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0" w:rsidRPr="00AB7DD9" w:rsidRDefault="00854C00" w:rsidP="00854C00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854C00" w:rsidRPr="00AB7DD9" w:rsidRDefault="00854C00" w:rsidP="00854C00">
      <w:pPr>
        <w:pStyle w:val="a3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«Карымский район» Забайкальского края</w:t>
      </w:r>
    </w:p>
    <w:p w:rsidR="00854C00" w:rsidRPr="00AB7DD9" w:rsidRDefault="00854C00" w:rsidP="00854C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4C00" w:rsidRDefault="00854C00" w:rsidP="00854C00">
      <w:pPr>
        <w:pStyle w:val="9"/>
        <w:rPr>
          <w:sz w:val="28"/>
          <w:szCs w:val="28"/>
        </w:rPr>
      </w:pPr>
      <w:proofErr w:type="gramStart"/>
      <w:r w:rsidRPr="00AB7DD9">
        <w:t>Р</w:t>
      </w:r>
      <w:proofErr w:type="gramEnd"/>
      <w:r w:rsidRPr="00AB7DD9">
        <w:t xml:space="preserve"> А С П О Р Я Ж Е Н И Е</w:t>
      </w:r>
    </w:p>
    <w:p w:rsidR="00854C00" w:rsidRPr="00AB7DD9" w:rsidRDefault="00854C00" w:rsidP="00854C00"/>
    <w:p w:rsidR="00854C00" w:rsidRDefault="00854C00" w:rsidP="00854C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«_</w:t>
      </w:r>
      <w:r w:rsidR="004552C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__ » </w:t>
      </w:r>
      <w:r w:rsidR="00231230">
        <w:rPr>
          <w:rFonts w:ascii="Times New Roman" w:hAnsi="Times New Roman" w:cs="Times New Roman"/>
          <w:bCs/>
          <w:sz w:val="28"/>
          <w:szCs w:val="28"/>
        </w:rPr>
        <w:t>__</w:t>
      </w:r>
      <w:r w:rsidR="004552C2">
        <w:rPr>
          <w:rFonts w:ascii="Times New Roman" w:hAnsi="Times New Roman" w:cs="Times New Roman"/>
          <w:bCs/>
          <w:sz w:val="28"/>
          <w:szCs w:val="28"/>
        </w:rPr>
        <w:t>09</w:t>
      </w:r>
      <w:r w:rsidR="00231230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5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4552C2">
        <w:rPr>
          <w:rFonts w:ascii="Times New Roman" w:hAnsi="Times New Roman" w:cs="Times New Roman"/>
          <w:bCs/>
          <w:sz w:val="28"/>
          <w:szCs w:val="28"/>
        </w:rPr>
        <w:t>524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854C00" w:rsidRPr="00AB7DD9" w:rsidRDefault="00854C00" w:rsidP="00854C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мерах по предупреждению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>лесных</w:t>
      </w: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и других ландшафтных пожаров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DD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B7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C00" w:rsidRPr="00AB7DD9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</w:t>
      </w: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«Карымский район».</w:t>
      </w:r>
    </w:p>
    <w:p w:rsidR="00854C00" w:rsidRPr="00AB7DD9" w:rsidRDefault="00854C00" w:rsidP="00854C0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4C00" w:rsidRPr="00AB7DD9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</w:t>
      </w:r>
      <w:r w:rsidR="00231230">
        <w:rPr>
          <w:rFonts w:ascii="Times New Roman" w:hAnsi="Times New Roman" w:cs="Times New Roman"/>
          <w:bCs/>
          <w:sz w:val="28"/>
          <w:szCs w:val="28"/>
        </w:rPr>
        <w:t>25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района «Карымский район», учитывая, что на территории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осенний период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сохраняется опасность, связанная с возникновением лесных и других ландшафтных пожаров:</w:t>
      </w:r>
    </w:p>
    <w:p w:rsidR="00854C00" w:rsidRPr="00AB7DD9" w:rsidRDefault="00854C00" w:rsidP="00854C00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Рекомендовать г</w:t>
      </w:r>
      <w:r w:rsidRPr="00AB7DD9">
        <w:rPr>
          <w:rFonts w:ascii="Times New Roman" w:hAnsi="Times New Roman" w:cs="Times New Roman"/>
          <w:sz w:val="28"/>
          <w:szCs w:val="28"/>
        </w:rPr>
        <w:t>лавам (руководителям) администраций городских и сельских поселений, отделу сельского хозяйства, председателям садово-огороднических товариществ:</w:t>
      </w:r>
    </w:p>
    <w:p w:rsidR="00854C00" w:rsidRPr="00AB7DD9" w:rsidRDefault="00854C00" w:rsidP="0085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B7DD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7DD9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B7DD9">
        <w:rPr>
          <w:rFonts w:ascii="Times New Roman" w:hAnsi="Times New Roman" w:cs="Times New Roman"/>
          <w:sz w:val="28"/>
          <w:szCs w:val="28"/>
        </w:rPr>
        <w:t xml:space="preserve"> обустройство (обновление) минерализованных полос, защитных противопожарных полос вокруг населенных пунктов, опашку садово-огороднических товариществ, животноводческих стоянок и иных объектов экономики;</w:t>
      </w:r>
    </w:p>
    <w:p w:rsidR="00854C00" w:rsidRPr="00AB7DD9" w:rsidRDefault="00854C00" w:rsidP="00854C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B7DD9">
        <w:rPr>
          <w:rFonts w:ascii="Times New Roman" w:hAnsi="Times New Roman" w:cs="Times New Roman"/>
          <w:sz w:val="28"/>
        </w:rPr>
        <w:t>1.2. При реализации пункта 1.1. данного распоряжения руководствоваться Рекомендациями  по защите населенных пунктов, садово-огороднических и (или) дачных некоммерческих объединений граждан, объектов экономики на территории Забайкальского края от ландшафтных пожаров, утвержденные протоколом  заседания Комиссии по предупреждению и ликвидации чрезвычайных ситуаций и обеспечению пожарной безопасности Забайкальского края от 19 сентября 2012 года № 38 (</w:t>
      </w:r>
      <w:r>
        <w:rPr>
          <w:rFonts w:ascii="Times New Roman" w:hAnsi="Times New Roman" w:cs="Times New Roman"/>
          <w:sz w:val="28"/>
        </w:rPr>
        <w:t>приложение 1)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54C00" w:rsidRPr="00AB7DD9" w:rsidRDefault="00854C00" w:rsidP="0085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1.3. В срок </w:t>
      </w:r>
      <w:r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10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5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года представить информацию об исполненных работах в отдел мобилизационной подготовки ГО и ЧС администрации муниципального района «Карымский район»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854C00" w:rsidRPr="00575C6E" w:rsidRDefault="00854C00" w:rsidP="00854C00">
      <w:pPr>
        <w:tabs>
          <w:tab w:val="left" w:pos="97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7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5C6E">
        <w:rPr>
          <w:rFonts w:ascii="Times New Roman" w:hAnsi="Times New Roman" w:cs="Times New Roman"/>
          <w:sz w:val="28"/>
          <w:szCs w:val="28"/>
        </w:rPr>
        <w:t>Утвердить Комиссию по проверке защищенности населенных пунктов, животноводческих стоянок и иных объектов экономики  от лесных и других ландшафтных пожаров в составе:</w:t>
      </w:r>
    </w:p>
    <w:p w:rsidR="00854C00" w:rsidRPr="00575C6E" w:rsidRDefault="00854C00" w:rsidP="00854C00">
      <w:pPr>
        <w:spacing w:after="0" w:line="240" w:lineRule="auto"/>
        <w:ind w:left="7" w:right="17" w:firstLine="76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54C00" w:rsidRPr="00575C6E" w:rsidRDefault="00854C00" w:rsidP="00854C00">
      <w:pPr>
        <w:spacing w:after="0" w:line="240" w:lineRule="auto"/>
        <w:ind w:left="22" w:right="2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В.Б.Квачахия - ведущий специалист отдела мобилизационной подготов</w:t>
      </w:r>
      <w:r w:rsidRPr="00575C6E">
        <w:rPr>
          <w:rFonts w:ascii="Times New Roman" w:hAnsi="Times New Roman" w:cs="Times New Roman"/>
          <w:sz w:val="28"/>
          <w:szCs w:val="28"/>
        </w:rPr>
        <w:softHyphen/>
        <w:t>ки, ГО и ЧС;</w:t>
      </w:r>
    </w:p>
    <w:p w:rsidR="00854C00" w:rsidRPr="00575C6E" w:rsidRDefault="00854C00" w:rsidP="00854C00">
      <w:pPr>
        <w:spacing w:after="0" w:line="240" w:lineRule="auto"/>
        <w:ind w:right="26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54C00" w:rsidRPr="00575C6E" w:rsidRDefault="00854C00" w:rsidP="00854C00">
      <w:pPr>
        <w:spacing w:after="0" w:line="240" w:lineRule="auto"/>
        <w:ind w:left="12" w:right="3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pacing w:val="-1"/>
          <w:sz w:val="28"/>
          <w:szCs w:val="28"/>
        </w:rPr>
        <w:t>А.С.Устюшенко – заместитель начальника ОГПН Читинского и Карымского районов</w:t>
      </w:r>
      <w:r w:rsidR="00695CC4">
        <w:rPr>
          <w:rFonts w:ascii="Times New Roman" w:hAnsi="Times New Roman" w:cs="Times New Roman"/>
          <w:sz w:val="28"/>
          <w:szCs w:val="28"/>
        </w:rPr>
        <w:t xml:space="preserve"> (</w:t>
      </w:r>
      <w:r w:rsidRPr="00575C6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854C00" w:rsidRPr="00575C6E" w:rsidRDefault="00854C00" w:rsidP="00854C00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lastRenderedPageBreak/>
        <w:t xml:space="preserve">С.В.Ахтямов – </w:t>
      </w:r>
      <w:r w:rsidRPr="00575C6E">
        <w:rPr>
          <w:rFonts w:ascii="Times New Roman" w:hAnsi="Times New Roman" w:cs="Times New Roman"/>
          <w:spacing w:val="-4"/>
          <w:sz w:val="28"/>
          <w:szCs w:val="28"/>
        </w:rPr>
        <w:t>начальник пожарной части № 19 п.Карымское « 3-го ОФПС по Забайкальскому краю» (по согласованию)</w:t>
      </w:r>
      <w:r w:rsidRPr="00575C6E">
        <w:rPr>
          <w:rFonts w:ascii="Times New Roman" w:hAnsi="Times New Roman" w:cs="Times New Roman"/>
          <w:sz w:val="28"/>
          <w:szCs w:val="28"/>
        </w:rPr>
        <w:t>;</w:t>
      </w:r>
    </w:p>
    <w:p w:rsidR="00854C00" w:rsidRPr="00575C6E" w:rsidRDefault="00231230" w:rsidP="00854C00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А.М.Бянкин</w:t>
      </w:r>
      <w:r w:rsidR="00854C00" w:rsidRPr="00575C6E">
        <w:rPr>
          <w:rFonts w:ascii="Times New Roman" w:hAnsi="Times New Roman" w:cs="Times New Roman"/>
          <w:sz w:val="28"/>
          <w:szCs w:val="28"/>
        </w:rPr>
        <w:t xml:space="preserve"> – специалист отдела сельского хозяйства.</w:t>
      </w:r>
    </w:p>
    <w:p w:rsidR="00854C00" w:rsidRPr="00575C6E" w:rsidRDefault="00854C00" w:rsidP="00854C00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575C6E">
        <w:rPr>
          <w:rFonts w:ascii="Times New Roman" w:hAnsi="Times New Roman" w:cs="Times New Roman"/>
          <w:sz w:val="28"/>
          <w:szCs w:val="28"/>
        </w:rPr>
        <w:t>Утвердить график комиссионной проверки защищенности населенных пунктов, животноводческих стоянок и иных объектов экономики  от лесных и других ландшафтных пожаров (</w:t>
      </w:r>
      <w:r w:rsidR="00231230">
        <w:rPr>
          <w:rFonts w:ascii="Times New Roman" w:hAnsi="Times New Roman" w:cs="Times New Roman"/>
          <w:sz w:val="28"/>
          <w:szCs w:val="28"/>
        </w:rPr>
        <w:t>приложение 2</w:t>
      </w:r>
      <w:r w:rsidRPr="00575C6E">
        <w:rPr>
          <w:rFonts w:ascii="Times New Roman" w:hAnsi="Times New Roman" w:cs="Times New Roman"/>
          <w:sz w:val="28"/>
          <w:szCs w:val="28"/>
        </w:rPr>
        <w:t>).</w:t>
      </w:r>
    </w:p>
    <w:p w:rsidR="00854C00" w:rsidRPr="00AB7DD9" w:rsidRDefault="00854C00" w:rsidP="0085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7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D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отдел мобилизационной подготовки, ГО и ЧС администрации муниципального района «Карымский район».</w:t>
      </w:r>
    </w:p>
    <w:p w:rsidR="00854C00" w:rsidRDefault="00854C00" w:rsidP="00426C7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7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854C00" w:rsidRPr="00AB7DD9" w:rsidRDefault="00854C00" w:rsidP="00426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4C00" w:rsidRDefault="00854C00" w:rsidP="0042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5C" w:rsidRDefault="000B4A5C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5C" w:rsidRDefault="000B4A5C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Pr="00AB7DD9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54C00" w:rsidRPr="00AB7DD9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А.С.Сидельников</w:t>
      </w: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48" w:rsidRPr="000A342D" w:rsidRDefault="00ED3C48" w:rsidP="0085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5C" w:rsidRDefault="000B4A5C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1400C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</w:p>
    <w:p w:rsidR="00695CC4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D3C48" w:rsidRDefault="00695CC4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54C00"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FC0DD6" w:rsidRPr="00FC0DD6" w:rsidRDefault="00ED3C48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854C00"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2D2E14">
        <w:rPr>
          <w:rFonts w:ascii="Times New Roman" w:hAnsi="Times New Roman" w:cs="Times New Roman"/>
          <w:spacing w:val="-13"/>
          <w:sz w:val="28"/>
          <w:szCs w:val="28"/>
        </w:rPr>
        <w:t>п</w:t>
      </w:r>
      <w:r w:rsidR="00FC0DD6" w:rsidRPr="00FC0DD6">
        <w:rPr>
          <w:rFonts w:ascii="Times New Roman" w:hAnsi="Times New Roman" w:cs="Times New Roman"/>
          <w:spacing w:val="-13"/>
          <w:sz w:val="28"/>
          <w:szCs w:val="28"/>
        </w:rPr>
        <w:t>риложение</w:t>
      </w:r>
      <w:r w:rsidR="00FC0DD6">
        <w:rPr>
          <w:rFonts w:ascii="Times New Roman" w:hAnsi="Times New Roman" w:cs="Times New Roman"/>
          <w:spacing w:val="-13"/>
          <w:sz w:val="28"/>
          <w:szCs w:val="28"/>
        </w:rPr>
        <w:t xml:space="preserve"> 2</w:t>
      </w:r>
    </w:p>
    <w:p w:rsidR="00FC0DD6" w:rsidRDefault="00FC0DD6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854C00" w:rsidRPr="0031400C" w:rsidRDefault="00FC0DD6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</w:t>
      </w:r>
      <w:r w:rsidR="00135CCF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</w:t>
      </w:r>
      <w:r w:rsidR="00854C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54C00" w:rsidRPr="0031400C">
        <w:rPr>
          <w:rFonts w:ascii="Times New Roman" w:hAnsi="Times New Roman" w:cs="Times New Roman"/>
          <w:spacing w:val="-13"/>
          <w:sz w:val="28"/>
          <w:szCs w:val="28"/>
        </w:rPr>
        <w:t>У</w:t>
      </w:r>
      <w:r w:rsidR="00135CCF">
        <w:rPr>
          <w:rFonts w:ascii="Times New Roman" w:hAnsi="Times New Roman" w:cs="Times New Roman"/>
          <w:spacing w:val="-13"/>
          <w:sz w:val="28"/>
          <w:szCs w:val="28"/>
        </w:rPr>
        <w:t>ТВЕРЖДЕН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распоряжением администрации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муниципального района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«Карымский район»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от  « </w:t>
      </w:r>
      <w:r w:rsidR="004552C2">
        <w:rPr>
          <w:rFonts w:ascii="Times New Roman" w:hAnsi="Times New Roman" w:cs="Times New Roman"/>
          <w:spacing w:val="-13"/>
          <w:sz w:val="28"/>
          <w:szCs w:val="28"/>
        </w:rPr>
        <w:t>21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13"/>
          <w:sz w:val="28"/>
          <w:szCs w:val="28"/>
        </w:rPr>
        <w:t>__</w:t>
      </w:r>
      <w:r w:rsidR="004552C2">
        <w:rPr>
          <w:rFonts w:ascii="Times New Roman" w:hAnsi="Times New Roman" w:cs="Times New Roman"/>
          <w:spacing w:val="-13"/>
          <w:sz w:val="28"/>
          <w:szCs w:val="28"/>
        </w:rPr>
        <w:t>09___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3"/>
          <w:sz w:val="28"/>
          <w:szCs w:val="28"/>
        </w:rPr>
        <w:t>5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13"/>
          <w:sz w:val="28"/>
          <w:szCs w:val="28"/>
        </w:rPr>
        <w:t>__</w:t>
      </w:r>
      <w:r w:rsidR="004552C2">
        <w:rPr>
          <w:rFonts w:ascii="Times New Roman" w:hAnsi="Times New Roman" w:cs="Times New Roman"/>
          <w:spacing w:val="-13"/>
          <w:sz w:val="28"/>
          <w:szCs w:val="28"/>
        </w:rPr>
        <w:t>524</w:t>
      </w:r>
      <w:r>
        <w:rPr>
          <w:rFonts w:ascii="Times New Roman" w:hAnsi="Times New Roman" w:cs="Times New Roman"/>
          <w:spacing w:val="-13"/>
          <w:sz w:val="28"/>
          <w:szCs w:val="28"/>
        </w:rPr>
        <w:t>___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</w:t>
      </w:r>
    </w:p>
    <w:p w:rsidR="00854C00" w:rsidRPr="00135CCF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>Г</w:t>
      </w:r>
      <w:r w:rsidR="00135CCF"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Р А ф</w:t>
      </w:r>
      <w:proofErr w:type="gramStart"/>
      <w:r w:rsidR="00135CCF"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И</w:t>
      </w:r>
      <w:proofErr w:type="gramEnd"/>
      <w:r w:rsidR="00135CCF"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</w:t>
      </w:r>
    </w:p>
    <w:p w:rsidR="00854C00" w:rsidRPr="00135CCF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проверки защищенности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пунктов, животноводческих стоянок и иных объектов экономики  от лесных и других ландшафтных пожаров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854C00" w:rsidRPr="0031400C" w:rsidRDefault="00854C00" w:rsidP="00854C0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854C00" w:rsidRPr="0031400C" w:rsidTr="00027504">
        <w:tc>
          <w:tcPr>
            <w:tcW w:w="1101" w:type="dxa"/>
          </w:tcPr>
          <w:p w:rsidR="00854C00" w:rsidRPr="0031400C" w:rsidRDefault="00854C00" w:rsidP="0002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  <w:proofErr w:type="gramEnd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/</w:t>
            </w:r>
            <w:proofErr w:type="spellStart"/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854C00" w:rsidRPr="0031400C" w:rsidRDefault="00854C00" w:rsidP="0002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</w:tcPr>
          <w:p w:rsidR="00854C00" w:rsidRPr="0031400C" w:rsidRDefault="00854C00" w:rsidP="00027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Дата проверки</w:t>
            </w:r>
          </w:p>
        </w:tc>
      </w:tr>
      <w:tr w:rsidR="00854C00" w:rsidRPr="0031400C" w:rsidTr="00027504">
        <w:tc>
          <w:tcPr>
            <w:tcW w:w="1101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«Кайдаловское»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«Урульгинское»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«Нарын-Талачинское»</w:t>
            </w:r>
          </w:p>
        </w:tc>
        <w:tc>
          <w:tcPr>
            <w:tcW w:w="3190" w:type="dxa"/>
          </w:tcPr>
          <w:p w:rsidR="00854C00" w:rsidRPr="0031400C" w:rsidRDefault="00854C00" w:rsidP="00E653D1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854C00" w:rsidRPr="0031400C" w:rsidTr="00027504">
        <w:tc>
          <w:tcPr>
            <w:tcW w:w="1101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«Жимбиринское»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«Новодоронинское»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«Тыргетуйское»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«Курорт-Дарасунское»</w:t>
            </w:r>
          </w:p>
        </w:tc>
        <w:tc>
          <w:tcPr>
            <w:tcW w:w="3190" w:type="dxa"/>
          </w:tcPr>
          <w:p w:rsidR="00854C00" w:rsidRPr="0031400C" w:rsidRDefault="00854C00" w:rsidP="00E653D1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854C00" w:rsidRPr="0031400C" w:rsidTr="00027504">
        <w:tc>
          <w:tcPr>
            <w:tcW w:w="1101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«Маякинское»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«Адриановское»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«Карымское»</w:t>
            </w:r>
          </w:p>
        </w:tc>
        <w:tc>
          <w:tcPr>
            <w:tcW w:w="3190" w:type="dxa"/>
          </w:tcPr>
          <w:p w:rsidR="00854C00" w:rsidRPr="0031400C" w:rsidRDefault="00854C00" w:rsidP="00E653D1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854C00" w:rsidRPr="0031400C" w:rsidTr="00027504">
        <w:tc>
          <w:tcPr>
            <w:tcW w:w="1101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«Кадахтинское»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«Большетуринское»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«Дарасунское»</w:t>
            </w:r>
          </w:p>
        </w:tc>
        <w:tc>
          <w:tcPr>
            <w:tcW w:w="3190" w:type="dxa"/>
          </w:tcPr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E653D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854C00" w:rsidRPr="0031400C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854C00" w:rsidRPr="005253D4" w:rsidRDefault="00854C00" w:rsidP="00854C00">
      <w:pPr>
        <w:shd w:val="clear" w:color="auto" w:fill="FFFFFF"/>
        <w:ind w:right="57"/>
        <w:rPr>
          <w:spacing w:val="-13"/>
          <w:sz w:val="28"/>
          <w:szCs w:val="28"/>
        </w:rPr>
      </w:pPr>
    </w:p>
    <w:p w:rsidR="002D2E14" w:rsidRDefault="00854C00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2D2E14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D2E14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D2E14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D2E14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2D2E14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135CCF" w:rsidRDefault="002D2E14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54C00" w:rsidRPr="002D2E14" w:rsidRDefault="00135CCF" w:rsidP="002D2E1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854C00" w:rsidRPr="00252C2D">
        <w:rPr>
          <w:rFonts w:ascii="Times New Roman" w:hAnsi="Times New Roman" w:cs="Times New Roman"/>
          <w:sz w:val="28"/>
          <w:szCs w:val="28"/>
        </w:rPr>
        <w:t xml:space="preserve"> </w:t>
      </w:r>
      <w:r w:rsidR="00231230" w:rsidRPr="00252C2D">
        <w:rPr>
          <w:rFonts w:ascii="Times New Roman" w:hAnsi="Times New Roman" w:cs="Times New Roman"/>
          <w:sz w:val="28"/>
          <w:szCs w:val="28"/>
        </w:rPr>
        <w:t>П</w:t>
      </w:r>
      <w:r w:rsidR="00854C00" w:rsidRPr="00252C2D">
        <w:rPr>
          <w:rFonts w:ascii="Times New Roman" w:hAnsi="Times New Roman" w:cs="Times New Roman"/>
          <w:sz w:val="28"/>
          <w:szCs w:val="28"/>
        </w:rPr>
        <w:t>риложение</w:t>
      </w:r>
      <w:r w:rsidR="00231230">
        <w:rPr>
          <w:rFonts w:ascii="Times New Roman" w:hAnsi="Times New Roman" w:cs="Times New Roman"/>
          <w:sz w:val="28"/>
          <w:szCs w:val="28"/>
        </w:rPr>
        <w:t xml:space="preserve"> 1</w:t>
      </w:r>
      <w:r w:rsidR="00854C00" w:rsidRPr="00252C2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Look w:val="04A0"/>
      </w:tblPr>
      <w:tblGrid>
        <w:gridCol w:w="3528"/>
        <w:gridCol w:w="6042"/>
      </w:tblGrid>
      <w:tr w:rsidR="00854C00" w:rsidRPr="00252C2D" w:rsidTr="00027504">
        <w:tc>
          <w:tcPr>
            <w:tcW w:w="3528" w:type="dxa"/>
            <w:shd w:val="clear" w:color="auto" w:fill="auto"/>
          </w:tcPr>
          <w:p w:rsidR="00854C00" w:rsidRPr="00252C2D" w:rsidRDefault="00854C00" w:rsidP="000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854C00" w:rsidRPr="00135CCF" w:rsidRDefault="002D2E14" w:rsidP="0002750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</w:t>
            </w:r>
            <w:r w:rsidR="00854C00" w:rsidRPr="00135CCF">
              <w:rPr>
                <w:rFonts w:ascii="Times New Roman" w:hAnsi="Times New Roman" w:cs="Times New Roman"/>
                <w:sz w:val="28"/>
              </w:rPr>
              <w:t>УТВЕРЖДЕНЫ</w:t>
            </w:r>
          </w:p>
          <w:p w:rsidR="00854C00" w:rsidRPr="00252C2D" w:rsidRDefault="00854C00" w:rsidP="0002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2C2D">
              <w:rPr>
                <w:rFonts w:ascii="Times New Roman" w:hAnsi="Times New Roman" w:cs="Times New Roman"/>
                <w:sz w:val="28"/>
              </w:rPr>
              <w:t>Протоколом заседания Комиссии по предупреждению и ликвидации чрезвычайных ситуаций и обеспечению пожарной безопасности Забайкальского края                     от 19 сентября 2012 года №38</w:t>
            </w:r>
          </w:p>
        </w:tc>
      </w:tr>
      <w:tr w:rsidR="00854C00" w:rsidRPr="00252C2D" w:rsidTr="00027504">
        <w:tc>
          <w:tcPr>
            <w:tcW w:w="3528" w:type="dxa"/>
            <w:shd w:val="clear" w:color="auto" w:fill="auto"/>
          </w:tcPr>
          <w:p w:rsidR="00854C00" w:rsidRPr="00252C2D" w:rsidRDefault="00854C00" w:rsidP="000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854C00" w:rsidRPr="00252C2D" w:rsidRDefault="00854C00" w:rsidP="000275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54C00" w:rsidRPr="00252C2D" w:rsidRDefault="00854C00" w:rsidP="0085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C00" w:rsidRPr="00252C2D" w:rsidRDefault="00854C00" w:rsidP="0085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>Р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Е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К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О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М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Е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Н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Д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А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Ц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2D">
        <w:rPr>
          <w:rFonts w:ascii="Times New Roman" w:hAnsi="Times New Roman" w:cs="Times New Roman"/>
          <w:b/>
          <w:sz w:val="28"/>
          <w:szCs w:val="28"/>
        </w:rPr>
        <w:t>И</w:t>
      </w:r>
      <w:r w:rsid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2C2D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854C00" w:rsidRPr="00252C2D" w:rsidRDefault="00854C00" w:rsidP="0085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 xml:space="preserve">по защите населенных пунктов, садово-огороднических и (или) дачных некоммерческих объединений граждан, объектов экономики на территории Забайкальского края от ландшафтных пожаров </w:t>
      </w:r>
    </w:p>
    <w:p w:rsidR="00854C00" w:rsidRPr="00252C2D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Pr="00252C2D" w:rsidRDefault="00854C00" w:rsidP="0085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00" w:rsidRPr="00252C2D" w:rsidRDefault="00854C00" w:rsidP="00854C0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4C00" w:rsidRPr="00252C2D" w:rsidRDefault="00854C00" w:rsidP="00854C0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Представленными Рекомендациями предусмотрено проведение профилактических контролируемых противопожарных выжигании сухой травы на территориях, где расположены населенные пункты (села), отдельно стоящие объекты социального направления (лагеря отдыха), животноводческие стоянки, другие объекты социальной и промышленной направленности с целью создания противопожарных барьеров шириной от 10 до 100 и более метров, служащих естественным препятствием для неконтролируемого огня в случаях его распространения как на степных, так и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на лесных территориях края.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2. Основной задачей при создании таких барьеров является создание вокруг предохраняемого объекта замкнутой полосы (кольца), непреодолимой для неконтролируемого огня в случае его прихода.</w:t>
      </w:r>
    </w:p>
    <w:p w:rsidR="00854C00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 Для выполнения этой задачи вокруг предохраняемого объекта прокладываются две параллельные минерализованные полосы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22CE">
        <w:rPr>
          <w:rFonts w:ascii="Times New Roman" w:hAnsi="Times New Roman" w:cs="Times New Roman"/>
          <w:sz w:val="28"/>
          <w:szCs w:val="28"/>
        </w:rPr>
        <w:t xml:space="preserve">шириной не менее </w:t>
      </w:r>
      <w:smartTag w:uri="urn:schemas-microsoft-com:office:smarttags" w:element="metricconverter">
        <w:smartTagPr>
          <w:attr w:name="ProductID" w:val="6,0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6,0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 каждая на расстоянии одна от другой от 10 до 100 и более метров в зависимости от высоты травостоя, наличия захламленности и вероятности перехода огня. Пространство, ограниченное этими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минполосами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, планомерно выжигается под обязательным контролем групп лиц с наличием средств пожаротушения (ранцевые лесные огнетушители, воздуходувки, пожарные машины и др. противопожарная техника и инвентарь). Таким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создается замкнутый барьер значительной ширины, лишенный горючего материала и служащий препятствием для распространения огня.</w:t>
      </w:r>
    </w:p>
    <w:p w:rsidR="00854C00" w:rsidRPr="006A22CE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CCF" w:rsidRDefault="00854C00" w:rsidP="00135C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2. Планирование и согласование работ</w:t>
      </w:r>
    </w:p>
    <w:p w:rsidR="00854C00" w:rsidRPr="00135CCF" w:rsidRDefault="00854C00" w:rsidP="00135C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2.1. Планы проведения контролируемых профилактических выжиганий сухой травы, для обеспечения безопасности объектов составляются главой </w:t>
      </w:r>
      <w:r w:rsidRPr="006A22CE">
        <w:rPr>
          <w:rFonts w:ascii="Times New Roman" w:hAnsi="Times New Roman" w:cs="Times New Roman"/>
          <w:sz w:val="28"/>
          <w:szCs w:val="28"/>
        </w:rPr>
        <w:lastRenderedPageBreak/>
        <w:t>поселения по своей территории, согласовываются с природоохранными органами района.</w:t>
      </w:r>
    </w:p>
    <w:p w:rsidR="00854C00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Перед разработкой плана осматриваются наиболее пожароопасные объекты в натуре, составляется их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и определяются объемы работ по каждому объекту.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повсеместного выполнения работ и осуществления контроля руководителям органов местного самоуправления необходимо довести требования по проведению профилактических выжиганий сухой травы и настоящих рекомендаций до руководителей хозяйствующих субъектов на территориях под роспись.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2.2. План проведения контролируемого выжигания сухой травы, сенокосов, пастбищ, мусора включает: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2CE">
        <w:rPr>
          <w:rFonts w:ascii="Times New Roman" w:hAnsi="Times New Roman" w:cs="Times New Roman"/>
          <w:sz w:val="28"/>
          <w:szCs w:val="28"/>
        </w:rPr>
        <w:t>- схему территорий с нанесением участков с проводимыми контролируемыми профилактическим выжиганиями сухой травы;</w:t>
      </w:r>
      <w:proofErr w:type="gramEnd"/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перечень объектов, подлежащих защите от неконтролируемого огня;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список работников (по группам и подгруппам), ведущих работы (с указанием их должностей и ответственных за проведение работ);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примерную дату проведения работ в зависимости от погодных условий.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Вначале планируют проведение профилактических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выжигании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на возвышенных открытых местах.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2.3. Прокладку опорных минерализованных полос, как охранных линий для проведения профилактических выжиганий, ведут заблаговременно и планируют на весну или осень в зависимости от местных условий.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2.4. На участках, где прокладка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 с применением плуга нарушает сложившийся ландшафт, а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если она недопустима или затруднена по иным причинам (эрозия почв, недоступная местность, отсутствие необходимых механизмов и др.), следует создавать опорную полосу вручную, либо в виде увлажненной полосы шириной не менее 1 - </w:t>
      </w:r>
      <w:smartTag w:uri="urn:schemas-microsoft-com:office:smarttags" w:element="metricconverter">
        <w:smartTagPr>
          <w:attr w:name="ProductID" w:val="1,5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 на поверхности почвы. Это делается с помощью ранцевого лесного огнетушителя или пожарной автоцистерны,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лесопатрульного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 автомобиля с применением воды со смачивателем.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3. Формирование групп по проведению работ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3.1. Для выполнения работ формируют группы людей из числа жителей (членов добровольной пожарной дружины и т.д.).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3.2. Ответственным за подбор состава групп, их подготовленность, техническое оснащение, а также за качество, своевременность и безопасность проведения огневых работ, обеспечение требований охраны труда является руководитель органа местного самоуправления (руководитель хозяйствующего субъекта на данной территории). Он организует подготовку людей к предстоящим работам в достаточном объеме в полевых условиях.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3.3. Предварительно, перед началом работ формируется группа разведки из 2 - 3-х человек, находящихся при руководителе работ вместе с транспортным средством.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lastRenderedPageBreak/>
        <w:t>3.4. Группа разведки определяет конкретный день и безопасное время проведения работ в течение суток. Затем она контролирует безопасность проведения работ и оказывает помощь в тушении огня при угрозе выхода его из-под контроля.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3.5. В плане указывают обеспечение групп по проведению работ: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транспортными средствами (в расчете одного автомобиля, трактора, вездехода на каждые 4 - 5 чел.);</w:t>
      </w:r>
    </w:p>
    <w:p w:rsidR="00854C00" w:rsidRPr="006A22CE" w:rsidRDefault="00854C00" w:rsidP="00854C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- средствами связи (для руководителя работ, старших групп и подгрупп); </w:t>
      </w:r>
    </w:p>
    <w:p w:rsidR="00854C00" w:rsidRPr="006A22CE" w:rsidRDefault="00854C00" w:rsidP="00854C0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индивидуальными ручными средствами, используемыми для зажигания (зажигательные аппараты Аз-3 и др.);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средствами для создания преград распространению огня и его тушения, в случае угрозы выхода пожара из-под контроля (огнетушители ранцевого типа, лесопожарные автоцистерны);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- другими видами пожарной техники, оборудования, инвентаря, оснастки и вспомогательных материалов в соответствии с местными условиями.</w:t>
      </w:r>
    </w:p>
    <w:p w:rsidR="00854C00" w:rsidRPr="006A22CE" w:rsidRDefault="00854C00" w:rsidP="00854C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4. Условия безопасного проведения работ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 xml:space="preserve">Первым условием, дающим возможность начинать работы (включая разведку) по проведению данной работы, является наличие по всем сторонам  опорных полос (троп, дорог, рек, ручьев,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минполос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>, противопожарных разрывов, других просек) для пуска огня.</w:t>
      </w:r>
      <w:proofErr w:type="gramEnd"/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4.2. Второе условие - достаточная численность людей, контролирующих распространение огня. При больших запасах сухой травы (более 3 т/га) работу рекомендуется проводить силами двух подгрупп.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Третье условие - зажигание при относительной влажности воздуха более 50%, температуре воздуха, не превышающей 15 - 20 град. по Цельсию, 1 - 2 классах пожарной опасности по условиям погоды и при средней скорости ветра, не превышающей 2 м/сек.  Весной благоприятная для проведения полевых работ погода наблюдается в первые дни после схода снега, а осенью - в первые дни после выпадения осадков.</w:t>
      </w:r>
      <w:proofErr w:type="gramEnd"/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4.4. Четвертое условие - зажигание вниз по склону.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4.5. Пятое условие - проведение огневой разведки.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4.6. Шестое условие - правильный выбор времени и места начала работ. Делать это необходимо с 15 часов в тот же день, когда разведкой получены благоприятные результаты, начинать с места проведения разведки, двигаться вдоль продольной опорной линии и заканчивать до времени захода солнца.</w:t>
      </w:r>
    </w:p>
    <w:p w:rsidR="00854C00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135CCF" w:rsidP="00135C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4C00" w:rsidRPr="006A22CE">
        <w:rPr>
          <w:rFonts w:ascii="Times New Roman" w:hAnsi="Times New Roman" w:cs="Times New Roman"/>
          <w:b/>
          <w:sz w:val="28"/>
          <w:szCs w:val="28"/>
        </w:rPr>
        <w:t>5. Огневая разведка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5.1. Разведкой предусмотрены регулярные посещения территории, намеченной к выжиганию. Плановое время разведки - 12 - 14 ч.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5.2. Пробные зажигания сухой травы ведут при условиях </w:t>
      </w:r>
      <w:proofErr w:type="spellStart"/>
      <w:r w:rsidRPr="006A22C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A22CE">
        <w:rPr>
          <w:rFonts w:ascii="Times New Roman" w:hAnsi="Times New Roman" w:cs="Times New Roman"/>
          <w:sz w:val="28"/>
          <w:szCs w:val="28"/>
        </w:rPr>
        <w:t xml:space="preserve">. 4.1 - 4.4 на площади проводимой профилактическим выжиганием, вблизи наиболее возвышенного ее угла.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lastRenderedPageBreak/>
        <w:t xml:space="preserve">5.3. Зажигания сухой травы делают в 3-х разных местах, но имеющих характерный для всей защитной полосы состав напочвенного покрова. Эти места подбирают вблизи и вдоль опорных полос линии. Вначале делают первое зажигание рядом с углом опорной полосы. Каждое следующее зажигание выполняют только после тушения предыдущего.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5.4. Средняя скорость распространения огня не должна превышать 1,5 м/мин., а преобладающая высота пламени - 1,5 - </w:t>
      </w:r>
      <w:smartTag w:uri="urn:schemas-microsoft-com:office:smarttags" w:element="metricconverter">
        <w:smartTagPr>
          <w:attr w:name="ProductID" w:val="2 м"/>
        </w:smartTagPr>
        <w:r w:rsidRPr="006A22CE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6A2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5.5. Всегда следует помнить, что разведка проводится на каждом участке в отдельности. Разведка заканчивается тушением всех очагов горения. Пройденные огнем места окапывают или заливают водой со смачивателем.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5.6. Если особенности погодных условий и горения удовлетворяют требуемым показателям, руководитель работ принимает решение о сжигании сухой травы на всей площади участка. Он вызывает группы людей для выполнения этих работ.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22CE">
        <w:rPr>
          <w:rFonts w:ascii="Times New Roman" w:hAnsi="Times New Roman" w:cs="Times New Roman"/>
          <w:b/>
          <w:sz w:val="28"/>
          <w:szCs w:val="28"/>
        </w:rPr>
        <w:t>6. Порядок проведения работ</w:t>
      </w:r>
    </w:p>
    <w:p w:rsidR="00854C00" w:rsidRPr="006A22CE" w:rsidRDefault="00854C00" w:rsidP="00854C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6.1. Работы ведут последовательно по каждому участку территории.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6.2. После завершения обхода участка и пуска огня от всех его опорных полос,  группы оперативно совершают контрольный обход  участка по внешней его границе с целью выявления и тушения очагов случайных загораний за пределами проводимого участка, особенно в направлении возвышенных мест.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6.3. После прохождения участка проведенного профилактическим выжиганием старший группы (групп) вместе с одной из групп ведет обход его территории с целью выявления и тушения оставшихся очагов горения.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6.4. Работу можно быстрее выполнить силами двух групп, исходящими из двух противоположных сторон данного участка. В этом случае руководитель работ назначает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этих двух групп. В результате две группы - идут навстречу друг другу и встречаются в средней части блока. Затем эти группы делают контрольный обход вдоль охранной линии. 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 xml:space="preserve">6.5. Следует учитывать, что на проводимой территории может быть большое многообразие влажности горючих материалов, </w:t>
      </w:r>
      <w:proofErr w:type="gramStart"/>
      <w:r w:rsidRPr="006A22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A22CE">
        <w:rPr>
          <w:rFonts w:ascii="Times New Roman" w:hAnsi="Times New Roman" w:cs="Times New Roman"/>
          <w:sz w:val="28"/>
          <w:szCs w:val="28"/>
        </w:rPr>
        <w:t xml:space="preserve"> следовательно, и интенсивности горения. Поэтому работы можно проводить по частям территории, начиная с сухих участков. Последующие зажигания делают от мест, ранее пройденных огнем, не упуская короткого времени безопасности таких работ.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6.6. Работа считается выполненной, если огнем пройдена вся запланированная территория.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6.7. В течение следующего дня совершается контрольный осмотр места работ их руководителем и сопровождающей его группой разведки. Если обнаружены очаги возобновления горения, то производится их ликвидация.</w:t>
      </w:r>
    </w:p>
    <w:p w:rsidR="00854C00" w:rsidRPr="006A22CE" w:rsidRDefault="00854C00" w:rsidP="00854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2CE">
        <w:rPr>
          <w:rFonts w:ascii="Times New Roman" w:hAnsi="Times New Roman" w:cs="Times New Roman"/>
          <w:sz w:val="28"/>
          <w:szCs w:val="28"/>
        </w:rPr>
        <w:t>Акт о выполненной работе оформляется по итогам последнего осмотра всей территории проведенной профилактическим выжиганием и установления невозможности возобновления горения после 14 часов.</w:t>
      </w:r>
    </w:p>
    <w:p w:rsidR="00135CCF" w:rsidRDefault="00135CCF" w:rsidP="00135C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C00" w:rsidRPr="0002276C" w:rsidRDefault="00135CCF" w:rsidP="00135CC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854C00" w:rsidRPr="0002276C">
        <w:rPr>
          <w:rFonts w:ascii="Times New Roman" w:hAnsi="Times New Roman"/>
          <w:b/>
          <w:sz w:val="24"/>
          <w:szCs w:val="24"/>
        </w:rPr>
        <w:t>СХЕМА</w:t>
      </w:r>
    </w:p>
    <w:p w:rsidR="00854C00" w:rsidRPr="0002276C" w:rsidRDefault="00854C00" w:rsidP="00854C0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276C">
        <w:rPr>
          <w:rFonts w:ascii="Times New Roman" w:hAnsi="Times New Roman"/>
          <w:b/>
          <w:sz w:val="24"/>
          <w:szCs w:val="24"/>
        </w:rPr>
        <w:t>защиты н</w:t>
      </w:r>
      <w:r>
        <w:rPr>
          <w:rFonts w:ascii="Times New Roman" w:hAnsi="Times New Roman"/>
          <w:b/>
          <w:sz w:val="24"/>
          <w:szCs w:val="24"/>
        </w:rPr>
        <w:t>аселенных пунктов, садово - огороднических и (или) дачных некоммерческих объединений граждан</w:t>
      </w:r>
      <w:r w:rsidRPr="0002276C">
        <w:rPr>
          <w:rFonts w:ascii="Times New Roman" w:hAnsi="Times New Roman"/>
          <w:b/>
          <w:sz w:val="24"/>
          <w:szCs w:val="24"/>
        </w:rPr>
        <w:t xml:space="preserve">, объектов экономики </w:t>
      </w:r>
      <w:r>
        <w:rPr>
          <w:rFonts w:ascii="Times New Roman" w:hAnsi="Times New Roman"/>
          <w:b/>
          <w:sz w:val="24"/>
          <w:szCs w:val="24"/>
        </w:rPr>
        <w:t xml:space="preserve">на территории Забайкальского края </w:t>
      </w:r>
      <w:r w:rsidRPr="0002276C">
        <w:rPr>
          <w:rFonts w:ascii="Times New Roman" w:hAnsi="Times New Roman"/>
          <w:b/>
          <w:sz w:val="24"/>
          <w:szCs w:val="24"/>
        </w:rPr>
        <w:t>(чабанские стоянки, животноводческие фермы) от ландшафтных пожаров</w:t>
      </w:r>
    </w:p>
    <w:p w:rsidR="00854C00" w:rsidRDefault="00854C00" w:rsidP="00854C0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4C00" w:rsidTr="00027504">
        <w:tc>
          <w:tcPr>
            <w:tcW w:w="9571" w:type="dxa"/>
            <w:shd w:val="clear" w:color="auto" w:fill="auto"/>
          </w:tcPr>
          <w:p w:rsidR="00854C00" w:rsidRPr="000B26B4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  <w:p w:rsidR="00854C00" w:rsidRPr="000B26B4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26B4">
              <w:rPr>
                <w:rFonts w:ascii="Times New Roman" w:hAnsi="Times New Roman"/>
                <w:sz w:val="24"/>
                <w:szCs w:val="24"/>
                <w:lang w:val="en-US"/>
              </w:rPr>
              <w:t>vvvvvvvvvvvvv</w:t>
            </w:r>
            <w:proofErr w:type="spellEnd"/>
            <w:r w:rsidRPr="000B26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Граница населенного пункта (объекта экономики)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</w:t>
            </w:r>
            <w:r w:rsidRPr="000B26B4">
              <w:rPr>
                <w:rFonts w:ascii="Times New Roman" w:hAnsi="Times New Roman"/>
                <w:sz w:val="24"/>
                <w:szCs w:val="24"/>
                <w:lang w:val="en-US"/>
              </w:rPr>
              <w:t>vvvvvvvvvvvvv</w:t>
            </w:r>
            <w:proofErr w:type="spellEnd"/>
          </w:p>
          <w:p w:rsidR="00854C00" w:rsidRPr="000B26B4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  <w:p w:rsidR="00854C00" w:rsidRPr="000B26B4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vvvvvvvvvvvvvvvvvvvvvvvvvvvvvvvvvvvvvvvvvvvvvvvvvvvvvvvvvvvvvvvvvvvvvvvvvvv</w:t>
            </w:r>
          </w:p>
        </w:tc>
      </w:tr>
      <w:tr w:rsidR="00854C00" w:rsidTr="00027504">
        <w:tc>
          <w:tcPr>
            <w:tcW w:w="9571" w:type="dxa"/>
            <w:shd w:val="clear" w:color="auto" w:fill="auto"/>
          </w:tcPr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C00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Отступ от границы населенного пункта (объекта экономики) </w:t>
            </w:r>
          </w:p>
          <w:p w:rsidR="00854C00" w:rsidRPr="000B26B4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(50-100 м)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Tr="00027504">
        <w:tc>
          <w:tcPr>
            <w:tcW w:w="9571" w:type="dxa"/>
            <w:shd w:val="clear" w:color="auto" w:fill="auto"/>
          </w:tcPr>
          <w:p w:rsidR="00854C00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Минерализованная полоса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///////////////////////////////////////////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////////////////////////////////////////////////////////////////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шириной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/////////////////////////</w:t>
            </w:r>
          </w:p>
        </w:tc>
      </w:tr>
      <w:tr w:rsidR="00854C00" w:rsidTr="00027504">
        <w:tc>
          <w:tcPr>
            <w:tcW w:w="9571" w:type="dxa"/>
            <w:shd w:val="clear" w:color="auto" w:fill="auto"/>
          </w:tcPr>
          <w:p w:rsidR="00854C00" w:rsidRPr="006A22CE" w:rsidRDefault="00FA208E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187.2pt;margin-top:4pt;width:16.5pt;height:21.75pt;z-index:2516362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1" type="#_x0000_t67" style="position:absolute;left:0;text-align:left;margin-left:208.1pt;margin-top:4pt;width:16.5pt;height:21.75pt;z-index:2516372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0" type="#_x0000_t67" style="position:absolute;left:0;text-align:left;margin-left:230.6pt;margin-top:4.75pt;width:16.5pt;height:21.75pt;z-index:2516382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67" style="position:absolute;left:0;text-align:left;margin-left:254.7pt;margin-top:4.75pt;width:16.5pt;height:21.75pt;z-index:2516392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8" type="#_x0000_t67" style="position:absolute;left:0;text-align:left;margin-left:277.2pt;margin-top:4.75pt;width:16.5pt;height:21.75pt;z-index:2516403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7" type="#_x0000_t67" style="position:absolute;left:0;text-align:left;margin-left:300.45pt;margin-top:4.75pt;width:16.5pt;height:21.75pt;z-index:2516413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6" type="#_x0000_t67" style="position:absolute;left:0;text-align:left;margin-left:323.6pt;margin-top:4.75pt;width:16.5pt;height:21.75pt;z-index:25164236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5" type="#_x0000_t67" style="position:absolute;left:0;text-align:left;margin-left:347.6pt;margin-top:4.75pt;width:16.5pt;height:21.75pt;z-index:25164339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4" type="#_x0000_t67" style="position:absolute;left:0;text-align:left;margin-left:372.45pt;margin-top:4.75pt;width:16.5pt;height:21.75pt;z-index:2516444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3" type="#_x0000_t67" style="position:absolute;left:0;text-align:left;margin-left:398.7pt;margin-top:5.5pt;width:16.5pt;height:21.75pt;z-index:2516454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2" type="#_x0000_t67" style="position:absolute;left:0;text-align:left;margin-left:421.95pt;margin-top:4.75pt;width:16.5pt;height:21.75pt;z-index:2516464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7" type="#_x0000_t67" style="position:absolute;left:0;text-align:left;margin-left:445.95pt;margin-top:4.75pt;width:16.5pt;height:21.75pt;z-index:25164748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67" style="position:absolute;left:0;text-align:left;margin-left:164.7pt;margin-top:4.75pt;width:16.5pt;height:21.75pt;z-index:2516485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4" type="#_x0000_t67" style="position:absolute;left:0;text-align:left;margin-left:138.45pt;margin-top:4.75pt;width:16.5pt;height:21.75pt;z-index:2516495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67" style="position:absolute;left:0;text-align:left;margin-left:113.7pt;margin-top:4pt;width:16.5pt;height:21.75pt;z-index:251650560;mso-position-horizontal-relative:text;mso-position-vertical-relative:text"/>
              </w:pict>
            </w:r>
            <w:r w:rsidRPr="00FA208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pict>
                <v:shape id="_x0000_s1036" type="#_x0000_t67" style="position:absolute;left:0;text-align:left;margin-left:89.7pt;margin-top:4pt;width:16.5pt;height:21.75pt;z-index:2516515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67" style="position:absolute;left:0;text-align:left;margin-left:64.3pt;margin-top:4pt;width:16.5pt;height:21.75pt;z-index:2516526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67" style="position:absolute;left:0;text-align:left;margin-left:37.95pt;margin-top:4pt;width:16.5pt;height:21.7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67" style="position:absolute;left:0;text-align:left;margin-left:9.45pt;margin-top:4pt;width:16.5pt;height:21.75pt;z-index:251654656;mso-position-horizontal-relative:text;mso-position-vertical-relative:text"/>
              </w:pict>
            </w:r>
            <w:r w:rsidR="00854C00"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ххххххххххххххххххххх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ЗОНА КОНТРОЛИРУЕМОГО ОТЖИГА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</w:t>
            </w:r>
            <w:proofErr w:type="spellEnd"/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хххххххххххххххххххххххххххххх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  <w:r w:rsidRPr="006A2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(100-150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</w:t>
            </w:r>
            <w:proofErr w:type="spellEnd"/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FA208E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7" type="#_x0000_t68" style="position:absolute;left:0;text-align:left;margin-left:37.95pt;margin-top:2.1pt;width:17.85pt;height:20.95pt;z-index:25165568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4" type="#_x0000_t68" style="position:absolute;left:0;text-align:left;margin-left:88.35pt;margin-top:2.15pt;width:17.85pt;height:20.95pt;z-index:25165670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3" type="#_x0000_t68" style="position:absolute;left:0;text-align:left;margin-left:62.95pt;margin-top:2.2pt;width:17.85pt;height:20.95pt;z-index:2516577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5" type="#_x0000_t68" style="position:absolute;left:0;text-align:left;margin-left:113.7pt;margin-top:2.25pt;width:17.85pt;height:20.95pt;z-index:25165875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6" type="#_x0000_t68" style="position:absolute;left:0;text-align:left;margin-left:138.45pt;margin-top:2.3pt;width:17.85pt;height:20.95pt;z-index:251659776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7" type="#_x0000_t68" style="position:absolute;left:0;text-align:left;margin-left:163.35pt;margin-top:2.35pt;width:17.85pt;height:20.95pt;z-index:251660800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8" type="#_x0000_t68" style="position:absolute;left:0;text-align:left;margin-left:185.85pt;margin-top:2.4pt;width:17.85pt;height:20.95pt;z-index:251661824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9" type="#_x0000_t68" style="position:absolute;left:0;text-align:left;margin-left:212.75pt;margin-top:2.45pt;width:17.85pt;height:20.95pt;z-index:251662848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0" type="#_x0000_t68" style="position:absolute;left:0;text-align:left;margin-left:236.85pt;margin-top:2.85pt;width:17.85pt;height:20.95pt;z-index:251663872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1" type="#_x0000_t68" style="position:absolute;left:0;text-align:left;margin-left:259.35pt;margin-top:2.5pt;width:17.85pt;height:20.95pt;z-index:251664896"/>
              </w:pict>
            </w:r>
            <w:r w:rsidRPr="00FA208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62" type="#_x0000_t68" style="position:absolute;left:0;text-align:left;margin-left:282.6pt;margin-top:2.55pt;width:17.85pt;height:20.95pt;z-index:25166592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68" style="position:absolute;left:0;text-align:left;margin-left:305.75pt;margin-top:2.6pt;width:17.85pt;height:20.95pt;z-index:25166694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68" style="position:absolute;left:0;text-align:left;margin-left:329.75pt;margin-top:2.65pt;width:17.85pt;height:20.95pt;z-index:25166796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68" style="position:absolute;left:0;text-align:left;margin-left:354.6pt;margin-top:2.7pt;width:17.85pt;height:20.95pt;z-index:25166899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68" style="position:absolute;left:0;text-align:left;margin-left:376.25pt;margin-top:2.75pt;width:17.85pt;height:20.95pt;z-index:25167001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68" style="position:absolute;left:0;text-align:left;margin-left:398.7pt;margin-top:2.8pt;width:17.85pt;height:20.95pt;z-index:25167104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68" style="position:absolute;left:0;text-align:left;margin-left:420.6pt;margin-top:2.85pt;width:17.85pt;height:20.95pt;z-index:25167206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68" style="position:absolute;left:0;text-align:left;margin-left:445.95pt;margin-top:2.85pt;width:17.85pt;height:20.95pt;z-index:2516730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68" style="position:absolute;left:0;text-align:left;margin-left:8.1pt;margin-top:2.9pt;width:17.85pt;height:20.95pt;z-index:251674112"/>
              </w:pict>
            </w:r>
            <w:r w:rsidR="00854C00"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ххххххххххххххххххххххххххххххххххххххххххххххххххххххххххххххххххххххххххххх</w:t>
            </w:r>
          </w:p>
        </w:tc>
      </w:tr>
      <w:tr w:rsidR="00854C00" w:rsidTr="00027504">
        <w:tc>
          <w:tcPr>
            <w:tcW w:w="9571" w:type="dxa"/>
            <w:shd w:val="clear" w:color="auto" w:fill="auto"/>
          </w:tcPr>
          <w:p w:rsidR="00854C00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2C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//////////////////////////////////////////////</w:t>
            </w:r>
            <w:r w:rsidRPr="006A22CE">
              <w:rPr>
                <w:rFonts w:ascii="Times New Roman" w:hAnsi="Times New Roman"/>
                <w:sz w:val="24"/>
                <w:szCs w:val="24"/>
              </w:rPr>
              <w:t xml:space="preserve">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 xml:space="preserve">Минерализованная полоса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///////////////////////////////////////////</w:t>
            </w:r>
          </w:p>
          <w:p w:rsidR="00854C00" w:rsidRPr="006A22CE" w:rsidRDefault="00854C00" w:rsidP="00027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////////////////////////////////////////////////////////////////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шириной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/////////////////////////////////////////////////////</w:t>
            </w:r>
          </w:p>
        </w:tc>
      </w:tr>
    </w:tbl>
    <w:p w:rsidR="00854C00" w:rsidRDefault="00854C00" w:rsidP="00854C0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54C00" w:rsidRDefault="00854C00" w:rsidP="00854C0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54C00" w:rsidRPr="0002276C" w:rsidRDefault="00854C00" w:rsidP="00854C0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276C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4C00" w:rsidRDefault="00FA208E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.6pt;margin-top:.05pt;width:60.7pt;height:34.95pt;z-index:251675136">
            <v:textbox>
              <w:txbxContent>
                <w:p w:rsidR="00854C00" w:rsidRPr="000B26B4" w:rsidRDefault="00854C00" w:rsidP="00854C00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vvvvvvvvvvvvvv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54C00">
        <w:rPr>
          <w:rFonts w:ascii="Times New Roman" w:hAnsi="Times New Roman"/>
          <w:sz w:val="24"/>
          <w:szCs w:val="24"/>
        </w:rPr>
        <w:tab/>
      </w:r>
      <w:r w:rsidR="00854C00">
        <w:rPr>
          <w:rFonts w:ascii="Times New Roman" w:hAnsi="Times New Roman"/>
          <w:sz w:val="24"/>
          <w:szCs w:val="24"/>
        </w:rPr>
        <w:tab/>
      </w:r>
      <w:r w:rsidR="00854C00">
        <w:rPr>
          <w:rFonts w:ascii="Times New Roman" w:hAnsi="Times New Roman"/>
          <w:sz w:val="24"/>
          <w:szCs w:val="24"/>
        </w:rPr>
        <w:tab/>
        <w:t xml:space="preserve">территория населенного пункта, садоводческих кооперативов, 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объектов экономики (чабанские стоянки, животноводческие фермы)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4C00" w:rsidRPr="006A22CE" w:rsidRDefault="00FA208E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FA208E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.6pt;margin-top:.05pt;width:60.7pt;height:34.95pt;z-index:251676160">
            <v:textbox>
              <w:txbxContent>
                <w:p w:rsidR="00854C00" w:rsidRDefault="00854C00" w:rsidP="00854C00">
                  <w:r>
                    <w:t>//////////////////////////</w:t>
                  </w:r>
                </w:p>
              </w:txbxContent>
            </v:textbox>
          </v:rect>
        </w:pict>
      </w:r>
      <w:r w:rsidR="00854C00">
        <w:rPr>
          <w:rFonts w:ascii="Times New Roman" w:hAnsi="Times New Roman"/>
          <w:sz w:val="24"/>
          <w:szCs w:val="24"/>
        </w:rPr>
        <w:tab/>
      </w:r>
      <w:r w:rsidR="00854C00">
        <w:rPr>
          <w:rFonts w:ascii="Times New Roman" w:hAnsi="Times New Roman"/>
          <w:sz w:val="24"/>
          <w:szCs w:val="24"/>
        </w:rPr>
        <w:tab/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минерализованная полоса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4C00" w:rsidRPr="006A22CE" w:rsidRDefault="00FA208E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FA208E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3.6pt;margin-top:.05pt;width:60.7pt;height:34.95pt;z-index:251677184">
            <v:textbox>
              <w:txbxContent>
                <w:p w:rsidR="00854C00" w:rsidRDefault="00854C00" w:rsidP="00854C00">
                  <w:proofErr w:type="spellStart"/>
                  <w:r>
                    <w:t>хххххххххххххх</w:t>
                  </w:r>
                  <w:proofErr w:type="spellEnd"/>
                </w:p>
              </w:txbxContent>
            </v:textbox>
          </v:rect>
        </w:pict>
      </w:r>
      <w:r w:rsidR="00854C00">
        <w:rPr>
          <w:rFonts w:ascii="Times New Roman" w:hAnsi="Times New Roman"/>
          <w:sz w:val="24"/>
          <w:szCs w:val="24"/>
        </w:rPr>
        <w:tab/>
      </w:r>
      <w:r w:rsidR="00854C00">
        <w:rPr>
          <w:rFonts w:ascii="Times New Roman" w:hAnsi="Times New Roman"/>
          <w:sz w:val="24"/>
          <w:szCs w:val="24"/>
        </w:rPr>
        <w:tab/>
      </w:r>
    </w:p>
    <w:p w:rsidR="00854C00" w:rsidRDefault="00854C00" w:rsidP="00854C00">
      <w:pPr>
        <w:pStyle w:val="ConsPlusNormal"/>
        <w:widowControl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контролируемого отжига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54C00" w:rsidRPr="00034CB9" w:rsidRDefault="00FA208E" w:rsidP="00854C00">
      <w:pPr>
        <w:pStyle w:val="ConsPlusNormal"/>
        <w:widowControl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8" type="#_x0000_t68" style="position:absolute;left:0;text-align:left;margin-left:25.95pt;margin-top:3.4pt;width:17.85pt;height:20.95pt;z-index:25167820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67" style="position:absolute;left:0;text-align:left;margin-left:3.6pt;margin-top:3.4pt;width:16.5pt;height:21.75pt;z-index:251679232"/>
        </w:pict>
      </w:r>
      <w:r w:rsidR="00854C00">
        <w:rPr>
          <w:rFonts w:ascii="Times New Roman" w:hAnsi="Times New Roman"/>
          <w:noProof/>
          <w:sz w:val="24"/>
          <w:szCs w:val="24"/>
        </w:rPr>
        <w:t>н</w:t>
      </w:r>
      <w:r w:rsidR="00854C00" w:rsidRPr="00034CB9">
        <w:rPr>
          <w:rFonts w:ascii="Times New Roman" w:hAnsi="Times New Roman"/>
          <w:noProof/>
          <w:sz w:val="24"/>
          <w:szCs w:val="24"/>
        </w:rPr>
        <w:t xml:space="preserve">аправления </w:t>
      </w:r>
      <w:r w:rsidR="00854C00">
        <w:rPr>
          <w:rFonts w:ascii="Times New Roman" w:hAnsi="Times New Roman"/>
          <w:noProof/>
          <w:sz w:val="24"/>
          <w:szCs w:val="24"/>
        </w:rPr>
        <w:t>проведения отжигов</w:t>
      </w:r>
    </w:p>
    <w:p w:rsidR="00854C00" w:rsidRDefault="00854C00" w:rsidP="00854C0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6C1A" w:rsidRPr="00695CC4" w:rsidRDefault="00854C00" w:rsidP="00695CC4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</w:t>
      </w:r>
    </w:p>
    <w:sectPr w:rsidR="006D6C1A" w:rsidRPr="00695CC4" w:rsidSect="00135C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725"/>
    <w:multiLevelType w:val="hybridMultilevel"/>
    <w:tmpl w:val="165E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0"/>
    <w:rsid w:val="000B4A5C"/>
    <w:rsid w:val="00135CCF"/>
    <w:rsid w:val="00231230"/>
    <w:rsid w:val="002D2E14"/>
    <w:rsid w:val="0037401D"/>
    <w:rsid w:val="004167D8"/>
    <w:rsid w:val="00426C7D"/>
    <w:rsid w:val="004552C2"/>
    <w:rsid w:val="006029F9"/>
    <w:rsid w:val="00695CC4"/>
    <w:rsid w:val="006D6C1A"/>
    <w:rsid w:val="008113A1"/>
    <w:rsid w:val="00854C00"/>
    <w:rsid w:val="00857AB1"/>
    <w:rsid w:val="00A93D1B"/>
    <w:rsid w:val="00B824AC"/>
    <w:rsid w:val="00E653D1"/>
    <w:rsid w:val="00EA1B85"/>
    <w:rsid w:val="00ED3C48"/>
    <w:rsid w:val="00F37BE4"/>
    <w:rsid w:val="00FA208E"/>
    <w:rsid w:val="00F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4C0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4C00"/>
    <w:rPr>
      <w:rFonts w:eastAsia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54C0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4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E5C6-7561-4575-89A5-2261D6E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2015-09-21T23:10:00Z</cp:lastPrinted>
  <dcterms:created xsi:type="dcterms:W3CDTF">2015-09-21T21:14:00Z</dcterms:created>
  <dcterms:modified xsi:type="dcterms:W3CDTF">2015-09-21T23:21:00Z</dcterms:modified>
</cp:coreProperties>
</file>