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BB" w:rsidRDefault="00DC0733" w:rsidP="00AB5FBB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B5FBB" w:rsidRDefault="00AB5FBB" w:rsidP="00AB5FB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B5FBB" w:rsidRDefault="00AB5FBB" w:rsidP="00AB5F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AB5FBB" w:rsidRDefault="00AB5FBB" w:rsidP="00AB5FBB">
      <w:pPr>
        <w:rPr>
          <w:rFonts w:ascii="Times New Roman" w:hAnsi="Times New Roman" w:cs="Times New Roman"/>
          <w:b/>
          <w:sz w:val="36"/>
          <w:szCs w:val="36"/>
        </w:rPr>
      </w:pPr>
    </w:p>
    <w:p w:rsidR="00AB5FBB" w:rsidRDefault="00AB5FBB" w:rsidP="00AB5F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BB" w:rsidRDefault="00874A3B" w:rsidP="00AB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13 » ноября</w:t>
      </w:r>
      <w:r w:rsidR="00AB5FBB">
        <w:rPr>
          <w:rFonts w:ascii="Times New Roman" w:hAnsi="Times New Roman" w:cs="Times New Roman"/>
          <w:sz w:val="28"/>
          <w:szCs w:val="28"/>
        </w:rPr>
        <w:t xml:space="preserve"> 201</w:t>
      </w:r>
      <w:r w:rsidR="00AB5FB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B5FB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158</w:t>
      </w: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AB5FBB" w:rsidTr="00AB5FBB">
        <w:tc>
          <w:tcPr>
            <w:tcW w:w="6629" w:type="dxa"/>
          </w:tcPr>
          <w:p w:rsidR="00AB5FBB" w:rsidRDefault="00AB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«Об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водоснабжения населения,</w:t>
            </w:r>
          </w:p>
          <w:p w:rsidR="00AB5FBB" w:rsidRDefault="00AB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водоотведения в границах сельских поселений на территории муниципального района «Карымский район»</w:t>
            </w:r>
          </w:p>
          <w:p w:rsidR="00AB5FBB" w:rsidRDefault="00AB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B5FBB" w:rsidRDefault="00AB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 от 07.12.2011 № 416-ФЗ «О водоснабжении и водоотведении», от 27.07.2010 №190-ФЗ «О теплоснабжении», от 31.03.1999 № 69-ФЗ «О газоснабжении в Российской Федерации», от 26.03.2003 № 35-ФЗ «Об электроэнергетике»,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от 30.12.2004 № 210-ФЗ «Об основах регулирования тарифов организаций коммунального комплекса»,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ст.25 Устава  муниципального района   «Карымский район»,     Совет    муниципального района «Карымский район»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 </w:t>
      </w:r>
      <w:hyperlink r:id="rId5" w:anchor="Par3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«Об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и водоснабжения населения, водоотведения в границах сельских поселений на территории муниципального района «Карымский район» (прилагается);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 01.01.2015г. </w:t>
      </w: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B5FBB" w:rsidRDefault="00AB5FBB" w:rsidP="00AB5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B5FBB" w:rsidRDefault="00AB5FBB" w:rsidP="00AB5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 Г.А. Ванчугов         </w:t>
      </w:r>
    </w:p>
    <w:p w:rsidR="00AB5FBB" w:rsidRDefault="00AB5FBB" w:rsidP="00AB5FBB">
      <w:pPr>
        <w:spacing w:after="0"/>
        <w:rPr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</w:p>
    <w:p w:rsidR="00AB5FBB" w:rsidRDefault="00AB5FBB" w:rsidP="00AB5F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Утверждено</w:t>
      </w:r>
    </w:p>
    <w:p w:rsidR="00AB5FBB" w:rsidRDefault="00AB5FBB" w:rsidP="00AB5F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AB5FBB" w:rsidRDefault="00AB5FBB" w:rsidP="00AB5F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AB5FBB" w:rsidRDefault="00AB5FBB" w:rsidP="00AB5F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AB5FBB" w:rsidRDefault="00AB5FBB" w:rsidP="00AB5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51A9F">
        <w:rPr>
          <w:rFonts w:ascii="Times New Roman" w:hAnsi="Times New Roman" w:cs="Times New Roman"/>
          <w:sz w:val="28"/>
          <w:szCs w:val="28"/>
        </w:rPr>
        <w:t xml:space="preserve">       №158</w:t>
      </w:r>
      <w:r>
        <w:rPr>
          <w:rFonts w:ascii="Times New Roman" w:hAnsi="Times New Roman" w:cs="Times New Roman"/>
          <w:sz w:val="28"/>
          <w:szCs w:val="28"/>
        </w:rPr>
        <w:t xml:space="preserve">    от  </w:t>
      </w:r>
      <w:r w:rsidR="00874A3B">
        <w:rPr>
          <w:rFonts w:ascii="Times New Roman" w:hAnsi="Times New Roman" w:cs="Times New Roman"/>
          <w:sz w:val="28"/>
          <w:szCs w:val="28"/>
        </w:rPr>
        <w:t>13 ноября 2014</w:t>
      </w:r>
      <w:r w:rsidR="00E51A9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5FBB" w:rsidRDefault="00AB5FBB" w:rsidP="00AB5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B5FBB" w:rsidRDefault="00AB5FBB" w:rsidP="00AB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5FBB" w:rsidRDefault="00AB5FBB" w:rsidP="00AB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-, тепло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-,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 водоснабжения населения, водоотведения в границах сельских поселений на территории муниципального района «Карымский район»</w:t>
      </w: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B5FBB" w:rsidRDefault="00AB5FBB" w:rsidP="00AB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 Общие положения</w:t>
      </w:r>
    </w:p>
    <w:p w:rsidR="00AB5FBB" w:rsidRDefault="00AB5FBB" w:rsidP="00AB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Федеральных законов от 06.10.2003 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от 07.12.2011 № 416-ФЗ «О водоснабжении и водоотведении», от 27.07.2010 № 190-ФЗ «О теплоснабжении», от 30.12.2004 № 210-ФЗ «Об основах регулирования тарифов организаций коммунального комплекса», от 31.03.1999 № 69-ФЗ «О газоснабжении в Российской Федерации», от 26.03.2003 № 35-ФЗ «Об электроэнергетике», от 23.11.2009 № 261-ФЗ «Об энергосбережении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 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муниципального района «Карымский район» в целях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 в границах сельских поселений на территории муниципального района «Карымский район» (далее – муниципальный район).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 и термины: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электроснабжение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газоснабжение - одна из форм энергоснабжения, представляющая собой деятельность по обеспечению потребителей газом, в том числе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 формированию фонда разведанных месторождений газа, добыче, транспортировке, хранению и поставкам газа;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коммунального комплекса - юридическое лицо независимо от его организационно-правовой формы или индивидуальный предприниматель, осуществляющие эксплуатацию объектов, используемых для утилизации, обезвреживания и захоронения твердых бытовых отходов;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системы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программа комплексного развития систем коммунальной инфраструктуры муниципального района - документы, устанавливающие перечни мероприятий по строительству, реконструкции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инвестиционная программа организации коммунального комплекса - программа, разрабатываемая организацией коммунального комплекса и определяющая мероприятия по строительству, реконструкции и (или) модернизации объектов, используемых для утилизации, обезвреживания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захоронения твердых бытовых отходов (далее также - инвестиционная программа);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тарифы на услуги организаций коммунального комплекса - ценовые ставки, по которым осуществляются расчеты с организациями коммунального комплекса за оказываемые ими услуги и которые включаются в цены (тарифы) для потребителей, без учета надбавок к тарифам на услуги организаций коммунального комплекса;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тепловая энергия 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источник тепловой энергии - устройство, предназначенное для производства тепловой энергии;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потребитель тепловой энергии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  <w:proofErr w:type="gramEnd"/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- организация, оказывающая услуги по передаче тепловой энергии;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надежность теплоснабжения - характеристика состояния системы теплоснабжения, при котором обеспечиваются качество и безопасность теплоснабжения;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16) орган регулирования тарифов в сфере теплоснабжения  -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теплоснабжения, уполномоченный орган исполнительной власти субъекта Российской Федерации в области государственного регулирования цен (тарифов) либо орган местного самоуправления в случае наделения соответствующими полномочиями законом Забайкальского края, осуществляющие регулирование цен (тарифов) в сфере теплоснабжения;</w:t>
      </w:r>
      <w:proofErr w:type="gramEnd"/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схема теплоснабжения - документ, содержащий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водоотведение - прием, транспортировка и очистка сточных вод с использованием централизованной системы водоотведения;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гарантирующая организация - организация, осуществляющая холодное водоснабжение и (или) водоотведение, определенная нормативно-правовым актом муниципального района,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горячая вода - вода, приготовленная путем нагрева питьевой или технической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качество и безопасность воды (далее - качество воды)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23) объект централизованной системы горячего водоснабжения, холодного водоснабжения и (или) водоотведения - инженерное сооружение, входящее в состав централизованной системы горячего водоснабжения (в том числе центральные тепловые пункты), холодного водоснабжения и (или) водоотведения, непосредственно используемое для горячего водоснабжения, холодного водоснабжения и (или) водоотведения;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организация, осуществляющая холодное водоснабжение 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организация, осуществляющая горячее водоснабжение, - юридическое лицо, осуществляющее эксплуатацию централизованной системы горячего водоснабжения, отдельных объектов такой системы;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орган регулирования тарифов в сфере водоснабжения и водоотведения (далее - орган регулирования тарифов) -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района, осуществляющий регулирование тарифов в сфере водоснабжения и водоотведения;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27) предельные индексы изменения тарифов в сфере водоснабжения и водоотведения (далее - предельные индексы) - индексы максимально и (или) минимально возможного изменения действующих тарифов на питьевую воду и водоотведение, устанавливаемые в среднем по субъектам Российской Федерации на год, если иное не установлено другими федеральными законами или решением Правительства Российской Федерации, и выраженные в процентах.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предельные индексы устанавливаются и применяются до 1 января 2016 года;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абонентам.</w:t>
      </w:r>
    </w:p>
    <w:p w:rsidR="00AB5FBB" w:rsidRDefault="00AB5FBB" w:rsidP="00AB5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 </w:t>
      </w:r>
    </w:p>
    <w:p w:rsidR="00AB5FBB" w:rsidRDefault="00AB5FBB" w:rsidP="00AB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муниципального района «Карымский район» в области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 водоснабжения населения, водоотведения в границах сельских поселений на территории муниципального района «Карымский район»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Совет муниципального района «Карымский район » в области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 в границах сельских поселений на территории муниципального района осуществляет следующие полномочия: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утверждает расходы бюджета муниципального района  на осуществление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 на территории муниципального района;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рассматривает и утверждает инвестиционные программы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области регулирования тарифов и надбавок организаций коммунального комплекса, устанавливает надбавки к ценам (тарифам) для потребителей;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программы комплексного развития систем коммунальной инфраструктуры;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рассматривает и утверждает инвестиционные программы для организаций, осуществляющих горячее водоснабжение, холодное водоснабжение и (или) водоотведение;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устанавливает систему критериев, используемых для определения доступности для потребителей услуг организаций коммунального комплекса;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устанавливает надбавки к тарифам на услуги организаций коммунального комплекса в соответствии с предельным индексом, установленным органом регулирования субъекта Российской Федерации;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согласовывает инвестиционные программы;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или об отказе в таком включении.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района «Карымский район» в области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 в границах сельских поселений на территории муниципального района осуществляет следующие полномочия: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организации коммунального комплекса: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утверждает технические задания по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рассматривает проекты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публикует информацию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участвует в разработке проектов договоров, заключаемых в целях развития объектов, используемых для утилизации, обезвреживания и захоронения твердых бытовых отходов;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заключает с организациями коммунального комплекса договоры, определяющие условия выполнения инвестиционных программ организаций коммунального комплекса, в целях развития объектов, используемых для утилизации, обезвреживания и захоронения твердых бытовых отходов;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осуществляет мониторинг выполнения инвестиционных программ;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принимает решения и выдает предписания в пределах своих полномочий, установленных Федеральным законом от 30.12.2004 № 210-ФЗ «Об основах регулирования тарифов организаций коммунального комплекса», которые обязательны для исполнения организациями коммунального комплекса;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запрашивает информацию у организаций коммунального комплекса, предусмотренную Федеральным законом от 30.12.2004 № 210-ФЗ «Об основах регулирования тарифов организаций коммунального комплекса» 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в том числе информацию по вопросам применения тарифов и надбавок, регулируемых в соответствии с Федеральным законом от 30.12.2004 № 210-ФЗ «Об основах регулирования тарифов организаций коммунального комплекса», в формате, определяемом органом регулирования Забайкальского края;</w:t>
      </w:r>
      <w:proofErr w:type="gramEnd"/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согласовывает в случаях, предусмотренных законодательством Российской Федерации о концессионных соглашениях,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комплекса.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программы комплексного развития систем коммунальной инфраструктуры муниципального района.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организации электроснабжения: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разрабатывает, утверждает и реализует муниципальные программы в области электроснабжения, энергосбережения и повышения энергетической эффективности;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осуществляет мониторинг рынка предоставления услуг электроснабжения населению;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заявления граждан по вопросу определения принадлежности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и предоставляет в течение 15 дней информацию о принадлежности указанных в запросе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предоставляет информацию о деятельности организаций, оказывающих услуги электроснабжения, по запросу уполномоченных органов в пределах имеющихся полномочий;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координирует мероприятия по энергосбережению и повышению энергетической эффективности и контролирует их проведение муниципальными учреждениями;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осуществляет иные полномочия в области энергосбережения и повышения энергетической эффективности, отнесенных к ведению исполнительно-распорядительного органа муниципального района федеральными законами к полномочиям органов местного самоуправления.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организации теплоснабжения: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организует обеспечение надежного теплоснабжения потребителей на территории муниципального района, в том числе принимает меры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реализует предусмотренные частями 5 - 7 статьи 7 Федерального закона от 27.07.2010 № 190-ФЗ «О теплоснабжении» полномочия в области регулирования цен (тарифов) в сфере теплоснабжения;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выполняет требования, установленные правилами оценки готовности муниципального района к отопительному периоду,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согласовывает вывод источников тепловой энергии, тепловых сетей в ремонт и из эксплуатации;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разрабатывает, утверждает и актуализирует схемы теплоснабжения сельских поселений;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размещает информацию о разработке проекта схемы теплоснабжения, материалы по разрабатываемой и (или) ранее утвержденной схеме теплоснабжения, проекты схем теплоснабжения на официальном сайте муниципального района;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 единую теплоснабжающую организацию;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согласовывает инвестиционные программы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электроэнергетике.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по организации водоснабжения и водоотведения: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для централизованной системы холодного водоснабжения и (или) водоотведения сельских поселений гарантирующую организацию и устанавливает зоны ее деятельности;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согласовывает вывод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утверждает схему водоснабжения и водоотведения муниципального района;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утверждает технические задания на разработку инвестиционных программ;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согласовывает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принимает решения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заключает соглашения об условиях осуществления регулируемой деятельности в сфере водоснабжения и водоотведения в случаях, предусмотренных Федеральным законом от 07.12.2011 № 416-ФЗ «О водоснабжении и водоотведении»;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привлекает независимые организации для анализа обоснованности инвестиционной программы.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рамках решения вопроса местного значения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«Карымский район», органы местного самоуправления района  вправе запрашивать информацию, необходимую для осуществления полномочий, установленных Федеральным законодательством, а указанные организации обязаны предоставить запрашиваемую информацию.</w:t>
      </w:r>
    </w:p>
    <w:p w:rsidR="00AB5FBB" w:rsidRDefault="00AB5FBB" w:rsidP="00AB5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AB5FBB" w:rsidRDefault="00AB5FBB" w:rsidP="00AB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Финансовое обеспечение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-, тепло,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 водоснабжения населения, водоотведения на территории муниципального района «Карымский район»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B5FBB" w:rsidRDefault="00AB5FBB" w:rsidP="00AB5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Финансовое обеспечение осуществления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 в границах сельских поселений на территории муниципального района «Карымский район» является расходным обязательством муниципального района «Карымский район».</w:t>
      </w:r>
    </w:p>
    <w:p w:rsidR="00E85CD8" w:rsidRPr="0034072F" w:rsidRDefault="0034072F" w:rsidP="00EB6292">
      <w:pPr>
        <w:jc w:val="both"/>
        <w:rPr>
          <w:rFonts w:ascii="Times New Roman" w:hAnsi="Times New Roman" w:cs="Times New Roman"/>
          <w:sz w:val="28"/>
          <w:szCs w:val="28"/>
        </w:rPr>
      </w:pPr>
      <w:r w:rsidRPr="003407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E85CD8" w:rsidRPr="0034072F" w:rsidSect="00E8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2F"/>
    <w:rsid w:val="000F5109"/>
    <w:rsid w:val="00196530"/>
    <w:rsid w:val="001E36C3"/>
    <w:rsid w:val="00336131"/>
    <w:rsid w:val="0034072F"/>
    <w:rsid w:val="003C5050"/>
    <w:rsid w:val="00545A65"/>
    <w:rsid w:val="006F408F"/>
    <w:rsid w:val="00746914"/>
    <w:rsid w:val="00874A3B"/>
    <w:rsid w:val="00A81B8A"/>
    <w:rsid w:val="00AB5FBB"/>
    <w:rsid w:val="00CC5C67"/>
    <w:rsid w:val="00CE2EFA"/>
    <w:rsid w:val="00DC0733"/>
    <w:rsid w:val="00E51A9F"/>
    <w:rsid w:val="00E85CD8"/>
    <w:rsid w:val="00EB6292"/>
    <w:rsid w:val="00FC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072F"/>
  </w:style>
  <w:style w:type="character" w:styleId="a3">
    <w:name w:val="Hyperlink"/>
    <w:basedOn w:val="a0"/>
    <w:uiPriority w:val="99"/>
    <w:unhideWhenUsed/>
    <w:rsid w:val="0034072F"/>
    <w:rPr>
      <w:color w:val="0000FF"/>
      <w:u w:val="single"/>
    </w:rPr>
  </w:style>
  <w:style w:type="character" w:styleId="a4">
    <w:name w:val="Strong"/>
    <w:basedOn w:val="a0"/>
    <w:uiPriority w:val="22"/>
    <w:qFormat/>
    <w:rsid w:val="0034072F"/>
    <w:rPr>
      <w:b/>
      <w:bCs/>
    </w:rPr>
  </w:style>
  <w:style w:type="character" w:customStyle="1" w:styleId="articleseparator">
    <w:name w:val="article_separator"/>
    <w:basedOn w:val="a0"/>
    <w:rsid w:val="0034072F"/>
  </w:style>
  <w:style w:type="table" w:styleId="a5">
    <w:name w:val="Table Grid"/>
    <w:basedOn w:val="a1"/>
    <w:uiPriority w:val="59"/>
    <w:rsid w:val="0034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B54392BE93B1DAB6A83725AD4661AAF0AE2D72BC3984D0975266A8C3E7BE9D841B846F8E0E4C03793B5457i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3C5E51F037A18A40E3DD43C5E438C7CCFA0032C4081E4419F81C6B4ED9929DD57E43BD216uFF" TargetMode="External"/><Relationship Id="rId5" Type="http://schemas.openxmlformats.org/officeDocument/2006/relationships/hyperlink" Target="file:///\\duma1\%D0%A1%D0%B5%D1%82%D0%B5%D0%B2%D0%B0%D1%8F\24.04.2014\129-%D0%9D%D0%9F%D0%90.doc" TargetMode="External"/><Relationship Id="rId4" Type="http://schemas.openxmlformats.org/officeDocument/2006/relationships/hyperlink" Target="consultantplus://offline/ref=F3B3C5E51F037A18A40E3DD43C5E438C7CCFA0032C4081E4419F81C6B4ED9929DD57E43BD216u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2014-10-29T10:45:00Z</cp:lastPrinted>
  <dcterms:created xsi:type="dcterms:W3CDTF">2014-11-06T05:58:00Z</dcterms:created>
  <dcterms:modified xsi:type="dcterms:W3CDTF">2014-11-14T01:27:00Z</dcterms:modified>
</cp:coreProperties>
</file>