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02" w:rsidRDefault="00011902" w:rsidP="00011902">
      <w:pPr>
        <w:shd w:val="clear" w:color="auto" w:fill="FFFFFF"/>
        <w:spacing w:after="0" w:line="240" w:lineRule="auto"/>
        <w:ind w:firstLine="709"/>
        <w:contextualSpacing/>
        <w:mirrorIndents/>
        <w:jc w:val="center"/>
        <w:outlineLvl w:val="0"/>
        <w:rPr>
          <w:rFonts w:ascii="Times New Roman" w:eastAsia="Times New Roman" w:hAnsi="Times New Roman" w:cs="Times New Roman"/>
          <w:b/>
          <w:bCs/>
          <w:kern w:val="36"/>
          <w:sz w:val="28"/>
          <w:szCs w:val="28"/>
          <w:lang w:eastAsia="ru-RU"/>
        </w:rPr>
      </w:pPr>
      <w:r w:rsidRPr="00507563">
        <w:rPr>
          <w:rFonts w:ascii="Times New Roman" w:eastAsia="Times New Roman" w:hAnsi="Times New Roman" w:cs="Times New Roman"/>
          <w:b/>
          <w:bCs/>
          <w:kern w:val="36"/>
          <w:sz w:val="28"/>
          <w:szCs w:val="28"/>
          <w:lang w:eastAsia="ru-RU"/>
        </w:rPr>
        <w:t>П</w:t>
      </w:r>
      <w:r>
        <w:rPr>
          <w:rFonts w:ascii="Times New Roman" w:eastAsia="Times New Roman" w:hAnsi="Times New Roman" w:cs="Times New Roman"/>
          <w:b/>
          <w:bCs/>
          <w:kern w:val="36"/>
          <w:sz w:val="28"/>
          <w:szCs w:val="28"/>
          <w:lang w:eastAsia="ru-RU"/>
        </w:rPr>
        <w:t>ОРЯДОК</w:t>
      </w:r>
    </w:p>
    <w:p w:rsidR="00011902" w:rsidRPr="00507563" w:rsidRDefault="00011902" w:rsidP="00011902">
      <w:pPr>
        <w:shd w:val="clear" w:color="auto" w:fill="FFFFFF"/>
        <w:spacing w:after="0" w:line="240" w:lineRule="auto"/>
        <w:contextualSpacing/>
        <w:mirrorIndents/>
        <w:jc w:val="center"/>
        <w:outlineLvl w:val="0"/>
        <w:rPr>
          <w:rFonts w:ascii="Times New Roman" w:eastAsia="Times New Roman" w:hAnsi="Times New Roman" w:cs="Times New Roman"/>
          <w:b/>
          <w:bCs/>
          <w:kern w:val="36"/>
          <w:sz w:val="28"/>
          <w:szCs w:val="28"/>
          <w:lang w:eastAsia="ru-RU"/>
        </w:rPr>
      </w:pPr>
      <w:r w:rsidRPr="00507563">
        <w:rPr>
          <w:rFonts w:ascii="Times New Roman" w:eastAsia="Times New Roman" w:hAnsi="Times New Roman" w:cs="Times New Roman"/>
          <w:b/>
          <w:bCs/>
          <w:kern w:val="36"/>
          <w:sz w:val="28"/>
          <w:szCs w:val="28"/>
          <w:lang w:eastAsia="ru-RU"/>
        </w:rPr>
        <w:t xml:space="preserve">обжалования нормативных правовых актов и иных решений, принятых </w:t>
      </w:r>
      <w:r>
        <w:rPr>
          <w:rFonts w:ascii="Times New Roman" w:eastAsia="Times New Roman" w:hAnsi="Times New Roman" w:cs="Times New Roman"/>
          <w:b/>
          <w:bCs/>
          <w:kern w:val="36"/>
          <w:sz w:val="28"/>
          <w:szCs w:val="28"/>
          <w:lang w:eastAsia="ru-RU"/>
        </w:rPr>
        <w:t>администрацией муниципального района «Карымский район»</w:t>
      </w:r>
    </w:p>
    <w:p w:rsidR="00011902"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w:t>
      </w:r>
      <w:r>
        <w:rPr>
          <w:rFonts w:ascii="Times New Roman" w:eastAsia="Times New Roman" w:hAnsi="Times New Roman" w:cs="Times New Roman"/>
          <w:color w:val="000000"/>
          <w:sz w:val="28"/>
          <w:szCs w:val="28"/>
          <w:lang w:eastAsia="ru-RU"/>
        </w:rPr>
        <w:t>тексту - ГПК РФ) (для граждан),</w:t>
      </w:r>
      <w:r w:rsidRPr="00507563">
        <w:rPr>
          <w:rFonts w:ascii="Times New Roman" w:eastAsia="Times New Roman" w:hAnsi="Times New Roman" w:cs="Times New Roman"/>
          <w:color w:val="000000"/>
          <w:sz w:val="28"/>
          <w:szCs w:val="28"/>
          <w:lang w:eastAsia="ru-RU"/>
        </w:rPr>
        <w:t xml:space="preserve"> главами 23-24 Арбитражного процессуального кодекса Российской Федерации (далее - АПК РФ) (для юридических лиц)</w:t>
      </w:r>
      <w:r>
        <w:rPr>
          <w:rFonts w:ascii="Times New Roman" w:eastAsia="Times New Roman" w:hAnsi="Times New Roman" w:cs="Times New Roman"/>
          <w:color w:val="000000"/>
          <w:sz w:val="28"/>
          <w:szCs w:val="28"/>
          <w:lang w:eastAsia="ru-RU"/>
        </w:rPr>
        <w:t xml:space="preserve">, главой 22 Кодекса административного судопроизводства </w:t>
      </w:r>
      <w:r w:rsidRPr="00507563">
        <w:rPr>
          <w:rFonts w:ascii="Times New Roman" w:eastAsia="Times New Roman" w:hAnsi="Times New Roman" w:cs="Times New Roman"/>
          <w:color w:val="000000"/>
          <w:sz w:val="28"/>
          <w:szCs w:val="28"/>
          <w:lang w:eastAsia="ru-RU"/>
        </w:rPr>
        <w:t xml:space="preserve">Российской Федерации </w:t>
      </w:r>
      <w:r>
        <w:rPr>
          <w:rFonts w:ascii="Times New Roman" w:eastAsia="Times New Roman" w:hAnsi="Times New Roman" w:cs="Times New Roman"/>
          <w:color w:val="000000"/>
          <w:sz w:val="28"/>
          <w:szCs w:val="28"/>
          <w:lang w:eastAsia="ru-RU"/>
        </w:rPr>
        <w:t>(далее – КАС РФ)</w:t>
      </w:r>
      <w:r w:rsidRPr="00507563">
        <w:rPr>
          <w:rFonts w:ascii="Times New Roman" w:eastAsia="Times New Roman" w:hAnsi="Times New Roman" w:cs="Times New Roman"/>
          <w:color w:val="000000"/>
          <w:sz w:val="28"/>
          <w:szCs w:val="28"/>
          <w:lang w:eastAsia="ru-RU"/>
        </w:rPr>
        <w:t>.</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 требованиями ГПК РФ гражданин, организация, считающие, что принятым и опубликованным в установленном порядке </w:t>
      </w:r>
      <w:r w:rsidRPr="00507563">
        <w:rPr>
          <w:rFonts w:ascii="Times New Roman" w:eastAsia="Times New Roman" w:hAnsi="Times New Roman" w:cs="Times New Roman"/>
          <w:b/>
          <w:bCs/>
          <w:sz w:val="28"/>
          <w:szCs w:val="28"/>
          <w:lang w:eastAsia="ru-RU"/>
        </w:rPr>
        <w:t>нормативным правовым актом органа местного самоуправления</w:t>
      </w:r>
      <w:r w:rsidRPr="00507563">
        <w:rPr>
          <w:rFonts w:ascii="Times New Roman" w:eastAsia="Times New Roman" w:hAnsi="Times New Roman" w:cs="Times New Roman"/>
          <w:color w:val="000000"/>
          <w:sz w:val="28"/>
          <w:szCs w:val="28"/>
          <w:lang w:eastAsia="ru-RU"/>
        </w:rPr>
        <w:t>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w:t>
      </w:r>
      <w:r w:rsidRPr="00507563">
        <w:rPr>
          <w:rFonts w:ascii="Times New Roman" w:eastAsia="Times New Roman" w:hAnsi="Times New Roman" w:cs="Times New Roman"/>
          <w:color w:val="000000"/>
          <w:sz w:val="28"/>
          <w:szCs w:val="28"/>
          <w:lang w:eastAsia="ru-RU"/>
        </w:rPr>
        <w:lastRenderedPageBreak/>
        <w:t>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Заявление об оспаривании нормативного правового акта рассматривается судом в течение месяца (ст. 252 ГПК РФ).</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Согласно ст.ст. 254 – 255 ГПК РФ  гражданин, организация вправе оспорить в суде </w:t>
      </w:r>
      <w:r w:rsidRPr="00507563">
        <w:rPr>
          <w:rFonts w:ascii="Times New Roman" w:eastAsia="Times New Roman" w:hAnsi="Times New Roman" w:cs="Times New Roman"/>
          <w:b/>
          <w:bCs/>
          <w:sz w:val="28"/>
          <w:szCs w:val="28"/>
          <w:lang w:eastAsia="ru-RU"/>
        </w:rPr>
        <w:t>решение, действие (бездействие) органа местного самоуправления, должностного лица,</w:t>
      </w:r>
      <w:r w:rsidRPr="00507563">
        <w:rPr>
          <w:rFonts w:ascii="Times New Roman" w:eastAsia="Times New Roman" w:hAnsi="Times New Roman" w:cs="Times New Roman"/>
          <w:color w:val="000000"/>
          <w:sz w:val="28"/>
          <w:szCs w:val="28"/>
          <w:lang w:eastAsia="ru-RU"/>
        </w:rPr>
        <w:t>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494949"/>
          <w:sz w:val="28"/>
          <w:szCs w:val="28"/>
          <w:lang w:eastAsia="ru-RU"/>
        </w:rPr>
        <w:lastRenderedPageBreak/>
        <w:t>·         </w:t>
      </w:r>
      <w:r w:rsidRPr="00507563">
        <w:rPr>
          <w:rFonts w:ascii="Times New Roman" w:eastAsia="Times New Roman" w:hAnsi="Times New Roman" w:cs="Times New Roman"/>
          <w:color w:val="000000"/>
          <w:sz w:val="28"/>
          <w:szCs w:val="28"/>
          <w:lang w:eastAsia="ru-RU"/>
        </w:rPr>
        <w:t>нарушены права и свободы гражданина;</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494949"/>
          <w:sz w:val="28"/>
          <w:szCs w:val="28"/>
          <w:lang w:eastAsia="ru-RU"/>
        </w:rPr>
        <w:t>·         </w:t>
      </w:r>
      <w:r w:rsidRPr="00507563">
        <w:rPr>
          <w:rFonts w:ascii="Times New Roman" w:eastAsia="Times New Roman" w:hAnsi="Times New Roman" w:cs="Times New Roman"/>
          <w:color w:val="000000"/>
          <w:sz w:val="28"/>
          <w:szCs w:val="28"/>
          <w:lang w:eastAsia="ru-RU"/>
        </w:rPr>
        <w:t>созданы препятствия к осуществлению гражданином его прав и свобод;</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494949"/>
          <w:sz w:val="28"/>
          <w:szCs w:val="28"/>
          <w:lang w:eastAsia="ru-RU"/>
        </w:rPr>
        <w:t>·         </w:t>
      </w:r>
      <w:r w:rsidRPr="00507563">
        <w:rPr>
          <w:rFonts w:ascii="Times New Roman" w:eastAsia="Times New Roman" w:hAnsi="Times New Roman" w:cs="Times New Roman"/>
          <w:color w:val="000000"/>
          <w:sz w:val="28"/>
          <w:szCs w:val="28"/>
          <w:lang w:eastAsia="ru-RU"/>
        </w:rPr>
        <w:t>на гражданина незаконно возложена какая-либо обязанность или он незаконно привлечен к ответственности.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Заявление рассматривается судом в течение десяти дней.</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Дела об оспаривании </w:t>
      </w:r>
      <w:r w:rsidRPr="00507563">
        <w:rPr>
          <w:rFonts w:ascii="Times New Roman" w:eastAsia="Times New Roman" w:hAnsi="Times New Roman" w:cs="Times New Roman"/>
          <w:b/>
          <w:bCs/>
          <w:sz w:val="28"/>
          <w:szCs w:val="28"/>
          <w:lang w:eastAsia="ru-RU"/>
        </w:rPr>
        <w:t>нормативных правовых актов, затрагивающих права и законные интересы лиц в сфере предпринимательской и иной экономической деятельности</w:t>
      </w:r>
      <w:r w:rsidRPr="00507563">
        <w:rPr>
          <w:rFonts w:ascii="Times New Roman" w:eastAsia="Times New Roman" w:hAnsi="Times New Roman" w:cs="Times New Roman"/>
          <w:sz w:val="28"/>
          <w:szCs w:val="28"/>
          <w:lang w:eastAsia="ru-RU"/>
        </w:rPr>
        <w:t>,</w:t>
      </w:r>
      <w:r w:rsidRPr="00507563">
        <w:rPr>
          <w:rFonts w:ascii="Times New Roman" w:eastAsia="Times New Roman" w:hAnsi="Times New Roman" w:cs="Times New Roman"/>
          <w:color w:val="000000"/>
          <w:sz w:val="28"/>
          <w:szCs w:val="28"/>
          <w:lang w:eastAsia="ru-RU"/>
        </w:rPr>
        <w:t xml:space="preserve"> рассматриваются арбитражным судом по общим правилам искового производства, предусмотренным Арбитражным процессуальным кодексом РФ.</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заявлении должны быть также указаны:</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1) наименование органа местного самоуправления, должностного лица, принявших оспариваемый нормативный правовой акт;</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2) название, номер, дата принятия, источник опубликования и иные данные об оспариваемом нормативном правовом акте;</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lastRenderedPageBreak/>
        <w:t>5) требование заявителя о признании оспариваемого акта недействующим;</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6) перечень прилагаемых документов.</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Подача заявления в арбитражный суд не приостанавливает действие оспариваемого нормативного правового акта.</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 результатам рассмотрения дела об оспаривании нормативного правового акта арбитражный суд принимает одно из решений:</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опубликован оспариваемый акт, и подлежит незамедлительному опубликованию указанными изданиями.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со ст. 198 АПК РФ граждане, организации и иные лица вправе обратиться в арбитражный суд с заявлением о признании недействительными </w:t>
      </w:r>
      <w:r w:rsidRPr="00507563">
        <w:rPr>
          <w:rFonts w:ascii="Times New Roman" w:eastAsia="Times New Roman" w:hAnsi="Times New Roman" w:cs="Times New Roman"/>
          <w:b/>
          <w:bCs/>
          <w:sz w:val="28"/>
          <w:szCs w:val="28"/>
          <w:lang w:eastAsia="ru-RU"/>
        </w:rPr>
        <w:t>ненормативных правовых актов, незаконными решений и действий (бездействия) органов, осуществляющих публичные полномочия,</w:t>
      </w:r>
      <w:r w:rsidRPr="00507563">
        <w:rPr>
          <w:rFonts w:ascii="Times New Roman" w:eastAsia="Times New Roman" w:hAnsi="Times New Roman" w:cs="Times New Roman"/>
          <w:color w:val="000000"/>
          <w:sz w:val="28"/>
          <w:szCs w:val="28"/>
          <w:lang w:eastAsia="ru-RU"/>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w:t>
      </w:r>
      <w:r w:rsidRPr="00507563">
        <w:rPr>
          <w:rFonts w:ascii="Times New Roman" w:eastAsia="Times New Roman" w:hAnsi="Times New Roman" w:cs="Times New Roman"/>
          <w:b/>
          <w:bCs/>
          <w:sz w:val="28"/>
          <w:szCs w:val="28"/>
          <w:lang w:eastAsia="ru-RU"/>
        </w:rPr>
        <w:t>в сфере предпринимательской и иной экономической деятельности</w:t>
      </w:r>
      <w:r w:rsidRPr="00507563">
        <w:rPr>
          <w:rFonts w:ascii="Times New Roman" w:eastAsia="Times New Roman" w:hAnsi="Times New Roman" w:cs="Times New Roman"/>
          <w:sz w:val="28"/>
          <w:szCs w:val="28"/>
          <w:lang w:eastAsia="ru-RU"/>
        </w:rPr>
        <w:t>,</w:t>
      </w:r>
      <w:r w:rsidRPr="00507563">
        <w:rPr>
          <w:rFonts w:ascii="Times New Roman" w:eastAsia="Times New Roman" w:hAnsi="Times New Roman" w:cs="Times New Roman"/>
          <w:color w:val="000000"/>
          <w:sz w:val="28"/>
          <w:szCs w:val="28"/>
          <w:lang w:eastAsia="ru-RU"/>
        </w:rPr>
        <w:t xml:space="preserve"> незаконно возлагают на них какие-либо </w:t>
      </w:r>
      <w:r w:rsidRPr="00507563">
        <w:rPr>
          <w:rFonts w:ascii="Times New Roman" w:eastAsia="Times New Roman" w:hAnsi="Times New Roman" w:cs="Times New Roman"/>
          <w:color w:val="000000"/>
          <w:sz w:val="28"/>
          <w:szCs w:val="28"/>
          <w:lang w:eastAsia="ru-RU"/>
        </w:rPr>
        <w:lastRenderedPageBreak/>
        <w:t>обязанности, создают иные препятствия для осуществления предпринимательской и иной экономической деятельности.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Заявления о признании ненормативных правовых актов недействительными, решений и действий (бездействия) органов, осуществляющих публичные полномочия, незаконными рассматриваются в арбитражном суде.</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 (форма и содержание искового заявления).</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заявлении должны быть также указаны:</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2) название, номер, дата принятия оспариваемого акта, решения, время совершения действий;</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5) требование заявителя о признании ненормативного правового акта недействительным, решений и действий (бездействия) незаконными.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 ходатайству заявителя арбитражный суд может приостановить действие оспариваемого акта, решения.</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w:t>
      </w:r>
      <w:r w:rsidRPr="00507563">
        <w:rPr>
          <w:rFonts w:ascii="Times New Roman" w:eastAsia="Times New Roman" w:hAnsi="Times New Roman" w:cs="Times New Roman"/>
          <w:color w:val="000000"/>
          <w:sz w:val="28"/>
          <w:szCs w:val="28"/>
          <w:lang w:eastAsia="ru-RU"/>
        </w:rPr>
        <w:lastRenderedPageBreak/>
        <w:t>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11902"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Частью 2 статьи 1 КАС РФ установлено, что судами рассматриваются и разрешаются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об оспаривании нормативных правовых актов полностью или в части;</w:t>
      </w:r>
    </w:p>
    <w:p w:rsidR="00011902"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об оспаривании решений, действий (бездействия) органов государственной власти, иных государственных органов, должностных лиц, государственных служащих.</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Общие правила предъявления административного искового заявления содержатся в статьях 124 и 125 КАС РФ.</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В частности, административное исковое заявление может содержать требования:</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1) о признании не действующим полностью или в части нормативного правового акта, принятого административным ответчиком;</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2) о признании незаконным полностью или в части решения, принятого административным ответчиком, либо совершенного им действия (бездействия);</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4) об обязанности административного ответчика воздержаться от совершения определенных действий;</w:t>
      </w:r>
    </w:p>
    <w:p w:rsidR="00011902"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 xml:space="preserve">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w:t>
      </w:r>
      <w:r w:rsidRPr="005961C1">
        <w:rPr>
          <w:rFonts w:ascii="Times New Roman" w:eastAsia="Times New Roman" w:hAnsi="Times New Roman" w:cs="Times New Roman"/>
          <w:color w:val="000000"/>
          <w:sz w:val="28"/>
          <w:szCs w:val="28"/>
          <w:lang w:eastAsia="ru-RU"/>
        </w:rPr>
        <w:lastRenderedPageBreak/>
        <w:t>государственными или иными публичными полномочиями, должностным лицом.</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Если иное не установлено КАС РФ, в административном исковом заявлении должны быть указаны:</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1) наименование суда, в который подается административное исковое заявление;</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6) сведения о соблюдении досудебного порядка урегулирования спора, если данный порядок установлен федеральным законом;</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lastRenderedPageBreak/>
        <w:t>7) сведения о подаче жалобы в порядке подчиненности и результатах ее рассмотрения при условии, что такая жалоба подавалась;</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8)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9) перечень прилагаемых к административному исковому заявлению документов.</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011902"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В административном исковом заявлении административный истец может изложить свои ходатайства.</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Согласно части 8 статьи 125 КАС РФ, вступающей в силу 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Статьей 126 КАС РФ предусмотрено, что по общему правилу к административному исковому заявлению прилагаются:</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КАС РФ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lastRenderedPageBreak/>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011902" w:rsidRPr="005961C1"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7) иные документы в случаях, если их приложение предусмотрено положениями КАС РФ, определяющими особенности производства по отдельным категориям административных дел.</w:t>
      </w:r>
    </w:p>
    <w:p w:rsidR="00011902"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961C1">
        <w:rPr>
          <w:rFonts w:ascii="Times New Roman" w:eastAsia="Times New Roman" w:hAnsi="Times New Roman" w:cs="Times New Roman"/>
          <w:color w:val="000000"/>
          <w:sz w:val="28"/>
          <w:szCs w:val="28"/>
          <w:lang w:eastAsia="ru-RU"/>
        </w:rPr>
        <w:t>Согласно части 2 статьи 126 КАС РФ, вступающей в силу с 01.01.2017, документы, прилагаемые к административному исковому заявлению, могут быть представлены в суд в электронной форме.</w:t>
      </w:r>
    </w:p>
    <w:p w:rsidR="00011902"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
    <w:p w:rsidR="00011902" w:rsidRDefault="00011902" w:rsidP="00011902">
      <w:pPr>
        <w:shd w:val="clear" w:color="auto" w:fill="FFFFFF"/>
        <w:spacing w:after="0" w:line="240" w:lineRule="auto"/>
        <w:ind w:firstLine="709"/>
        <w:contextualSpacing/>
        <w:mirrorIndents/>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w:t>
      </w:r>
    </w:p>
    <w:p w:rsidR="00011902" w:rsidRPr="00507563" w:rsidRDefault="00011902" w:rsidP="00011902">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
    <w:p w:rsidR="00011902" w:rsidRPr="00507563" w:rsidRDefault="00011902" w:rsidP="00011902">
      <w:pPr>
        <w:spacing w:after="0" w:line="240" w:lineRule="auto"/>
        <w:ind w:firstLine="709"/>
        <w:contextualSpacing/>
        <w:mirrorIndents/>
        <w:jc w:val="both"/>
        <w:rPr>
          <w:rFonts w:ascii="Times New Roman" w:hAnsi="Times New Roman" w:cs="Times New Roman"/>
          <w:sz w:val="28"/>
          <w:szCs w:val="28"/>
        </w:rPr>
      </w:pPr>
    </w:p>
    <w:p w:rsidR="007D01A5" w:rsidRDefault="007D01A5"/>
    <w:sectPr w:rsidR="007D01A5" w:rsidSect="007D0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1902"/>
    <w:rsid w:val="00011902"/>
    <w:rsid w:val="005C48AF"/>
    <w:rsid w:val="006E59EE"/>
    <w:rsid w:val="007D0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3345</Words>
  <Characters>19071</Characters>
  <Application>Microsoft Office Word</Application>
  <DocSecurity>0</DocSecurity>
  <Lines>158</Lines>
  <Paragraphs>44</Paragraphs>
  <ScaleCrop>false</ScaleCrop>
  <Company>SPecialiST RePack</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2018-08-14T13:14:00Z</dcterms:created>
  <dcterms:modified xsi:type="dcterms:W3CDTF">2018-08-14T13:14:00Z</dcterms:modified>
</cp:coreProperties>
</file>