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E0" w:rsidRPr="001420E0" w:rsidRDefault="00B33C11" w:rsidP="00B33C11">
      <w:pPr>
        <w:jc w:val="center"/>
        <w:rPr>
          <w:b w:val="0"/>
          <w:sz w:val="32"/>
          <w:szCs w:val="32"/>
        </w:rPr>
      </w:pPr>
      <w:r w:rsidRPr="001420E0">
        <w:rPr>
          <w:b w:val="0"/>
          <w:sz w:val="32"/>
          <w:szCs w:val="32"/>
        </w:rPr>
        <w:t xml:space="preserve">Комитет по финансам муниципального района </w:t>
      </w:r>
    </w:p>
    <w:p w:rsidR="00B33C11" w:rsidRPr="001420E0" w:rsidRDefault="00B33C11" w:rsidP="00B33C11">
      <w:pPr>
        <w:jc w:val="center"/>
        <w:rPr>
          <w:b w:val="0"/>
          <w:sz w:val="32"/>
          <w:szCs w:val="32"/>
        </w:rPr>
      </w:pPr>
      <w:r w:rsidRPr="001420E0">
        <w:rPr>
          <w:b w:val="0"/>
          <w:sz w:val="32"/>
          <w:szCs w:val="32"/>
        </w:rPr>
        <w:t>«</w:t>
      </w:r>
      <w:proofErr w:type="spellStart"/>
      <w:r w:rsidRPr="001420E0">
        <w:rPr>
          <w:b w:val="0"/>
          <w:sz w:val="32"/>
          <w:szCs w:val="32"/>
        </w:rPr>
        <w:t>Карымский</w:t>
      </w:r>
      <w:proofErr w:type="spellEnd"/>
      <w:r w:rsidRPr="001420E0">
        <w:rPr>
          <w:b w:val="0"/>
          <w:sz w:val="32"/>
          <w:szCs w:val="32"/>
        </w:rPr>
        <w:t xml:space="preserve"> район»</w:t>
      </w:r>
    </w:p>
    <w:p w:rsidR="00B33C11" w:rsidRPr="00B33C11" w:rsidRDefault="00B33C11" w:rsidP="00B33C11">
      <w:pPr>
        <w:jc w:val="center"/>
        <w:rPr>
          <w:b w:val="0"/>
          <w:sz w:val="32"/>
          <w:szCs w:val="32"/>
        </w:rPr>
      </w:pPr>
    </w:p>
    <w:p w:rsidR="00B33C11" w:rsidRPr="00A55022" w:rsidRDefault="00B33C11" w:rsidP="00B33C11">
      <w:pPr>
        <w:jc w:val="center"/>
        <w:rPr>
          <w:b w:val="0"/>
          <w:sz w:val="32"/>
          <w:szCs w:val="32"/>
        </w:rPr>
      </w:pPr>
      <w:r w:rsidRPr="00A55022">
        <w:rPr>
          <w:b w:val="0"/>
          <w:sz w:val="32"/>
          <w:szCs w:val="32"/>
        </w:rPr>
        <w:t>ПРИКАЗ</w:t>
      </w:r>
    </w:p>
    <w:p w:rsidR="00B33C11" w:rsidRPr="00A55022" w:rsidRDefault="00B33C11" w:rsidP="00B33C11">
      <w:pPr>
        <w:jc w:val="both"/>
        <w:rPr>
          <w:b w:val="0"/>
          <w:sz w:val="32"/>
          <w:szCs w:val="32"/>
        </w:rPr>
      </w:pPr>
    </w:p>
    <w:p w:rsidR="00B33C11" w:rsidRPr="00AA49EC" w:rsidRDefault="00B33C11" w:rsidP="00CB1BBC">
      <w:pPr>
        <w:rPr>
          <w:b w:val="0"/>
        </w:rPr>
      </w:pPr>
      <w:r>
        <w:rPr>
          <w:b w:val="0"/>
        </w:rPr>
        <w:t>2</w:t>
      </w:r>
      <w:r w:rsidR="009A33CC">
        <w:rPr>
          <w:b w:val="0"/>
        </w:rPr>
        <w:t>3</w:t>
      </w:r>
      <w:r w:rsidRPr="00A55022">
        <w:rPr>
          <w:b w:val="0"/>
        </w:rPr>
        <w:t>.12.201</w:t>
      </w:r>
      <w:r>
        <w:rPr>
          <w:b w:val="0"/>
        </w:rPr>
        <w:t>5</w:t>
      </w:r>
      <w:r w:rsidRPr="00A55022">
        <w:rPr>
          <w:b w:val="0"/>
        </w:rPr>
        <w:t xml:space="preserve">                                 </w:t>
      </w:r>
      <w:r w:rsidR="00CB1BBC">
        <w:rPr>
          <w:b w:val="0"/>
        </w:rPr>
        <w:t xml:space="preserve">              </w:t>
      </w:r>
      <w:r w:rsidRPr="00A55022">
        <w:rPr>
          <w:b w:val="0"/>
        </w:rPr>
        <w:t xml:space="preserve">                                                   </w:t>
      </w:r>
      <w:r w:rsidRPr="00AA49EC">
        <w:rPr>
          <w:b w:val="0"/>
        </w:rPr>
        <w:t xml:space="preserve">№ </w:t>
      </w:r>
      <w:r w:rsidR="00AA49EC" w:rsidRPr="00AA49EC">
        <w:rPr>
          <w:b w:val="0"/>
        </w:rPr>
        <w:t xml:space="preserve">  </w:t>
      </w:r>
      <w:r w:rsidR="001420E0">
        <w:rPr>
          <w:b w:val="0"/>
        </w:rPr>
        <w:t>32</w:t>
      </w:r>
      <w:r w:rsidRPr="00AA49EC">
        <w:rPr>
          <w:b w:val="0"/>
        </w:rPr>
        <w:t>-пд</w:t>
      </w:r>
    </w:p>
    <w:p w:rsidR="00B33C11" w:rsidRPr="00A55022" w:rsidRDefault="00B33C11" w:rsidP="00B33C11">
      <w:pPr>
        <w:jc w:val="both"/>
        <w:rPr>
          <w:b w:val="0"/>
        </w:rPr>
      </w:pPr>
    </w:p>
    <w:p w:rsidR="00B33C11" w:rsidRPr="00E45095" w:rsidRDefault="00B33C11" w:rsidP="00B33C11">
      <w:pPr>
        <w:jc w:val="both"/>
      </w:pPr>
    </w:p>
    <w:p w:rsidR="00FB0470" w:rsidRPr="001420E0" w:rsidRDefault="006C1FA1" w:rsidP="00B77316">
      <w:pPr>
        <w:jc w:val="both"/>
        <w:rPr>
          <w:b w:val="0"/>
        </w:rPr>
      </w:pPr>
      <w:proofErr w:type="gramStart"/>
      <w:r w:rsidRPr="001420E0">
        <w:rPr>
          <w:b w:val="0"/>
        </w:rPr>
        <w:t xml:space="preserve">О сроках представления </w:t>
      </w:r>
      <w:r w:rsidR="001420E0">
        <w:rPr>
          <w:b w:val="0"/>
        </w:rPr>
        <w:t xml:space="preserve">годовой </w:t>
      </w:r>
      <w:r w:rsidRPr="001420E0">
        <w:rPr>
          <w:b w:val="0"/>
        </w:rPr>
        <w:t xml:space="preserve">отчетности об исполнении бюджетов </w:t>
      </w:r>
      <w:r w:rsidR="00EA5E08" w:rsidRPr="001420E0">
        <w:rPr>
          <w:b w:val="0"/>
        </w:rPr>
        <w:t>городских и сельских поселений</w:t>
      </w:r>
      <w:r w:rsidR="00B77316" w:rsidRPr="001420E0">
        <w:rPr>
          <w:b w:val="0"/>
        </w:rPr>
        <w:t xml:space="preserve"> муниципального района «</w:t>
      </w:r>
      <w:proofErr w:type="spellStart"/>
      <w:r w:rsidR="00B77316" w:rsidRPr="001420E0">
        <w:rPr>
          <w:b w:val="0"/>
        </w:rPr>
        <w:t>Карымский</w:t>
      </w:r>
      <w:proofErr w:type="spellEnd"/>
      <w:r w:rsidR="00B77316" w:rsidRPr="001420E0">
        <w:rPr>
          <w:b w:val="0"/>
        </w:rPr>
        <w:t xml:space="preserve"> район», сводной </w:t>
      </w:r>
      <w:r w:rsidR="001420E0">
        <w:rPr>
          <w:b w:val="0"/>
        </w:rPr>
        <w:t xml:space="preserve">годовой </w:t>
      </w:r>
      <w:r w:rsidR="00B77316" w:rsidRPr="001420E0">
        <w:rPr>
          <w:b w:val="0"/>
        </w:rPr>
        <w:t xml:space="preserve">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самоуправления, </w:t>
      </w:r>
      <w:r w:rsidR="001420E0">
        <w:rPr>
          <w:b w:val="0"/>
        </w:rPr>
        <w:t xml:space="preserve">годовой </w:t>
      </w:r>
      <w:r w:rsidR="00B77316" w:rsidRPr="001420E0">
        <w:rPr>
          <w:b w:val="0"/>
        </w:rPr>
        <w:t>бюджетной отчетности главных распорядителей средств бюджета муниципального района «</w:t>
      </w:r>
      <w:proofErr w:type="spellStart"/>
      <w:r w:rsidR="00B77316" w:rsidRPr="001420E0">
        <w:rPr>
          <w:b w:val="0"/>
        </w:rPr>
        <w:t>Карымский</w:t>
      </w:r>
      <w:proofErr w:type="spellEnd"/>
      <w:r w:rsidR="00B77316" w:rsidRPr="001420E0">
        <w:rPr>
          <w:b w:val="0"/>
        </w:rPr>
        <w:t xml:space="preserve"> район», </w:t>
      </w:r>
      <w:r w:rsidR="00DD27FF" w:rsidRPr="001420E0">
        <w:rPr>
          <w:b w:val="0"/>
        </w:rPr>
        <w:t>получателей средств бюджета муниципального района «</w:t>
      </w:r>
      <w:proofErr w:type="spellStart"/>
      <w:r w:rsidR="00DD27FF" w:rsidRPr="001420E0">
        <w:rPr>
          <w:b w:val="0"/>
        </w:rPr>
        <w:t>Карымский</w:t>
      </w:r>
      <w:proofErr w:type="spellEnd"/>
      <w:r w:rsidR="00DD27FF" w:rsidRPr="001420E0">
        <w:rPr>
          <w:b w:val="0"/>
        </w:rPr>
        <w:t xml:space="preserve"> район»</w:t>
      </w:r>
      <w:r w:rsidR="009F0551" w:rsidRPr="001420E0">
        <w:rPr>
          <w:b w:val="0"/>
        </w:rPr>
        <w:t>,</w:t>
      </w:r>
      <w:r w:rsidR="00DD27FF" w:rsidRPr="001420E0">
        <w:rPr>
          <w:b w:val="0"/>
        </w:rPr>
        <w:t xml:space="preserve"> </w:t>
      </w:r>
      <w:r w:rsidR="00B77316" w:rsidRPr="001420E0">
        <w:rPr>
          <w:b w:val="0"/>
        </w:rPr>
        <w:t>администраторов доходов бюджета муниципального района «</w:t>
      </w:r>
      <w:proofErr w:type="spellStart"/>
      <w:r w:rsidR="00B77316" w:rsidRPr="001420E0">
        <w:rPr>
          <w:b w:val="0"/>
        </w:rPr>
        <w:t>Карымский</w:t>
      </w:r>
      <w:proofErr w:type="spellEnd"/>
      <w:r w:rsidR="00B77316" w:rsidRPr="001420E0">
        <w:rPr>
          <w:b w:val="0"/>
        </w:rPr>
        <w:t xml:space="preserve"> район</w:t>
      </w:r>
      <w:proofErr w:type="gramEnd"/>
      <w:r w:rsidR="00B77316" w:rsidRPr="001420E0">
        <w:rPr>
          <w:b w:val="0"/>
        </w:rPr>
        <w:t xml:space="preserve">» </w:t>
      </w:r>
      <w:r w:rsidRPr="001420E0">
        <w:rPr>
          <w:b w:val="0"/>
        </w:rPr>
        <w:t xml:space="preserve">за 2015 год, </w:t>
      </w:r>
      <w:r w:rsidR="00DD27FF" w:rsidRPr="001420E0">
        <w:rPr>
          <w:b w:val="0"/>
        </w:rPr>
        <w:t>квартальной и месячной</w:t>
      </w:r>
      <w:r w:rsidR="00B77316" w:rsidRPr="001420E0">
        <w:rPr>
          <w:b w:val="0"/>
        </w:rPr>
        <w:t xml:space="preserve"> отчетности в 2016 году</w:t>
      </w:r>
      <w:r w:rsidR="009F0551" w:rsidRPr="001420E0">
        <w:rPr>
          <w:b w:val="0"/>
        </w:rPr>
        <w:t xml:space="preserve"> в Комитет по финансам муниципального района «</w:t>
      </w:r>
      <w:proofErr w:type="spellStart"/>
      <w:r w:rsidR="009F0551" w:rsidRPr="001420E0">
        <w:rPr>
          <w:b w:val="0"/>
        </w:rPr>
        <w:t>Карымский</w:t>
      </w:r>
      <w:proofErr w:type="spellEnd"/>
      <w:r w:rsidR="009F0551" w:rsidRPr="001420E0">
        <w:rPr>
          <w:b w:val="0"/>
        </w:rPr>
        <w:t xml:space="preserve"> район»</w:t>
      </w:r>
    </w:p>
    <w:p w:rsidR="00B77316" w:rsidRDefault="00B77316" w:rsidP="00B77316">
      <w:pPr>
        <w:jc w:val="both"/>
        <w:rPr>
          <w:b w:val="0"/>
        </w:rPr>
      </w:pPr>
    </w:p>
    <w:p w:rsidR="00B33C11" w:rsidRDefault="00B33C11" w:rsidP="00B33C11">
      <w:pPr>
        <w:ind w:firstLine="709"/>
        <w:jc w:val="both"/>
      </w:pPr>
      <w:r w:rsidRPr="00A55022">
        <w:rPr>
          <w:b w:val="0"/>
        </w:rPr>
        <w:t xml:space="preserve">В </w:t>
      </w:r>
      <w:r>
        <w:rPr>
          <w:b w:val="0"/>
        </w:rPr>
        <w:t>соответствии с приказ</w:t>
      </w:r>
      <w:r w:rsidR="00B77316">
        <w:rPr>
          <w:b w:val="0"/>
        </w:rPr>
        <w:t>ами</w:t>
      </w:r>
      <w:r>
        <w:rPr>
          <w:b w:val="0"/>
        </w:rPr>
        <w:t xml:space="preserve"> Министерства финансов  </w:t>
      </w:r>
      <w:proofErr w:type="gramStart"/>
      <w:r>
        <w:rPr>
          <w:b w:val="0"/>
        </w:rPr>
        <w:t>Российской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Федерации от 28 декабря 2010 г</w:t>
      </w:r>
      <w:r w:rsidR="00DD27FF">
        <w:rPr>
          <w:b w:val="0"/>
        </w:rPr>
        <w:t>.</w:t>
      </w:r>
      <w:r>
        <w:rPr>
          <w:b w:val="0"/>
        </w:rPr>
        <w:t xml:space="preserve"> </w:t>
      </w:r>
      <w:r w:rsidR="00B77316">
        <w:rPr>
          <w:b w:val="0"/>
        </w:rPr>
        <w:t>№</w:t>
      </w:r>
      <w:r>
        <w:rPr>
          <w:b w:val="0"/>
        </w:rPr>
        <w:t xml:space="preserve"> 191н «Об утверждении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B77316">
        <w:rPr>
          <w:b w:val="0"/>
        </w:rPr>
        <w:t>»</w:t>
      </w:r>
      <w:r>
        <w:rPr>
          <w:b w:val="0"/>
        </w:rPr>
        <w:t xml:space="preserve"> и от 25 марта 2011 г</w:t>
      </w:r>
      <w:r w:rsidR="00DD27FF">
        <w:rPr>
          <w:b w:val="0"/>
        </w:rPr>
        <w:t>.</w:t>
      </w:r>
      <w:r>
        <w:rPr>
          <w:b w:val="0"/>
        </w:rPr>
        <w:t xml:space="preserve"> №33</w:t>
      </w:r>
      <w:r w:rsidR="00B77316">
        <w:rPr>
          <w:b w:val="0"/>
        </w:rPr>
        <w:t>н</w:t>
      </w:r>
      <w:r>
        <w:rPr>
          <w:b w:val="0"/>
        </w:rPr>
        <w:t xml:space="preserve">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в целях реализации статей </w:t>
      </w:r>
      <w:r w:rsidRPr="00B77316">
        <w:rPr>
          <w:b w:val="0"/>
        </w:rPr>
        <w:t>264</w:t>
      </w:r>
      <w:r w:rsidR="00B77316">
        <w:rPr>
          <w:b w:val="0"/>
        </w:rPr>
        <w:t>.2</w:t>
      </w:r>
      <w:r w:rsidRPr="00B77316">
        <w:rPr>
          <w:b w:val="0"/>
        </w:rPr>
        <w:t>, 264</w:t>
      </w:r>
      <w:r w:rsidR="00B77316">
        <w:rPr>
          <w:b w:val="0"/>
        </w:rPr>
        <w:t>.3</w:t>
      </w:r>
      <w:r>
        <w:rPr>
          <w:b w:val="0"/>
        </w:rPr>
        <w:t xml:space="preserve"> Бюджетного кодекса Российской</w:t>
      </w:r>
      <w:proofErr w:type="gramEnd"/>
      <w:r>
        <w:rPr>
          <w:b w:val="0"/>
        </w:rPr>
        <w:t xml:space="preserve"> Федерации </w:t>
      </w:r>
      <w:r w:rsidRPr="00B33C11">
        <w:t>приказываю:</w:t>
      </w:r>
    </w:p>
    <w:p w:rsidR="00FB0470" w:rsidRPr="00A55022" w:rsidRDefault="00FB0470" w:rsidP="00B33C11">
      <w:pPr>
        <w:ind w:firstLine="709"/>
        <w:jc w:val="both"/>
        <w:rPr>
          <w:b w:val="0"/>
        </w:rPr>
      </w:pPr>
    </w:p>
    <w:p w:rsidR="00B77316" w:rsidRPr="00A31FA3" w:rsidRDefault="00B77316" w:rsidP="004E1BF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1FA3">
        <w:rPr>
          <w:sz w:val="28"/>
          <w:szCs w:val="28"/>
        </w:rPr>
        <w:t xml:space="preserve">Установить сроки представления </w:t>
      </w:r>
      <w:r w:rsidR="00942D5F">
        <w:rPr>
          <w:sz w:val="28"/>
          <w:szCs w:val="28"/>
        </w:rPr>
        <w:t>администрациями</w:t>
      </w:r>
      <w:r w:rsidR="00AD527B">
        <w:rPr>
          <w:sz w:val="28"/>
          <w:szCs w:val="28"/>
        </w:rPr>
        <w:t xml:space="preserve"> городских и сельских поселений</w:t>
      </w:r>
      <w:r>
        <w:rPr>
          <w:sz w:val="28"/>
          <w:szCs w:val="28"/>
        </w:rPr>
        <w:t xml:space="preserve"> </w:t>
      </w:r>
      <w:r w:rsidR="003F0079">
        <w:rPr>
          <w:sz w:val="28"/>
          <w:szCs w:val="28"/>
        </w:rPr>
        <w:t>муниципального района «</w:t>
      </w:r>
      <w:proofErr w:type="spellStart"/>
      <w:r w:rsidR="003F0079">
        <w:rPr>
          <w:sz w:val="28"/>
          <w:szCs w:val="28"/>
        </w:rPr>
        <w:t>Карымский</w:t>
      </w:r>
      <w:proofErr w:type="spellEnd"/>
      <w:r w:rsidR="003F007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1420E0">
        <w:rPr>
          <w:sz w:val="28"/>
          <w:szCs w:val="28"/>
        </w:rPr>
        <w:t xml:space="preserve">годовой </w:t>
      </w:r>
      <w:r w:rsidRPr="00A31FA3">
        <w:rPr>
          <w:sz w:val="28"/>
          <w:szCs w:val="28"/>
        </w:rPr>
        <w:t>отчетности</w:t>
      </w:r>
      <w:r w:rsidR="00AA45A4">
        <w:rPr>
          <w:sz w:val="28"/>
          <w:szCs w:val="28"/>
        </w:rPr>
        <w:t xml:space="preserve"> об исполнении бюджетов</w:t>
      </w:r>
      <w:r w:rsidR="009F0551">
        <w:rPr>
          <w:sz w:val="28"/>
          <w:szCs w:val="28"/>
        </w:rPr>
        <w:t xml:space="preserve"> </w:t>
      </w:r>
      <w:r w:rsidR="00EA5E08">
        <w:rPr>
          <w:sz w:val="28"/>
          <w:szCs w:val="28"/>
        </w:rPr>
        <w:t>городских и сельских поселений</w:t>
      </w:r>
      <w:r w:rsidRPr="00A31FA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сводной </w:t>
      </w:r>
      <w:r w:rsidR="001420E0">
        <w:rPr>
          <w:sz w:val="28"/>
          <w:szCs w:val="28"/>
        </w:rPr>
        <w:t xml:space="preserve">годовой </w:t>
      </w:r>
      <w:r w:rsidRPr="00A31FA3">
        <w:rPr>
          <w:sz w:val="28"/>
          <w:szCs w:val="28"/>
        </w:rPr>
        <w:t xml:space="preserve">бухгалтерской отчетности </w:t>
      </w:r>
      <w:r w:rsidR="00D06063">
        <w:rPr>
          <w:sz w:val="28"/>
          <w:szCs w:val="28"/>
        </w:rPr>
        <w:t xml:space="preserve">муниципальных </w:t>
      </w:r>
      <w:r w:rsidRPr="00A31FA3">
        <w:rPr>
          <w:sz w:val="28"/>
          <w:szCs w:val="28"/>
        </w:rPr>
        <w:t>бюджетных учреждений</w:t>
      </w:r>
      <w:r>
        <w:rPr>
          <w:sz w:val="28"/>
          <w:szCs w:val="28"/>
        </w:rPr>
        <w:t xml:space="preserve">, </w:t>
      </w:r>
      <w:r w:rsidRPr="007D09D4">
        <w:rPr>
          <w:sz w:val="28"/>
          <w:szCs w:val="28"/>
        </w:rPr>
        <w:t>в отношении которых функции и полномочия учредителя осуществляются органами местного самоуправления</w:t>
      </w:r>
      <w:r>
        <w:rPr>
          <w:sz w:val="28"/>
          <w:szCs w:val="28"/>
        </w:rPr>
        <w:t>,</w:t>
      </w:r>
      <w:r w:rsidRPr="00A31FA3">
        <w:rPr>
          <w:sz w:val="28"/>
          <w:szCs w:val="28"/>
        </w:rPr>
        <w:t xml:space="preserve"> за 201</w:t>
      </w:r>
      <w:r>
        <w:rPr>
          <w:sz w:val="28"/>
          <w:szCs w:val="28"/>
        </w:rPr>
        <w:t xml:space="preserve">5 год </w:t>
      </w:r>
      <w:r w:rsidRPr="00A31FA3">
        <w:rPr>
          <w:sz w:val="28"/>
          <w:szCs w:val="28"/>
        </w:rPr>
        <w:t>согласно приложению</w:t>
      </w:r>
      <w:r w:rsidR="003F0079">
        <w:rPr>
          <w:sz w:val="28"/>
          <w:szCs w:val="28"/>
        </w:rPr>
        <w:t xml:space="preserve"> №1</w:t>
      </w:r>
      <w:r w:rsidRPr="00A31FA3">
        <w:rPr>
          <w:sz w:val="28"/>
          <w:szCs w:val="28"/>
        </w:rPr>
        <w:t xml:space="preserve"> к настоящему приказу. </w:t>
      </w:r>
    </w:p>
    <w:p w:rsidR="00AA45A4" w:rsidRDefault="003F0079" w:rsidP="003F0079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640CD">
        <w:rPr>
          <w:sz w:val="28"/>
          <w:szCs w:val="28"/>
        </w:rPr>
        <w:t xml:space="preserve">Установить сроки представления главными распорядителями средств бюджета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A640CD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получателями </w:t>
      </w:r>
      <w:r w:rsidRPr="00A640CD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</w:t>
      </w:r>
      <w:r w:rsidRPr="00A64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администраторами </w:t>
      </w:r>
      <w:r w:rsidRPr="00A640CD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A64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20E0">
        <w:rPr>
          <w:sz w:val="28"/>
          <w:szCs w:val="28"/>
        </w:rPr>
        <w:t xml:space="preserve">годовой </w:t>
      </w:r>
      <w:r w:rsidRPr="00A640CD">
        <w:rPr>
          <w:sz w:val="28"/>
          <w:szCs w:val="28"/>
        </w:rPr>
        <w:t>бюджетной отчетности</w:t>
      </w:r>
      <w:r w:rsidR="001420E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640CD">
        <w:rPr>
          <w:sz w:val="28"/>
          <w:szCs w:val="28"/>
        </w:rPr>
        <w:t xml:space="preserve">сводной </w:t>
      </w:r>
      <w:r w:rsidR="00C6616F">
        <w:rPr>
          <w:sz w:val="28"/>
          <w:szCs w:val="28"/>
        </w:rPr>
        <w:t xml:space="preserve">годовой </w:t>
      </w:r>
      <w:r w:rsidRPr="00A640CD">
        <w:rPr>
          <w:sz w:val="28"/>
          <w:szCs w:val="28"/>
        </w:rPr>
        <w:t xml:space="preserve">бухгалтерской отчетности </w:t>
      </w:r>
      <w:r w:rsidR="00D0606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640CD">
        <w:rPr>
          <w:sz w:val="28"/>
          <w:szCs w:val="28"/>
        </w:rPr>
        <w:t>бюджетных и автономных учреждений</w:t>
      </w:r>
      <w:r w:rsidR="00AA45A4">
        <w:rPr>
          <w:sz w:val="28"/>
          <w:szCs w:val="28"/>
        </w:rPr>
        <w:t xml:space="preserve">, </w:t>
      </w:r>
      <w:r w:rsidR="00AA45A4" w:rsidRPr="007D09D4">
        <w:rPr>
          <w:sz w:val="28"/>
          <w:szCs w:val="28"/>
        </w:rPr>
        <w:t xml:space="preserve">в отношении которых функции и полномочия учредителя осуществляются </w:t>
      </w:r>
      <w:r w:rsidR="00AA45A4" w:rsidRPr="007D09D4">
        <w:rPr>
          <w:sz w:val="28"/>
          <w:szCs w:val="28"/>
        </w:rPr>
        <w:lastRenderedPageBreak/>
        <w:t>органами местного самоуправления</w:t>
      </w:r>
      <w:r w:rsidRPr="00A640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AA45A4">
        <w:rPr>
          <w:sz w:val="28"/>
          <w:szCs w:val="28"/>
        </w:rPr>
        <w:t>,</w:t>
      </w:r>
      <w:r w:rsidRPr="00A640CD">
        <w:rPr>
          <w:sz w:val="28"/>
          <w:szCs w:val="28"/>
        </w:rPr>
        <w:t xml:space="preserve"> </w:t>
      </w:r>
      <w:r>
        <w:rPr>
          <w:sz w:val="28"/>
          <w:szCs w:val="28"/>
        </w:rPr>
        <w:t>за 2015 год</w:t>
      </w:r>
      <w:r w:rsidRPr="00A640C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№2 </w:t>
      </w:r>
      <w:r w:rsidRPr="00A640CD">
        <w:rPr>
          <w:sz w:val="28"/>
          <w:szCs w:val="28"/>
        </w:rPr>
        <w:t>к</w:t>
      </w:r>
      <w:proofErr w:type="gramEnd"/>
      <w:r w:rsidRPr="00A640CD">
        <w:rPr>
          <w:sz w:val="28"/>
          <w:szCs w:val="28"/>
        </w:rPr>
        <w:t xml:space="preserve"> настоящему приказу. </w:t>
      </w:r>
    </w:p>
    <w:p w:rsidR="006C1FA1" w:rsidRDefault="003F0079" w:rsidP="008650EA">
      <w:pPr>
        <w:ind w:firstLine="709"/>
        <w:jc w:val="both"/>
        <w:rPr>
          <w:b w:val="0"/>
        </w:rPr>
      </w:pPr>
      <w:r>
        <w:rPr>
          <w:b w:val="0"/>
        </w:rPr>
        <w:t>3.</w:t>
      </w:r>
      <w:r w:rsidR="006C1FA1">
        <w:rPr>
          <w:b w:val="0"/>
        </w:rPr>
        <w:t xml:space="preserve"> </w:t>
      </w:r>
      <w:r w:rsidR="004E1BFB">
        <w:rPr>
          <w:b w:val="0"/>
        </w:rPr>
        <w:t xml:space="preserve"> </w:t>
      </w:r>
      <w:proofErr w:type="gramStart"/>
      <w:r w:rsidR="006C1FA1">
        <w:rPr>
          <w:b w:val="0"/>
        </w:rPr>
        <w:t xml:space="preserve">Установить срок представления в 2016 году </w:t>
      </w:r>
      <w:r w:rsidR="00942D5F">
        <w:rPr>
          <w:b w:val="0"/>
        </w:rPr>
        <w:t>администрациями</w:t>
      </w:r>
      <w:r w:rsidR="00AD527B">
        <w:rPr>
          <w:b w:val="0"/>
        </w:rPr>
        <w:t xml:space="preserve"> городских и сельских поселений</w:t>
      </w:r>
      <w:r w:rsidRPr="003F0079">
        <w:rPr>
          <w:b w:val="0"/>
        </w:rPr>
        <w:t xml:space="preserve"> муниципального района «</w:t>
      </w:r>
      <w:proofErr w:type="spellStart"/>
      <w:r w:rsidRPr="003F0079">
        <w:rPr>
          <w:b w:val="0"/>
        </w:rPr>
        <w:t>Карымский</w:t>
      </w:r>
      <w:proofErr w:type="spellEnd"/>
      <w:r w:rsidRPr="003F0079">
        <w:rPr>
          <w:b w:val="0"/>
        </w:rPr>
        <w:t xml:space="preserve"> район» </w:t>
      </w:r>
      <w:r w:rsidR="00AA45A4">
        <w:rPr>
          <w:b w:val="0"/>
        </w:rPr>
        <w:t>квартальной и месячной отчетности об исполнении бюджетов</w:t>
      </w:r>
      <w:r w:rsidR="00EA5E08">
        <w:rPr>
          <w:b w:val="0"/>
        </w:rPr>
        <w:t xml:space="preserve"> городских и сельских поселений</w:t>
      </w:r>
      <w:r w:rsidR="00D06063">
        <w:rPr>
          <w:b w:val="0"/>
        </w:rPr>
        <w:t>,</w:t>
      </w:r>
      <w:r w:rsidRPr="003F0079">
        <w:rPr>
          <w:b w:val="0"/>
        </w:rPr>
        <w:t xml:space="preserve"> сводной</w:t>
      </w:r>
      <w:r w:rsidR="00AA45A4">
        <w:rPr>
          <w:b w:val="0"/>
        </w:rPr>
        <w:t xml:space="preserve"> квартальной и месячной </w:t>
      </w:r>
      <w:r w:rsidRPr="003F0079">
        <w:rPr>
          <w:b w:val="0"/>
        </w:rPr>
        <w:t xml:space="preserve"> бухгалтерской отчетности </w:t>
      </w:r>
      <w:r w:rsidR="00D06063">
        <w:rPr>
          <w:b w:val="0"/>
        </w:rPr>
        <w:t xml:space="preserve">муниципальных </w:t>
      </w:r>
      <w:r w:rsidRPr="003F0079">
        <w:rPr>
          <w:b w:val="0"/>
        </w:rPr>
        <w:t>бюджетных учреждений, в отношении которых функции и полномочия учредителя осуществляются органами местного самоуправления</w:t>
      </w:r>
      <w:r>
        <w:rPr>
          <w:b w:val="0"/>
        </w:rPr>
        <w:t xml:space="preserve"> </w:t>
      </w:r>
      <w:r w:rsidR="00AA45A4">
        <w:rPr>
          <w:b w:val="0"/>
        </w:rPr>
        <w:t>в электронном виде до 4 числа</w:t>
      </w:r>
      <w:r w:rsidR="00FB0470" w:rsidRPr="003F0079">
        <w:rPr>
          <w:b w:val="0"/>
        </w:rPr>
        <w:t xml:space="preserve"> месяца, следующего за отчетным</w:t>
      </w:r>
      <w:r w:rsidR="008650EA">
        <w:rPr>
          <w:b w:val="0"/>
        </w:rPr>
        <w:t xml:space="preserve"> </w:t>
      </w:r>
      <w:r w:rsidR="00C6616F">
        <w:rPr>
          <w:b w:val="0"/>
        </w:rPr>
        <w:t xml:space="preserve">кварталом, </w:t>
      </w:r>
      <w:r w:rsidR="008650EA">
        <w:rPr>
          <w:b w:val="0"/>
        </w:rPr>
        <w:t>месяцем</w:t>
      </w:r>
      <w:r w:rsidR="00FB0470" w:rsidRPr="003F0079">
        <w:rPr>
          <w:b w:val="0"/>
        </w:rPr>
        <w:t>.</w:t>
      </w:r>
      <w:proofErr w:type="gramEnd"/>
    </w:p>
    <w:p w:rsidR="008650EA" w:rsidRPr="008650EA" w:rsidRDefault="008650EA" w:rsidP="00D06063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 w:rsidRPr="008650EA">
        <w:rPr>
          <w:b w:val="0"/>
        </w:rPr>
        <w:t>Установить срок представления в 2016 году главными распорядителями средств бюджета муниципального района «</w:t>
      </w:r>
      <w:proofErr w:type="spellStart"/>
      <w:r w:rsidRPr="008650EA">
        <w:rPr>
          <w:b w:val="0"/>
        </w:rPr>
        <w:t>Карымский</w:t>
      </w:r>
      <w:proofErr w:type="spellEnd"/>
      <w:r w:rsidRPr="008650EA">
        <w:rPr>
          <w:b w:val="0"/>
        </w:rPr>
        <w:t xml:space="preserve"> район», получателями средств бюджета муниципального района «</w:t>
      </w:r>
      <w:proofErr w:type="spellStart"/>
      <w:r w:rsidRPr="008650EA">
        <w:rPr>
          <w:b w:val="0"/>
        </w:rPr>
        <w:t>Карымский</w:t>
      </w:r>
      <w:proofErr w:type="spellEnd"/>
      <w:r w:rsidRPr="008650EA">
        <w:rPr>
          <w:b w:val="0"/>
        </w:rPr>
        <w:t xml:space="preserve"> район», администраторами доходов бюджета муниципального района «</w:t>
      </w:r>
      <w:proofErr w:type="spellStart"/>
      <w:r w:rsidRPr="008650EA">
        <w:rPr>
          <w:b w:val="0"/>
        </w:rPr>
        <w:t>Карымский</w:t>
      </w:r>
      <w:proofErr w:type="spellEnd"/>
      <w:r w:rsidRPr="008650EA">
        <w:rPr>
          <w:b w:val="0"/>
        </w:rPr>
        <w:t xml:space="preserve"> район»,  квартальной и месячной бюджетной отчетности, сводной квартальной и месячной бухгалтерской отчетности </w:t>
      </w:r>
      <w:r w:rsidR="00D06063">
        <w:rPr>
          <w:b w:val="0"/>
        </w:rPr>
        <w:t>муниципальных</w:t>
      </w:r>
      <w:r w:rsidRPr="008650EA">
        <w:rPr>
          <w:b w:val="0"/>
        </w:rPr>
        <w:t xml:space="preserve"> бюджетных и автономных учреждений, в отношении которых функции и полномочия учредителя осуществляются органами местного самоуправления муниципального района «</w:t>
      </w:r>
      <w:proofErr w:type="spellStart"/>
      <w:r w:rsidRPr="008650EA">
        <w:rPr>
          <w:b w:val="0"/>
        </w:rPr>
        <w:t>Карымский</w:t>
      </w:r>
      <w:proofErr w:type="spellEnd"/>
      <w:r w:rsidRPr="008650EA">
        <w:rPr>
          <w:b w:val="0"/>
        </w:rPr>
        <w:t xml:space="preserve"> район»,</w:t>
      </w:r>
      <w:r w:rsidR="001420E0">
        <w:rPr>
          <w:b w:val="0"/>
        </w:rPr>
        <w:t xml:space="preserve"> </w:t>
      </w:r>
      <w:r w:rsidRPr="008650EA">
        <w:rPr>
          <w:b w:val="0"/>
        </w:rPr>
        <w:t xml:space="preserve"> в</w:t>
      </w:r>
      <w:proofErr w:type="gramEnd"/>
      <w:r w:rsidRPr="008650EA">
        <w:rPr>
          <w:b w:val="0"/>
        </w:rPr>
        <w:t xml:space="preserve"> электронном </w:t>
      </w:r>
      <w:proofErr w:type="gramStart"/>
      <w:r w:rsidRPr="008650EA">
        <w:rPr>
          <w:b w:val="0"/>
        </w:rPr>
        <w:t>виде</w:t>
      </w:r>
      <w:proofErr w:type="gramEnd"/>
      <w:r w:rsidRPr="008650EA">
        <w:rPr>
          <w:b w:val="0"/>
        </w:rPr>
        <w:t xml:space="preserve"> до 4 числа месяца, следующего за отчетным </w:t>
      </w:r>
      <w:r w:rsidR="001420E0">
        <w:rPr>
          <w:b w:val="0"/>
        </w:rPr>
        <w:t xml:space="preserve">кварталом, </w:t>
      </w:r>
      <w:r w:rsidRPr="008650EA">
        <w:rPr>
          <w:b w:val="0"/>
        </w:rPr>
        <w:t>месяцем.</w:t>
      </w:r>
    </w:p>
    <w:p w:rsidR="00DD27FF" w:rsidRPr="00DD27FF" w:rsidRDefault="00D06063" w:rsidP="00DD2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27FF">
        <w:rPr>
          <w:rFonts w:ascii="Times New Roman" w:hAnsi="Times New Roman" w:cs="Times New Roman"/>
          <w:sz w:val="28"/>
          <w:szCs w:val="28"/>
        </w:rPr>
        <w:t>5</w:t>
      </w:r>
      <w:r w:rsidR="00B33C11" w:rsidRPr="00DD27FF">
        <w:rPr>
          <w:rFonts w:ascii="Times New Roman" w:hAnsi="Times New Roman" w:cs="Times New Roman"/>
          <w:sz w:val="28"/>
          <w:szCs w:val="28"/>
        </w:rPr>
        <w:t xml:space="preserve">. Настоящий приказ довести до глав (руководителей) </w:t>
      </w:r>
      <w:r w:rsidRPr="00DD27FF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B33C11" w:rsidRPr="00DD27FF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="00AD527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AD527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D527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D27FF">
        <w:rPr>
          <w:rFonts w:ascii="Times New Roman" w:hAnsi="Times New Roman" w:cs="Times New Roman"/>
          <w:sz w:val="28"/>
          <w:szCs w:val="28"/>
        </w:rPr>
        <w:t xml:space="preserve">, </w:t>
      </w:r>
      <w:r w:rsidR="00DD27FF" w:rsidRPr="002D5B5F">
        <w:rPr>
          <w:rFonts w:ascii="Times New Roman" w:hAnsi="Times New Roman" w:cs="Times New Roman"/>
          <w:sz w:val="28"/>
          <w:szCs w:val="28"/>
        </w:rPr>
        <w:t>руководителей</w:t>
      </w:r>
      <w:r w:rsidR="002D5B5F">
        <w:rPr>
          <w:rFonts w:ascii="Times New Roman" w:hAnsi="Times New Roman" w:cs="Times New Roman"/>
          <w:sz w:val="28"/>
          <w:szCs w:val="28"/>
        </w:rPr>
        <w:t xml:space="preserve"> учреждений, являющихся главными распорядителями и получателями средств бюджета муниципального района «</w:t>
      </w:r>
      <w:proofErr w:type="spellStart"/>
      <w:r w:rsidR="002D5B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2D5B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D527B">
        <w:rPr>
          <w:rFonts w:ascii="Times New Roman" w:hAnsi="Times New Roman" w:cs="Times New Roman"/>
          <w:sz w:val="28"/>
          <w:szCs w:val="28"/>
        </w:rPr>
        <w:t>, администраторами доходов бюджета муниципального района «</w:t>
      </w:r>
      <w:proofErr w:type="spellStart"/>
      <w:r w:rsidR="00AD527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D527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D27FF" w:rsidRPr="002D5B5F">
        <w:rPr>
          <w:rFonts w:ascii="Times New Roman" w:hAnsi="Times New Roman" w:cs="Times New Roman"/>
          <w:sz w:val="28"/>
          <w:szCs w:val="28"/>
        </w:rPr>
        <w:t xml:space="preserve"> и </w:t>
      </w:r>
      <w:r w:rsidR="002D5B5F" w:rsidRPr="002D5B5F">
        <w:rPr>
          <w:rFonts w:ascii="Times New Roman" w:hAnsi="Times New Roman" w:cs="Times New Roman"/>
          <w:sz w:val="28"/>
          <w:szCs w:val="28"/>
        </w:rPr>
        <w:t>разместить</w:t>
      </w:r>
      <w:r w:rsidR="00DD2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7FF" w:rsidRPr="00DD27F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27C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27FF" w:rsidRPr="00DD27F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D27FF" w:rsidRPr="00DD27F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D27FF" w:rsidRPr="00DD27FF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B33C11" w:rsidRPr="00A55022" w:rsidRDefault="002D5B5F" w:rsidP="00B33C11">
      <w:pPr>
        <w:ind w:firstLine="709"/>
        <w:jc w:val="both"/>
        <w:rPr>
          <w:b w:val="0"/>
        </w:rPr>
      </w:pPr>
      <w:r>
        <w:rPr>
          <w:b w:val="0"/>
        </w:rPr>
        <w:t>6</w:t>
      </w:r>
      <w:r w:rsidR="00B33C11" w:rsidRPr="00A55022">
        <w:rPr>
          <w:b w:val="0"/>
        </w:rPr>
        <w:t xml:space="preserve">. Контроль  </w:t>
      </w:r>
      <w:r>
        <w:rPr>
          <w:b w:val="0"/>
        </w:rPr>
        <w:t>исполнения</w:t>
      </w:r>
      <w:r w:rsidR="00B33C11" w:rsidRPr="00A55022">
        <w:rPr>
          <w:b w:val="0"/>
        </w:rPr>
        <w:t xml:space="preserve"> приказа возложить на заместителя</w:t>
      </w:r>
      <w:r w:rsidR="001F7847">
        <w:rPr>
          <w:b w:val="0"/>
        </w:rPr>
        <w:t xml:space="preserve"> председателя</w:t>
      </w:r>
      <w:r w:rsidR="00B33C11" w:rsidRPr="00A55022">
        <w:rPr>
          <w:b w:val="0"/>
        </w:rPr>
        <w:t xml:space="preserve"> Комитета по финансам муниципального района «</w:t>
      </w:r>
      <w:proofErr w:type="spellStart"/>
      <w:r w:rsidR="00B33C11" w:rsidRPr="00A55022">
        <w:rPr>
          <w:b w:val="0"/>
        </w:rPr>
        <w:t>Карымский</w:t>
      </w:r>
      <w:proofErr w:type="spellEnd"/>
      <w:r w:rsidR="00B33C11" w:rsidRPr="00A55022">
        <w:rPr>
          <w:b w:val="0"/>
        </w:rPr>
        <w:t xml:space="preserve"> район» С.В. Скоробогатову.</w:t>
      </w:r>
    </w:p>
    <w:p w:rsidR="00B33C11" w:rsidRPr="00A55022" w:rsidRDefault="00B33C11" w:rsidP="00B33C11">
      <w:pPr>
        <w:ind w:firstLine="709"/>
        <w:jc w:val="both"/>
        <w:rPr>
          <w:b w:val="0"/>
        </w:rPr>
      </w:pPr>
    </w:p>
    <w:p w:rsidR="00B33C11" w:rsidRPr="00A55022" w:rsidRDefault="00B33C11" w:rsidP="00B33C11">
      <w:pPr>
        <w:ind w:firstLine="709"/>
        <w:jc w:val="both"/>
        <w:rPr>
          <w:b w:val="0"/>
        </w:rPr>
      </w:pPr>
    </w:p>
    <w:p w:rsidR="001F7847" w:rsidRDefault="00B33C11" w:rsidP="00B33C11">
      <w:pPr>
        <w:jc w:val="both"/>
        <w:rPr>
          <w:b w:val="0"/>
        </w:rPr>
      </w:pPr>
      <w:r w:rsidRPr="00A55022">
        <w:rPr>
          <w:b w:val="0"/>
        </w:rPr>
        <w:t>Председатель Комитета по финансам</w:t>
      </w:r>
    </w:p>
    <w:p w:rsidR="001F7847" w:rsidRDefault="001F7847" w:rsidP="00B33C11">
      <w:pPr>
        <w:jc w:val="both"/>
        <w:rPr>
          <w:b w:val="0"/>
        </w:rPr>
      </w:pPr>
      <w:r>
        <w:rPr>
          <w:b w:val="0"/>
        </w:rPr>
        <w:t>м</w:t>
      </w:r>
      <w:r w:rsidR="00B33C11" w:rsidRPr="00A55022">
        <w:rPr>
          <w:b w:val="0"/>
        </w:rPr>
        <w:t>униципального района «</w:t>
      </w:r>
      <w:proofErr w:type="spellStart"/>
      <w:r w:rsidR="00B33C11" w:rsidRPr="00A55022">
        <w:rPr>
          <w:b w:val="0"/>
        </w:rPr>
        <w:t>Карымский</w:t>
      </w:r>
      <w:proofErr w:type="spellEnd"/>
      <w:r w:rsidR="00B33C11" w:rsidRPr="00A55022">
        <w:rPr>
          <w:b w:val="0"/>
        </w:rPr>
        <w:t xml:space="preserve"> район»                      О.А. Подойницына</w:t>
      </w:r>
    </w:p>
    <w:p w:rsidR="001F7847" w:rsidRDefault="001F7847" w:rsidP="00B33C11">
      <w:pPr>
        <w:jc w:val="both"/>
        <w:rPr>
          <w:b w:val="0"/>
        </w:rPr>
      </w:pPr>
    </w:p>
    <w:p w:rsidR="002D5B5F" w:rsidRDefault="002D5B5F" w:rsidP="00B33C11">
      <w:pPr>
        <w:jc w:val="both"/>
        <w:rPr>
          <w:b w:val="0"/>
        </w:rPr>
      </w:pPr>
    </w:p>
    <w:p w:rsidR="002D5B5F" w:rsidRDefault="002D5B5F" w:rsidP="00B33C11">
      <w:pPr>
        <w:jc w:val="both"/>
        <w:rPr>
          <w:b w:val="0"/>
        </w:rPr>
      </w:pPr>
    </w:p>
    <w:p w:rsidR="002D5B5F" w:rsidRDefault="002D5B5F" w:rsidP="00B33C11">
      <w:pPr>
        <w:jc w:val="both"/>
        <w:rPr>
          <w:b w:val="0"/>
        </w:rPr>
      </w:pPr>
    </w:p>
    <w:p w:rsidR="002D5B5F" w:rsidRDefault="002D5B5F" w:rsidP="00B33C11">
      <w:pPr>
        <w:jc w:val="both"/>
        <w:rPr>
          <w:b w:val="0"/>
        </w:rPr>
      </w:pPr>
    </w:p>
    <w:p w:rsidR="002D5B5F" w:rsidRDefault="002D5B5F" w:rsidP="00B33C11">
      <w:pPr>
        <w:jc w:val="both"/>
        <w:rPr>
          <w:b w:val="0"/>
        </w:rPr>
      </w:pPr>
    </w:p>
    <w:p w:rsidR="002D5B5F" w:rsidRDefault="002D5B5F" w:rsidP="00B33C11">
      <w:pPr>
        <w:jc w:val="both"/>
        <w:rPr>
          <w:b w:val="0"/>
        </w:rPr>
      </w:pPr>
    </w:p>
    <w:p w:rsidR="002D5B5F" w:rsidRDefault="002D5B5F" w:rsidP="00B33C11">
      <w:pPr>
        <w:jc w:val="both"/>
        <w:rPr>
          <w:b w:val="0"/>
        </w:rPr>
      </w:pPr>
    </w:p>
    <w:p w:rsidR="002D5B5F" w:rsidRDefault="002D5B5F" w:rsidP="00B33C11">
      <w:pPr>
        <w:jc w:val="both"/>
        <w:rPr>
          <w:b w:val="0"/>
        </w:rPr>
      </w:pPr>
    </w:p>
    <w:p w:rsidR="002D5B5F" w:rsidRDefault="002D5B5F" w:rsidP="00B33C11">
      <w:pPr>
        <w:jc w:val="both"/>
        <w:rPr>
          <w:b w:val="0"/>
        </w:rPr>
      </w:pPr>
    </w:p>
    <w:p w:rsidR="00B33C11" w:rsidRDefault="00B33C11" w:rsidP="00B33C11">
      <w:pPr>
        <w:jc w:val="both"/>
        <w:rPr>
          <w:b w:val="0"/>
        </w:rPr>
      </w:pPr>
      <w:r w:rsidRPr="00AE3BA8">
        <w:rPr>
          <w:b w:val="0"/>
        </w:rPr>
        <w:lastRenderedPageBreak/>
        <w:t>Согласовано:</w:t>
      </w:r>
    </w:p>
    <w:p w:rsidR="00B33C11" w:rsidRDefault="00B33C11" w:rsidP="00B33C11">
      <w:pPr>
        <w:jc w:val="both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A5E08" w:rsidTr="00EA5E08">
        <w:tc>
          <w:tcPr>
            <w:tcW w:w="4785" w:type="dxa"/>
          </w:tcPr>
          <w:p w:rsidR="00EA5E08" w:rsidRDefault="00EA5E08" w:rsidP="00EA5E08">
            <w:pPr>
              <w:jc w:val="both"/>
              <w:rPr>
                <w:b w:val="0"/>
              </w:rPr>
            </w:pPr>
            <w:r>
              <w:rPr>
                <w:b w:val="0"/>
              </w:rPr>
              <w:t>Заместитель председателя Комитета по финансам муниципального района «</w:t>
            </w:r>
            <w:proofErr w:type="spellStart"/>
            <w:r>
              <w:rPr>
                <w:b w:val="0"/>
              </w:rPr>
              <w:t>Карымский</w:t>
            </w:r>
            <w:proofErr w:type="spellEnd"/>
            <w:r>
              <w:rPr>
                <w:b w:val="0"/>
              </w:rPr>
              <w:t xml:space="preserve"> район»                  </w:t>
            </w:r>
          </w:p>
        </w:tc>
        <w:tc>
          <w:tcPr>
            <w:tcW w:w="4785" w:type="dxa"/>
          </w:tcPr>
          <w:p w:rsidR="00EA5E08" w:rsidRDefault="00EA5E08" w:rsidP="00B33C11">
            <w:pPr>
              <w:jc w:val="both"/>
              <w:rPr>
                <w:b w:val="0"/>
              </w:rPr>
            </w:pPr>
          </w:p>
          <w:p w:rsidR="00EA5E08" w:rsidRDefault="00EA5E08" w:rsidP="00B33C11">
            <w:pPr>
              <w:jc w:val="both"/>
              <w:rPr>
                <w:b w:val="0"/>
              </w:rPr>
            </w:pPr>
          </w:p>
          <w:p w:rsidR="00EA5E08" w:rsidRDefault="00EA5E08" w:rsidP="00B33C1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Т.М. Сивакова</w:t>
            </w:r>
          </w:p>
        </w:tc>
      </w:tr>
      <w:tr w:rsidR="00EA5E08" w:rsidTr="00EA5E08">
        <w:tc>
          <w:tcPr>
            <w:tcW w:w="4785" w:type="dxa"/>
          </w:tcPr>
          <w:p w:rsidR="00EA5E08" w:rsidRDefault="00EA5E08" w:rsidP="00B33C11">
            <w:pPr>
              <w:jc w:val="both"/>
              <w:rPr>
                <w:b w:val="0"/>
              </w:rPr>
            </w:pPr>
          </w:p>
          <w:p w:rsidR="00EA5E08" w:rsidRDefault="00EA5E08" w:rsidP="00B33C11">
            <w:pPr>
              <w:jc w:val="both"/>
              <w:rPr>
                <w:b w:val="0"/>
              </w:rPr>
            </w:pPr>
            <w:r>
              <w:rPr>
                <w:b w:val="0"/>
              </w:rPr>
              <w:t>Заместитель председателя Комитета по финансам муниципального района «</w:t>
            </w:r>
            <w:proofErr w:type="spellStart"/>
            <w:r>
              <w:rPr>
                <w:b w:val="0"/>
              </w:rPr>
              <w:t>Карымский</w:t>
            </w:r>
            <w:proofErr w:type="spellEnd"/>
            <w:r>
              <w:rPr>
                <w:b w:val="0"/>
              </w:rPr>
              <w:t xml:space="preserve"> район»                  </w:t>
            </w:r>
          </w:p>
        </w:tc>
        <w:tc>
          <w:tcPr>
            <w:tcW w:w="4785" w:type="dxa"/>
          </w:tcPr>
          <w:p w:rsidR="00EA5E08" w:rsidRDefault="00EA5E08" w:rsidP="00B33C11">
            <w:pPr>
              <w:jc w:val="both"/>
              <w:rPr>
                <w:b w:val="0"/>
              </w:rPr>
            </w:pPr>
          </w:p>
          <w:p w:rsidR="00EA5E08" w:rsidRDefault="00EA5E08" w:rsidP="00B33C11">
            <w:pPr>
              <w:jc w:val="both"/>
              <w:rPr>
                <w:b w:val="0"/>
              </w:rPr>
            </w:pPr>
          </w:p>
          <w:p w:rsidR="00EA5E08" w:rsidRDefault="00EA5E08" w:rsidP="00B33C11">
            <w:pPr>
              <w:jc w:val="both"/>
              <w:rPr>
                <w:b w:val="0"/>
              </w:rPr>
            </w:pPr>
          </w:p>
          <w:p w:rsidR="00EA5E08" w:rsidRDefault="00EA5E08" w:rsidP="00B33C1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С.В. Скоробогатова</w:t>
            </w:r>
          </w:p>
        </w:tc>
      </w:tr>
      <w:tr w:rsidR="00EA5E08" w:rsidTr="00EA5E08">
        <w:trPr>
          <w:trHeight w:val="1580"/>
        </w:trPr>
        <w:tc>
          <w:tcPr>
            <w:tcW w:w="4785" w:type="dxa"/>
          </w:tcPr>
          <w:p w:rsidR="00EA5E08" w:rsidRDefault="00EA5E08" w:rsidP="00EA5E08">
            <w:pPr>
              <w:jc w:val="both"/>
              <w:rPr>
                <w:b w:val="0"/>
              </w:rPr>
            </w:pPr>
          </w:p>
          <w:p w:rsidR="00EA5E08" w:rsidRDefault="00EA5E08" w:rsidP="00EA5E08">
            <w:pPr>
              <w:jc w:val="both"/>
              <w:rPr>
                <w:b w:val="0"/>
              </w:rPr>
            </w:pPr>
            <w:r>
              <w:rPr>
                <w:b w:val="0"/>
              </w:rPr>
              <w:t>Начальник отдела учета и отчетности                                 Комитета по финансам муниципального района «</w:t>
            </w:r>
            <w:proofErr w:type="spellStart"/>
            <w:r>
              <w:rPr>
                <w:b w:val="0"/>
              </w:rPr>
              <w:t>Карымский</w:t>
            </w:r>
            <w:proofErr w:type="spellEnd"/>
            <w:r>
              <w:rPr>
                <w:b w:val="0"/>
              </w:rPr>
              <w:t xml:space="preserve"> район»</w:t>
            </w:r>
          </w:p>
        </w:tc>
        <w:tc>
          <w:tcPr>
            <w:tcW w:w="4785" w:type="dxa"/>
          </w:tcPr>
          <w:p w:rsidR="00EA5E08" w:rsidRDefault="00EA5E08" w:rsidP="00B33C11">
            <w:pPr>
              <w:jc w:val="both"/>
              <w:rPr>
                <w:b w:val="0"/>
              </w:rPr>
            </w:pPr>
          </w:p>
          <w:p w:rsidR="00EA5E08" w:rsidRDefault="00EA5E08" w:rsidP="00B33C11">
            <w:pPr>
              <w:jc w:val="both"/>
              <w:rPr>
                <w:b w:val="0"/>
              </w:rPr>
            </w:pPr>
          </w:p>
          <w:p w:rsidR="00EA5E08" w:rsidRDefault="00EA5E08" w:rsidP="00B33C11">
            <w:pPr>
              <w:jc w:val="both"/>
              <w:rPr>
                <w:b w:val="0"/>
              </w:rPr>
            </w:pPr>
          </w:p>
          <w:p w:rsidR="00EA5E08" w:rsidRDefault="00EA5E08" w:rsidP="00B33C11">
            <w:pPr>
              <w:jc w:val="both"/>
              <w:rPr>
                <w:b w:val="0"/>
              </w:rPr>
            </w:pPr>
          </w:p>
          <w:p w:rsidR="00EA5E08" w:rsidRDefault="00EA5E08" w:rsidP="00B33C1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М.В. Романюк</w:t>
            </w:r>
          </w:p>
        </w:tc>
      </w:tr>
    </w:tbl>
    <w:p w:rsidR="00EA5E08" w:rsidRDefault="00EA5E08" w:rsidP="00B33C11">
      <w:pPr>
        <w:jc w:val="both"/>
        <w:rPr>
          <w:b w:val="0"/>
        </w:rPr>
      </w:pPr>
    </w:p>
    <w:p w:rsidR="00EA5E08" w:rsidRDefault="00EA5E08" w:rsidP="00B33C11">
      <w:pPr>
        <w:jc w:val="both"/>
        <w:rPr>
          <w:b w:val="0"/>
        </w:rPr>
      </w:pPr>
    </w:p>
    <w:p w:rsidR="00EA5E08" w:rsidRDefault="00EA5E08" w:rsidP="00B33C11">
      <w:pPr>
        <w:jc w:val="both"/>
        <w:rPr>
          <w:b w:val="0"/>
        </w:rPr>
      </w:pPr>
    </w:p>
    <w:p w:rsidR="00EA5E08" w:rsidRDefault="00EA5E08" w:rsidP="00B33C11">
      <w:pPr>
        <w:jc w:val="both"/>
        <w:rPr>
          <w:b w:val="0"/>
        </w:rPr>
      </w:pPr>
    </w:p>
    <w:p w:rsidR="00EA5E08" w:rsidRDefault="00EA5E08" w:rsidP="00B33C11">
      <w:pPr>
        <w:jc w:val="both"/>
        <w:rPr>
          <w:b w:val="0"/>
        </w:rPr>
      </w:pPr>
    </w:p>
    <w:p w:rsidR="00EA5E08" w:rsidRDefault="00EA5E08" w:rsidP="00B33C11">
      <w:pPr>
        <w:jc w:val="both"/>
        <w:rPr>
          <w:b w:val="0"/>
        </w:rPr>
      </w:pPr>
    </w:p>
    <w:p w:rsidR="00B33C11" w:rsidRDefault="00B33C11" w:rsidP="00B33C11">
      <w:pPr>
        <w:jc w:val="both"/>
        <w:rPr>
          <w:b w:val="0"/>
        </w:rPr>
      </w:pPr>
    </w:p>
    <w:p w:rsidR="00B33C11" w:rsidRDefault="00B33C11" w:rsidP="00B33C11">
      <w:pPr>
        <w:jc w:val="both"/>
        <w:rPr>
          <w:b w:val="0"/>
        </w:rPr>
      </w:pPr>
    </w:p>
    <w:p w:rsidR="00B33C11" w:rsidRDefault="00B33C11" w:rsidP="00B33C11">
      <w:pPr>
        <w:jc w:val="both"/>
        <w:rPr>
          <w:b w:val="0"/>
        </w:rPr>
      </w:pPr>
    </w:p>
    <w:p w:rsidR="00B33C11" w:rsidRDefault="00B33C11" w:rsidP="00B33C11">
      <w:pPr>
        <w:jc w:val="both"/>
        <w:rPr>
          <w:b w:val="0"/>
        </w:rPr>
      </w:pPr>
    </w:p>
    <w:p w:rsidR="00B33C11" w:rsidRDefault="00B33C11" w:rsidP="00B33C11">
      <w:pPr>
        <w:jc w:val="both"/>
        <w:rPr>
          <w:b w:val="0"/>
        </w:rPr>
      </w:pPr>
    </w:p>
    <w:p w:rsidR="00B33C11" w:rsidRDefault="00B33C11" w:rsidP="00B33C11">
      <w:pPr>
        <w:jc w:val="both"/>
        <w:rPr>
          <w:b w:val="0"/>
        </w:rPr>
      </w:pPr>
    </w:p>
    <w:p w:rsidR="00B33C11" w:rsidRDefault="00B33C11" w:rsidP="00B33C11">
      <w:pPr>
        <w:jc w:val="both"/>
        <w:rPr>
          <w:b w:val="0"/>
        </w:rPr>
      </w:pPr>
    </w:p>
    <w:p w:rsidR="00B33C11" w:rsidRDefault="00B33C11" w:rsidP="00B33C11">
      <w:pPr>
        <w:jc w:val="both"/>
        <w:rPr>
          <w:b w:val="0"/>
        </w:rPr>
      </w:pPr>
    </w:p>
    <w:p w:rsidR="00B33C11" w:rsidRDefault="00B33C11" w:rsidP="00B33C11">
      <w:pPr>
        <w:jc w:val="both"/>
        <w:rPr>
          <w:b w:val="0"/>
        </w:rPr>
      </w:pPr>
    </w:p>
    <w:p w:rsidR="00B33C11" w:rsidRDefault="00B33C11" w:rsidP="00B33C11">
      <w:pPr>
        <w:jc w:val="both"/>
        <w:rPr>
          <w:b w:val="0"/>
        </w:rPr>
      </w:pPr>
    </w:p>
    <w:p w:rsidR="00B33C11" w:rsidRDefault="00B33C11" w:rsidP="00B33C11">
      <w:pPr>
        <w:jc w:val="both"/>
        <w:rPr>
          <w:b w:val="0"/>
        </w:rPr>
      </w:pPr>
    </w:p>
    <w:p w:rsidR="00B33C11" w:rsidRDefault="00B33C11" w:rsidP="00B33C11">
      <w:pPr>
        <w:jc w:val="both"/>
        <w:rPr>
          <w:b w:val="0"/>
        </w:rPr>
      </w:pPr>
    </w:p>
    <w:p w:rsidR="00852896" w:rsidRDefault="00852896" w:rsidP="00AE3BA8">
      <w:pPr>
        <w:jc w:val="both"/>
        <w:rPr>
          <w:b w:val="0"/>
        </w:rPr>
      </w:pPr>
    </w:p>
    <w:p w:rsidR="00852896" w:rsidRDefault="00852896" w:rsidP="00AE3BA8">
      <w:pPr>
        <w:jc w:val="both"/>
        <w:rPr>
          <w:b w:val="0"/>
        </w:rPr>
      </w:pPr>
    </w:p>
    <w:p w:rsidR="00852896" w:rsidRDefault="00852896" w:rsidP="00AE3BA8">
      <w:pPr>
        <w:jc w:val="both"/>
        <w:rPr>
          <w:b w:val="0"/>
        </w:rPr>
      </w:pPr>
    </w:p>
    <w:p w:rsidR="00FB0470" w:rsidRDefault="00FB0470" w:rsidP="00FA7F50">
      <w:pPr>
        <w:jc w:val="both"/>
        <w:rPr>
          <w:b w:val="0"/>
        </w:rPr>
      </w:pPr>
    </w:p>
    <w:p w:rsidR="00FB0470" w:rsidRDefault="00FB0470" w:rsidP="00FA7F50">
      <w:pPr>
        <w:jc w:val="both"/>
        <w:rPr>
          <w:b w:val="0"/>
        </w:rPr>
      </w:pPr>
    </w:p>
    <w:p w:rsidR="00FB0470" w:rsidRDefault="00FB0470" w:rsidP="00FA7F50">
      <w:pPr>
        <w:jc w:val="both"/>
        <w:rPr>
          <w:b w:val="0"/>
        </w:rPr>
      </w:pPr>
    </w:p>
    <w:p w:rsidR="00FB0470" w:rsidRDefault="00FB0470" w:rsidP="00FA7F50">
      <w:pPr>
        <w:jc w:val="both"/>
        <w:rPr>
          <w:b w:val="0"/>
        </w:rPr>
      </w:pPr>
    </w:p>
    <w:p w:rsidR="00FB0470" w:rsidRDefault="00FB0470" w:rsidP="00FA7F50">
      <w:pPr>
        <w:jc w:val="both"/>
        <w:rPr>
          <w:b w:val="0"/>
        </w:rPr>
      </w:pPr>
    </w:p>
    <w:p w:rsidR="00FB0470" w:rsidRDefault="00FB0470" w:rsidP="00FA7F50">
      <w:pPr>
        <w:jc w:val="both"/>
        <w:rPr>
          <w:b w:val="0"/>
        </w:rPr>
      </w:pPr>
    </w:p>
    <w:p w:rsidR="00FB0470" w:rsidRDefault="00FB0470" w:rsidP="00FA7F50">
      <w:pPr>
        <w:jc w:val="both"/>
        <w:rPr>
          <w:b w:val="0"/>
        </w:rPr>
      </w:pPr>
    </w:p>
    <w:p w:rsidR="00FB0470" w:rsidRDefault="00FB0470" w:rsidP="00FA7F50">
      <w:pPr>
        <w:jc w:val="both"/>
        <w:rPr>
          <w:b w:val="0"/>
        </w:rPr>
      </w:pPr>
    </w:p>
    <w:p w:rsidR="00FB0470" w:rsidRDefault="00FB0470" w:rsidP="00FA7F50">
      <w:pPr>
        <w:jc w:val="both"/>
        <w:rPr>
          <w:b w:val="0"/>
        </w:rPr>
      </w:pPr>
    </w:p>
    <w:p w:rsidR="00FB0470" w:rsidRDefault="00FB0470" w:rsidP="00FA7F50">
      <w:pPr>
        <w:jc w:val="both"/>
        <w:rPr>
          <w:b w:val="0"/>
        </w:rPr>
      </w:pPr>
    </w:p>
    <w:p w:rsidR="002D5B5F" w:rsidRDefault="00FB0470" w:rsidP="00FA7F50">
      <w:pPr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</w:t>
      </w:r>
    </w:p>
    <w:p w:rsidR="00AE3BA8" w:rsidRPr="002D5B5F" w:rsidRDefault="00FB0470" w:rsidP="002D5B5F">
      <w:pPr>
        <w:jc w:val="right"/>
        <w:rPr>
          <w:b w:val="0"/>
        </w:rPr>
      </w:pPr>
      <w:r w:rsidRPr="002D5B5F">
        <w:rPr>
          <w:b w:val="0"/>
        </w:rPr>
        <w:t xml:space="preserve"> </w:t>
      </w:r>
      <w:r w:rsidR="00320F23" w:rsidRPr="002D5B5F">
        <w:rPr>
          <w:b w:val="0"/>
        </w:rPr>
        <w:t xml:space="preserve">   </w:t>
      </w:r>
      <w:r w:rsidR="00AE3BA8" w:rsidRPr="002D5B5F">
        <w:rPr>
          <w:b w:val="0"/>
        </w:rPr>
        <w:t>ПРИЛОЖЕНИЕ № 1</w:t>
      </w:r>
    </w:p>
    <w:p w:rsidR="00AE3BA8" w:rsidRPr="002D5B5F" w:rsidRDefault="00AE3BA8" w:rsidP="00AE3BA8">
      <w:pPr>
        <w:jc w:val="right"/>
        <w:rPr>
          <w:b w:val="0"/>
        </w:rPr>
      </w:pPr>
      <w:r w:rsidRPr="002D5B5F">
        <w:rPr>
          <w:b w:val="0"/>
        </w:rPr>
        <w:t>к приказу Комитета по финансам</w:t>
      </w:r>
    </w:p>
    <w:p w:rsidR="00AE3BA8" w:rsidRPr="002D5B5F" w:rsidRDefault="00AE3BA8" w:rsidP="00AE3BA8">
      <w:pPr>
        <w:jc w:val="right"/>
        <w:rPr>
          <w:b w:val="0"/>
        </w:rPr>
      </w:pPr>
      <w:r w:rsidRPr="002D5B5F">
        <w:rPr>
          <w:b w:val="0"/>
        </w:rPr>
        <w:t>муниципального района «Карымский район»</w:t>
      </w:r>
    </w:p>
    <w:p w:rsidR="00AE3BA8" w:rsidRPr="002D5B5F" w:rsidRDefault="00AE3BA8" w:rsidP="00AE3BA8">
      <w:pPr>
        <w:jc w:val="right"/>
        <w:rPr>
          <w:b w:val="0"/>
        </w:rPr>
      </w:pPr>
      <w:r w:rsidRPr="002D5B5F">
        <w:rPr>
          <w:b w:val="0"/>
        </w:rPr>
        <w:t xml:space="preserve">от </w:t>
      </w:r>
      <w:r w:rsidR="002D5B5F">
        <w:rPr>
          <w:b w:val="0"/>
        </w:rPr>
        <w:t>23</w:t>
      </w:r>
      <w:r w:rsidRPr="002D5B5F">
        <w:rPr>
          <w:b w:val="0"/>
        </w:rPr>
        <w:t xml:space="preserve"> декабря 201</w:t>
      </w:r>
      <w:r w:rsidR="00320F23" w:rsidRPr="002D5B5F">
        <w:rPr>
          <w:b w:val="0"/>
        </w:rPr>
        <w:t>5</w:t>
      </w:r>
      <w:r w:rsidRPr="002D5B5F">
        <w:rPr>
          <w:b w:val="0"/>
        </w:rPr>
        <w:t xml:space="preserve"> № </w:t>
      </w:r>
      <w:r w:rsidR="002D5B5F">
        <w:rPr>
          <w:b w:val="0"/>
        </w:rPr>
        <w:t xml:space="preserve"> </w:t>
      </w:r>
      <w:r w:rsidR="001420E0">
        <w:rPr>
          <w:b w:val="0"/>
        </w:rPr>
        <w:t>32</w:t>
      </w:r>
      <w:r w:rsidRPr="002D5B5F">
        <w:rPr>
          <w:b w:val="0"/>
        </w:rPr>
        <w:t>-пд</w:t>
      </w:r>
    </w:p>
    <w:p w:rsidR="00AE3BA8" w:rsidRPr="002D5B5F" w:rsidRDefault="00AE3BA8" w:rsidP="00AE3BA8">
      <w:pPr>
        <w:jc w:val="right"/>
        <w:rPr>
          <w:b w:val="0"/>
        </w:rPr>
      </w:pPr>
    </w:p>
    <w:p w:rsidR="00AE3BA8" w:rsidRDefault="00AE3BA8" w:rsidP="00AE3BA8">
      <w:pPr>
        <w:jc w:val="right"/>
        <w:rPr>
          <w:b w:val="0"/>
        </w:rPr>
      </w:pPr>
    </w:p>
    <w:p w:rsidR="00AE3BA8" w:rsidRPr="002D5B5F" w:rsidRDefault="002D5B5F" w:rsidP="00AE3BA8">
      <w:pPr>
        <w:jc w:val="center"/>
        <w:rPr>
          <w:b w:val="0"/>
        </w:rPr>
      </w:pPr>
      <w:r w:rsidRPr="002D5B5F">
        <w:rPr>
          <w:b w:val="0"/>
        </w:rPr>
        <w:t xml:space="preserve">Сроки представления </w:t>
      </w:r>
      <w:r w:rsidR="00AD527B">
        <w:rPr>
          <w:b w:val="0"/>
        </w:rPr>
        <w:t>администрациями городских и сельских поселений</w:t>
      </w:r>
      <w:r w:rsidRPr="002D5B5F">
        <w:rPr>
          <w:b w:val="0"/>
        </w:rPr>
        <w:t xml:space="preserve"> муниципального района «</w:t>
      </w:r>
      <w:proofErr w:type="spellStart"/>
      <w:r w:rsidRPr="002D5B5F">
        <w:rPr>
          <w:b w:val="0"/>
        </w:rPr>
        <w:t>Карымский</w:t>
      </w:r>
      <w:proofErr w:type="spellEnd"/>
      <w:r w:rsidRPr="002D5B5F">
        <w:rPr>
          <w:b w:val="0"/>
        </w:rPr>
        <w:t xml:space="preserve"> район» </w:t>
      </w:r>
      <w:r w:rsidR="00C6616F">
        <w:rPr>
          <w:b w:val="0"/>
        </w:rPr>
        <w:t xml:space="preserve">годовой </w:t>
      </w:r>
      <w:r w:rsidRPr="002D5B5F">
        <w:rPr>
          <w:b w:val="0"/>
        </w:rPr>
        <w:t>отчетности об исполнении бюджетов</w:t>
      </w:r>
      <w:r w:rsidR="001420E0">
        <w:rPr>
          <w:b w:val="0"/>
        </w:rPr>
        <w:t xml:space="preserve"> городских и сельских поселений</w:t>
      </w:r>
      <w:r w:rsidRPr="002D5B5F">
        <w:rPr>
          <w:b w:val="0"/>
        </w:rPr>
        <w:t xml:space="preserve"> и сводной</w:t>
      </w:r>
      <w:r w:rsidR="00C6616F">
        <w:rPr>
          <w:b w:val="0"/>
        </w:rPr>
        <w:t xml:space="preserve"> годовой </w:t>
      </w:r>
      <w:r w:rsidRPr="002D5B5F">
        <w:rPr>
          <w:b w:val="0"/>
        </w:rPr>
        <w:t xml:space="preserve"> бухгалтерской отчетности муниципальных бюджетных учреждений, в отношении которых функции и полномочия учредителя осуществляются органами местного самоуправления</w:t>
      </w:r>
      <w:r w:rsidR="001420E0">
        <w:rPr>
          <w:b w:val="0"/>
        </w:rPr>
        <w:t>, за 215 год</w:t>
      </w:r>
    </w:p>
    <w:p w:rsidR="00AE3BA8" w:rsidRPr="002D5B5F" w:rsidRDefault="00AE3BA8" w:rsidP="00AE3BA8">
      <w:pPr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63"/>
        <w:gridCol w:w="3190"/>
      </w:tblGrid>
      <w:tr w:rsidR="00AE3BA8" w:rsidTr="002D5B5F">
        <w:tc>
          <w:tcPr>
            <w:tcW w:w="817" w:type="dxa"/>
          </w:tcPr>
          <w:p w:rsidR="00AE3BA8" w:rsidRPr="004276D0" w:rsidRDefault="00AE3BA8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 xml:space="preserve">№ </w:t>
            </w:r>
            <w:proofErr w:type="spellStart"/>
            <w:proofErr w:type="gramStart"/>
            <w:r w:rsidRPr="004276D0">
              <w:rPr>
                <w:b w:val="0"/>
              </w:rPr>
              <w:t>п</w:t>
            </w:r>
            <w:proofErr w:type="spellEnd"/>
            <w:proofErr w:type="gramEnd"/>
            <w:r w:rsidRPr="004276D0">
              <w:rPr>
                <w:b w:val="0"/>
              </w:rPr>
              <w:t>/</w:t>
            </w:r>
            <w:proofErr w:type="spellStart"/>
            <w:r w:rsidRPr="004276D0">
              <w:rPr>
                <w:b w:val="0"/>
              </w:rPr>
              <w:t>п</w:t>
            </w:r>
            <w:proofErr w:type="spellEnd"/>
          </w:p>
        </w:tc>
        <w:tc>
          <w:tcPr>
            <w:tcW w:w="5563" w:type="dxa"/>
          </w:tcPr>
          <w:p w:rsidR="00AE3BA8" w:rsidRPr="004276D0" w:rsidRDefault="00AE3BA8" w:rsidP="002D5B5F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 xml:space="preserve">Наименование </w:t>
            </w:r>
          </w:p>
        </w:tc>
        <w:tc>
          <w:tcPr>
            <w:tcW w:w="3190" w:type="dxa"/>
          </w:tcPr>
          <w:p w:rsidR="00AE3BA8" w:rsidRPr="004276D0" w:rsidRDefault="00AE3BA8" w:rsidP="002D5B5F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 xml:space="preserve">Сроки </w:t>
            </w:r>
            <w:r w:rsidR="002D5B5F">
              <w:rPr>
                <w:b w:val="0"/>
              </w:rPr>
              <w:t>представления</w:t>
            </w:r>
            <w:r w:rsidRPr="004276D0">
              <w:rPr>
                <w:b w:val="0"/>
              </w:rPr>
              <w:t xml:space="preserve"> отчета</w:t>
            </w:r>
          </w:p>
        </w:tc>
      </w:tr>
      <w:tr w:rsidR="00320F23" w:rsidTr="002D5B5F">
        <w:tc>
          <w:tcPr>
            <w:tcW w:w="817" w:type="dxa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1</w:t>
            </w:r>
          </w:p>
        </w:tc>
        <w:tc>
          <w:tcPr>
            <w:tcW w:w="5563" w:type="dxa"/>
          </w:tcPr>
          <w:p w:rsidR="00320F23" w:rsidRPr="004276D0" w:rsidRDefault="00320F23" w:rsidP="00320F23">
            <w:pPr>
              <w:rPr>
                <w:b w:val="0"/>
              </w:rPr>
            </w:pPr>
            <w:r w:rsidRPr="004276D0">
              <w:rPr>
                <w:b w:val="0"/>
              </w:rPr>
              <w:t xml:space="preserve">Сельское поселение </w:t>
            </w:r>
            <w:proofErr w:type="spellStart"/>
            <w:r w:rsidRPr="004276D0">
              <w:rPr>
                <w:b w:val="0"/>
              </w:rPr>
              <w:t>Нарын-Талачинское</w:t>
            </w:r>
            <w:proofErr w:type="spellEnd"/>
            <w:r w:rsidRPr="004276D0">
              <w:rPr>
                <w:b w:val="0"/>
              </w:rPr>
              <w:t>»</w:t>
            </w:r>
          </w:p>
        </w:tc>
        <w:tc>
          <w:tcPr>
            <w:tcW w:w="3190" w:type="dxa"/>
            <w:vMerge w:val="restart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18 января</w:t>
            </w:r>
          </w:p>
          <w:p w:rsidR="00320F23" w:rsidRPr="004276D0" w:rsidRDefault="00320F23" w:rsidP="004276D0">
            <w:pPr>
              <w:jc w:val="center"/>
              <w:rPr>
                <w:b w:val="0"/>
              </w:rPr>
            </w:pPr>
          </w:p>
        </w:tc>
      </w:tr>
      <w:tr w:rsidR="00320F23" w:rsidTr="002D5B5F">
        <w:tc>
          <w:tcPr>
            <w:tcW w:w="817" w:type="dxa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2</w:t>
            </w:r>
          </w:p>
        </w:tc>
        <w:tc>
          <w:tcPr>
            <w:tcW w:w="5563" w:type="dxa"/>
          </w:tcPr>
          <w:p w:rsidR="00320F23" w:rsidRPr="004276D0" w:rsidRDefault="00320F23" w:rsidP="004B3D5E">
            <w:pPr>
              <w:rPr>
                <w:b w:val="0"/>
              </w:rPr>
            </w:pPr>
            <w:r w:rsidRPr="004276D0">
              <w:rPr>
                <w:b w:val="0"/>
              </w:rPr>
              <w:t>Сельское поселение «</w:t>
            </w:r>
            <w:proofErr w:type="spellStart"/>
            <w:r w:rsidRPr="004276D0">
              <w:rPr>
                <w:b w:val="0"/>
              </w:rPr>
              <w:t>Адриановское</w:t>
            </w:r>
            <w:proofErr w:type="spellEnd"/>
            <w:r w:rsidRPr="004276D0">
              <w:rPr>
                <w:b w:val="0"/>
              </w:rPr>
              <w:t>»</w:t>
            </w:r>
          </w:p>
        </w:tc>
        <w:tc>
          <w:tcPr>
            <w:tcW w:w="3190" w:type="dxa"/>
            <w:vMerge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</w:p>
        </w:tc>
      </w:tr>
      <w:tr w:rsidR="00320F23" w:rsidTr="002D5B5F">
        <w:tc>
          <w:tcPr>
            <w:tcW w:w="817" w:type="dxa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3</w:t>
            </w:r>
          </w:p>
        </w:tc>
        <w:tc>
          <w:tcPr>
            <w:tcW w:w="5563" w:type="dxa"/>
          </w:tcPr>
          <w:p w:rsidR="00320F23" w:rsidRPr="004276D0" w:rsidRDefault="00320F23" w:rsidP="004B3D5E">
            <w:pPr>
              <w:rPr>
                <w:b w:val="0"/>
              </w:rPr>
            </w:pPr>
            <w:r w:rsidRPr="004276D0">
              <w:rPr>
                <w:b w:val="0"/>
              </w:rPr>
              <w:t>Сельское поселение «</w:t>
            </w:r>
            <w:proofErr w:type="spellStart"/>
            <w:r w:rsidRPr="004276D0">
              <w:rPr>
                <w:b w:val="0"/>
              </w:rPr>
              <w:t>Новодоронинское</w:t>
            </w:r>
            <w:proofErr w:type="spellEnd"/>
            <w:r w:rsidRPr="004276D0">
              <w:rPr>
                <w:b w:val="0"/>
              </w:rPr>
              <w:t>»</w:t>
            </w:r>
          </w:p>
        </w:tc>
        <w:tc>
          <w:tcPr>
            <w:tcW w:w="3190" w:type="dxa"/>
            <w:vMerge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</w:p>
        </w:tc>
      </w:tr>
      <w:tr w:rsidR="00320F23" w:rsidTr="002D5B5F">
        <w:tc>
          <w:tcPr>
            <w:tcW w:w="817" w:type="dxa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4</w:t>
            </w:r>
          </w:p>
        </w:tc>
        <w:tc>
          <w:tcPr>
            <w:tcW w:w="5563" w:type="dxa"/>
          </w:tcPr>
          <w:p w:rsidR="00320F23" w:rsidRPr="004276D0" w:rsidRDefault="00320F23" w:rsidP="004B3D5E">
            <w:pPr>
              <w:rPr>
                <w:b w:val="0"/>
              </w:rPr>
            </w:pPr>
            <w:r w:rsidRPr="004276D0">
              <w:rPr>
                <w:b w:val="0"/>
              </w:rPr>
              <w:t>Сельское поселение «</w:t>
            </w:r>
            <w:proofErr w:type="spellStart"/>
            <w:r w:rsidRPr="004276D0">
              <w:rPr>
                <w:b w:val="0"/>
              </w:rPr>
              <w:t>Большетуринское</w:t>
            </w:r>
            <w:proofErr w:type="spellEnd"/>
            <w:r w:rsidRPr="004276D0">
              <w:rPr>
                <w:b w:val="0"/>
              </w:rPr>
              <w:t>»</w:t>
            </w:r>
          </w:p>
        </w:tc>
        <w:tc>
          <w:tcPr>
            <w:tcW w:w="3190" w:type="dxa"/>
            <w:vMerge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</w:p>
        </w:tc>
      </w:tr>
      <w:tr w:rsidR="00320F23" w:rsidTr="002D5B5F">
        <w:tc>
          <w:tcPr>
            <w:tcW w:w="817" w:type="dxa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5</w:t>
            </w:r>
          </w:p>
        </w:tc>
        <w:tc>
          <w:tcPr>
            <w:tcW w:w="5563" w:type="dxa"/>
          </w:tcPr>
          <w:p w:rsidR="00320F23" w:rsidRPr="004276D0" w:rsidRDefault="00320F23" w:rsidP="004B3D5E">
            <w:pPr>
              <w:rPr>
                <w:b w:val="0"/>
              </w:rPr>
            </w:pPr>
            <w:r w:rsidRPr="004276D0">
              <w:rPr>
                <w:b w:val="0"/>
              </w:rPr>
              <w:t>Сельское поселение «</w:t>
            </w:r>
            <w:proofErr w:type="spellStart"/>
            <w:r w:rsidRPr="004276D0">
              <w:rPr>
                <w:b w:val="0"/>
              </w:rPr>
              <w:t>Маякинское</w:t>
            </w:r>
            <w:proofErr w:type="spellEnd"/>
            <w:r w:rsidRPr="004276D0">
              <w:rPr>
                <w:b w:val="0"/>
              </w:rPr>
              <w:t>»</w:t>
            </w:r>
          </w:p>
        </w:tc>
        <w:tc>
          <w:tcPr>
            <w:tcW w:w="3190" w:type="dxa"/>
            <w:vMerge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</w:p>
        </w:tc>
      </w:tr>
      <w:tr w:rsidR="00320F23" w:rsidTr="002D5B5F">
        <w:tc>
          <w:tcPr>
            <w:tcW w:w="817" w:type="dxa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6</w:t>
            </w:r>
          </w:p>
        </w:tc>
        <w:tc>
          <w:tcPr>
            <w:tcW w:w="5563" w:type="dxa"/>
          </w:tcPr>
          <w:p w:rsidR="00320F23" w:rsidRPr="004276D0" w:rsidRDefault="00320F23" w:rsidP="004B3D5E">
            <w:pPr>
              <w:rPr>
                <w:b w:val="0"/>
              </w:rPr>
            </w:pPr>
            <w:r w:rsidRPr="004276D0">
              <w:rPr>
                <w:b w:val="0"/>
              </w:rPr>
              <w:t>Сельское поселение «</w:t>
            </w:r>
            <w:proofErr w:type="spellStart"/>
            <w:r w:rsidRPr="004276D0">
              <w:rPr>
                <w:b w:val="0"/>
              </w:rPr>
              <w:t>Кайдаловское</w:t>
            </w:r>
            <w:proofErr w:type="spellEnd"/>
            <w:r w:rsidRPr="004276D0">
              <w:rPr>
                <w:b w:val="0"/>
              </w:rPr>
              <w:t>»</w:t>
            </w:r>
          </w:p>
        </w:tc>
        <w:tc>
          <w:tcPr>
            <w:tcW w:w="3190" w:type="dxa"/>
            <w:vMerge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</w:p>
        </w:tc>
      </w:tr>
      <w:tr w:rsidR="00320F23" w:rsidTr="002D5B5F">
        <w:tc>
          <w:tcPr>
            <w:tcW w:w="817" w:type="dxa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7</w:t>
            </w:r>
          </w:p>
        </w:tc>
        <w:tc>
          <w:tcPr>
            <w:tcW w:w="5563" w:type="dxa"/>
          </w:tcPr>
          <w:p w:rsidR="00320F23" w:rsidRPr="004276D0" w:rsidRDefault="00320F23" w:rsidP="007F0242">
            <w:pPr>
              <w:rPr>
                <w:b w:val="0"/>
              </w:rPr>
            </w:pPr>
            <w:r w:rsidRPr="004276D0">
              <w:rPr>
                <w:b w:val="0"/>
              </w:rPr>
              <w:t>Городское поселение «</w:t>
            </w:r>
            <w:proofErr w:type="spellStart"/>
            <w:r w:rsidRPr="004276D0">
              <w:rPr>
                <w:b w:val="0"/>
              </w:rPr>
              <w:t>Дарасунское</w:t>
            </w:r>
            <w:proofErr w:type="spellEnd"/>
            <w:r w:rsidRPr="004276D0">
              <w:rPr>
                <w:b w:val="0"/>
              </w:rPr>
              <w:t>»</w:t>
            </w:r>
          </w:p>
        </w:tc>
        <w:tc>
          <w:tcPr>
            <w:tcW w:w="3190" w:type="dxa"/>
            <w:vMerge w:val="restart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 xml:space="preserve">19 января </w:t>
            </w:r>
          </w:p>
          <w:p w:rsidR="00320F23" w:rsidRPr="004276D0" w:rsidRDefault="00320F23" w:rsidP="004276D0">
            <w:pPr>
              <w:jc w:val="center"/>
              <w:rPr>
                <w:b w:val="0"/>
              </w:rPr>
            </w:pPr>
          </w:p>
        </w:tc>
      </w:tr>
      <w:tr w:rsidR="00320F23" w:rsidTr="002D5B5F">
        <w:tc>
          <w:tcPr>
            <w:tcW w:w="817" w:type="dxa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8</w:t>
            </w:r>
          </w:p>
        </w:tc>
        <w:tc>
          <w:tcPr>
            <w:tcW w:w="5563" w:type="dxa"/>
          </w:tcPr>
          <w:p w:rsidR="00320F23" w:rsidRPr="004276D0" w:rsidRDefault="00320F23" w:rsidP="007F0242">
            <w:pPr>
              <w:rPr>
                <w:b w:val="0"/>
              </w:rPr>
            </w:pPr>
            <w:r w:rsidRPr="004276D0">
              <w:rPr>
                <w:b w:val="0"/>
              </w:rPr>
              <w:t xml:space="preserve">Сельское поселение « </w:t>
            </w:r>
            <w:proofErr w:type="spellStart"/>
            <w:r w:rsidRPr="004276D0">
              <w:rPr>
                <w:b w:val="0"/>
              </w:rPr>
              <w:t>Жимбиринское</w:t>
            </w:r>
            <w:proofErr w:type="spellEnd"/>
            <w:r w:rsidRPr="004276D0">
              <w:rPr>
                <w:b w:val="0"/>
              </w:rPr>
              <w:t>»</w:t>
            </w:r>
          </w:p>
        </w:tc>
        <w:tc>
          <w:tcPr>
            <w:tcW w:w="3190" w:type="dxa"/>
            <w:vMerge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</w:p>
        </w:tc>
      </w:tr>
      <w:tr w:rsidR="00320F23" w:rsidTr="002D5B5F">
        <w:tc>
          <w:tcPr>
            <w:tcW w:w="817" w:type="dxa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9</w:t>
            </w:r>
          </w:p>
        </w:tc>
        <w:tc>
          <w:tcPr>
            <w:tcW w:w="5563" w:type="dxa"/>
          </w:tcPr>
          <w:p w:rsidR="00320F23" w:rsidRPr="004276D0" w:rsidRDefault="00320F23" w:rsidP="007F0242">
            <w:pPr>
              <w:rPr>
                <w:b w:val="0"/>
              </w:rPr>
            </w:pPr>
            <w:r w:rsidRPr="004276D0">
              <w:rPr>
                <w:b w:val="0"/>
              </w:rPr>
              <w:t>Сельское поселение «</w:t>
            </w:r>
            <w:proofErr w:type="spellStart"/>
            <w:r w:rsidRPr="004276D0">
              <w:rPr>
                <w:b w:val="0"/>
              </w:rPr>
              <w:t>Тыргетуйское</w:t>
            </w:r>
            <w:proofErr w:type="spellEnd"/>
            <w:r w:rsidRPr="004276D0">
              <w:rPr>
                <w:b w:val="0"/>
              </w:rPr>
              <w:t>»</w:t>
            </w:r>
          </w:p>
        </w:tc>
        <w:tc>
          <w:tcPr>
            <w:tcW w:w="3190" w:type="dxa"/>
            <w:vMerge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</w:p>
        </w:tc>
      </w:tr>
      <w:tr w:rsidR="00320F23" w:rsidTr="002D5B5F">
        <w:tc>
          <w:tcPr>
            <w:tcW w:w="817" w:type="dxa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10</w:t>
            </w:r>
          </w:p>
        </w:tc>
        <w:tc>
          <w:tcPr>
            <w:tcW w:w="5563" w:type="dxa"/>
          </w:tcPr>
          <w:p w:rsidR="00320F23" w:rsidRPr="004276D0" w:rsidRDefault="00320F23" w:rsidP="007F0242">
            <w:pPr>
              <w:rPr>
                <w:b w:val="0"/>
              </w:rPr>
            </w:pPr>
            <w:r w:rsidRPr="004276D0">
              <w:rPr>
                <w:b w:val="0"/>
              </w:rPr>
              <w:t xml:space="preserve">Городское поселение « </w:t>
            </w:r>
            <w:proofErr w:type="spellStart"/>
            <w:r w:rsidRPr="004276D0">
              <w:rPr>
                <w:b w:val="0"/>
              </w:rPr>
              <w:t>Карымское</w:t>
            </w:r>
            <w:proofErr w:type="spellEnd"/>
            <w:r w:rsidRPr="004276D0">
              <w:rPr>
                <w:b w:val="0"/>
              </w:rPr>
              <w:t>»</w:t>
            </w:r>
          </w:p>
        </w:tc>
        <w:tc>
          <w:tcPr>
            <w:tcW w:w="3190" w:type="dxa"/>
            <w:vMerge w:val="restart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20 января</w:t>
            </w:r>
          </w:p>
        </w:tc>
      </w:tr>
      <w:tr w:rsidR="00320F23" w:rsidTr="002D5B5F">
        <w:tc>
          <w:tcPr>
            <w:tcW w:w="817" w:type="dxa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11</w:t>
            </w:r>
          </w:p>
        </w:tc>
        <w:tc>
          <w:tcPr>
            <w:tcW w:w="5563" w:type="dxa"/>
          </w:tcPr>
          <w:p w:rsidR="00320F23" w:rsidRPr="004276D0" w:rsidRDefault="00320F23" w:rsidP="007F0242">
            <w:pPr>
              <w:rPr>
                <w:b w:val="0"/>
              </w:rPr>
            </w:pPr>
            <w:r w:rsidRPr="004276D0">
              <w:rPr>
                <w:b w:val="0"/>
              </w:rPr>
              <w:t>Городское  поселение «</w:t>
            </w:r>
            <w:proofErr w:type="spellStart"/>
            <w:r w:rsidRPr="004276D0">
              <w:rPr>
                <w:b w:val="0"/>
              </w:rPr>
              <w:t>Курорт-Дарасунское</w:t>
            </w:r>
            <w:proofErr w:type="spellEnd"/>
            <w:r w:rsidRPr="004276D0">
              <w:rPr>
                <w:b w:val="0"/>
              </w:rPr>
              <w:t>»</w:t>
            </w:r>
          </w:p>
        </w:tc>
        <w:tc>
          <w:tcPr>
            <w:tcW w:w="3190" w:type="dxa"/>
            <w:vMerge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</w:p>
        </w:tc>
      </w:tr>
      <w:tr w:rsidR="00320F23" w:rsidTr="002D5B5F">
        <w:tc>
          <w:tcPr>
            <w:tcW w:w="817" w:type="dxa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12</w:t>
            </w:r>
          </w:p>
        </w:tc>
        <w:tc>
          <w:tcPr>
            <w:tcW w:w="5563" w:type="dxa"/>
          </w:tcPr>
          <w:p w:rsidR="00320F23" w:rsidRPr="004276D0" w:rsidRDefault="00320F23" w:rsidP="0020215B">
            <w:pPr>
              <w:rPr>
                <w:b w:val="0"/>
              </w:rPr>
            </w:pPr>
            <w:r w:rsidRPr="004276D0">
              <w:rPr>
                <w:b w:val="0"/>
              </w:rPr>
              <w:t>Сельское поселение «</w:t>
            </w:r>
            <w:proofErr w:type="spellStart"/>
            <w:r w:rsidRPr="004276D0">
              <w:rPr>
                <w:b w:val="0"/>
              </w:rPr>
              <w:t>Кадахтинское</w:t>
            </w:r>
            <w:proofErr w:type="spellEnd"/>
            <w:r w:rsidRPr="004276D0">
              <w:rPr>
                <w:b w:val="0"/>
              </w:rPr>
              <w:t>»</w:t>
            </w:r>
          </w:p>
        </w:tc>
        <w:tc>
          <w:tcPr>
            <w:tcW w:w="3190" w:type="dxa"/>
            <w:vMerge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</w:p>
        </w:tc>
      </w:tr>
      <w:tr w:rsidR="00320F23" w:rsidTr="002D5B5F">
        <w:tc>
          <w:tcPr>
            <w:tcW w:w="817" w:type="dxa"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  <w:r w:rsidRPr="004276D0">
              <w:rPr>
                <w:b w:val="0"/>
              </w:rPr>
              <w:t>13</w:t>
            </w:r>
          </w:p>
        </w:tc>
        <w:tc>
          <w:tcPr>
            <w:tcW w:w="5563" w:type="dxa"/>
          </w:tcPr>
          <w:p w:rsidR="00320F23" w:rsidRPr="004276D0" w:rsidRDefault="00320F23" w:rsidP="0020215B">
            <w:pPr>
              <w:rPr>
                <w:b w:val="0"/>
              </w:rPr>
            </w:pPr>
            <w:r w:rsidRPr="004276D0">
              <w:rPr>
                <w:b w:val="0"/>
              </w:rPr>
              <w:t>Сельское поселение «</w:t>
            </w:r>
            <w:proofErr w:type="spellStart"/>
            <w:r w:rsidRPr="004276D0">
              <w:rPr>
                <w:b w:val="0"/>
              </w:rPr>
              <w:t>Урульгинское</w:t>
            </w:r>
            <w:proofErr w:type="spellEnd"/>
            <w:r w:rsidRPr="004276D0">
              <w:rPr>
                <w:b w:val="0"/>
              </w:rPr>
              <w:t>»</w:t>
            </w:r>
          </w:p>
        </w:tc>
        <w:tc>
          <w:tcPr>
            <w:tcW w:w="3190" w:type="dxa"/>
            <w:vMerge/>
          </w:tcPr>
          <w:p w:rsidR="00320F23" w:rsidRPr="004276D0" w:rsidRDefault="00320F23" w:rsidP="004276D0">
            <w:pPr>
              <w:jc w:val="center"/>
              <w:rPr>
                <w:b w:val="0"/>
              </w:rPr>
            </w:pPr>
          </w:p>
        </w:tc>
      </w:tr>
    </w:tbl>
    <w:p w:rsidR="00AE3BA8" w:rsidRPr="00AE3BA8" w:rsidRDefault="00AE3BA8" w:rsidP="00AE3BA8">
      <w:pPr>
        <w:jc w:val="center"/>
      </w:pPr>
    </w:p>
    <w:p w:rsidR="00340F9B" w:rsidRDefault="00340F9B"/>
    <w:p w:rsidR="0020215B" w:rsidRDefault="0020215B"/>
    <w:p w:rsidR="0020215B" w:rsidRDefault="0020215B"/>
    <w:p w:rsidR="0020215B" w:rsidRDefault="0020215B"/>
    <w:p w:rsidR="0020215B" w:rsidRDefault="0020215B"/>
    <w:p w:rsidR="0020215B" w:rsidRDefault="0020215B"/>
    <w:p w:rsidR="0020215B" w:rsidRDefault="0020215B"/>
    <w:p w:rsidR="0020215B" w:rsidRDefault="0020215B"/>
    <w:p w:rsidR="0020215B" w:rsidRDefault="0020215B"/>
    <w:p w:rsidR="0020215B" w:rsidRDefault="0020215B"/>
    <w:p w:rsidR="0020215B" w:rsidRDefault="0020215B"/>
    <w:p w:rsidR="0020215B" w:rsidRDefault="0020215B"/>
    <w:p w:rsidR="0020215B" w:rsidRDefault="0020215B"/>
    <w:p w:rsidR="0020215B" w:rsidRDefault="0020215B"/>
    <w:p w:rsidR="002D5B5F" w:rsidRDefault="0020215B" w:rsidP="0020215B">
      <w:pPr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</w:t>
      </w:r>
    </w:p>
    <w:p w:rsidR="0020215B" w:rsidRPr="002D5B5F" w:rsidRDefault="0020215B" w:rsidP="002D5B5F">
      <w:pPr>
        <w:jc w:val="right"/>
        <w:rPr>
          <w:b w:val="0"/>
        </w:rPr>
      </w:pPr>
      <w:r w:rsidRPr="002D5B5F">
        <w:rPr>
          <w:b w:val="0"/>
        </w:rPr>
        <w:t xml:space="preserve">  ПРИЛОЖЕНИЕ № 2</w:t>
      </w:r>
    </w:p>
    <w:p w:rsidR="0020215B" w:rsidRPr="002D5B5F" w:rsidRDefault="0020215B" w:rsidP="0020215B">
      <w:pPr>
        <w:jc w:val="right"/>
        <w:rPr>
          <w:b w:val="0"/>
        </w:rPr>
      </w:pPr>
      <w:r w:rsidRPr="002D5B5F">
        <w:rPr>
          <w:b w:val="0"/>
        </w:rPr>
        <w:t>к приказу Комитета по финансам</w:t>
      </w:r>
    </w:p>
    <w:p w:rsidR="0020215B" w:rsidRPr="002D5B5F" w:rsidRDefault="0020215B" w:rsidP="0020215B">
      <w:pPr>
        <w:jc w:val="right"/>
        <w:rPr>
          <w:b w:val="0"/>
        </w:rPr>
      </w:pPr>
      <w:r w:rsidRPr="002D5B5F">
        <w:rPr>
          <w:b w:val="0"/>
        </w:rPr>
        <w:t>муниципального района «Карымский район»</w:t>
      </w:r>
    </w:p>
    <w:p w:rsidR="0020215B" w:rsidRPr="002D5B5F" w:rsidRDefault="0020215B" w:rsidP="0020215B">
      <w:pPr>
        <w:jc w:val="right"/>
        <w:rPr>
          <w:b w:val="0"/>
        </w:rPr>
      </w:pPr>
      <w:r w:rsidRPr="002D5B5F">
        <w:rPr>
          <w:b w:val="0"/>
        </w:rPr>
        <w:t xml:space="preserve">от </w:t>
      </w:r>
      <w:r w:rsidR="002D5B5F">
        <w:rPr>
          <w:b w:val="0"/>
        </w:rPr>
        <w:t>23</w:t>
      </w:r>
      <w:r w:rsidRPr="002D5B5F">
        <w:rPr>
          <w:b w:val="0"/>
        </w:rPr>
        <w:t xml:space="preserve"> декабря 201</w:t>
      </w:r>
      <w:r w:rsidR="00320F23" w:rsidRPr="002D5B5F">
        <w:rPr>
          <w:b w:val="0"/>
        </w:rPr>
        <w:t>5</w:t>
      </w:r>
      <w:r w:rsidRPr="002D5B5F">
        <w:rPr>
          <w:b w:val="0"/>
        </w:rPr>
        <w:t xml:space="preserve"> №</w:t>
      </w:r>
      <w:r w:rsidR="002D5B5F">
        <w:rPr>
          <w:b w:val="0"/>
        </w:rPr>
        <w:t xml:space="preserve">   </w:t>
      </w:r>
      <w:r w:rsidR="001420E0">
        <w:rPr>
          <w:b w:val="0"/>
        </w:rPr>
        <w:t>32</w:t>
      </w:r>
      <w:r w:rsidRPr="002D5B5F">
        <w:rPr>
          <w:b w:val="0"/>
        </w:rPr>
        <w:t>-пд</w:t>
      </w:r>
    </w:p>
    <w:p w:rsidR="0020215B" w:rsidRDefault="0020215B" w:rsidP="0020215B">
      <w:pPr>
        <w:jc w:val="right"/>
        <w:rPr>
          <w:b w:val="0"/>
        </w:rPr>
      </w:pPr>
    </w:p>
    <w:p w:rsidR="0020215B" w:rsidRDefault="0020215B" w:rsidP="0020215B">
      <w:pPr>
        <w:jc w:val="right"/>
        <w:rPr>
          <w:b w:val="0"/>
        </w:rPr>
      </w:pPr>
    </w:p>
    <w:p w:rsidR="0020215B" w:rsidRPr="002D5B5F" w:rsidRDefault="002D5B5F" w:rsidP="0020215B">
      <w:pPr>
        <w:jc w:val="center"/>
        <w:rPr>
          <w:b w:val="0"/>
        </w:rPr>
      </w:pPr>
      <w:proofErr w:type="gramStart"/>
      <w:r w:rsidRPr="002D5B5F">
        <w:rPr>
          <w:b w:val="0"/>
        </w:rPr>
        <w:t>Сроки представления главными распорядителями средств бюджета муниципального района «</w:t>
      </w:r>
      <w:proofErr w:type="spellStart"/>
      <w:r w:rsidRPr="002D5B5F">
        <w:rPr>
          <w:b w:val="0"/>
        </w:rPr>
        <w:t>Карымский</w:t>
      </w:r>
      <w:proofErr w:type="spellEnd"/>
      <w:r w:rsidRPr="002D5B5F">
        <w:rPr>
          <w:b w:val="0"/>
        </w:rPr>
        <w:t xml:space="preserve"> район», получателями средств бюджета муниципального района «</w:t>
      </w:r>
      <w:proofErr w:type="spellStart"/>
      <w:r w:rsidRPr="002D5B5F">
        <w:rPr>
          <w:b w:val="0"/>
        </w:rPr>
        <w:t>Карымский</w:t>
      </w:r>
      <w:proofErr w:type="spellEnd"/>
      <w:r w:rsidRPr="002D5B5F">
        <w:rPr>
          <w:b w:val="0"/>
        </w:rPr>
        <w:t xml:space="preserve"> район», администраторами доходов бюджета муниципального района «</w:t>
      </w:r>
      <w:proofErr w:type="spellStart"/>
      <w:r w:rsidRPr="002D5B5F">
        <w:rPr>
          <w:b w:val="0"/>
        </w:rPr>
        <w:t>Карымский</w:t>
      </w:r>
      <w:proofErr w:type="spellEnd"/>
      <w:r w:rsidRPr="002D5B5F">
        <w:rPr>
          <w:b w:val="0"/>
        </w:rPr>
        <w:t xml:space="preserve"> район»  </w:t>
      </w:r>
      <w:r w:rsidR="00C6616F">
        <w:rPr>
          <w:b w:val="0"/>
        </w:rPr>
        <w:t xml:space="preserve">годовой </w:t>
      </w:r>
      <w:r w:rsidRPr="002D5B5F">
        <w:rPr>
          <w:b w:val="0"/>
        </w:rPr>
        <w:t>бюджетной отчетности</w:t>
      </w:r>
      <w:r w:rsidR="00C6616F">
        <w:rPr>
          <w:b w:val="0"/>
        </w:rPr>
        <w:t xml:space="preserve"> и</w:t>
      </w:r>
      <w:r w:rsidRPr="002D5B5F">
        <w:rPr>
          <w:b w:val="0"/>
        </w:rPr>
        <w:t xml:space="preserve"> сводной </w:t>
      </w:r>
      <w:r w:rsidR="00C6616F">
        <w:rPr>
          <w:b w:val="0"/>
        </w:rPr>
        <w:t xml:space="preserve">годовой </w:t>
      </w:r>
      <w:r w:rsidRPr="002D5B5F">
        <w:rPr>
          <w:b w:val="0"/>
        </w:rPr>
        <w:t>бухгалтерской отчетности муниципальных бюджетных и автономных учреждений, в отношении которых функции и полномочия учредителя осуществляются органами местного самоуправления муниципального района «</w:t>
      </w:r>
      <w:proofErr w:type="spellStart"/>
      <w:r w:rsidRPr="002D5B5F">
        <w:rPr>
          <w:b w:val="0"/>
        </w:rPr>
        <w:t>Карымский</w:t>
      </w:r>
      <w:proofErr w:type="spellEnd"/>
      <w:r w:rsidRPr="002D5B5F">
        <w:rPr>
          <w:b w:val="0"/>
        </w:rPr>
        <w:t xml:space="preserve"> район» за 2015 год</w:t>
      </w:r>
      <w:proofErr w:type="gramEnd"/>
    </w:p>
    <w:p w:rsidR="0020215B" w:rsidRPr="002D5B5F" w:rsidRDefault="0020215B" w:rsidP="0020215B">
      <w:pPr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86"/>
        <w:gridCol w:w="3190"/>
      </w:tblGrid>
      <w:tr w:rsidR="0020215B" w:rsidRPr="002D5B5F" w:rsidTr="002D5B5F">
        <w:tc>
          <w:tcPr>
            <w:tcW w:w="594" w:type="dxa"/>
          </w:tcPr>
          <w:p w:rsidR="0020215B" w:rsidRPr="002D5B5F" w:rsidRDefault="0020215B" w:rsidP="004276D0">
            <w:pPr>
              <w:jc w:val="center"/>
              <w:rPr>
                <w:b w:val="0"/>
              </w:rPr>
            </w:pPr>
            <w:r w:rsidRPr="002D5B5F">
              <w:rPr>
                <w:b w:val="0"/>
              </w:rPr>
              <w:t xml:space="preserve">№ </w:t>
            </w:r>
            <w:proofErr w:type="spellStart"/>
            <w:proofErr w:type="gramStart"/>
            <w:r w:rsidRPr="002D5B5F">
              <w:rPr>
                <w:b w:val="0"/>
              </w:rPr>
              <w:t>п</w:t>
            </w:r>
            <w:proofErr w:type="spellEnd"/>
            <w:proofErr w:type="gramEnd"/>
            <w:r w:rsidRPr="002D5B5F">
              <w:rPr>
                <w:b w:val="0"/>
              </w:rPr>
              <w:t>/</w:t>
            </w:r>
            <w:proofErr w:type="spellStart"/>
            <w:r w:rsidRPr="002D5B5F">
              <w:rPr>
                <w:b w:val="0"/>
              </w:rPr>
              <w:t>п</w:t>
            </w:r>
            <w:proofErr w:type="spellEnd"/>
          </w:p>
        </w:tc>
        <w:tc>
          <w:tcPr>
            <w:tcW w:w="5786" w:type="dxa"/>
          </w:tcPr>
          <w:p w:rsidR="0020215B" w:rsidRPr="002D5B5F" w:rsidRDefault="0020215B" w:rsidP="002D5B5F">
            <w:pPr>
              <w:jc w:val="center"/>
              <w:rPr>
                <w:b w:val="0"/>
              </w:rPr>
            </w:pPr>
            <w:r w:rsidRPr="002D5B5F">
              <w:rPr>
                <w:b w:val="0"/>
              </w:rPr>
              <w:t xml:space="preserve">Наименование </w:t>
            </w:r>
          </w:p>
        </w:tc>
        <w:tc>
          <w:tcPr>
            <w:tcW w:w="3190" w:type="dxa"/>
          </w:tcPr>
          <w:p w:rsidR="0020215B" w:rsidRPr="002D5B5F" w:rsidRDefault="0020215B" w:rsidP="002D5B5F">
            <w:pPr>
              <w:jc w:val="center"/>
              <w:rPr>
                <w:b w:val="0"/>
              </w:rPr>
            </w:pPr>
            <w:r w:rsidRPr="002D5B5F">
              <w:rPr>
                <w:b w:val="0"/>
              </w:rPr>
              <w:t xml:space="preserve">Сроки </w:t>
            </w:r>
            <w:r w:rsidR="002D5B5F">
              <w:rPr>
                <w:b w:val="0"/>
              </w:rPr>
              <w:t>представления</w:t>
            </w:r>
            <w:r w:rsidRPr="002D5B5F">
              <w:rPr>
                <w:b w:val="0"/>
              </w:rPr>
              <w:t xml:space="preserve"> отчета</w:t>
            </w:r>
          </w:p>
        </w:tc>
      </w:tr>
      <w:tr w:rsidR="002D5B5F" w:rsidRPr="002D5B5F" w:rsidTr="002D5B5F">
        <w:tc>
          <w:tcPr>
            <w:tcW w:w="594" w:type="dxa"/>
          </w:tcPr>
          <w:p w:rsidR="002D5B5F" w:rsidRPr="002D5B5F" w:rsidRDefault="002D5B5F" w:rsidP="004276D0">
            <w:pPr>
              <w:jc w:val="center"/>
              <w:rPr>
                <w:b w:val="0"/>
              </w:rPr>
            </w:pPr>
            <w:r w:rsidRPr="002D5B5F">
              <w:rPr>
                <w:b w:val="0"/>
              </w:rPr>
              <w:t>1</w:t>
            </w:r>
          </w:p>
        </w:tc>
        <w:tc>
          <w:tcPr>
            <w:tcW w:w="5786" w:type="dxa"/>
          </w:tcPr>
          <w:p w:rsidR="002D5B5F" w:rsidRPr="002D5B5F" w:rsidRDefault="002D5B5F" w:rsidP="00AF1E8B">
            <w:pPr>
              <w:rPr>
                <w:b w:val="0"/>
              </w:rPr>
            </w:pPr>
            <w:r w:rsidRPr="002D5B5F">
              <w:rPr>
                <w:b w:val="0"/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"Карымский район" </w:t>
            </w:r>
          </w:p>
        </w:tc>
        <w:tc>
          <w:tcPr>
            <w:tcW w:w="3190" w:type="dxa"/>
            <w:vMerge w:val="restart"/>
          </w:tcPr>
          <w:p w:rsidR="002D5B5F" w:rsidRPr="002D5B5F" w:rsidRDefault="002D5B5F" w:rsidP="004276D0">
            <w:pPr>
              <w:jc w:val="center"/>
              <w:rPr>
                <w:b w:val="0"/>
              </w:rPr>
            </w:pPr>
            <w:r w:rsidRPr="002D5B5F">
              <w:rPr>
                <w:b w:val="0"/>
              </w:rPr>
              <w:t>21 января</w:t>
            </w:r>
          </w:p>
          <w:p w:rsidR="002D5B5F" w:rsidRPr="002D5B5F" w:rsidRDefault="002D5B5F" w:rsidP="002D5B5F">
            <w:pPr>
              <w:jc w:val="center"/>
              <w:rPr>
                <w:b w:val="0"/>
              </w:rPr>
            </w:pPr>
          </w:p>
        </w:tc>
      </w:tr>
      <w:tr w:rsidR="002D5B5F" w:rsidRPr="002D5B5F" w:rsidTr="002D5B5F">
        <w:tc>
          <w:tcPr>
            <w:tcW w:w="594" w:type="dxa"/>
          </w:tcPr>
          <w:p w:rsidR="002D5B5F" w:rsidRPr="002D5B5F" w:rsidRDefault="002D5B5F" w:rsidP="004276D0">
            <w:pPr>
              <w:jc w:val="center"/>
              <w:rPr>
                <w:b w:val="0"/>
              </w:rPr>
            </w:pPr>
            <w:r w:rsidRPr="002D5B5F">
              <w:rPr>
                <w:b w:val="0"/>
              </w:rPr>
              <w:t>2</w:t>
            </w:r>
          </w:p>
        </w:tc>
        <w:tc>
          <w:tcPr>
            <w:tcW w:w="5786" w:type="dxa"/>
          </w:tcPr>
          <w:p w:rsidR="002D5B5F" w:rsidRPr="002D5B5F" w:rsidRDefault="002D5B5F" w:rsidP="00AF1E8B">
            <w:pPr>
              <w:rPr>
                <w:b w:val="0"/>
              </w:rPr>
            </w:pPr>
            <w:r w:rsidRPr="002D5B5F">
              <w:rPr>
                <w:b w:val="0"/>
                <w:color w:val="000000"/>
              </w:rPr>
              <w:t>Совет муниципального района "Карымский район" </w:t>
            </w:r>
          </w:p>
        </w:tc>
        <w:tc>
          <w:tcPr>
            <w:tcW w:w="3190" w:type="dxa"/>
            <w:vMerge/>
          </w:tcPr>
          <w:p w:rsidR="002D5B5F" w:rsidRPr="002D5B5F" w:rsidRDefault="002D5B5F" w:rsidP="004276D0">
            <w:pPr>
              <w:jc w:val="center"/>
              <w:rPr>
                <w:b w:val="0"/>
              </w:rPr>
            </w:pPr>
          </w:p>
        </w:tc>
      </w:tr>
      <w:tr w:rsidR="002D5B5F" w:rsidRPr="002D5B5F" w:rsidTr="002D5B5F">
        <w:tc>
          <w:tcPr>
            <w:tcW w:w="594" w:type="dxa"/>
          </w:tcPr>
          <w:p w:rsidR="002D5B5F" w:rsidRPr="002D5B5F" w:rsidRDefault="002D5B5F" w:rsidP="004276D0">
            <w:pPr>
              <w:jc w:val="center"/>
              <w:rPr>
                <w:b w:val="0"/>
              </w:rPr>
            </w:pPr>
            <w:r w:rsidRPr="002D5B5F">
              <w:rPr>
                <w:b w:val="0"/>
              </w:rPr>
              <w:t>3</w:t>
            </w:r>
          </w:p>
        </w:tc>
        <w:tc>
          <w:tcPr>
            <w:tcW w:w="5786" w:type="dxa"/>
          </w:tcPr>
          <w:p w:rsidR="002D5B5F" w:rsidRPr="002D5B5F" w:rsidRDefault="002D5B5F" w:rsidP="00AF1E8B">
            <w:pPr>
              <w:rPr>
                <w:b w:val="0"/>
              </w:rPr>
            </w:pPr>
            <w:r w:rsidRPr="002D5B5F">
              <w:rPr>
                <w:b w:val="0"/>
                <w:color w:val="000000"/>
              </w:rPr>
              <w:t>Контрольно-счетная палата муниципального района "Карымский район" </w:t>
            </w:r>
          </w:p>
        </w:tc>
        <w:tc>
          <w:tcPr>
            <w:tcW w:w="3190" w:type="dxa"/>
            <w:vMerge/>
          </w:tcPr>
          <w:p w:rsidR="002D5B5F" w:rsidRPr="002D5B5F" w:rsidRDefault="002D5B5F" w:rsidP="004276D0">
            <w:pPr>
              <w:jc w:val="center"/>
              <w:rPr>
                <w:b w:val="0"/>
              </w:rPr>
            </w:pPr>
          </w:p>
        </w:tc>
      </w:tr>
      <w:tr w:rsidR="002D5B5F" w:rsidRPr="002D5B5F" w:rsidTr="002D5B5F">
        <w:tc>
          <w:tcPr>
            <w:tcW w:w="594" w:type="dxa"/>
          </w:tcPr>
          <w:p w:rsidR="002D5B5F" w:rsidRPr="002D5B5F" w:rsidRDefault="002D5B5F" w:rsidP="004276D0">
            <w:pPr>
              <w:jc w:val="center"/>
              <w:rPr>
                <w:b w:val="0"/>
              </w:rPr>
            </w:pPr>
            <w:r w:rsidRPr="002D5B5F">
              <w:rPr>
                <w:b w:val="0"/>
              </w:rPr>
              <w:t>4</w:t>
            </w:r>
          </w:p>
        </w:tc>
        <w:tc>
          <w:tcPr>
            <w:tcW w:w="5786" w:type="dxa"/>
          </w:tcPr>
          <w:p w:rsidR="002D5B5F" w:rsidRPr="002D5B5F" w:rsidRDefault="002D5B5F" w:rsidP="00AF1E8B">
            <w:pPr>
              <w:rPr>
                <w:b w:val="0"/>
                <w:color w:val="000000"/>
              </w:rPr>
            </w:pPr>
            <w:r w:rsidRPr="002D5B5F">
              <w:rPr>
                <w:b w:val="0"/>
                <w:color w:val="000000"/>
              </w:rPr>
              <w:t>Комитет по финансам муниципального района "Карымский район" </w:t>
            </w:r>
          </w:p>
        </w:tc>
        <w:tc>
          <w:tcPr>
            <w:tcW w:w="3190" w:type="dxa"/>
            <w:vMerge/>
          </w:tcPr>
          <w:p w:rsidR="002D5B5F" w:rsidRPr="002D5B5F" w:rsidRDefault="002D5B5F" w:rsidP="004276D0">
            <w:pPr>
              <w:jc w:val="center"/>
              <w:rPr>
                <w:b w:val="0"/>
              </w:rPr>
            </w:pPr>
          </w:p>
        </w:tc>
      </w:tr>
      <w:tr w:rsidR="002D5B5F" w:rsidRPr="002D5B5F" w:rsidTr="002D5B5F">
        <w:tc>
          <w:tcPr>
            <w:tcW w:w="594" w:type="dxa"/>
          </w:tcPr>
          <w:p w:rsidR="002D5B5F" w:rsidRPr="002D5B5F" w:rsidRDefault="002D5B5F" w:rsidP="004276D0">
            <w:pPr>
              <w:jc w:val="center"/>
              <w:rPr>
                <w:b w:val="0"/>
              </w:rPr>
            </w:pPr>
            <w:r w:rsidRPr="002D5B5F">
              <w:rPr>
                <w:b w:val="0"/>
              </w:rPr>
              <w:t>5</w:t>
            </w:r>
          </w:p>
        </w:tc>
        <w:tc>
          <w:tcPr>
            <w:tcW w:w="5786" w:type="dxa"/>
          </w:tcPr>
          <w:p w:rsidR="002D5B5F" w:rsidRPr="002D5B5F" w:rsidRDefault="002D5B5F" w:rsidP="00AF1E8B">
            <w:pPr>
              <w:rPr>
                <w:b w:val="0"/>
              </w:rPr>
            </w:pPr>
            <w:r w:rsidRPr="002D5B5F">
              <w:rPr>
                <w:b w:val="0"/>
                <w:color w:val="000000"/>
              </w:rPr>
              <w:t xml:space="preserve">Муниципальное учреждение культуры "Районный </w:t>
            </w:r>
            <w:proofErr w:type="spellStart"/>
            <w:r w:rsidRPr="002D5B5F">
              <w:rPr>
                <w:b w:val="0"/>
                <w:color w:val="000000"/>
              </w:rPr>
              <w:t>межпоселенческий</w:t>
            </w:r>
            <w:proofErr w:type="spellEnd"/>
            <w:r w:rsidRPr="002D5B5F">
              <w:rPr>
                <w:b w:val="0"/>
                <w:color w:val="000000"/>
              </w:rPr>
              <w:t xml:space="preserve"> информационно - методический центр" муниципального района "Карымский район" </w:t>
            </w:r>
          </w:p>
        </w:tc>
        <w:tc>
          <w:tcPr>
            <w:tcW w:w="3190" w:type="dxa"/>
            <w:vMerge/>
          </w:tcPr>
          <w:p w:rsidR="002D5B5F" w:rsidRPr="002D5B5F" w:rsidRDefault="002D5B5F" w:rsidP="004276D0">
            <w:pPr>
              <w:jc w:val="center"/>
              <w:rPr>
                <w:b w:val="0"/>
              </w:rPr>
            </w:pPr>
          </w:p>
        </w:tc>
      </w:tr>
      <w:tr w:rsidR="002D5B5F" w:rsidRPr="002D5B5F" w:rsidTr="002D5B5F">
        <w:tc>
          <w:tcPr>
            <w:tcW w:w="594" w:type="dxa"/>
          </w:tcPr>
          <w:p w:rsidR="002D5B5F" w:rsidRPr="002D5B5F" w:rsidRDefault="002D5B5F" w:rsidP="004276D0">
            <w:pPr>
              <w:jc w:val="center"/>
              <w:rPr>
                <w:b w:val="0"/>
              </w:rPr>
            </w:pPr>
            <w:r w:rsidRPr="002D5B5F">
              <w:rPr>
                <w:b w:val="0"/>
              </w:rPr>
              <w:t>6</w:t>
            </w:r>
          </w:p>
        </w:tc>
        <w:tc>
          <w:tcPr>
            <w:tcW w:w="5786" w:type="dxa"/>
          </w:tcPr>
          <w:p w:rsidR="002D5B5F" w:rsidRPr="002D5B5F" w:rsidRDefault="002D5B5F" w:rsidP="00AF1E8B">
            <w:pPr>
              <w:rPr>
                <w:b w:val="0"/>
              </w:rPr>
            </w:pPr>
            <w:r w:rsidRPr="002D5B5F">
              <w:rPr>
                <w:b w:val="0"/>
                <w:color w:val="000000"/>
              </w:rPr>
              <w:t>Администрация Муниципального района "Карымский район" </w:t>
            </w:r>
          </w:p>
        </w:tc>
        <w:tc>
          <w:tcPr>
            <w:tcW w:w="3190" w:type="dxa"/>
            <w:vMerge/>
          </w:tcPr>
          <w:p w:rsidR="002D5B5F" w:rsidRPr="002D5B5F" w:rsidRDefault="002D5B5F" w:rsidP="004276D0">
            <w:pPr>
              <w:jc w:val="center"/>
              <w:rPr>
                <w:b w:val="0"/>
              </w:rPr>
            </w:pPr>
          </w:p>
        </w:tc>
      </w:tr>
      <w:tr w:rsidR="0020215B" w:rsidRPr="002D5B5F" w:rsidTr="002D5B5F">
        <w:tc>
          <w:tcPr>
            <w:tcW w:w="594" w:type="dxa"/>
          </w:tcPr>
          <w:p w:rsidR="0020215B" w:rsidRPr="002D5B5F" w:rsidRDefault="00F27069" w:rsidP="004276D0">
            <w:pPr>
              <w:jc w:val="center"/>
              <w:rPr>
                <w:b w:val="0"/>
              </w:rPr>
            </w:pPr>
            <w:r w:rsidRPr="002D5B5F">
              <w:rPr>
                <w:b w:val="0"/>
              </w:rPr>
              <w:t>7</w:t>
            </w:r>
          </w:p>
        </w:tc>
        <w:tc>
          <w:tcPr>
            <w:tcW w:w="5786" w:type="dxa"/>
          </w:tcPr>
          <w:p w:rsidR="0020215B" w:rsidRPr="002D5B5F" w:rsidRDefault="00F27069" w:rsidP="00AF1E8B">
            <w:pPr>
              <w:rPr>
                <w:b w:val="0"/>
              </w:rPr>
            </w:pPr>
            <w:r w:rsidRPr="002D5B5F">
              <w:rPr>
                <w:b w:val="0"/>
                <w:color w:val="000000"/>
              </w:rPr>
              <w:t>Муниципальное казенное учреждение "Комитет образования администрации муниципального района "Карымский район" </w:t>
            </w:r>
          </w:p>
        </w:tc>
        <w:tc>
          <w:tcPr>
            <w:tcW w:w="3190" w:type="dxa"/>
          </w:tcPr>
          <w:p w:rsidR="0020215B" w:rsidRPr="002D5B5F" w:rsidRDefault="0020215B" w:rsidP="004276D0">
            <w:pPr>
              <w:jc w:val="center"/>
              <w:rPr>
                <w:b w:val="0"/>
              </w:rPr>
            </w:pPr>
            <w:r w:rsidRPr="002D5B5F">
              <w:rPr>
                <w:b w:val="0"/>
              </w:rPr>
              <w:t>2</w:t>
            </w:r>
            <w:r w:rsidR="00320F23" w:rsidRPr="002D5B5F">
              <w:rPr>
                <w:b w:val="0"/>
              </w:rPr>
              <w:t>2</w:t>
            </w:r>
            <w:r w:rsidRPr="002D5B5F">
              <w:rPr>
                <w:b w:val="0"/>
              </w:rPr>
              <w:t xml:space="preserve"> января </w:t>
            </w:r>
          </w:p>
          <w:p w:rsidR="0020215B" w:rsidRPr="002D5B5F" w:rsidRDefault="0020215B" w:rsidP="004276D0">
            <w:pPr>
              <w:jc w:val="center"/>
              <w:rPr>
                <w:b w:val="0"/>
              </w:rPr>
            </w:pPr>
          </w:p>
        </w:tc>
      </w:tr>
    </w:tbl>
    <w:p w:rsidR="0020215B" w:rsidRPr="002D5B5F" w:rsidRDefault="0020215B" w:rsidP="0020215B">
      <w:pPr>
        <w:jc w:val="center"/>
        <w:rPr>
          <w:b w:val="0"/>
        </w:rPr>
      </w:pPr>
    </w:p>
    <w:p w:rsidR="0020215B" w:rsidRDefault="0020215B" w:rsidP="0020215B">
      <w:pPr>
        <w:rPr>
          <w:b w:val="0"/>
        </w:rPr>
      </w:pPr>
    </w:p>
    <w:p w:rsidR="00E27C79" w:rsidRDefault="00E27C79" w:rsidP="0020215B">
      <w:pPr>
        <w:rPr>
          <w:b w:val="0"/>
        </w:rPr>
      </w:pPr>
    </w:p>
    <w:p w:rsidR="00E27C79" w:rsidRDefault="00E27C79" w:rsidP="0020215B">
      <w:pPr>
        <w:rPr>
          <w:b w:val="0"/>
        </w:rPr>
      </w:pPr>
    </w:p>
    <w:p w:rsidR="00E27C79" w:rsidRDefault="00E27C79" w:rsidP="0020215B">
      <w:pPr>
        <w:rPr>
          <w:b w:val="0"/>
        </w:rPr>
      </w:pPr>
    </w:p>
    <w:p w:rsidR="00E27C79" w:rsidRDefault="00E27C79" w:rsidP="0020215B">
      <w:pPr>
        <w:rPr>
          <w:b w:val="0"/>
        </w:rPr>
      </w:pPr>
    </w:p>
    <w:p w:rsidR="00E27C79" w:rsidRDefault="00E27C79" w:rsidP="0020215B">
      <w:pPr>
        <w:rPr>
          <w:b w:val="0"/>
        </w:rPr>
      </w:pPr>
    </w:p>
    <w:p w:rsidR="00E27C79" w:rsidRDefault="00E27C79" w:rsidP="0020215B">
      <w:pPr>
        <w:rPr>
          <w:b w:val="0"/>
        </w:rPr>
      </w:pPr>
    </w:p>
    <w:p w:rsidR="00E27C79" w:rsidRDefault="00E27C79" w:rsidP="00E27C79">
      <w:pPr>
        <w:jc w:val="center"/>
        <w:rPr>
          <w:b w:val="0"/>
          <w:lang w:val="en-US"/>
        </w:rPr>
      </w:pPr>
      <w:r>
        <w:rPr>
          <w:b w:val="0"/>
        </w:rPr>
        <w:lastRenderedPageBreak/>
        <w:t xml:space="preserve">С приказом от 23.12.2015 № 32-пд </w:t>
      </w:r>
      <w:proofErr w:type="gramStart"/>
      <w:r>
        <w:rPr>
          <w:b w:val="0"/>
        </w:rPr>
        <w:t>ознакомлены</w:t>
      </w:r>
      <w:proofErr w:type="gramEnd"/>
      <w:r w:rsidRPr="00E27C79">
        <w:rPr>
          <w:b w:val="0"/>
        </w:rPr>
        <w:t>:</w:t>
      </w:r>
    </w:p>
    <w:p w:rsidR="00E27C79" w:rsidRDefault="00E27C79" w:rsidP="00E27C79">
      <w:pPr>
        <w:jc w:val="center"/>
        <w:rPr>
          <w:b w:val="0"/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27C79" w:rsidTr="00E27C79">
        <w:tc>
          <w:tcPr>
            <w:tcW w:w="2392" w:type="dxa"/>
          </w:tcPr>
          <w:p w:rsidR="00E27C79" w:rsidRPr="00E27C79" w:rsidRDefault="00E27C79" w:rsidP="00E27C79">
            <w:pPr>
              <w:jc w:val="center"/>
              <w:rPr>
                <w:b w:val="0"/>
              </w:rPr>
            </w:pPr>
            <w:r>
              <w:rPr>
                <w:b w:val="0"/>
              </w:rPr>
              <w:t>Ф.И.О.</w:t>
            </w:r>
          </w:p>
        </w:tc>
        <w:tc>
          <w:tcPr>
            <w:tcW w:w="2392" w:type="dxa"/>
          </w:tcPr>
          <w:p w:rsidR="00E27C79" w:rsidRPr="00E27C79" w:rsidRDefault="00E27C79" w:rsidP="00E27C79">
            <w:pPr>
              <w:jc w:val="center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2393" w:type="dxa"/>
          </w:tcPr>
          <w:p w:rsidR="00E27C79" w:rsidRPr="00E27C79" w:rsidRDefault="00E27C79" w:rsidP="00E27C79">
            <w:pPr>
              <w:jc w:val="center"/>
              <w:rPr>
                <w:b w:val="0"/>
              </w:rPr>
            </w:pPr>
            <w:r>
              <w:rPr>
                <w:b w:val="0"/>
              </w:rPr>
              <w:t>дата</w:t>
            </w:r>
          </w:p>
        </w:tc>
        <w:tc>
          <w:tcPr>
            <w:tcW w:w="2393" w:type="dxa"/>
          </w:tcPr>
          <w:p w:rsidR="00E27C79" w:rsidRPr="00E27C79" w:rsidRDefault="00E27C79" w:rsidP="00E27C79">
            <w:pPr>
              <w:jc w:val="center"/>
              <w:rPr>
                <w:b w:val="0"/>
              </w:rPr>
            </w:pPr>
            <w:r>
              <w:rPr>
                <w:b w:val="0"/>
              </w:rPr>
              <w:t>подпись</w:t>
            </w:r>
          </w:p>
        </w:tc>
      </w:tr>
      <w:tr w:rsidR="00E27C79" w:rsidTr="00E27C79">
        <w:tc>
          <w:tcPr>
            <w:tcW w:w="2392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2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3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3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</w:tr>
      <w:tr w:rsidR="00E27C79" w:rsidTr="00E27C79">
        <w:tc>
          <w:tcPr>
            <w:tcW w:w="2392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2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3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3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</w:tr>
      <w:tr w:rsidR="00E27C79" w:rsidTr="00E27C79">
        <w:tc>
          <w:tcPr>
            <w:tcW w:w="2392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2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3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3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</w:tr>
      <w:tr w:rsidR="00E27C79" w:rsidTr="00E27C79">
        <w:tc>
          <w:tcPr>
            <w:tcW w:w="2392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2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3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3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</w:tr>
      <w:tr w:rsidR="00E27C79" w:rsidTr="00E27C79">
        <w:tc>
          <w:tcPr>
            <w:tcW w:w="2392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2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3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3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</w:tr>
      <w:tr w:rsidR="00E27C79" w:rsidTr="00E27C79">
        <w:tc>
          <w:tcPr>
            <w:tcW w:w="2392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2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3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  <w:tc>
          <w:tcPr>
            <w:tcW w:w="2393" w:type="dxa"/>
          </w:tcPr>
          <w:p w:rsidR="00E27C79" w:rsidRDefault="00E27C79" w:rsidP="00E27C79">
            <w:pPr>
              <w:jc w:val="both"/>
              <w:rPr>
                <w:b w:val="0"/>
                <w:lang w:val="en-US"/>
              </w:rPr>
            </w:pPr>
          </w:p>
        </w:tc>
      </w:tr>
    </w:tbl>
    <w:p w:rsidR="00E27C79" w:rsidRPr="00E27C79" w:rsidRDefault="00E27C79" w:rsidP="00E27C79">
      <w:pPr>
        <w:jc w:val="both"/>
        <w:rPr>
          <w:b w:val="0"/>
          <w:lang w:val="en-US"/>
        </w:rPr>
      </w:pPr>
    </w:p>
    <w:p w:rsidR="0020215B" w:rsidRPr="002D5B5F" w:rsidRDefault="0020215B">
      <w:pPr>
        <w:rPr>
          <w:b w:val="0"/>
        </w:rPr>
      </w:pPr>
    </w:p>
    <w:p w:rsidR="0020215B" w:rsidRPr="002D5B5F" w:rsidRDefault="0020215B">
      <w:pPr>
        <w:rPr>
          <w:b w:val="0"/>
        </w:rPr>
      </w:pPr>
    </w:p>
    <w:sectPr w:rsidR="0020215B" w:rsidRPr="002D5B5F" w:rsidSect="00E045E3">
      <w:headerReference w:type="even" r:id="rId7"/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16" w:rsidRDefault="000C7616">
      <w:r>
        <w:separator/>
      </w:r>
    </w:p>
  </w:endnote>
  <w:endnote w:type="continuationSeparator" w:id="0">
    <w:p w:rsidR="000C7616" w:rsidRDefault="000C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16" w:rsidRDefault="000C7616">
      <w:r>
        <w:separator/>
      </w:r>
    </w:p>
  </w:footnote>
  <w:footnote w:type="continuationSeparator" w:id="0">
    <w:p w:rsidR="000C7616" w:rsidRDefault="000C7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FB" w:rsidRDefault="00B25B17" w:rsidP="00E045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1B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BFB" w:rsidRDefault="004E1B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FB" w:rsidRDefault="004E1BFB" w:rsidP="00C23FC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23E"/>
    <w:multiLevelType w:val="hybridMultilevel"/>
    <w:tmpl w:val="CF08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3F0225"/>
    <w:multiLevelType w:val="hybridMultilevel"/>
    <w:tmpl w:val="35127F1A"/>
    <w:lvl w:ilvl="0" w:tplc="F306B35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D7E8E"/>
    <w:multiLevelType w:val="hybridMultilevel"/>
    <w:tmpl w:val="46881B7E"/>
    <w:lvl w:ilvl="0" w:tplc="188C1BA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F50"/>
    <w:rsid w:val="00033CD6"/>
    <w:rsid w:val="000C7616"/>
    <w:rsid w:val="000E63F0"/>
    <w:rsid w:val="000F2E7F"/>
    <w:rsid w:val="001420E0"/>
    <w:rsid w:val="001C0E18"/>
    <w:rsid w:val="001F52C5"/>
    <w:rsid w:val="001F7847"/>
    <w:rsid w:val="0020215B"/>
    <w:rsid w:val="00263C52"/>
    <w:rsid w:val="002A3DB0"/>
    <w:rsid w:val="002D5B5F"/>
    <w:rsid w:val="00320F23"/>
    <w:rsid w:val="00340F9B"/>
    <w:rsid w:val="003F0079"/>
    <w:rsid w:val="003F0108"/>
    <w:rsid w:val="004276D0"/>
    <w:rsid w:val="004703EA"/>
    <w:rsid w:val="004B3D5E"/>
    <w:rsid w:val="004E1BFB"/>
    <w:rsid w:val="004E54AC"/>
    <w:rsid w:val="005E6B46"/>
    <w:rsid w:val="006460B0"/>
    <w:rsid w:val="006C09F3"/>
    <w:rsid w:val="006C1FA1"/>
    <w:rsid w:val="00705B02"/>
    <w:rsid w:val="00762C12"/>
    <w:rsid w:val="007B66D9"/>
    <w:rsid w:val="007F0242"/>
    <w:rsid w:val="00827ECD"/>
    <w:rsid w:val="00852896"/>
    <w:rsid w:val="008650EA"/>
    <w:rsid w:val="008E2B24"/>
    <w:rsid w:val="0090033D"/>
    <w:rsid w:val="00942D5F"/>
    <w:rsid w:val="00961851"/>
    <w:rsid w:val="009A33CC"/>
    <w:rsid w:val="009F0551"/>
    <w:rsid w:val="00A721AB"/>
    <w:rsid w:val="00A90C55"/>
    <w:rsid w:val="00AA45A4"/>
    <w:rsid w:val="00AA49EC"/>
    <w:rsid w:val="00AD00C5"/>
    <w:rsid w:val="00AD527B"/>
    <w:rsid w:val="00AE3BA8"/>
    <w:rsid w:val="00AF1E8B"/>
    <w:rsid w:val="00B25B17"/>
    <w:rsid w:val="00B33C11"/>
    <w:rsid w:val="00B41D3A"/>
    <w:rsid w:val="00B77316"/>
    <w:rsid w:val="00C050D4"/>
    <w:rsid w:val="00C23FC5"/>
    <w:rsid w:val="00C6616F"/>
    <w:rsid w:val="00CB1BBC"/>
    <w:rsid w:val="00D06063"/>
    <w:rsid w:val="00DB00CE"/>
    <w:rsid w:val="00DD27FF"/>
    <w:rsid w:val="00E045E3"/>
    <w:rsid w:val="00E27C79"/>
    <w:rsid w:val="00E43E20"/>
    <w:rsid w:val="00EA5E08"/>
    <w:rsid w:val="00EC19C2"/>
    <w:rsid w:val="00F27069"/>
    <w:rsid w:val="00F6693C"/>
    <w:rsid w:val="00FA0888"/>
    <w:rsid w:val="00FA7F50"/>
    <w:rsid w:val="00FB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МИНИСТЕРСТВО ФИНАНСОВ ЗАБАЙКАЛСЬКОГО КРАЯ"/>
    <w:qFormat/>
    <w:rsid w:val="00FA7F50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FA7F50"/>
    <w:pPr>
      <w:jc w:val="center"/>
    </w:pPr>
    <w:rPr>
      <w:b w:val="0"/>
      <w:sz w:val="36"/>
      <w:szCs w:val="20"/>
    </w:rPr>
  </w:style>
  <w:style w:type="paragraph" w:styleId="a5">
    <w:name w:val="header"/>
    <w:basedOn w:val="a"/>
    <w:rsid w:val="00FA7F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7F50"/>
  </w:style>
  <w:style w:type="paragraph" w:styleId="a7">
    <w:name w:val="Balloon Text"/>
    <w:basedOn w:val="a"/>
    <w:semiHidden/>
    <w:rsid w:val="00E43E2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23FC5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33C11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77316"/>
    <w:pPr>
      <w:ind w:left="720"/>
      <w:contextualSpacing/>
    </w:pPr>
    <w:rPr>
      <w:b w:val="0"/>
      <w:sz w:val="24"/>
      <w:szCs w:val="24"/>
    </w:rPr>
  </w:style>
  <w:style w:type="paragraph" w:styleId="aa">
    <w:name w:val="footnote text"/>
    <w:basedOn w:val="a"/>
    <w:link w:val="ab"/>
    <w:unhideWhenUsed/>
    <w:rsid w:val="00B77316"/>
    <w:rPr>
      <w:b w:val="0"/>
      <w:sz w:val="20"/>
      <w:szCs w:val="20"/>
    </w:rPr>
  </w:style>
  <w:style w:type="character" w:customStyle="1" w:styleId="ab">
    <w:name w:val="Текст сноски Знак"/>
    <w:basedOn w:val="a0"/>
    <w:link w:val="aa"/>
    <w:rsid w:val="00B77316"/>
  </w:style>
  <w:style w:type="character" w:styleId="ac">
    <w:name w:val="footnote reference"/>
    <w:basedOn w:val="a0"/>
    <w:unhideWhenUsed/>
    <w:rsid w:val="00B77316"/>
    <w:rPr>
      <w:vertAlign w:val="superscript"/>
    </w:rPr>
  </w:style>
  <w:style w:type="paragraph" w:customStyle="1" w:styleId="ConsPlusNormal">
    <w:name w:val="ConsPlusNormal"/>
    <w:rsid w:val="00DD27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DD27FF"/>
    <w:pPr>
      <w:tabs>
        <w:tab w:val="left" w:pos="709"/>
      </w:tabs>
    </w:pPr>
    <w:rPr>
      <w:rFonts w:ascii="Tahoma" w:hAnsi="Tahoma" w:cs="Tahoma"/>
      <w:b w:val="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финансам муниципального района «Карымский район»</vt:lpstr>
    </vt:vector>
  </TitlesOfParts>
  <Company>Финотдел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финансам муниципального района «Карымский район»</dc:title>
  <dc:creator>romanyk-m</dc:creator>
  <cp:lastModifiedBy>Пользователь Windows</cp:lastModifiedBy>
  <cp:revision>2</cp:revision>
  <cp:lastPrinted>2015-12-23T01:31:00Z</cp:lastPrinted>
  <dcterms:created xsi:type="dcterms:W3CDTF">2015-12-23T03:17:00Z</dcterms:created>
  <dcterms:modified xsi:type="dcterms:W3CDTF">2015-12-23T03:17:00Z</dcterms:modified>
</cp:coreProperties>
</file>