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1F" w:rsidRDefault="007A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6C1F" w:rsidRPr="00AF172B" w:rsidRDefault="007A6C1F" w:rsidP="007A6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2B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  <w:r w:rsidR="00AF17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F172B">
        <w:rPr>
          <w:rFonts w:ascii="Times New Roman" w:hAnsi="Times New Roman" w:cs="Times New Roman"/>
          <w:b/>
          <w:sz w:val="28"/>
          <w:szCs w:val="28"/>
        </w:rPr>
        <w:t xml:space="preserve">КАРЫМСКОЙ ТЕРРИТОРИАЛЬНОЙ </w:t>
      </w:r>
      <w:r w:rsidR="00AF17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AF172B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7A6C1F" w:rsidRDefault="007A6C1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A6C1F" w:rsidP="00AF17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 декабря 2015 г. состоялось первое организационное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комиссии. В нем приняли участие 7 ее членов.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заседании, путем тайного голосования,  были избраны зам. председателя и секретарь комиссии (постановления прилагаются), подведены итоги прошлых лет, намечены приоритеты на следующие 5 лет, озвучены имена членов  комиссий всех уровней, удостоенных наград в связи с</w:t>
      </w:r>
      <w:r w:rsidR="00AF172B">
        <w:rPr>
          <w:rFonts w:ascii="Times New Roman" w:hAnsi="Times New Roman" w:cs="Times New Roman"/>
          <w:sz w:val="28"/>
          <w:szCs w:val="28"/>
        </w:rPr>
        <w:t xml:space="preserve"> празднованием 20-летия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системы Забайкальского края,</w:t>
      </w:r>
      <w:r w:rsidR="00AF172B">
        <w:rPr>
          <w:rFonts w:ascii="Times New Roman" w:hAnsi="Times New Roman" w:cs="Times New Roman"/>
          <w:sz w:val="28"/>
          <w:szCs w:val="28"/>
        </w:rPr>
        <w:t xml:space="preserve"> ознакомлены с планом работы на 2016 год,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 обязанности:</w:t>
      </w:r>
      <w:proofErr w:type="gramEnd"/>
    </w:p>
    <w:p w:rsidR="00AF172B" w:rsidRDefault="00AF172B" w:rsidP="007A6C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работает с жалобами, отслеживает и знакомит членов комиссии с изменениями законодательства;</w:t>
      </w:r>
    </w:p>
    <w:p w:rsidR="007A6C1F" w:rsidRDefault="00AF172B" w:rsidP="007A6C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отвечает за делопроизводство;</w:t>
      </w:r>
    </w:p>
    <w:p w:rsidR="00AF172B" w:rsidRDefault="00AF172B" w:rsidP="007A6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Михневич Е.В. занимается вопросами обучения членов избирательных комиссий;</w:t>
      </w:r>
    </w:p>
    <w:p w:rsidR="00AF172B" w:rsidRDefault="00AF172B" w:rsidP="007A6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Овчаренко О.Г.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работают с партиями;</w:t>
      </w:r>
    </w:p>
    <w:p w:rsidR="00AF172B" w:rsidRDefault="00AF172B" w:rsidP="007A6C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С.О. ведет организационно-правовую работу с Избирательной комиссией Забайкальского края;</w:t>
      </w:r>
    </w:p>
    <w:p w:rsidR="00AF172B" w:rsidRDefault="00AF172B" w:rsidP="007A6C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занимается обновлением, включением в резерв составов участковых комиссий;</w:t>
      </w:r>
    </w:p>
    <w:p w:rsidR="00AF172B" w:rsidRDefault="00AF172B" w:rsidP="007A6C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 работает с редакцией.</w:t>
      </w:r>
    </w:p>
    <w:p w:rsidR="00AF172B" w:rsidRPr="007A6C1F" w:rsidRDefault="00AF172B" w:rsidP="007A6C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72B" w:rsidRPr="007A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1F" w:rsidRDefault="007A6C1F" w:rsidP="007A6C1F">
      <w:pPr>
        <w:spacing w:after="0" w:line="240" w:lineRule="auto"/>
      </w:pPr>
      <w:r>
        <w:separator/>
      </w:r>
    </w:p>
  </w:endnote>
  <w:endnote w:type="continuationSeparator" w:id="1">
    <w:p w:rsidR="007A6C1F" w:rsidRDefault="007A6C1F" w:rsidP="007A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1F" w:rsidRDefault="007A6C1F" w:rsidP="007A6C1F">
      <w:pPr>
        <w:spacing w:after="0" w:line="240" w:lineRule="auto"/>
      </w:pPr>
      <w:r>
        <w:separator/>
      </w:r>
    </w:p>
  </w:footnote>
  <w:footnote w:type="continuationSeparator" w:id="1">
    <w:p w:rsidR="007A6C1F" w:rsidRDefault="007A6C1F" w:rsidP="007A6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C1F"/>
    <w:rsid w:val="007A6C1F"/>
    <w:rsid w:val="00A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C1F"/>
  </w:style>
  <w:style w:type="paragraph" w:styleId="a5">
    <w:name w:val="footer"/>
    <w:basedOn w:val="a"/>
    <w:link w:val="a6"/>
    <w:uiPriority w:val="99"/>
    <w:semiHidden/>
    <w:unhideWhenUsed/>
    <w:rsid w:val="007A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2015-12-29T07:16:00Z</dcterms:created>
  <dcterms:modified xsi:type="dcterms:W3CDTF">2015-12-29T07:36:00Z</dcterms:modified>
</cp:coreProperties>
</file>