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9" w:rsidRPr="009A713A" w:rsidRDefault="004703D9" w:rsidP="009A713A">
      <w:pPr>
        <w:pStyle w:val="a5"/>
        <w:spacing w:line="276" w:lineRule="auto"/>
        <w:jc w:val="center"/>
        <w:rPr>
          <w:b/>
          <w:bCs/>
          <w:szCs w:val="28"/>
        </w:rPr>
      </w:pPr>
      <w:r w:rsidRPr="009A713A">
        <w:rPr>
          <w:b/>
          <w:bCs/>
          <w:szCs w:val="28"/>
        </w:rPr>
        <w:t xml:space="preserve">Отчёт  </w:t>
      </w:r>
    </w:p>
    <w:p w:rsidR="004703D9" w:rsidRPr="009A713A" w:rsidRDefault="004703D9" w:rsidP="009A713A">
      <w:pPr>
        <w:pStyle w:val="a5"/>
        <w:spacing w:line="276" w:lineRule="auto"/>
        <w:jc w:val="center"/>
        <w:rPr>
          <w:b/>
          <w:bCs/>
          <w:szCs w:val="28"/>
        </w:rPr>
      </w:pPr>
      <w:r w:rsidRPr="009A713A">
        <w:rPr>
          <w:b/>
          <w:bCs/>
          <w:szCs w:val="28"/>
        </w:rPr>
        <w:t>о социально- экономическом  развитии</w:t>
      </w:r>
    </w:p>
    <w:p w:rsidR="004703D9" w:rsidRPr="009A713A" w:rsidRDefault="004703D9" w:rsidP="009A713A">
      <w:pPr>
        <w:pStyle w:val="a5"/>
        <w:spacing w:line="276" w:lineRule="auto"/>
        <w:jc w:val="center"/>
        <w:rPr>
          <w:b/>
          <w:bCs/>
          <w:szCs w:val="28"/>
        </w:rPr>
      </w:pPr>
      <w:r w:rsidRPr="009A713A">
        <w:rPr>
          <w:b/>
          <w:bCs/>
          <w:szCs w:val="28"/>
        </w:rPr>
        <w:t xml:space="preserve">  муниципального  района «Карымский район» </w:t>
      </w:r>
    </w:p>
    <w:p w:rsidR="004703D9" w:rsidRPr="009A713A" w:rsidRDefault="004703D9" w:rsidP="009A713A">
      <w:pPr>
        <w:pStyle w:val="a5"/>
        <w:spacing w:line="276" w:lineRule="auto"/>
        <w:jc w:val="center"/>
        <w:rPr>
          <w:b/>
          <w:bCs/>
          <w:szCs w:val="28"/>
        </w:rPr>
      </w:pPr>
      <w:r w:rsidRPr="009A713A">
        <w:rPr>
          <w:b/>
          <w:bCs/>
          <w:szCs w:val="28"/>
        </w:rPr>
        <w:t xml:space="preserve"> за </w:t>
      </w:r>
      <w:r w:rsidR="0054113C" w:rsidRPr="009A713A">
        <w:rPr>
          <w:b/>
          <w:bCs/>
          <w:szCs w:val="28"/>
        </w:rPr>
        <w:t xml:space="preserve"> 2015 год</w:t>
      </w:r>
      <w:r w:rsidRPr="009A713A">
        <w:rPr>
          <w:b/>
          <w:bCs/>
          <w:szCs w:val="28"/>
        </w:rPr>
        <w:t xml:space="preserve"> </w:t>
      </w:r>
    </w:p>
    <w:p w:rsidR="004703D9" w:rsidRPr="009A713A" w:rsidRDefault="004703D9" w:rsidP="009A713A">
      <w:pPr>
        <w:pStyle w:val="a5"/>
        <w:spacing w:line="276" w:lineRule="auto"/>
        <w:ind w:firstLine="709"/>
        <w:rPr>
          <w:b/>
          <w:bCs/>
          <w:szCs w:val="28"/>
          <w:u w:val="single"/>
        </w:rPr>
      </w:pPr>
    </w:p>
    <w:p w:rsidR="004703D9" w:rsidRPr="009A713A" w:rsidRDefault="004703D9" w:rsidP="009A713A">
      <w:pPr>
        <w:pStyle w:val="a5"/>
        <w:spacing w:line="276" w:lineRule="auto"/>
        <w:ind w:firstLine="709"/>
        <w:jc w:val="center"/>
        <w:rPr>
          <w:b/>
          <w:bCs/>
          <w:i/>
          <w:szCs w:val="28"/>
        </w:rPr>
      </w:pPr>
      <w:r w:rsidRPr="009A713A">
        <w:rPr>
          <w:b/>
          <w:bCs/>
          <w:i/>
          <w:szCs w:val="28"/>
        </w:rPr>
        <w:t>Социальная политика</w:t>
      </w:r>
    </w:p>
    <w:p w:rsidR="004703D9" w:rsidRPr="009A713A" w:rsidRDefault="004703D9" w:rsidP="009A713A">
      <w:pPr>
        <w:pStyle w:val="a5"/>
        <w:spacing w:line="276" w:lineRule="auto"/>
        <w:ind w:firstLine="709"/>
        <w:jc w:val="center"/>
        <w:rPr>
          <w:b/>
          <w:bCs/>
          <w:i/>
          <w:szCs w:val="28"/>
        </w:rPr>
      </w:pPr>
    </w:p>
    <w:p w:rsidR="004703D9" w:rsidRPr="009A713A" w:rsidRDefault="004703D9" w:rsidP="009A713A">
      <w:pPr>
        <w:pStyle w:val="a5"/>
        <w:spacing w:line="276" w:lineRule="auto"/>
        <w:ind w:firstLine="709"/>
        <w:jc w:val="center"/>
        <w:rPr>
          <w:b/>
          <w:bCs/>
          <w:i/>
          <w:szCs w:val="28"/>
        </w:rPr>
      </w:pPr>
      <w:r w:rsidRPr="009A713A">
        <w:rPr>
          <w:b/>
          <w:bCs/>
          <w:i/>
          <w:szCs w:val="28"/>
        </w:rPr>
        <w:t>Повышение устойчивости демографического развития</w:t>
      </w:r>
    </w:p>
    <w:p w:rsidR="004703D9" w:rsidRPr="009A713A" w:rsidRDefault="004703D9" w:rsidP="009A713A">
      <w:pPr>
        <w:spacing w:line="276" w:lineRule="auto"/>
        <w:ind w:firstLine="567"/>
        <w:jc w:val="both"/>
        <w:rPr>
          <w:b/>
          <w:i/>
          <w:sz w:val="28"/>
          <w:szCs w:val="28"/>
        </w:rPr>
      </w:pPr>
      <w:r w:rsidRPr="009A713A">
        <w:rPr>
          <w:b/>
          <w:i/>
          <w:sz w:val="28"/>
          <w:szCs w:val="28"/>
        </w:rPr>
        <w:t xml:space="preserve">Главной целью политики муниципального района «Карымский район» в сфере улучшения демографической ситуации, поддержки материнства и детства является постепенная стабилизация численности населения района, формирование предпосылок для последующего демографического роста, увеличение продолжительности жизни, стимулирование рождаемости, снижение смертности, всестороннее развитие и укрепление семьи. </w:t>
      </w:r>
    </w:p>
    <w:p w:rsidR="004703D9" w:rsidRPr="009A713A" w:rsidRDefault="004703D9" w:rsidP="009A713A">
      <w:pPr>
        <w:spacing w:line="276" w:lineRule="auto"/>
        <w:jc w:val="both"/>
        <w:rPr>
          <w:sz w:val="28"/>
          <w:szCs w:val="28"/>
        </w:rPr>
      </w:pPr>
      <w:r w:rsidRPr="009A713A">
        <w:rPr>
          <w:sz w:val="28"/>
          <w:szCs w:val="28"/>
        </w:rPr>
        <w:tab/>
        <w:t xml:space="preserve">Коэффициент рождаемости остается стабильным на протяжении четырех лет. И превышает коэффициент смертности. В отчётном периоде  2015 года прирост населения составил </w:t>
      </w:r>
      <w:r w:rsidR="000A21A5" w:rsidRPr="009A713A">
        <w:rPr>
          <w:sz w:val="28"/>
          <w:szCs w:val="28"/>
        </w:rPr>
        <w:t>141</w:t>
      </w:r>
      <w:r w:rsidRPr="009A713A">
        <w:rPr>
          <w:sz w:val="28"/>
          <w:szCs w:val="28"/>
        </w:rPr>
        <w:t xml:space="preserve"> человек. </w:t>
      </w:r>
    </w:p>
    <w:p w:rsidR="004703D9" w:rsidRPr="009A713A" w:rsidRDefault="004703D9" w:rsidP="009A713A">
      <w:pPr>
        <w:spacing w:line="276" w:lineRule="auto"/>
        <w:ind w:firstLine="708"/>
        <w:jc w:val="both"/>
        <w:rPr>
          <w:sz w:val="28"/>
          <w:szCs w:val="28"/>
        </w:rPr>
      </w:pPr>
      <w:r w:rsidRPr="009A713A">
        <w:rPr>
          <w:sz w:val="28"/>
          <w:szCs w:val="28"/>
        </w:rPr>
        <w:t xml:space="preserve"> Численность постоянного населения по состоянию на 01.</w:t>
      </w:r>
      <w:r w:rsidR="000A21A5" w:rsidRPr="009A713A">
        <w:rPr>
          <w:sz w:val="28"/>
          <w:szCs w:val="28"/>
        </w:rPr>
        <w:t>01.2016</w:t>
      </w:r>
      <w:r w:rsidRPr="009A713A">
        <w:rPr>
          <w:sz w:val="28"/>
          <w:szCs w:val="28"/>
        </w:rPr>
        <w:t xml:space="preserve"> года составила  35887 человек. Несмотря на то, что рождаемость ежегодно растет, показатель миграционной убыли составил </w:t>
      </w:r>
      <w:r w:rsidR="00814B8D" w:rsidRPr="009A713A">
        <w:rPr>
          <w:sz w:val="28"/>
          <w:szCs w:val="28"/>
        </w:rPr>
        <w:t>327</w:t>
      </w:r>
      <w:r w:rsidRPr="009A713A">
        <w:rPr>
          <w:sz w:val="28"/>
          <w:szCs w:val="28"/>
        </w:rPr>
        <w:t xml:space="preserve"> человек. </w:t>
      </w:r>
    </w:p>
    <w:p w:rsidR="004703D9" w:rsidRPr="009A713A" w:rsidRDefault="004703D9" w:rsidP="009A713A">
      <w:pPr>
        <w:spacing w:line="276" w:lineRule="auto"/>
        <w:jc w:val="both"/>
        <w:rPr>
          <w:sz w:val="28"/>
          <w:szCs w:val="28"/>
        </w:rPr>
      </w:pPr>
      <w:r w:rsidRPr="009A713A">
        <w:rPr>
          <w:sz w:val="28"/>
          <w:szCs w:val="28"/>
        </w:rPr>
        <w:tab/>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center"/>
        <w:rPr>
          <w:b/>
          <w:i/>
          <w:sz w:val="28"/>
          <w:szCs w:val="28"/>
        </w:rPr>
      </w:pPr>
      <w:r w:rsidRPr="009A713A">
        <w:rPr>
          <w:b/>
          <w:i/>
          <w:sz w:val="28"/>
          <w:szCs w:val="28"/>
        </w:rPr>
        <w:t>Опека и попечительство</w:t>
      </w:r>
    </w:p>
    <w:p w:rsidR="004703D9" w:rsidRPr="009A713A" w:rsidRDefault="004703D9" w:rsidP="009A713A">
      <w:pPr>
        <w:spacing w:line="276" w:lineRule="auto"/>
        <w:jc w:val="both"/>
        <w:rPr>
          <w:sz w:val="28"/>
          <w:szCs w:val="28"/>
        </w:rPr>
      </w:pPr>
      <w:r w:rsidRPr="009A713A">
        <w:rPr>
          <w:sz w:val="28"/>
          <w:szCs w:val="28"/>
        </w:rPr>
        <w:tab/>
        <w:t>По итогам  2015 года  в муниципальном районе «Карымский район» выявлено 2</w:t>
      </w:r>
      <w:r w:rsidR="00814B8D" w:rsidRPr="009A713A">
        <w:rPr>
          <w:sz w:val="28"/>
          <w:szCs w:val="28"/>
        </w:rPr>
        <w:t>8</w:t>
      </w:r>
      <w:r w:rsidRPr="009A713A">
        <w:rPr>
          <w:sz w:val="28"/>
          <w:szCs w:val="28"/>
        </w:rPr>
        <w:t xml:space="preserve"> детей сирот  и детей, оставшихся без попечения родителей, из них 16 детей передано под опеку (попечительство), 5 детей утроено в детские дома, возвращено в семью 3 ребёнка. </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В течение  отчётного периода:</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 выдано 15 заключений на 17 граждан о возможности быть опекунами (попечителями);</w:t>
      </w:r>
    </w:p>
    <w:p w:rsidR="004703D9" w:rsidRPr="009A713A" w:rsidRDefault="004703D9" w:rsidP="009A713A">
      <w:pPr>
        <w:widowControl w:val="0"/>
        <w:shd w:val="clear" w:color="auto" w:fill="FFFFFF"/>
        <w:tabs>
          <w:tab w:val="left" w:pos="192"/>
        </w:tabs>
        <w:autoSpaceDE w:val="0"/>
        <w:autoSpaceDN w:val="0"/>
        <w:adjustRightInd w:val="0"/>
        <w:spacing w:line="276" w:lineRule="auto"/>
        <w:ind w:firstLine="851"/>
        <w:jc w:val="both"/>
        <w:rPr>
          <w:sz w:val="28"/>
          <w:szCs w:val="28"/>
        </w:rPr>
      </w:pPr>
      <w:r w:rsidRPr="009A713A">
        <w:rPr>
          <w:sz w:val="28"/>
          <w:szCs w:val="28"/>
        </w:rPr>
        <w:t>- выдано 6 заключений о возможности временной передачи детей из детских домов (в период каникул, выходные дни);</w:t>
      </w:r>
    </w:p>
    <w:p w:rsidR="004703D9" w:rsidRPr="009A713A" w:rsidRDefault="004703D9" w:rsidP="009A713A">
      <w:pPr>
        <w:spacing w:line="276" w:lineRule="auto"/>
        <w:ind w:firstLine="708"/>
        <w:jc w:val="both"/>
        <w:rPr>
          <w:sz w:val="28"/>
          <w:szCs w:val="28"/>
        </w:rPr>
      </w:pPr>
      <w:r w:rsidRPr="009A713A">
        <w:rPr>
          <w:sz w:val="28"/>
          <w:szCs w:val="28"/>
        </w:rPr>
        <w:t xml:space="preserve">- подготовлено и направлено в суд 6 исковых заявлений о лишении родительских прав, 9 заключений по иску о лишении родительских прав по запросам судов, 10 заключений по спорам в вопросах воспитания детей, </w:t>
      </w:r>
    </w:p>
    <w:p w:rsidR="004703D9" w:rsidRPr="009A713A" w:rsidRDefault="004703D9" w:rsidP="009A713A">
      <w:pPr>
        <w:spacing w:line="276" w:lineRule="auto"/>
        <w:ind w:firstLine="708"/>
        <w:jc w:val="both"/>
        <w:rPr>
          <w:sz w:val="28"/>
          <w:szCs w:val="28"/>
        </w:rPr>
      </w:pPr>
      <w:r w:rsidRPr="009A713A">
        <w:rPr>
          <w:sz w:val="28"/>
          <w:szCs w:val="28"/>
        </w:rPr>
        <w:t>- выдано 27 предварительных разрешений на отчуждение имущества несовершеннолетних (продажа долей жилых помещений, земельных участков, автомобилей, принадлежащих на праве собственности несовершеннолетним), 1 отказ.</w:t>
      </w:r>
    </w:p>
    <w:p w:rsidR="004703D9" w:rsidRPr="009A713A" w:rsidRDefault="004703D9" w:rsidP="009A713A">
      <w:pPr>
        <w:pStyle w:val="a5"/>
        <w:spacing w:line="276" w:lineRule="auto"/>
        <w:ind w:firstLine="709"/>
        <w:jc w:val="center"/>
        <w:rPr>
          <w:b/>
          <w:i/>
          <w:szCs w:val="28"/>
        </w:rPr>
      </w:pPr>
      <w:r w:rsidRPr="009A713A">
        <w:rPr>
          <w:b/>
          <w:i/>
          <w:szCs w:val="28"/>
        </w:rPr>
        <w:lastRenderedPageBreak/>
        <w:t>Развитие образования</w:t>
      </w:r>
    </w:p>
    <w:p w:rsidR="004703D9" w:rsidRPr="009A713A" w:rsidRDefault="004703D9" w:rsidP="009A713A">
      <w:pPr>
        <w:pStyle w:val="ae"/>
        <w:shd w:val="clear" w:color="auto" w:fill="FFFFFF"/>
        <w:spacing w:before="0" w:beforeAutospacing="0" w:after="0" w:afterAutospacing="0" w:line="276" w:lineRule="auto"/>
        <w:ind w:firstLine="708"/>
        <w:jc w:val="both"/>
        <w:rPr>
          <w:sz w:val="28"/>
          <w:szCs w:val="28"/>
        </w:rPr>
      </w:pPr>
      <w:r w:rsidRPr="009A713A">
        <w:rPr>
          <w:sz w:val="28"/>
          <w:szCs w:val="28"/>
        </w:rPr>
        <w:t xml:space="preserve">Основными целями  и задачами   в сфере  образования является совершенствование условий предоставления населению муниципального района общедоступного бесплатного дошкольного образования, содержание детей в дошкольных образовательных учреждениях; повышение качества начального общего, основного общего, среднего (полного) общего образования в муниципальных образовательных учреждениях муниципального района «Карымский район»; обеспечение условий для творческого развития  и профессионального самоопределения детей  и подростков путём  обучения  по программам дополнительного образования.  </w:t>
      </w:r>
    </w:p>
    <w:p w:rsidR="004703D9" w:rsidRPr="009A713A" w:rsidRDefault="004703D9" w:rsidP="009A713A">
      <w:pPr>
        <w:spacing w:line="276" w:lineRule="auto"/>
        <w:ind w:firstLine="708"/>
        <w:jc w:val="both"/>
        <w:rPr>
          <w:sz w:val="28"/>
          <w:szCs w:val="28"/>
        </w:rPr>
      </w:pPr>
      <w:r w:rsidRPr="009A713A">
        <w:rPr>
          <w:sz w:val="28"/>
          <w:szCs w:val="28"/>
        </w:rPr>
        <w:t>В результате выполнения поставленных целей  в отчётном периоде  2015 года проводилась реализация следующих муниципальных целевых программ: «Развитие системы дошкольного образования в муниципальном районе «Карымский район»  на 2011-2015 годы»; «Наша новая школа»;</w:t>
      </w:r>
      <w:r w:rsidRPr="009A713A">
        <w:rPr>
          <w:b/>
          <w:sz w:val="28"/>
          <w:szCs w:val="28"/>
        </w:rPr>
        <w:t xml:space="preserve"> </w:t>
      </w:r>
      <w:r w:rsidRPr="009A713A">
        <w:rPr>
          <w:sz w:val="28"/>
          <w:szCs w:val="28"/>
        </w:rPr>
        <w:t xml:space="preserve">Комплексные  меры противодействия злоупотребления наркотиками и незаконному обороту и алкоголизации населения. </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 xml:space="preserve">Муниципальная программа «Развитие системы дошкольного </w:t>
      </w:r>
    </w:p>
    <w:p w:rsidR="004703D9" w:rsidRPr="009A713A" w:rsidRDefault="004703D9" w:rsidP="009A713A">
      <w:pPr>
        <w:spacing w:line="276" w:lineRule="auto"/>
        <w:ind w:firstLine="708"/>
        <w:jc w:val="center"/>
        <w:rPr>
          <w:i/>
          <w:sz w:val="28"/>
          <w:szCs w:val="28"/>
        </w:rPr>
      </w:pPr>
      <w:r w:rsidRPr="009A713A">
        <w:rPr>
          <w:i/>
          <w:sz w:val="28"/>
          <w:szCs w:val="28"/>
        </w:rPr>
        <w:t xml:space="preserve">образования в муниципальном районе «Карымский район»  </w:t>
      </w:r>
    </w:p>
    <w:p w:rsidR="004703D9" w:rsidRPr="009A713A" w:rsidRDefault="004703D9" w:rsidP="009A713A">
      <w:pPr>
        <w:spacing w:line="276" w:lineRule="auto"/>
        <w:ind w:firstLine="708"/>
        <w:jc w:val="center"/>
        <w:rPr>
          <w:b/>
          <w:i/>
          <w:sz w:val="28"/>
          <w:szCs w:val="28"/>
        </w:rPr>
      </w:pPr>
      <w:r w:rsidRPr="009A713A">
        <w:rPr>
          <w:i/>
          <w:sz w:val="28"/>
          <w:szCs w:val="28"/>
        </w:rPr>
        <w:t>на 2011-2015 годы»</w:t>
      </w:r>
    </w:p>
    <w:p w:rsidR="004703D9" w:rsidRPr="009A713A" w:rsidRDefault="004703D9" w:rsidP="009A713A">
      <w:pPr>
        <w:spacing w:line="276" w:lineRule="auto"/>
        <w:jc w:val="both"/>
        <w:rPr>
          <w:sz w:val="28"/>
          <w:szCs w:val="28"/>
        </w:rPr>
      </w:pPr>
      <w:r w:rsidRPr="009A713A">
        <w:rPr>
          <w:sz w:val="28"/>
          <w:szCs w:val="28"/>
        </w:rPr>
        <w:t xml:space="preserve">            </w:t>
      </w:r>
    </w:p>
    <w:p w:rsidR="004703D9" w:rsidRPr="009A713A" w:rsidRDefault="004703D9" w:rsidP="009A713A">
      <w:pPr>
        <w:spacing w:line="276" w:lineRule="auto"/>
        <w:ind w:firstLine="708"/>
        <w:jc w:val="both"/>
        <w:rPr>
          <w:sz w:val="28"/>
          <w:szCs w:val="28"/>
        </w:rPr>
      </w:pPr>
      <w:r w:rsidRPr="009A713A">
        <w:rPr>
          <w:sz w:val="28"/>
          <w:szCs w:val="28"/>
        </w:rPr>
        <w:t xml:space="preserve"> Общая численность детей дошкольного возраста составляет 3 800 человек.  Численность детей посещающих ДОУ на 01.07.2015 г. –   1856   человек, что составляет    56 % от общего количества детей дошкольного возраста. За последние годы наблюдается положительная динамика охвата детей в возрасте от 1,5 до 7 лет услугами дошкольного образования: 30 % (</w:t>
      </w:r>
      <w:smartTag w:uri="urn:schemas-microsoft-com:office:smarttags" w:element="metricconverter">
        <w:smartTagPr>
          <w:attr w:name="ProductID" w:val="2009 г"/>
        </w:smartTagPr>
        <w:r w:rsidRPr="009A713A">
          <w:rPr>
            <w:sz w:val="28"/>
            <w:szCs w:val="28"/>
          </w:rPr>
          <w:t>2009 г</w:t>
        </w:r>
      </w:smartTag>
      <w:r w:rsidRPr="009A713A">
        <w:rPr>
          <w:sz w:val="28"/>
          <w:szCs w:val="28"/>
        </w:rPr>
        <w:t>.), 32 % (2010 год), 37 % (</w:t>
      </w:r>
      <w:smartTag w:uri="urn:schemas-microsoft-com:office:smarttags" w:element="metricconverter">
        <w:smartTagPr>
          <w:attr w:name="ProductID" w:val="2011 г"/>
        </w:smartTagPr>
        <w:r w:rsidRPr="009A713A">
          <w:rPr>
            <w:sz w:val="28"/>
            <w:szCs w:val="28"/>
          </w:rPr>
          <w:t>2011 г</w:t>
        </w:r>
      </w:smartTag>
      <w:r w:rsidRPr="009A713A">
        <w:rPr>
          <w:sz w:val="28"/>
          <w:szCs w:val="28"/>
        </w:rPr>
        <w:t>.), 42% (</w:t>
      </w:r>
      <w:smartTag w:uri="urn:schemas-microsoft-com:office:smarttags" w:element="metricconverter">
        <w:smartTagPr>
          <w:attr w:name="ProductID" w:val="2012 г"/>
        </w:smartTagPr>
        <w:r w:rsidRPr="009A713A">
          <w:rPr>
            <w:sz w:val="28"/>
            <w:szCs w:val="28"/>
          </w:rPr>
          <w:t>2012 г</w:t>
        </w:r>
      </w:smartTag>
      <w:r w:rsidRPr="009A713A">
        <w:rPr>
          <w:sz w:val="28"/>
          <w:szCs w:val="28"/>
        </w:rPr>
        <w:t xml:space="preserve">.), 44% (2013г.), 46 (2014 год), 56% (2015 год). Удовлетворение потребности населения в услугах дошкольного образования в 2013 году составило 70 %, что по сравнению с 2015 годом (82%) увеличилось на 12 %. </w:t>
      </w:r>
    </w:p>
    <w:p w:rsidR="004703D9" w:rsidRPr="009A713A" w:rsidRDefault="004703D9" w:rsidP="009A713A">
      <w:pPr>
        <w:spacing w:line="276" w:lineRule="auto"/>
        <w:jc w:val="both"/>
        <w:rPr>
          <w:sz w:val="28"/>
          <w:szCs w:val="28"/>
        </w:rPr>
      </w:pPr>
      <w:r w:rsidRPr="009A713A">
        <w:rPr>
          <w:sz w:val="28"/>
          <w:szCs w:val="28"/>
        </w:rPr>
        <w:t xml:space="preserve">        Предусмотренные средства местного бюджета на реализацию районной целевой программы  «Развитие системы дошкольного образования в муниципальном районе «Карымский район» на 2011-2015 годы»   освоены в полном объеме.  Во вновь открывающийся детский сад «Сказка» закуплена мебель, игровое оборудование, мягкий инвентарь, кухонное оборудование, установлено программное обеспечение на сумму 5833,6 тыс. рублей. Проведен  частичный  ремонт системы теплоснабжения, заменены регистры в групповых комнатах в МДОУ «Теремок»  с. Урульга на сумму 150,64 тыс рублей.</w:t>
      </w:r>
    </w:p>
    <w:p w:rsidR="004703D9" w:rsidRPr="009A713A" w:rsidRDefault="004703D9" w:rsidP="009A713A">
      <w:pPr>
        <w:spacing w:line="276" w:lineRule="auto"/>
        <w:ind w:firstLine="708"/>
        <w:jc w:val="both"/>
        <w:rPr>
          <w:sz w:val="28"/>
          <w:szCs w:val="28"/>
        </w:rPr>
      </w:pPr>
      <w:r w:rsidRPr="009A713A">
        <w:rPr>
          <w:sz w:val="28"/>
          <w:szCs w:val="28"/>
        </w:rPr>
        <w:lastRenderedPageBreak/>
        <w:t>С введением в эксплуатацию здания нового детского сада и открытием  дополнительных групп при муниципальных дошкольных образовательных учреждениях  решена проблема очередности в поселках  Карымское и Дарасун.</w:t>
      </w:r>
    </w:p>
    <w:p w:rsidR="004703D9" w:rsidRPr="009A713A" w:rsidRDefault="004703D9" w:rsidP="009A713A">
      <w:pPr>
        <w:spacing w:line="276" w:lineRule="auto"/>
        <w:ind w:firstLine="708"/>
        <w:jc w:val="both"/>
        <w:rPr>
          <w:sz w:val="28"/>
          <w:szCs w:val="28"/>
        </w:rPr>
      </w:pPr>
      <w:r w:rsidRPr="009A713A">
        <w:rPr>
          <w:sz w:val="28"/>
          <w:szCs w:val="28"/>
        </w:rPr>
        <w:t>Продолжается работа по развитию кадрового потенциала системы дошкольного образования в Карымском районе</w:t>
      </w:r>
      <w:r w:rsidRPr="009A713A">
        <w:rPr>
          <w:b/>
          <w:sz w:val="28"/>
          <w:szCs w:val="28"/>
        </w:rPr>
        <w:t xml:space="preserve">. </w:t>
      </w:r>
      <w:r w:rsidRPr="009A713A">
        <w:rPr>
          <w:b/>
          <w:sz w:val="28"/>
          <w:szCs w:val="28"/>
        </w:rPr>
        <w:tab/>
      </w:r>
      <w:r w:rsidRPr="009A713A">
        <w:rPr>
          <w:sz w:val="28"/>
          <w:szCs w:val="28"/>
        </w:rPr>
        <w:t xml:space="preserve">Важной составляющей обеспечения качества образования является профессиональный уровень педагогов. На сегодняшний день все ДОУ укомплектованы кадрами (нуждаемость в кадрах только на время декретных отпусков). Образованием и воспитанием детей занимаются 120 педагогов. Ежегодно увеличивается количество педагогов ДОУ,  повышающих  свою квалификацию  в Забайкальском краевом институте развития образования на факультете дошкольного и начального общего образования и в ГАОУ ДПО «Агинский институт повышения квалификации работников социальной сферы». </w:t>
      </w:r>
    </w:p>
    <w:p w:rsidR="004703D9" w:rsidRPr="009A713A" w:rsidRDefault="004703D9" w:rsidP="009A713A">
      <w:pPr>
        <w:spacing w:line="276" w:lineRule="auto"/>
        <w:jc w:val="both"/>
        <w:rPr>
          <w:sz w:val="28"/>
          <w:szCs w:val="28"/>
        </w:rPr>
      </w:pPr>
      <w:r w:rsidRPr="009A713A">
        <w:rPr>
          <w:sz w:val="28"/>
          <w:szCs w:val="28"/>
        </w:rPr>
        <w:tab/>
        <w:t>В условиях вариативной образовательной системы осуществляются разнообразные дополнительные услуги для детей дошкольного возраста, развивается  сеть кружковой   работы. При МДОУ района функционируют 52 кружка различной  направленности, из них:</w:t>
      </w:r>
    </w:p>
    <w:p w:rsidR="004703D9" w:rsidRPr="009A713A" w:rsidRDefault="004703D9" w:rsidP="009A713A">
      <w:pPr>
        <w:spacing w:line="276" w:lineRule="auto"/>
        <w:jc w:val="both"/>
        <w:rPr>
          <w:sz w:val="28"/>
          <w:szCs w:val="28"/>
        </w:rPr>
      </w:pPr>
      <w:r w:rsidRPr="009A713A">
        <w:rPr>
          <w:sz w:val="28"/>
          <w:szCs w:val="28"/>
        </w:rPr>
        <w:t>- художественно-эстетического развития -35;</w:t>
      </w:r>
    </w:p>
    <w:p w:rsidR="004703D9" w:rsidRPr="009A713A" w:rsidRDefault="004703D9" w:rsidP="009A713A">
      <w:pPr>
        <w:spacing w:line="276" w:lineRule="auto"/>
        <w:jc w:val="both"/>
        <w:rPr>
          <w:sz w:val="28"/>
          <w:szCs w:val="28"/>
        </w:rPr>
      </w:pPr>
      <w:r w:rsidRPr="009A713A">
        <w:rPr>
          <w:sz w:val="28"/>
          <w:szCs w:val="28"/>
        </w:rPr>
        <w:t>физкультурно-оздоровительного развития – 5;</w:t>
      </w:r>
    </w:p>
    <w:p w:rsidR="004703D9" w:rsidRPr="009A713A" w:rsidRDefault="004703D9" w:rsidP="009A713A">
      <w:pPr>
        <w:spacing w:line="276" w:lineRule="auto"/>
        <w:jc w:val="both"/>
        <w:rPr>
          <w:sz w:val="28"/>
          <w:szCs w:val="28"/>
        </w:rPr>
      </w:pPr>
      <w:r w:rsidRPr="009A713A">
        <w:rPr>
          <w:sz w:val="28"/>
          <w:szCs w:val="28"/>
        </w:rPr>
        <w:t>другие направления 12</w:t>
      </w:r>
    </w:p>
    <w:p w:rsidR="004703D9" w:rsidRPr="009A713A" w:rsidRDefault="004703D9" w:rsidP="009A713A">
      <w:pPr>
        <w:spacing w:line="276" w:lineRule="auto"/>
        <w:ind w:firstLine="708"/>
        <w:jc w:val="both"/>
        <w:rPr>
          <w:sz w:val="28"/>
          <w:szCs w:val="28"/>
        </w:rPr>
      </w:pPr>
      <w:r w:rsidRPr="009A713A">
        <w:rPr>
          <w:sz w:val="28"/>
          <w:szCs w:val="28"/>
        </w:rPr>
        <w:t>Всего охвачено дополнительным образованием в ДОУ более 900 детей  дошкольного возраста, что составляет 53 % от общего числа детей посещающих МДОУ.</w:t>
      </w:r>
    </w:p>
    <w:p w:rsidR="004703D9" w:rsidRPr="009A713A" w:rsidRDefault="004703D9" w:rsidP="009A713A">
      <w:pPr>
        <w:spacing w:line="276" w:lineRule="auto"/>
        <w:ind w:firstLine="708"/>
        <w:jc w:val="center"/>
        <w:rPr>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Долгосрочная муниципальная целевая программа по реализации национальной образовательной инициативы «Наша новая школа»</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1. Талантливые дети</w:t>
      </w:r>
    </w:p>
    <w:p w:rsidR="004703D9" w:rsidRPr="009A713A" w:rsidRDefault="004703D9" w:rsidP="009A713A">
      <w:pPr>
        <w:spacing w:line="276" w:lineRule="auto"/>
        <w:ind w:firstLine="708"/>
        <w:jc w:val="both"/>
        <w:rPr>
          <w:sz w:val="28"/>
          <w:szCs w:val="28"/>
        </w:rPr>
      </w:pPr>
      <w:r w:rsidRPr="009A713A">
        <w:rPr>
          <w:sz w:val="28"/>
          <w:szCs w:val="28"/>
        </w:rPr>
        <w:tab/>
        <w:t>В рамках реализации подпрограммы «Талантливые дети» в отчётном периоде 2015 года проведены следующие мероприятия:</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районного конкурса научно- исследовательских работ школьников «Шаг в науку» (определено 24 призовых места). По результатам проведения районного конкурса 18 работ были направлены для участия в региональном конкурсе. Для учащихся среднего звена был проведён конкурс в группе «Юниор», по результатам которого 5 работ направлены для участия в региональном конкурсе «Шаг в будущее.Группа Юниор»;</w:t>
      </w:r>
    </w:p>
    <w:p w:rsidR="004703D9" w:rsidRPr="009A713A" w:rsidRDefault="004703D9" w:rsidP="009A713A">
      <w:pPr>
        <w:spacing w:line="276" w:lineRule="auto"/>
        <w:ind w:firstLine="708"/>
        <w:jc w:val="both"/>
        <w:rPr>
          <w:sz w:val="28"/>
          <w:szCs w:val="28"/>
        </w:rPr>
      </w:pPr>
      <w:r w:rsidRPr="009A713A">
        <w:rPr>
          <w:sz w:val="28"/>
          <w:szCs w:val="28"/>
        </w:rPr>
        <w:lastRenderedPageBreak/>
        <w:t>- организация и проведение районных спортивных соревнований и спартакиад;</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районного конкурса «Безопасное колесо»;</w:t>
      </w:r>
    </w:p>
    <w:p w:rsidR="004703D9" w:rsidRPr="009A713A" w:rsidRDefault="004703D9" w:rsidP="009A713A">
      <w:pPr>
        <w:spacing w:line="276" w:lineRule="auto"/>
        <w:ind w:firstLine="708"/>
        <w:jc w:val="both"/>
        <w:rPr>
          <w:sz w:val="28"/>
          <w:szCs w:val="28"/>
        </w:rPr>
      </w:pPr>
      <w:r w:rsidRPr="009A713A">
        <w:rPr>
          <w:sz w:val="28"/>
          <w:szCs w:val="28"/>
        </w:rPr>
        <w:t>- участие в краевом слёте экологов (призёр- команда МОУ СОШ с.Нарын-Талача);</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конкурсе производственных бригад (призёр- команда МОУ СОШ с.Нарын-Талача);</w:t>
      </w:r>
    </w:p>
    <w:p w:rsidR="004703D9" w:rsidRPr="009A713A" w:rsidRDefault="004703D9" w:rsidP="009A713A">
      <w:pPr>
        <w:spacing w:line="276" w:lineRule="auto"/>
        <w:ind w:firstLine="708"/>
        <w:jc w:val="both"/>
        <w:rPr>
          <w:sz w:val="28"/>
          <w:szCs w:val="28"/>
        </w:rPr>
      </w:pPr>
      <w:r w:rsidRPr="009A713A">
        <w:rPr>
          <w:sz w:val="28"/>
          <w:szCs w:val="28"/>
        </w:rPr>
        <w:t>- организация и проведение районной олимпиады младших школьников по общеобразовательным предметам;</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этапе Всероссийской олимпиады школьников. Всего участие принимали 34 участника.;</w:t>
      </w:r>
    </w:p>
    <w:p w:rsidR="004703D9" w:rsidRPr="009A713A" w:rsidRDefault="004703D9" w:rsidP="009A713A">
      <w:pPr>
        <w:spacing w:line="276" w:lineRule="auto"/>
        <w:ind w:firstLine="708"/>
        <w:jc w:val="both"/>
        <w:rPr>
          <w:sz w:val="28"/>
          <w:szCs w:val="28"/>
        </w:rPr>
      </w:pPr>
      <w:r w:rsidRPr="009A713A">
        <w:rPr>
          <w:sz w:val="28"/>
          <w:szCs w:val="28"/>
        </w:rPr>
        <w:t xml:space="preserve">- организация работы физико- математической школы для одарённых детей; в дни весенних каникул прошла очередная сессия для обучающихся физико- математической школы. Всего в период сессии углубленные знания по математике и физике получили 50учащихся школ Карымского района. </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2. Патриотическое воспитание детей и молодёжи</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tab/>
        <w:t>В рамках реализации подпрограммы «Патриотическое воспитание детей и молодёжи»  проведены следующие мероприятия:</w:t>
      </w:r>
    </w:p>
    <w:p w:rsidR="004703D9" w:rsidRPr="009A713A" w:rsidRDefault="004703D9" w:rsidP="009A713A">
      <w:pPr>
        <w:spacing w:line="276" w:lineRule="auto"/>
        <w:ind w:firstLine="708"/>
        <w:jc w:val="both"/>
        <w:rPr>
          <w:sz w:val="28"/>
          <w:szCs w:val="28"/>
        </w:rPr>
      </w:pPr>
      <w:r w:rsidRPr="009A713A">
        <w:rPr>
          <w:sz w:val="28"/>
          <w:szCs w:val="28"/>
        </w:rPr>
        <w:t>- мероприятия волонтёрского движения, направленные на оказание помощи ветеранам Великой Отечественной Войны, локальных войн и конфликтов (колка дров, благоустройство территории частного сектора);</w:t>
      </w:r>
    </w:p>
    <w:p w:rsidR="004703D9" w:rsidRPr="009A713A" w:rsidRDefault="004703D9" w:rsidP="009A713A">
      <w:pPr>
        <w:spacing w:line="276" w:lineRule="auto"/>
        <w:ind w:firstLine="708"/>
        <w:jc w:val="both"/>
        <w:rPr>
          <w:sz w:val="28"/>
          <w:szCs w:val="28"/>
        </w:rPr>
      </w:pPr>
      <w:r w:rsidRPr="009A713A">
        <w:rPr>
          <w:sz w:val="28"/>
          <w:szCs w:val="28"/>
        </w:rPr>
        <w:t>- участие в региональном слёте юнармейцев  и кадетов. Команда МАОУ СОШ №2 п.Карымское приняла участие во втором краевом слёте;</w:t>
      </w:r>
    </w:p>
    <w:p w:rsidR="004703D9" w:rsidRPr="009A713A" w:rsidRDefault="004703D9" w:rsidP="009A713A">
      <w:pPr>
        <w:spacing w:line="276" w:lineRule="auto"/>
        <w:ind w:firstLine="708"/>
        <w:jc w:val="both"/>
        <w:rPr>
          <w:sz w:val="28"/>
          <w:szCs w:val="28"/>
        </w:rPr>
      </w:pPr>
      <w:r w:rsidRPr="009A713A">
        <w:rPr>
          <w:sz w:val="28"/>
          <w:szCs w:val="28"/>
        </w:rPr>
        <w:t>- в мае 2015 года проведены районные учебные сборы с учащимися образовательных учреждений по программе основ воинской службы;</w:t>
      </w:r>
    </w:p>
    <w:p w:rsidR="004703D9" w:rsidRPr="009A713A" w:rsidRDefault="004703D9" w:rsidP="009A713A">
      <w:pPr>
        <w:spacing w:line="276" w:lineRule="auto"/>
        <w:ind w:firstLine="708"/>
        <w:jc w:val="both"/>
        <w:rPr>
          <w:sz w:val="28"/>
          <w:szCs w:val="28"/>
        </w:rPr>
      </w:pPr>
      <w:r w:rsidRPr="009A713A">
        <w:rPr>
          <w:sz w:val="28"/>
          <w:szCs w:val="28"/>
        </w:rPr>
        <w:t xml:space="preserve">- в образовательных организациях района традиционно проводился  в феврале месячник по военно- патриотическому воапитанию, в рамках которого были организованы встречи обучающихся с Ветеранами ВОВ, участниками военных действий в Афганистане и Чечне, курсантами военных училищ, офицерами РА и Флота, представителей военных комиссариатов. В рамках месячника проведён районный праздник праздника Песни и строя; викторины, конкурсы, игры патриотической направленности; спортивно- массовые мероприятия. </w:t>
      </w:r>
    </w:p>
    <w:p w:rsidR="004703D9" w:rsidRPr="009A713A" w:rsidRDefault="004703D9" w:rsidP="009A713A">
      <w:pPr>
        <w:spacing w:line="276" w:lineRule="auto"/>
        <w:ind w:firstLine="708"/>
        <w:jc w:val="both"/>
        <w:rPr>
          <w:sz w:val="28"/>
          <w:szCs w:val="28"/>
        </w:rPr>
      </w:pPr>
      <w:r w:rsidRPr="009A713A">
        <w:rPr>
          <w:sz w:val="28"/>
          <w:szCs w:val="28"/>
        </w:rPr>
        <w:t xml:space="preserve">в рамках проведения краевой патриотической экспедиции «Молодёжь Забайкалья- Великой Победе» Комитетом образования администрации муниципального района «Карымский район» был проведён конкурс на </w:t>
      </w:r>
      <w:r w:rsidRPr="009A713A">
        <w:rPr>
          <w:sz w:val="28"/>
          <w:szCs w:val="28"/>
        </w:rPr>
        <w:lastRenderedPageBreak/>
        <w:t>лучшую школьную стенгазету, посвящённую Победе СССР в Великой Отечественной Войне 1941-1945 годов;</w:t>
      </w:r>
    </w:p>
    <w:p w:rsidR="004703D9" w:rsidRPr="009A713A" w:rsidRDefault="004703D9" w:rsidP="009A713A">
      <w:pPr>
        <w:spacing w:line="276" w:lineRule="auto"/>
        <w:ind w:firstLine="708"/>
        <w:jc w:val="both"/>
        <w:rPr>
          <w:sz w:val="28"/>
          <w:szCs w:val="28"/>
        </w:rPr>
      </w:pPr>
      <w:r w:rsidRPr="009A713A">
        <w:rPr>
          <w:sz w:val="28"/>
          <w:szCs w:val="28"/>
        </w:rPr>
        <w:t>- в апреле – мае текущего года проведена спартакиада допризывной молодёжи по прикладным видам спорта;</w:t>
      </w:r>
    </w:p>
    <w:p w:rsidR="004703D9" w:rsidRPr="009A713A" w:rsidRDefault="004703D9" w:rsidP="009A713A">
      <w:pPr>
        <w:spacing w:line="276" w:lineRule="auto"/>
        <w:ind w:firstLine="708"/>
        <w:jc w:val="both"/>
        <w:rPr>
          <w:sz w:val="28"/>
          <w:szCs w:val="28"/>
        </w:rPr>
      </w:pPr>
      <w:r w:rsidRPr="009A713A">
        <w:rPr>
          <w:sz w:val="28"/>
          <w:szCs w:val="28"/>
        </w:rPr>
        <w:t>- проведён фестиваль солдатской песни «Сороковые роковые» на базе Детского дома творчества в п. Карымское;</w:t>
      </w:r>
    </w:p>
    <w:p w:rsidR="004703D9" w:rsidRPr="009A713A" w:rsidRDefault="004703D9" w:rsidP="009A713A">
      <w:pPr>
        <w:spacing w:line="276" w:lineRule="auto"/>
        <w:ind w:firstLine="708"/>
        <w:jc w:val="both"/>
        <w:rPr>
          <w:sz w:val="28"/>
          <w:szCs w:val="28"/>
        </w:rPr>
      </w:pPr>
      <w:r w:rsidRPr="009A713A">
        <w:rPr>
          <w:sz w:val="28"/>
          <w:szCs w:val="28"/>
        </w:rPr>
        <w:t>- конкурс рисунков, плакатов, сочинений «Победа глазами детей»;</w:t>
      </w:r>
    </w:p>
    <w:p w:rsidR="004703D9" w:rsidRPr="009A713A" w:rsidRDefault="004703D9" w:rsidP="009A713A">
      <w:pPr>
        <w:spacing w:line="276" w:lineRule="auto"/>
        <w:ind w:firstLine="708"/>
        <w:jc w:val="both"/>
        <w:rPr>
          <w:sz w:val="28"/>
          <w:szCs w:val="28"/>
        </w:rPr>
      </w:pPr>
      <w:r w:rsidRPr="009A713A">
        <w:rPr>
          <w:sz w:val="28"/>
          <w:szCs w:val="28"/>
        </w:rPr>
        <w:t>- сбор материалов  о ветеранах ВОВ посёлка, района, края; оформление экспозиций школьных музеев, обновление стендов4</w:t>
      </w:r>
    </w:p>
    <w:p w:rsidR="004703D9" w:rsidRPr="009A713A" w:rsidRDefault="004703D9" w:rsidP="009A713A">
      <w:pPr>
        <w:spacing w:line="276" w:lineRule="auto"/>
        <w:ind w:firstLine="708"/>
        <w:jc w:val="both"/>
        <w:rPr>
          <w:sz w:val="28"/>
          <w:szCs w:val="28"/>
        </w:rPr>
      </w:pPr>
      <w:r w:rsidRPr="009A713A">
        <w:rPr>
          <w:sz w:val="28"/>
          <w:szCs w:val="28"/>
        </w:rPr>
        <w:t>- конкурсы чтецов, посвящённые 70-летию победы;</w:t>
      </w:r>
    </w:p>
    <w:p w:rsidR="004703D9" w:rsidRPr="009A713A" w:rsidRDefault="004703D9" w:rsidP="009A713A">
      <w:pPr>
        <w:spacing w:line="276" w:lineRule="auto"/>
        <w:ind w:firstLine="708"/>
        <w:jc w:val="both"/>
        <w:rPr>
          <w:sz w:val="28"/>
          <w:szCs w:val="28"/>
        </w:rPr>
      </w:pPr>
      <w:r w:rsidRPr="009A713A">
        <w:rPr>
          <w:sz w:val="28"/>
          <w:szCs w:val="28"/>
        </w:rPr>
        <w:t>- всероссийская акция «Георгиевская ленточка».</w:t>
      </w:r>
    </w:p>
    <w:p w:rsidR="004703D9" w:rsidRPr="009A713A" w:rsidRDefault="004703D9" w:rsidP="009A713A">
      <w:pPr>
        <w:spacing w:line="276" w:lineRule="auto"/>
        <w:ind w:firstLine="708"/>
        <w:jc w:val="center"/>
        <w:rPr>
          <w:i/>
          <w:sz w:val="28"/>
          <w:szCs w:val="28"/>
        </w:rPr>
      </w:pPr>
    </w:p>
    <w:p w:rsidR="004703D9" w:rsidRPr="009A713A" w:rsidRDefault="004703D9" w:rsidP="009A713A">
      <w:pPr>
        <w:spacing w:line="276" w:lineRule="auto"/>
        <w:ind w:firstLine="708"/>
        <w:jc w:val="center"/>
        <w:rPr>
          <w:i/>
          <w:sz w:val="28"/>
          <w:szCs w:val="28"/>
        </w:rPr>
      </w:pPr>
      <w:r w:rsidRPr="009A713A">
        <w:rPr>
          <w:i/>
          <w:sz w:val="28"/>
          <w:szCs w:val="28"/>
        </w:rPr>
        <w:t>«Комплексные меры противодействия злоупотребления наркотиками, их незаконному обороту, алкоголизации населения»</w:t>
      </w:r>
    </w:p>
    <w:p w:rsidR="004703D9" w:rsidRPr="009A713A" w:rsidRDefault="004703D9" w:rsidP="009A713A">
      <w:pPr>
        <w:spacing w:line="276" w:lineRule="auto"/>
        <w:ind w:firstLine="708"/>
        <w:jc w:val="both"/>
        <w:rPr>
          <w:sz w:val="28"/>
          <w:szCs w:val="28"/>
        </w:rPr>
      </w:pPr>
      <w:r w:rsidRPr="009A713A">
        <w:rPr>
          <w:sz w:val="28"/>
          <w:szCs w:val="28"/>
        </w:rPr>
        <w:t xml:space="preserve">В рамках реализации программы в отчётном периоде 2015 года проведена летняя оздоровительная кампания, в которой приняли участие 4200 человек, трудоустройство несовершеннолетних составило 250 человек, проведение антинаркотической  акции «Классный час», в которой приняли участие 3900 человек, проведена акция «Летний лагерь- территория здоровья».  </w:t>
      </w:r>
    </w:p>
    <w:p w:rsidR="004703D9" w:rsidRPr="009A713A" w:rsidRDefault="004703D9" w:rsidP="009A713A">
      <w:pPr>
        <w:spacing w:line="276" w:lineRule="auto"/>
        <w:jc w:val="center"/>
        <w:rPr>
          <w:i/>
          <w:sz w:val="28"/>
          <w:szCs w:val="28"/>
        </w:rPr>
      </w:pPr>
    </w:p>
    <w:p w:rsidR="004703D9" w:rsidRPr="009A713A" w:rsidRDefault="004703D9" w:rsidP="009A713A">
      <w:pPr>
        <w:pStyle w:val="a5"/>
        <w:spacing w:line="276" w:lineRule="auto"/>
        <w:ind w:firstLine="709"/>
        <w:jc w:val="center"/>
        <w:rPr>
          <w:b/>
          <w:i/>
          <w:szCs w:val="28"/>
        </w:rPr>
      </w:pPr>
      <w:r w:rsidRPr="009A713A">
        <w:rPr>
          <w:b/>
          <w:i/>
          <w:szCs w:val="28"/>
        </w:rPr>
        <w:t>Развитие здравоохранения</w:t>
      </w:r>
    </w:p>
    <w:p w:rsidR="004703D9" w:rsidRPr="009A713A" w:rsidRDefault="004703D9" w:rsidP="009A713A">
      <w:pPr>
        <w:spacing w:line="276" w:lineRule="auto"/>
        <w:ind w:firstLine="342"/>
        <w:jc w:val="both"/>
        <w:rPr>
          <w:i/>
          <w:sz w:val="28"/>
          <w:szCs w:val="28"/>
        </w:rPr>
      </w:pPr>
      <w:r w:rsidRPr="009A713A">
        <w:rPr>
          <w:i/>
          <w:sz w:val="28"/>
          <w:szCs w:val="28"/>
        </w:rPr>
        <w:t xml:space="preserve">    В целях улучшения состояния здоровья населения, стабилизации санитарно-эпидемиологической ситуации в муниципальном районе «Карымский район», повышения доступности качественной медицинской помощи работа велась по следующим направлениям:</w:t>
      </w:r>
    </w:p>
    <w:p w:rsidR="004703D9" w:rsidRPr="009A713A" w:rsidRDefault="004703D9" w:rsidP="009A713A">
      <w:pPr>
        <w:pStyle w:val="31"/>
        <w:numPr>
          <w:ilvl w:val="0"/>
          <w:numId w:val="2"/>
        </w:numPr>
        <w:spacing w:after="0" w:line="276" w:lineRule="auto"/>
        <w:jc w:val="both"/>
        <w:rPr>
          <w:i/>
          <w:sz w:val="28"/>
          <w:szCs w:val="28"/>
        </w:rPr>
      </w:pPr>
      <w:r w:rsidRPr="009A713A">
        <w:rPr>
          <w:i/>
          <w:sz w:val="28"/>
          <w:szCs w:val="28"/>
        </w:rPr>
        <w:t>реализация приоритетного национального проекта "Здоровье" на территории муниципального района «Карымский район»;</w:t>
      </w:r>
    </w:p>
    <w:p w:rsidR="004703D9" w:rsidRPr="009A713A" w:rsidRDefault="004703D9" w:rsidP="009A713A">
      <w:pPr>
        <w:pStyle w:val="31"/>
        <w:numPr>
          <w:ilvl w:val="0"/>
          <w:numId w:val="2"/>
        </w:numPr>
        <w:spacing w:after="0" w:line="276" w:lineRule="auto"/>
        <w:jc w:val="both"/>
        <w:rPr>
          <w:i/>
          <w:sz w:val="28"/>
          <w:szCs w:val="28"/>
        </w:rPr>
      </w:pPr>
      <w:r w:rsidRPr="009A713A">
        <w:rPr>
          <w:i/>
          <w:sz w:val="28"/>
          <w:szCs w:val="28"/>
        </w:rPr>
        <w:t>защита и укрепление здоровья социально уязвимых групп населения, в том числе пожилых граждан.</w:t>
      </w:r>
    </w:p>
    <w:p w:rsidR="004703D9" w:rsidRPr="009A713A" w:rsidRDefault="004703D9" w:rsidP="009A713A">
      <w:pPr>
        <w:spacing w:line="276" w:lineRule="auto"/>
        <w:ind w:firstLine="708"/>
        <w:jc w:val="both"/>
        <w:rPr>
          <w:sz w:val="28"/>
          <w:szCs w:val="28"/>
        </w:rPr>
      </w:pPr>
      <w:r w:rsidRPr="009A713A">
        <w:rPr>
          <w:sz w:val="28"/>
          <w:szCs w:val="28"/>
        </w:rPr>
        <w:t>Здравоохранение Карымского района представлено: 4 больницами – 1 центральная районная больница в п. Карымское; 3 участковых больницы.</w:t>
      </w:r>
    </w:p>
    <w:p w:rsidR="004703D9" w:rsidRPr="009A713A" w:rsidRDefault="004703D9" w:rsidP="009A713A">
      <w:pPr>
        <w:spacing w:line="276" w:lineRule="auto"/>
        <w:jc w:val="both"/>
        <w:rPr>
          <w:sz w:val="28"/>
          <w:szCs w:val="28"/>
        </w:rPr>
      </w:pPr>
      <w:r w:rsidRPr="009A713A">
        <w:rPr>
          <w:sz w:val="28"/>
          <w:szCs w:val="28"/>
        </w:rPr>
        <w:t xml:space="preserve">  </w:t>
      </w:r>
      <w:r w:rsidRPr="009A713A">
        <w:rPr>
          <w:sz w:val="28"/>
          <w:szCs w:val="28"/>
        </w:rPr>
        <w:tab/>
        <w:t xml:space="preserve"> В районе развернута и функционирует коечная сеть. По данным ГУЗ «Карымская ЦРБ» число коек в больницах всех ведомств -152 круглосуточные койки, 46 коек дневного пребывания.</w:t>
      </w:r>
    </w:p>
    <w:p w:rsidR="004703D9" w:rsidRPr="009A713A" w:rsidRDefault="004703D9" w:rsidP="009A713A">
      <w:pPr>
        <w:spacing w:line="276" w:lineRule="auto"/>
        <w:jc w:val="both"/>
        <w:rPr>
          <w:sz w:val="28"/>
          <w:szCs w:val="28"/>
        </w:rPr>
      </w:pPr>
      <w:r w:rsidRPr="009A713A">
        <w:rPr>
          <w:sz w:val="28"/>
          <w:szCs w:val="28"/>
        </w:rPr>
        <w:tab/>
        <w:t>Статистические данные по разделу «Здравоохранение»  за 9 месяцев 2015 года представлены следующими показателями:</w:t>
      </w:r>
    </w:p>
    <w:p w:rsidR="004703D9" w:rsidRPr="009A713A" w:rsidRDefault="004703D9" w:rsidP="009A713A">
      <w:pPr>
        <w:spacing w:line="276" w:lineRule="auto"/>
        <w:jc w:val="both"/>
        <w:rPr>
          <w:sz w:val="28"/>
          <w:szCs w:val="28"/>
        </w:rPr>
      </w:pPr>
      <w:r w:rsidRPr="009A713A">
        <w:rPr>
          <w:sz w:val="28"/>
          <w:szCs w:val="28"/>
        </w:rPr>
        <w:t>- число посещений  в амбулаторно- поликлинических учреждениях всех ведомств- 350 посещений в смену;</w:t>
      </w:r>
    </w:p>
    <w:p w:rsidR="004703D9" w:rsidRPr="009A713A" w:rsidRDefault="004703D9" w:rsidP="009A713A">
      <w:pPr>
        <w:spacing w:line="276" w:lineRule="auto"/>
        <w:jc w:val="both"/>
        <w:rPr>
          <w:sz w:val="28"/>
          <w:szCs w:val="28"/>
        </w:rPr>
      </w:pPr>
      <w:r w:rsidRPr="009A713A">
        <w:rPr>
          <w:sz w:val="28"/>
          <w:szCs w:val="28"/>
        </w:rPr>
        <w:lastRenderedPageBreak/>
        <w:t>- численность врачей всех специальностей- 52 человека;</w:t>
      </w:r>
    </w:p>
    <w:p w:rsidR="004703D9" w:rsidRPr="009A713A" w:rsidRDefault="004703D9" w:rsidP="009A713A">
      <w:pPr>
        <w:spacing w:line="276" w:lineRule="auto"/>
        <w:jc w:val="both"/>
        <w:rPr>
          <w:sz w:val="28"/>
          <w:szCs w:val="28"/>
        </w:rPr>
      </w:pPr>
      <w:r w:rsidRPr="009A713A">
        <w:rPr>
          <w:sz w:val="28"/>
          <w:szCs w:val="28"/>
        </w:rPr>
        <w:t>- численность среднего медицинского персонала- 170 человек;</w:t>
      </w:r>
    </w:p>
    <w:p w:rsidR="004703D9" w:rsidRPr="009A713A" w:rsidRDefault="004703D9" w:rsidP="009A713A">
      <w:pPr>
        <w:spacing w:line="276" w:lineRule="auto"/>
        <w:jc w:val="both"/>
        <w:rPr>
          <w:sz w:val="28"/>
          <w:szCs w:val="28"/>
        </w:rPr>
      </w:pPr>
      <w:r w:rsidRPr="009A713A">
        <w:rPr>
          <w:sz w:val="28"/>
          <w:szCs w:val="28"/>
        </w:rPr>
        <w:tab/>
        <w:t>Число случаев заболеваниями:</w:t>
      </w:r>
    </w:p>
    <w:p w:rsidR="004703D9" w:rsidRPr="009A713A" w:rsidRDefault="004703D9" w:rsidP="009A713A">
      <w:pPr>
        <w:spacing w:line="276" w:lineRule="auto"/>
        <w:jc w:val="both"/>
        <w:rPr>
          <w:sz w:val="28"/>
          <w:szCs w:val="28"/>
        </w:rPr>
      </w:pPr>
      <w:r w:rsidRPr="009A713A">
        <w:rPr>
          <w:sz w:val="28"/>
          <w:szCs w:val="28"/>
        </w:rPr>
        <w:t>- алкоголизмом-53 человека;</w:t>
      </w:r>
    </w:p>
    <w:p w:rsidR="004703D9" w:rsidRPr="009A713A" w:rsidRDefault="004703D9" w:rsidP="009A713A">
      <w:pPr>
        <w:spacing w:line="276" w:lineRule="auto"/>
        <w:jc w:val="both"/>
        <w:rPr>
          <w:sz w:val="28"/>
          <w:szCs w:val="28"/>
        </w:rPr>
      </w:pPr>
      <w:r w:rsidRPr="009A713A">
        <w:rPr>
          <w:sz w:val="28"/>
          <w:szCs w:val="28"/>
        </w:rPr>
        <w:t>-СПИДом- 7 человека;</w:t>
      </w:r>
    </w:p>
    <w:p w:rsidR="004703D9" w:rsidRPr="009A713A" w:rsidRDefault="004703D9" w:rsidP="009A713A">
      <w:pPr>
        <w:spacing w:line="276" w:lineRule="auto"/>
        <w:jc w:val="both"/>
        <w:rPr>
          <w:sz w:val="28"/>
          <w:szCs w:val="28"/>
        </w:rPr>
      </w:pPr>
      <w:r w:rsidRPr="009A713A">
        <w:rPr>
          <w:sz w:val="28"/>
          <w:szCs w:val="28"/>
        </w:rPr>
        <w:t>- наркоманией- 2 человека;</w:t>
      </w:r>
    </w:p>
    <w:p w:rsidR="004703D9" w:rsidRPr="009A713A" w:rsidRDefault="004703D9" w:rsidP="009A713A">
      <w:pPr>
        <w:spacing w:line="276" w:lineRule="auto"/>
        <w:jc w:val="both"/>
        <w:rPr>
          <w:sz w:val="28"/>
          <w:szCs w:val="28"/>
        </w:rPr>
      </w:pPr>
      <w:r w:rsidRPr="009A713A">
        <w:rPr>
          <w:sz w:val="28"/>
          <w:szCs w:val="28"/>
        </w:rPr>
        <w:t>- новообразованиями- 34 человека;</w:t>
      </w:r>
    </w:p>
    <w:p w:rsidR="004703D9" w:rsidRPr="009A713A" w:rsidRDefault="004703D9" w:rsidP="009A713A">
      <w:pPr>
        <w:spacing w:line="276" w:lineRule="auto"/>
        <w:jc w:val="both"/>
        <w:rPr>
          <w:sz w:val="28"/>
          <w:szCs w:val="28"/>
        </w:rPr>
      </w:pPr>
      <w:r w:rsidRPr="009A713A">
        <w:rPr>
          <w:sz w:val="28"/>
          <w:szCs w:val="28"/>
        </w:rPr>
        <w:t>- туберкулёзом- 15 человек;</w:t>
      </w:r>
    </w:p>
    <w:p w:rsidR="004703D9" w:rsidRPr="009A713A" w:rsidRDefault="004703D9" w:rsidP="009A713A">
      <w:pPr>
        <w:spacing w:line="276" w:lineRule="auto"/>
        <w:jc w:val="both"/>
        <w:rPr>
          <w:sz w:val="28"/>
          <w:szCs w:val="28"/>
        </w:rPr>
      </w:pPr>
      <w:r w:rsidRPr="009A713A">
        <w:rPr>
          <w:sz w:val="28"/>
          <w:szCs w:val="28"/>
        </w:rPr>
        <w:t>- сахарным диабетом- 10 человек;</w:t>
      </w:r>
    </w:p>
    <w:p w:rsidR="004703D9" w:rsidRPr="009A713A" w:rsidRDefault="004703D9" w:rsidP="009A713A">
      <w:pPr>
        <w:spacing w:line="276" w:lineRule="auto"/>
        <w:jc w:val="both"/>
        <w:rPr>
          <w:sz w:val="28"/>
          <w:szCs w:val="28"/>
        </w:rPr>
      </w:pPr>
      <w:r w:rsidRPr="009A713A">
        <w:rPr>
          <w:sz w:val="28"/>
          <w:szCs w:val="28"/>
        </w:rPr>
        <w:t xml:space="preserve">- эпилепсией и шизофренией- 17 человек. </w:t>
      </w:r>
    </w:p>
    <w:p w:rsidR="004703D9" w:rsidRPr="009A713A" w:rsidRDefault="004703D9" w:rsidP="009A713A">
      <w:pPr>
        <w:pStyle w:val="ConsNonformat"/>
        <w:tabs>
          <w:tab w:val="left" w:pos="1400"/>
        </w:tabs>
        <w:spacing w:line="276" w:lineRule="auto"/>
        <w:ind w:right="0"/>
        <w:jc w:val="both"/>
        <w:rPr>
          <w:rFonts w:ascii="Times New Roman" w:hAnsi="Times New Roman" w:cs="Times New Roman"/>
          <w:sz w:val="28"/>
          <w:szCs w:val="28"/>
        </w:rPr>
      </w:pPr>
      <w:r w:rsidRPr="009A713A">
        <w:rPr>
          <w:rFonts w:ascii="Times New Roman" w:hAnsi="Times New Roman" w:cs="Times New Roman"/>
          <w:sz w:val="28"/>
          <w:szCs w:val="28"/>
        </w:rPr>
        <w:tab/>
      </w:r>
    </w:p>
    <w:p w:rsidR="004703D9" w:rsidRPr="009A713A" w:rsidRDefault="004703D9" w:rsidP="009A713A">
      <w:pPr>
        <w:pStyle w:val="a5"/>
        <w:spacing w:line="276" w:lineRule="auto"/>
        <w:ind w:firstLine="709"/>
        <w:jc w:val="center"/>
        <w:rPr>
          <w:b/>
          <w:i/>
          <w:szCs w:val="28"/>
        </w:rPr>
      </w:pPr>
      <w:r w:rsidRPr="009A713A">
        <w:rPr>
          <w:b/>
          <w:i/>
          <w:szCs w:val="28"/>
        </w:rPr>
        <w:t>Формирование рынка доступного жилья и реформирование жилищно-коммунального хозяйства</w:t>
      </w:r>
    </w:p>
    <w:p w:rsidR="004703D9" w:rsidRPr="009A713A" w:rsidRDefault="004703D9" w:rsidP="009A713A">
      <w:pPr>
        <w:spacing w:line="276" w:lineRule="auto"/>
        <w:ind w:firstLine="567"/>
        <w:jc w:val="both"/>
        <w:rPr>
          <w:i/>
          <w:sz w:val="28"/>
          <w:szCs w:val="28"/>
        </w:rPr>
      </w:pPr>
      <w:r w:rsidRPr="009A713A">
        <w:rPr>
          <w:i/>
          <w:sz w:val="28"/>
          <w:szCs w:val="28"/>
        </w:rPr>
        <w:t>Целью политики администрации муниципального района «Карымский район» в сфере жилищного строительства является обеспечение жителей района качественным и доступным жильем, увеличение ввода в эксплуатацию жилых домов, развитие ипотечного жилищного кредитования.</w:t>
      </w:r>
    </w:p>
    <w:p w:rsidR="004703D9" w:rsidRPr="009A713A" w:rsidRDefault="004703D9" w:rsidP="009A713A">
      <w:pPr>
        <w:spacing w:line="276" w:lineRule="auto"/>
        <w:ind w:firstLine="567"/>
        <w:jc w:val="both"/>
        <w:rPr>
          <w:i/>
          <w:sz w:val="28"/>
          <w:szCs w:val="28"/>
        </w:rPr>
      </w:pPr>
      <w:r w:rsidRPr="009A713A">
        <w:rPr>
          <w:i/>
          <w:sz w:val="28"/>
          <w:szCs w:val="28"/>
        </w:rPr>
        <w:t>Ключевым инструментом достижения поставленной цели стала реализация на территории района приоритетного национального проекта "Доступное и комфортное жилье – гражданам России", в рамках которого обеспечивается:</w:t>
      </w:r>
    </w:p>
    <w:p w:rsidR="004703D9" w:rsidRPr="009A713A" w:rsidRDefault="004703D9" w:rsidP="009A713A">
      <w:pPr>
        <w:pStyle w:val="31"/>
        <w:numPr>
          <w:ilvl w:val="0"/>
          <w:numId w:val="4"/>
        </w:numPr>
        <w:spacing w:after="0" w:line="276" w:lineRule="auto"/>
        <w:jc w:val="both"/>
        <w:rPr>
          <w:i/>
          <w:sz w:val="28"/>
          <w:szCs w:val="28"/>
        </w:rPr>
      </w:pPr>
      <w:r w:rsidRPr="009A713A">
        <w:rPr>
          <w:i/>
          <w:sz w:val="28"/>
          <w:szCs w:val="28"/>
        </w:rPr>
        <w:t>формирование условий  для притока инвестиций в жилищное строительство;</w:t>
      </w:r>
    </w:p>
    <w:p w:rsidR="004703D9" w:rsidRPr="009A713A" w:rsidRDefault="004703D9" w:rsidP="009A713A">
      <w:pPr>
        <w:pStyle w:val="31"/>
        <w:numPr>
          <w:ilvl w:val="0"/>
          <w:numId w:val="4"/>
        </w:numPr>
        <w:spacing w:after="0" w:line="276" w:lineRule="auto"/>
        <w:jc w:val="both"/>
        <w:rPr>
          <w:i/>
          <w:sz w:val="28"/>
          <w:szCs w:val="28"/>
        </w:rPr>
      </w:pPr>
      <w:r w:rsidRPr="009A713A">
        <w:rPr>
          <w:i/>
          <w:sz w:val="28"/>
          <w:szCs w:val="28"/>
        </w:rPr>
        <w:t>реализуются мероприятия по модернизации жилищного фонда, ликвидации ветхого и аварийного жилья.</w:t>
      </w:r>
    </w:p>
    <w:p w:rsidR="004703D9" w:rsidRPr="009A713A" w:rsidRDefault="004703D9" w:rsidP="009A713A">
      <w:pPr>
        <w:spacing w:line="276" w:lineRule="auto"/>
        <w:ind w:firstLine="426"/>
        <w:jc w:val="both"/>
        <w:rPr>
          <w:sz w:val="28"/>
          <w:szCs w:val="28"/>
        </w:rPr>
      </w:pPr>
    </w:p>
    <w:p w:rsidR="004703D9" w:rsidRPr="009A713A" w:rsidRDefault="004703D9" w:rsidP="009A713A">
      <w:pPr>
        <w:tabs>
          <w:tab w:val="left" w:pos="0"/>
        </w:tabs>
        <w:spacing w:line="276" w:lineRule="auto"/>
        <w:jc w:val="center"/>
        <w:rPr>
          <w:b/>
          <w:i/>
          <w:spacing w:val="-1"/>
          <w:sz w:val="28"/>
          <w:szCs w:val="28"/>
        </w:rPr>
      </w:pPr>
      <w:r w:rsidRPr="009A713A">
        <w:rPr>
          <w:b/>
          <w:i/>
          <w:spacing w:val="-1"/>
          <w:sz w:val="28"/>
          <w:szCs w:val="28"/>
        </w:rPr>
        <w:t>Реализация Указа Президента РФ от 7 мая 2012 года № 600</w:t>
      </w:r>
    </w:p>
    <w:p w:rsidR="004703D9" w:rsidRPr="009A713A" w:rsidRDefault="004703D9" w:rsidP="009A713A">
      <w:pPr>
        <w:spacing w:line="276" w:lineRule="auto"/>
        <w:jc w:val="center"/>
        <w:rPr>
          <w:b/>
          <w:i/>
          <w:spacing w:val="-1"/>
          <w:sz w:val="28"/>
          <w:szCs w:val="28"/>
        </w:rPr>
      </w:pPr>
      <w:r w:rsidRPr="009A713A">
        <w:rPr>
          <w:b/>
          <w:i/>
          <w:spacing w:val="-1"/>
          <w:sz w:val="28"/>
          <w:szCs w:val="28"/>
        </w:rPr>
        <w:t>«О мерах по обеспечению граждан Российской Федерации доступным и комфортным жильём  и повышению качества жилищно- коммунальных услуг»</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t>В 2015г. в реализации Региональной адресной программе по переселению граждан из аварийного жилищного фонда приняло участие городские поселения «Карымское» и «Дарасунское».</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t>Переселены граждане из многоквартирного жилого дома п. Карымское, ул. Верхняя, 51. Общая сумма затрат составила 15 439,296 тыс.руб., из которых 7 747,438 тыс.руб. средства Фонда реформирования, 1 543,930 тыс.руб.средства местного бюджета.  На данные средства переселены 31 человек, общая площадь переселения 489,67 кв.м.</w:t>
      </w:r>
    </w:p>
    <w:p w:rsidR="004703D9" w:rsidRPr="009A713A" w:rsidRDefault="004703D9" w:rsidP="009A713A">
      <w:pPr>
        <w:shd w:val="clear" w:color="auto" w:fill="FFFFFF"/>
        <w:spacing w:line="276" w:lineRule="auto"/>
        <w:ind w:left="125" w:firstLine="595"/>
        <w:jc w:val="both"/>
        <w:rPr>
          <w:sz w:val="28"/>
          <w:szCs w:val="28"/>
        </w:rPr>
      </w:pPr>
      <w:r w:rsidRPr="009A713A">
        <w:rPr>
          <w:sz w:val="28"/>
          <w:szCs w:val="28"/>
        </w:rPr>
        <w:lastRenderedPageBreak/>
        <w:t>Переселены граждане из многоквартирных жилых домов п. Дарасун, ул. Советская,6 и ул. Транспортная, 6. Общая сумма затрат составила 13 022,370 тыс.руб., из которых 11 022,369 тыс.руб. средства Фонда реформирования, 1 999,999 тыс.руб. средства местного бюджета.  На данные средства переселены 46 человек, общая площадь переселения 419,4 кв.м.</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На подготовку объектов коммунальной инфраструктуры к отопительному сезону 2015-2016 гг., в рамках реализации</w:t>
      </w:r>
      <w:r w:rsidRPr="009A713A">
        <w:rPr>
          <w:spacing w:val="-1"/>
          <w:sz w:val="28"/>
          <w:szCs w:val="28"/>
        </w:rPr>
        <w:t xml:space="preserve"> подпрограммы</w:t>
      </w:r>
      <w:r w:rsidRPr="009A713A">
        <w:rPr>
          <w:sz w:val="28"/>
          <w:szCs w:val="28"/>
        </w:rPr>
        <w:t xml:space="preserve">  «Модернизация  объектов коммунальной  инфраструктуры» краевой  долгосрочной  целевой  программы «Жилище (2012-2015 годы)», утвержденной постановлением Правительства Забайкальского края от 29 декабря 2011 года № 520,  из средств краевого бюджета привлечено 13 180,0 тыс.руб.</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Данные средства с софинасированием местных бюджетов направлены на реализацию следующих мероприятий:</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городское поселение "Карымское"</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-ремонт тепловых сетей по ул.Медицинская: проведен открытый аукцион, по результатам которого заключен муниципальный контракт с ООО «СтройМир» на сумму 1766,1 тыс.руб. Работы ведутся;</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-замена котлов и котельного оборудования: Проведен аукцион и заключен муниципальный контракт на поставку котла марки КВр-0,93(КВЦ 0,93-95Р) для котельной №6 по ул. Погодаева с ООО «Жилищная коммунальная компания» (г.Барнаул). Объявлен электронный аукцион на поставку котла марки Квр-0,63К(КВЦ 0,63-95Р), начальная цена 455,6 тыс.рублей.</w:t>
      </w:r>
    </w:p>
    <w:p w:rsidR="004703D9" w:rsidRPr="009A713A" w:rsidRDefault="004703D9" w:rsidP="009A713A">
      <w:pPr>
        <w:shd w:val="clear" w:color="auto" w:fill="FFFFFF"/>
        <w:spacing w:line="276" w:lineRule="auto"/>
        <w:ind w:firstLine="720"/>
        <w:jc w:val="both"/>
        <w:rPr>
          <w:i/>
          <w:sz w:val="28"/>
          <w:szCs w:val="28"/>
        </w:rPr>
      </w:pPr>
      <w:r w:rsidRPr="009A713A">
        <w:rPr>
          <w:sz w:val="28"/>
          <w:szCs w:val="28"/>
        </w:rPr>
        <w:t xml:space="preserve"> </w:t>
      </w:r>
      <w:r w:rsidRPr="009A713A">
        <w:rPr>
          <w:i/>
          <w:sz w:val="28"/>
          <w:szCs w:val="28"/>
        </w:rPr>
        <w:t>городское поселение "Курорт-Дарасунское"</w:t>
      </w:r>
    </w:p>
    <w:p w:rsidR="004703D9" w:rsidRPr="009A713A" w:rsidRDefault="004703D9" w:rsidP="009A713A">
      <w:pPr>
        <w:shd w:val="clear" w:color="auto" w:fill="FFFFFF"/>
        <w:spacing w:line="276" w:lineRule="auto"/>
        <w:ind w:firstLine="720"/>
        <w:jc w:val="both"/>
        <w:rPr>
          <w:sz w:val="28"/>
          <w:szCs w:val="28"/>
        </w:rPr>
      </w:pPr>
      <w:r w:rsidRPr="009A713A">
        <w:rPr>
          <w:i/>
          <w:sz w:val="28"/>
          <w:szCs w:val="28"/>
        </w:rPr>
        <w:t xml:space="preserve">- </w:t>
      </w:r>
      <w:r w:rsidRPr="009A713A">
        <w:rPr>
          <w:sz w:val="28"/>
          <w:szCs w:val="28"/>
        </w:rPr>
        <w:t>замена электрооборудования и эл.проводки, углеподача: на счет городского поселения перечислено из краевого бюджета 1 800,00 тыс. рублей. Заключен муниципальный договор по замене электрооборудования, в настоящее время работы ведутся.</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Городское поселение "Дарасунское"</w:t>
      </w:r>
    </w:p>
    <w:p w:rsidR="004703D9" w:rsidRPr="009A713A" w:rsidRDefault="004703D9" w:rsidP="009A713A">
      <w:pPr>
        <w:shd w:val="clear" w:color="auto" w:fill="FFFFFF"/>
        <w:spacing w:line="276" w:lineRule="auto"/>
        <w:ind w:firstLine="720"/>
        <w:jc w:val="both"/>
        <w:rPr>
          <w:sz w:val="28"/>
          <w:szCs w:val="28"/>
        </w:rPr>
      </w:pPr>
      <w:r w:rsidRPr="009A713A">
        <w:rPr>
          <w:sz w:val="28"/>
          <w:szCs w:val="28"/>
        </w:rPr>
        <w:t>- ремонт тепловых сетей по ул.Калинина: заключен муниципальный контракт с ООО «Стройцентр» (контракт заключен в режиме функционирования ЧС) на сумму 5 742,837 тыс. рублей. В настоящее время подрядчику перечислено 4 214,375 тыс. рублей.</w:t>
      </w:r>
    </w:p>
    <w:p w:rsidR="004703D9" w:rsidRPr="009A713A" w:rsidRDefault="004703D9" w:rsidP="009A713A">
      <w:pPr>
        <w:shd w:val="clear" w:color="auto" w:fill="FFFFFF"/>
        <w:spacing w:line="276" w:lineRule="auto"/>
        <w:ind w:firstLine="720"/>
        <w:jc w:val="both"/>
        <w:rPr>
          <w:i/>
          <w:sz w:val="28"/>
          <w:szCs w:val="28"/>
        </w:rPr>
      </w:pPr>
      <w:r w:rsidRPr="009A713A">
        <w:rPr>
          <w:i/>
          <w:sz w:val="28"/>
          <w:szCs w:val="28"/>
        </w:rPr>
        <w:t>Сельское поселение "Урульгинское"</w:t>
      </w:r>
    </w:p>
    <w:p w:rsidR="004703D9" w:rsidRPr="009A713A" w:rsidRDefault="004703D9" w:rsidP="009A713A">
      <w:pPr>
        <w:spacing w:line="276" w:lineRule="auto"/>
        <w:ind w:firstLine="720"/>
        <w:jc w:val="both"/>
        <w:rPr>
          <w:rFonts w:eastAsia="A"/>
          <w:sz w:val="28"/>
          <w:szCs w:val="28"/>
        </w:rPr>
      </w:pPr>
      <w:r w:rsidRPr="009A713A">
        <w:rPr>
          <w:sz w:val="28"/>
          <w:szCs w:val="28"/>
        </w:rPr>
        <w:t>-</w:t>
      </w:r>
      <w:r w:rsidRPr="009A713A">
        <w:rPr>
          <w:rFonts w:eastAsia="A"/>
          <w:sz w:val="28"/>
          <w:szCs w:val="28"/>
        </w:rPr>
        <w:t xml:space="preserve"> замена котлов и котельного оборудования: заключен муниципальный контракт с ООО «АлтайКотлоСервис» на приобретение котлов на сумму – 628 273,37 рублей;</w:t>
      </w:r>
    </w:p>
    <w:p w:rsidR="004703D9" w:rsidRPr="009A713A" w:rsidRDefault="004703D9" w:rsidP="009A713A">
      <w:pPr>
        <w:spacing w:line="276" w:lineRule="auto"/>
        <w:ind w:firstLine="709"/>
        <w:jc w:val="both"/>
        <w:rPr>
          <w:rFonts w:eastAsia="A"/>
          <w:sz w:val="28"/>
          <w:szCs w:val="28"/>
        </w:rPr>
      </w:pPr>
      <w:r w:rsidRPr="009A713A">
        <w:rPr>
          <w:sz w:val="28"/>
          <w:szCs w:val="28"/>
        </w:rPr>
        <w:lastRenderedPageBreak/>
        <w:t xml:space="preserve">- ремонт электрооборудования и газохода: заключен муниципальный контракт с </w:t>
      </w:r>
      <w:r w:rsidRPr="009A713A">
        <w:rPr>
          <w:rFonts w:eastAsia="A"/>
          <w:sz w:val="28"/>
          <w:szCs w:val="28"/>
        </w:rPr>
        <w:t xml:space="preserve">ИП Комеров на капитальный ремонт электропроводки в котельной с.Урульга на сумму – 370 953,00 рублей. </w:t>
      </w:r>
    </w:p>
    <w:p w:rsidR="004703D9" w:rsidRPr="009A713A" w:rsidRDefault="004703D9" w:rsidP="009A713A">
      <w:pPr>
        <w:shd w:val="clear" w:color="auto" w:fill="FFFFFF"/>
        <w:spacing w:line="276" w:lineRule="auto"/>
        <w:ind w:firstLine="720"/>
        <w:jc w:val="both"/>
        <w:rPr>
          <w:sz w:val="28"/>
          <w:szCs w:val="28"/>
        </w:rPr>
      </w:pPr>
    </w:p>
    <w:p w:rsidR="004703D9" w:rsidRPr="009A713A" w:rsidRDefault="004703D9" w:rsidP="009A713A">
      <w:pPr>
        <w:spacing w:line="276" w:lineRule="auto"/>
        <w:ind w:firstLine="709"/>
        <w:jc w:val="both"/>
        <w:rPr>
          <w:sz w:val="28"/>
          <w:szCs w:val="28"/>
        </w:rPr>
      </w:pPr>
      <w:r w:rsidRPr="009A713A">
        <w:rPr>
          <w:sz w:val="28"/>
          <w:szCs w:val="28"/>
        </w:rPr>
        <w:t>Объем финансирования на реализацию мероприятий в 2015 году составляет 13 839,0 тыс. рублей, в том числе: из бюджета Забайкальского края – 13 180,00 тыс.рублей; из бюджетов муниципальных образований  – 659,0 тыс.рублей.</w:t>
      </w:r>
    </w:p>
    <w:p w:rsidR="004703D9" w:rsidRPr="009A713A" w:rsidRDefault="004703D9" w:rsidP="009A713A">
      <w:pPr>
        <w:spacing w:line="276" w:lineRule="auto"/>
        <w:ind w:firstLine="709"/>
        <w:jc w:val="both"/>
        <w:rPr>
          <w:sz w:val="28"/>
          <w:szCs w:val="28"/>
        </w:rPr>
      </w:pPr>
    </w:p>
    <w:p w:rsidR="004703D9" w:rsidRPr="009A713A" w:rsidRDefault="004703D9" w:rsidP="009A713A">
      <w:pPr>
        <w:spacing w:line="276" w:lineRule="auto"/>
        <w:jc w:val="center"/>
        <w:rPr>
          <w:b/>
          <w:i/>
          <w:spacing w:val="-1"/>
          <w:sz w:val="28"/>
          <w:szCs w:val="28"/>
        </w:rPr>
      </w:pPr>
    </w:p>
    <w:p w:rsidR="004703D9" w:rsidRPr="009A713A" w:rsidRDefault="004703D9" w:rsidP="009A713A">
      <w:pPr>
        <w:pStyle w:val="a5"/>
        <w:spacing w:line="276" w:lineRule="auto"/>
        <w:ind w:firstLine="709"/>
        <w:jc w:val="center"/>
        <w:rPr>
          <w:b/>
          <w:i/>
          <w:szCs w:val="28"/>
        </w:rPr>
      </w:pPr>
      <w:r w:rsidRPr="009A713A">
        <w:rPr>
          <w:b/>
          <w:i/>
          <w:szCs w:val="28"/>
        </w:rPr>
        <w:t>Социальная  поддержка населения</w:t>
      </w:r>
    </w:p>
    <w:p w:rsidR="004703D9" w:rsidRPr="009A713A" w:rsidRDefault="004703D9" w:rsidP="009A713A">
      <w:pPr>
        <w:spacing w:line="276" w:lineRule="auto"/>
        <w:ind w:firstLine="567"/>
        <w:jc w:val="both"/>
        <w:rPr>
          <w:i/>
          <w:sz w:val="28"/>
          <w:szCs w:val="28"/>
        </w:rPr>
      </w:pPr>
      <w:r w:rsidRPr="009A713A">
        <w:rPr>
          <w:i/>
          <w:sz w:val="28"/>
          <w:szCs w:val="28"/>
        </w:rPr>
        <w:t>В 2015 году продолжено взаимодействие органов местного самоуправления муниципального района и органов исполнительной власти Забайкальского края,  в рамках которого:</w:t>
      </w:r>
    </w:p>
    <w:p w:rsidR="004703D9" w:rsidRPr="009A713A" w:rsidRDefault="004703D9" w:rsidP="009A713A">
      <w:pPr>
        <w:pStyle w:val="31"/>
        <w:numPr>
          <w:ilvl w:val="0"/>
          <w:numId w:val="5"/>
        </w:numPr>
        <w:spacing w:after="0" w:line="276" w:lineRule="auto"/>
        <w:ind w:left="0" w:firstLine="851"/>
        <w:jc w:val="both"/>
        <w:rPr>
          <w:i/>
          <w:sz w:val="28"/>
          <w:szCs w:val="28"/>
        </w:rPr>
      </w:pPr>
      <w:r w:rsidRPr="009A713A">
        <w:rPr>
          <w:i/>
          <w:sz w:val="28"/>
          <w:szCs w:val="28"/>
        </w:rPr>
        <w:t>осуществляется адресная социальная поддержка населения в форме предоставления гражданам субсидий на оплату жилого помещения и коммунальных услуг с использованием системы персонифицированных социальных счетов;</w:t>
      </w:r>
    </w:p>
    <w:p w:rsidR="004703D9" w:rsidRPr="009A713A" w:rsidRDefault="004703D9" w:rsidP="009A713A">
      <w:pPr>
        <w:pStyle w:val="31"/>
        <w:numPr>
          <w:ilvl w:val="0"/>
          <w:numId w:val="5"/>
        </w:numPr>
        <w:spacing w:after="0" w:line="276" w:lineRule="auto"/>
        <w:ind w:left="0" w:firstLine="643"/>
        <w:jc w:val="both"/>
        <w:rPr>
          <w:i/>
          <w:sz w:val="28"/>
          <w:szCs w:val="28"/>
        </w:rPr>
      </w:pPr>
      <w:r w:rsidRPr="009A713A">
        <w:rPr>
          <w:i/>
          <w:sz w:val="28"/>
          <w:szCs w:val="28"/>
        </w:rPr>
        <w:t>содействие разработке наиболее эффективных механизмов, обеспечивающих реализацию мер социальной поддержки населения, в том числе ветеранов труда, тружеников тыла, реабилитированных, инвалидов, многодетных семей, детей-сирот;</w:t>
      </w:r>
    </w:p>
    <w:p w:rsidR="004703D9" w:rsidRPr="009A713A" w:rsidRDefault="004703D9" w:rsidP="009A713A">
      <w:pPr>
        <w:pStyle w:val="31"/>
        <w:numPr>
          <w:ilvl w:val="0"/>
          <w:numId w:val="5"/>
        </w:numPr>
        <w:spacing w:after="0" w:line="276" w:lineRule="auto"/>
        <w:ind w:left="0" w:firstLine="643"/>
        <w:jc w:val="both"/>
        <w:rPr>
          <w:i/>
          <w:sz w:val="28"/>
          <w:szCs w:val="28"/>
        </w:rPr>
      </w:pPr>
      <w:r w:rsidRPr="009A713A">
        <w:rPr>
          <w:i/>
          <w:sz w:val="28"/>
          <w:szCs w:val="28"/>
        </w:rPr>
        <w:t>оказание материальной помощи гражданам, оказавшимся в трудной жизненной ситуации.</w:t>
      </w:r>
    </w:p>
    <w:p w:rsidR="004703D9" w:rsidRPr="009A713A" w:rsidRDefault="004703D9" w:rsidP="009A713A">
      <w:pPr>
        <w:pStyle w:val="31"/>
        <w:spacing w:line="276" w:lineRule="auto"/>
        <w:ind w:left="-18"/>
        <w:rPr>
          <w:sz w:val="28"/>
          <w:szCs w:val="28"/>
        </w:rPr>
      </w:pPr>
      <w:r w:rsidRPr="009A713A">
        <w:rPr>
          <w:sz w:val="28"/>
          <w:szCs w:val="28"/>
        </w:rPr>
        <w:t xml:space="preserve"> </w:t>
      </w:r>
      <w:r w:rsidRPr="009A713A">
        <w:rPr>
          <w:sz w:val="28"/>
          <w:szCs w:val="28"/>
        </w:rPr>
        <w:tab/>
        <w:t>Реализация поставленных задач позволяет улучшить положение граждан, находящихся в трудной жизненной ситуации, повысить качество и обеспечить доступность населению социальных услуг.</w:t>
      </w:r>
    </w:p>
    <w:p w:rsidR="004703D9" w:rsidRPr="009A713A" w:rsidRDefault="004703D9" w:rsidP="009A713A">
      <w:pPr>
        <w:spacing w:line="276" w:lineRule="auto"/>
        <w:ind w:firstLine="708"/>
        <w:jc w:val="both"/>
        <w:rPr>
          <w:sz w:val="28"/>
          <w:szCs w:val="28"/>
        </w:rPr>
      </w:pPr>
      <w:r w:rsidRPr="009A713A">
        <w:rPr>
          <w:sz w:val="28"/>
          <w:szCs w:val="28"/>
        </w:rPr>
        <w:t>Среднемесячная  начисленная заработная плата  одного работника по данным статистики на 01.0</w:t>
      </w:r>
      <w:r w:rsidR="00814B8D" w:rsidRPr="009A713A">
        <w:rPr>
          <w:sz w:val="28"/>
          <w:szCs w:val="28"/>
        </w:rPr>
        <w:t>1</w:t>
      </w:r>
      <w:r w:rsidRPr="009A713A">
        <w:rPr>
          <w:sz w:val="28"/>
          <w:szCs w:val="28"/>
        </w:rPr>
        <w:t>. 201</w:t>
      </w:r>
      <w:r w:rsidR="00814B8D" w:rsidRPr="009A713A">
        <w:rPr>
          <w:sz w:val="28"/>
          <w:szCs w:val="28"/>
        </w:rPr>
        <w:t>6</w:t>
      </w:r>
      <w:r w:rsidRPr="009A713A">
        <w:rPr>
          <w:sz w:val="28"/>
          <w:szCs w:val="28"/>
        </w:rPr>
        <w:t xml:space="preserve"> году составила  </w:t>
      </w:r>
      <w:r w:rsidR="00814B8D" w:rsidRPr="009A713A">
        <w:rPr>
          <w:sz w:val="28"/>
          <w:szCs w:val="28"/>
        </w:rPr>
        <w:t>34 878,3</w:t>
      </w:r>
      <w:r w:rsidRPr="009A713A">
        <w:rPr>
          <w:sz w:val="28"/>
          <w:szCs w:val="28"/>
        </w:rPr>
        <w:t xml:space="preserve">  руб .</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t>ГУ «ЕСРЦ»   в отчётном периоде проведены выплаты следующим категориям льготополучателей:</w:t>
      </w:r>
    </w:p>
    <w:p w:rsidR="004703D9" w:rsidRPr="009A713A" w:rsidRDefault="004703D9" w:rsidP="009A713A">
      <w:pPr>
        <w:spacing w:line="276" w:lineRule="auto"/>
        <w:ind w:firstLine="708"/>
        <w:jc w:val="both"/>
        <w:rPr>
          <w:sz w:val="28"/>
          <w:szCs w:val="28"/>
        </w:rPr>
      </w:pPr>
      <w:r w:rsidRPr="009A713A">
        <w:rPr>
          <w:sz w:val="28"/>
          <w:szCs w:val="28"/>
        </w:rPr>
        <w:t xml:space="preserve"> ЕДВ на ЖКУ:  5100 человек:</w:t>
      </w:r>
    </w:p>
    <w:p w:rsidR="004703D9" w:rsidRPr="009A713A" w:rsidRDefault="004703D9" w:rsidP="009A713A">
      <w:pPr>
        <w:spacing w:line="276" w:lineRule="auto"/>
        <w:ind w:firstLine="708"/>
        <w:jc w:val="both"/>
        <w:rPr>
          <w:sz w:val="28"/>
          <w:szCs w:val="28"/>
        </w:rPr>
      </w:pPr>
      <w:r w:rsidRPr="009A713A">
        <w:rPr>
          <w:sz w:val="28"/>
          <w:szCs w:val="28"/>
        </w:rPr>
        <w:t>- ветеранам труда- 995 человека;</w:t>
      </w:r>
    </w:p>
    <w:p w:rsidR="004703D9" w:rsidRPr="009A713A" w:rsidRDefault="004703D9" w:rsidP="009A713A">
      <w:pPr>
        <w:spacing w:line="276" w:lineRule="auto"/>
        <w:ind w:firstLine="708"/>
        <w:jc w:val="both"/>
        <w:rPr>
          <w:sz w:val="28"/>
          <w:szCs w:val="28"/>
        </w:rPr>
      </w:pPr>
      <w:r w:rsidRPr="009A713A">
        <w:rPr>
          <w:sz w:val="28"/>
          <w:szCs w:val="28"/>
        </w:rPr>
        <w:t>- ветеранам труда Читинской области и Забайкальского края- 875 человек;</w:t>
      </w:r>
    </w:p>
    <w:p w:rsidR="004703D9" w:rsidRPr="009A713A" w:rsidRDefault="004703D9" w:rsidP="009A713A">
      <w:pPr>
        <w:spacing w:line="276" w:lineRule="auto"/>
        <w:ind w:firstLine="708"/>
        <w:jc w:val="both"/>
        <w:rPr>
          <w:sz w:val="28"/>
          <w:szCs w:val="28"/>
        </w:rPr>
      </w:pPr>
      <w:r w:rsidRPr="009A713A">
        <w:rPr>
          <w:sz w:val="28"/>
          <w:szCs w:val="28"/>
        </w:rPr>
        <w:t>- реабилитированным ( с членами семьи) – 85 человек;</w:t>
      </w:r>
    </w:p>
    <w:p w:rsidR="004703D9" w:rsidRPr="009A713A" w:rsidRDefault="004703D9" w:rsidP="009A713A">
      <w:pPr>
        <w:spacing w:line="276" w:lineRule="auto"/>
        <w:ind w:firstLine="708"/>
        <w:jc w:val="both"/>
        <w:rPr>
          <w:sz w:val="28"/>
          <w:szCs w:val="28"/>
        </w:rPr>
      </w:pPr>
      <w:r w:rsidRPr="009A713A">
        <w:rPr>
          <w:sz w:val="28"/>
          <w:szCs w:val="28"/>
        </w:rPr>
        <w:t>- специалистам сельской местности- 688 человек;</w:t>
      </w:r>
    </w:p>
    <w:p w:rsidR="004703D9" w:rsidRPr="009A713A" w:rsidRDefault="004703D9" w:rsidP="009A713A">
      <w:pPr>
        <w:spacing w:line="276" w:lineRule="auto"/>
        <w:ind w:firstLine="708"/>
        <w:jc w:val="both"/>
        <w:rPr>
          <w:sz w:val="28"/>
          <w:szCs w:val="28"/>
        </w:rPr>
      </w:pPr>
      <w:r w:rsidRPr="009A713A">
        <w:rPr>
          <w:sz w:val="28"/>
          <w:szCs w:val="28"/>
        </w:rPr>
        <w:lastRenderedPageBreak/>
        <w:t>- инвалидам (с членами семьи)-  2457 человек;</w:t>
      </w:r>
    </w:p>
    <w:p w:rsidR="004703D9" w:rsidRPr="009A713A" w:rsidRDefault="004703D9" w:rsidP="009A713A">
      <w:pPr>
        <w:spacing w:line="276" w:lineRule="auto"/>
        <w:ind w:firstLine="708"/>
        <w:jc w:val="both"/>
        <w:rPr>
          <w:sz w:val="28"/>
          <w:szCs w:val="28"/>
        </w:rPr>
      </w:pPr>
      <w:r w:rsidRPr="009A713A">
        <w:rPr>
          <w:sz w:val="28"/>
          <w:szCs w:val="28"/>
        </w:rPr>
        <w:t>ЕДВ: 4492 человек:</w:t>
      </w:r>
    </w:p>
    <w:p w:rsidR="004703D9" w:rsidRPr="009A713A" w:rsidRDefault="004703D9" w:rsidP="009A713A">
      <w:pPr>
        <w:spacing w:line="276" w:lineRule="auto"/>
        <w:ind w:firstLine="708"/>
        <w:jc w:val="both"/>
        <w:rPr>
          <w:sz w:val="28"/>
          <w:szCs w:val="28"/>
        </w:rPr>
      </w:pPr>
      <w:r w:rsidRPr="009A713A">
        <w:rPr>
          <w:sz w:val="28"/>
          <w:szCs w:val="28"/>
        </w:rPr>
        <w:t>- ветеранам труда- 950 человек;</w:t>
      </w:r>
    </w:p>
    <w:p w:rsidR="004703D9" w:rsidRPr="009A713A" w:rsidRDefault="004703D9" w:rsidP="009A713A">
      <w:pPr>
        <w:spacing w:line="276" w:lineRule="auto"/>
        <w:ind w:firstLine="708"/>
        <w:jc w:val="both"/>
        <w:rPr>
          <w:sz w:val="28"/>
          <w:szCs w:val="28"/>
        </w:rPr>
      </w:pPr>
      <w:r w:rsidRPr="009A713A">
        <w:rPr>
          <w:sz w:val="28"/>
          <w:szCs w:val="28"/>
        </w:rPr>
        <w:t xml:space="preserve">- ветеранам труда Читинской области и Забайкальского края- 950 человек; </w:t>
      </w:r>
    </w:p>
    <w:p w:rsidR="004703D9" w:rsidRPr="009A713A" w:rsidRDefault="004703D9" w:rsidP="009A713A">
      <w:pPr>
        <w:spacing w:line="276" w:lineRule="auto"/>
        <w:ind w:firstLine="708"/>
        <w:jc w:val="both"/>
        <w:rPr>
          <w:sz w:val="28"/>
          <w:szCs w:val="28"/>
        </w:rPr>
      </w:pPr>
      <w:r w:rsidRPr="009A713A">
        <w:rPr>
          <w:sz w:val="28"/>
          <w:szCs w:val="28"/>
        </w:rPr>
        <w:t>- труженикам тыла- 63 человека;</w:t>
      </w:r>
    </w:p>
    <w:p w:rsidR="004703D9" w:rsidRPr="009A713A" w:rsidRDefault="004703D9" w:rsidP="009A713A">
      <w:pPr>
        <w:spacing w:line="276" w:lineRule="auto"/>
        <w:ind w:firstLine="708"/>
        <w:jc w:val="both"/>
        <w:rPr>
          <w:sz w:val="28"/>
          <w:szCs w:val="28"/>
        </w:rPr>
      </w:pPr>
      <w:r w:rsidRPr="009A713A">
        <w:rPr>
          <w:sz w:val="28"/>
          <w:szCs w:val="28"/>
        </w:rPr>
        <w:t xml:space="preserve">- реабилитированным- 32 человека; </w:t>
      </w:r>
    </w:p>
    <w:p w:rsidR="004703D9" w:rsidRPr="009A713A" w:rsidRDefault="004703D9" w:rsidP="009A713A">
      <w:pPr>
        <w:spacing w:line="276" w:lineRule="auto"/>
        <w:ind w:firstLine="708"/>
        <w:jc w:val="both"/>
        <w:rPr>
          <w:sz w:val="28"/>
          <w:szCs w:val="28"/>
        </w:rPr>
      </w:pPr>
      <w:r w:rsidRPr="009A713A">
        <w:rPr>
          <w:sz w:val="28"/>
          <w:szCs w:val="28"/>
        </w:rPr>
        <w:t>- многодетным семьям-554 человека;</w:t>
      </w:r>
    </w:p>
    <w:p w:rsidR="004703D9" w:rsidRPr="009A713A" w:rsidRDefault="004703D9" w:rsidP="009A713A">
      <w:pPr>
        <w:spacing w:line="276" w:lineRule="auto"/>
        <w:ind w:firstLine="708"/>
        <w:jc w:val="both"/>
        <w:rPr>
          <w:sz w:val="28"/>
          <w:szCs w:val="28"/>
        </w:rPr>
      </w:pPr>
      <w:r w:rsidRPr="009A713A">
        <w:rPr>
          <w:sz w:val="28"/>
          <w:szCs w:val="28"/>
        </w:rPr>
        <w:t>- субсидии малоимущим – 490 человек;</w:t>
      </w:r>
    </w:p>
    <w:p w:rsidR="004703D9" w:rsidRPr="009A713A" w:rsidRDefault="004703D9" w:rsidP="009A713A">
      <w:pPr>
        <w:spacing w:line="276" w:lineRule="auto"/>
        <w:ind w:firstLine="708"/>
        <w:jc w:val="both"/>
        <w:rPr>
          <w:sz w:val="28"/>
          <w:szCs w:val="28"/>
        </w:rPr>
      </w:pPr>
      <w:r w:rsidRPr="009A713A">
        <w:rPr>
          <w:sz w:val="28"/>
          <w:szCs w:val="28"/>
        </w:rPr>
        <w:t>- детское пособие- 1408 человек.</w:t>
      </w:r>
    </w:p>
    <w:p w:rsidR="004703D9" w:rsidRPr="009A713A" w:rsidRDefault="004703D9" w:rsidP="009A713A">
      <w:pPr>
        <w:spacing w:line="276" w:lineRule="auto"/>
        <w:jc w:val="both"/>
        <w:rPr>
          <w:b/>
          <w:i/>
          <w:sz w:val="28"/>
          <w:szCs w:val="28"/>
        </w:rPr>
      </w:pPr>
      <w:r w:rsidRPr="009A713A">
        <w:rPr>
          <w:sz w:val="28"/>
          <w:szCs w:val="28"/>
        </w:rPr>
        <w:t xml:space="preserve"> </w:t>
      </w:r>
      <w:r w:rsidRPr="009A713A">
        <w:rPr>
          <w:spacing w:val="-10"/>
          <w:sz w:val="28"/>
          <w:szCs w:val="28"/>
        </w:rPr>
        <w:t xml:space="preserve">            </w:t>
      </w:r>
    </w:p>
    <w:p w:rsidR="004703D9" w:rsidRPr="009A713A" w:rsidRDefault="004703D9" w:rsidP="009A713A">
      <w:pPr>
        <w:shd w:val="clear" w:color="auto" w:fill="FFFFFF"/>
        <w:spacing w:line="276" w:lineRule="auto"/>
        <w:ind w:left="24" w:right="5"/>
        <w:jc w:val="center"/>
        <w:rPr>
          <w:b/>
          <w:i/>
          <w:sz w:val="28"/>
          <w:szCs w:val="28"/>
        </w:rPr>
      </w:pPr>
      <w:r w:rsidRPr="009A713A">
        <w:rPr>
          <w:b/>
          <w:i/>
          <w:sz w:val="28"/>
          <w:szCs w:val="28"/>
        </w:rPr>
        <w:t>Развитие рынка труда</w:t>
      </w:r>
    </w:p>
    <w:p w:rsidR="004703D9" w:rsidRPr="009A713A" w:rsidRDefault="004703D9" w:rsidP="009A713A">
      <w:pPr>
        <w:shd w:val="clear" w:color="auto" w:fill="FFFFFF"/>
        <w:spacing w:line="276" w:lineRule="auto"/>
        <w:ind w:left="24" w:right="5"/>
        <w:jc w:val="center"/>
        <w:rPr>
          <w:b/>
          <w:i/>
          <w:sz w:val="28"/>
          <w:szCs w:val="28"/>
        </w:rPr>
      </w:pPr>
    </w:p>
    <w:p w:rsidR="004703D9" w:rsidRPr="009A713A" w:rsidRDefault="004703D9" w:rsidP="009A713A">
      <w:pPr>
        <w:spacing w:line="276" w:lineRule="auto"/>
        <w:ind w:firstLine="567"/>
        <w:jc w:val="both"/>
        <w:rPr>
          <w:sz w:val="28"/>
          <w:szCs w:val="28"/>
        </w:rPr>
      </w:pPr>
      <w:r w:rsidRPr="009A713A">
        <w:rPr>
          <w:i/>
          <w:sz w:val="28"/>
          <w:szCs w:val="28"/>
        </w:rPr>
        <w:t>Одним из целевых направлений деятельности администрации муниципального района «Карымский район»  является стимулирование трудовой активности населения, усиление роли и ответственности участников социально-трудовых отношений, регулирование рынка труда и повышение конкурентоспособности рабочей силы, снижение уровня общей безработицы</w:t>
      </w:r>
      <w:r w:rsidRPr="009A713A">
        <w:rPr>
          <w:sz w:val="28"/>
          <w:szCs w:val="28"/>
        </w:rPr>
        <w:t>.</w:t>
      </w:r>
    </w:p>
    <w:p w:rsidR="004703D9" w:rsidRPr="009A713A" w:rsidRDefault="004703D9" w:rsidP="009A713A">
      <w:pPr>
        <w:spacing w:line="276" w:lineRule="auto"/>
        <w:ind w:firstLine="567"/>
        <w:jc w:val="both"/>
        <w:rPr>
          <w:i/>
          <w:sz w:val="28"/>
          <w:szCs w:val="28"/>
        </w:rPr>
      </w:pPr>
      <w:r w:rsidRPr="009A713A">
        <w:rPr>
          <w:i/>
          <w:sz w:val="28"/>
          <w:szCs w:val="28"/>
        </w:rPr>
        <w:t>В рамках данного направления  решаются следующие задачи:</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 xml:space="preserve">развитие системы социального партнерства между Администрацией муниципального района, профсоюзными организациями и объединениями работодателей, работниками и работодателями; </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создание дополнительных рабочих мест на условиях постоянной занятости, обеспечивающих заработную плату выше величины прожиточного минимума, организация рабочих мест по программе общественных работ, в том числе в организациях социальной сферы;</w:t>
      </w:r>
    </w:p>
    <w:p w:rsidR="004703D9" w:rsidRPr="009A713A" w:rsidRDefault="004703D9" w:rsidP="009A713A">
      <w:pPr>
        <w:pStyle w:val="31"/>
        <w:numPr>
          <w:ilvl w:val="0"/>
          <w:numId w:val="6"/>
        </w:numPr>
        <w:spacing w:after="0" w:line="276" w:lineRule="auto"/>
        <w:jc w:val="both"/>
        <w:rPr>
          <w:i/>
          <w:sz w:val="28"/>
          <w:szCs w:val="28"/>
        </w:rPr>
      </w:pPr>
      <w:r w:rsidRPr="009A713A">
        <w:rPr>
          <w:i/>
          <w:sz w:val="28"/>
          <w:szCs w:val="28"/>
        </w:rPr>
        <w:t>улучшение условий и охраны труда работающих, снижение уровня производственного травматизма;</w:t>
      </w:r>
    </w:p>
    <w:p w:rsidR="004703D9" w:rsidRPr="009A713A" w:rsidRDefault="004703D9" w:rsidP="009A713A">
      <w:pPr>
        <w:pStyle w:val="31"/>
        <w:numPr>
          <w:ilvl w:val="0"/>
          <w:numId w:val="6"/>
        </w:numPr>
        <w:spacing w:after="0" w:line="276" w:lineRule="auto"/>
        <w:jc w:val="both"/>
        <w:rPr>
          <w:sz w:val="28"/>
          <w:szCs w:val="28"/>
        </w:rPr>
      </w:pPr>
      <w:r w:rsidRPr="009A713A">
        <w:rPr>
          <w:i/>
          <w:sz w:val="28"/>
          <w:szCs w:val="28"/>
        </w:rPr>
        <w:t>содействие повышению квалификации, подготовке и переподготовке персонала организаций муниципального района.</w:t>
      </w:r>
      <w:r w:rsidRPr="009A713A">
        <w:rPr>
          <w:sz w:val="28"/>
          <w:szCs w:val="28"/>
        </w:rPr>
        <w:t xml:space="preserve"> </w:t>
      </w:r>
    </w:p>
    <w:p w:rsidR="004703D9" w:rsidRPr="009A713A" w:rsidRDefault="004703D9" w:rsidP="009A713A">
      <w:pPr>
        <w:pStyle w:val="aff7"/>
        <w:spacing w:before="0" w:beforeAutospacing="0" w:after="0" w:afterAutospacing="0" w:line="276" w:lineRule="auto"/>
        <w:ind w:firstLine="360"/>
        <w:jc w:val="both"/>
        <w:rPr>
          <w:sz w:val="28"/>
          <w:szCs w:val="28"/>
        </w:rPr>
      </w:pPr>
      <w:r w:rsidRPr="009A713A">
        <w:rPr>
          <w:sz w:val="28"/>
          <w:szCs w:val="28"/>
        </w:rPr>
        <w:t xml:space="preserve">   Среднесписочная численность работников организаций   по оценке 2015 года составила 9205 человек, по данным Федеральных органов статистики фактически данный показатель за отчётный период составил 9153 человек. </w:t>
      </w:r>
    </w:p>
    <w:p w:rsidR="004703D9" w:rsidRPr="009A713A" w:rsidRDefault="004703D9" w:rsidP="009A713A">
      <w:pPr>
        <w:pStyle w:val="aff7"/>
        <w:spacing w:before="0" w:beforeAutospacing="0" w:after="0" w:afterAutospacing="0" w:line="276" w:lineRule="auto"/>
        <w:ind w:firstLine="708"/>
        <w:jc w:val="both"/>
        <w:rPr>
          <w:sz w:val="28"/>
          <w:szCs w:val="28"/>
        </w:rPr>
      </w:pPr>
      <w:r w:rsidRPr="009A713A">
        <w:rPr>
          <w:sz w:val="28"/>
          <w:szCs w:val="28"/>
        </w:rPr>
        <w:t xml:space="preserve">Согласно сводного баланса трудовых ресурсов основная  часть  экономически активного населения занята в сферах: транспорт и связь, образование, здравоохранение, малый бизнес. </w:t>
      </w:r>
    </w:p>
    <w:p w:rsidR="004703D9" w:rsidRPr="009A713A" w:rsidRDefault="004703D9" w:rsidP="009A713A">
      <w:pPr>
        <w:pStyle w:val="aff7"/>
        <w:spacing w:before="0" w:beforeAutospacing="0" w:after="0" w:afterAutospacing="0" w:line="276" w:lineRule="auto"/>
        <w:ind w:firstLine="708"/>
        <w:jc w:val="both"/>
        <w:rPr>
          <w:sz w:val="28"/>
          <w:szCs w:val="28"/>
        </w:rPr>
      </w:pPr>
      <w:r w:rsidRPr="009A713A">
        <w:rPr>
          <w:sz w:val="28"/>
          <w:szCs w:val="28"/>
        </w:rPr>
        <w:t xml:space="preserve">Снижение экономически активного населения в 2015 году обусловлено за счёт принятия решения  хозяйствующими субъектами  о сокращении  </w:t>
      </w:r>
      <w:r w:rsidRPr="009A713A">
        <w:rPr>
          <w:sz w:val="28"/>
          <w:szCs w:val="28"/>
        </w:rPr>
        <w:lastRenderedPageBreak/>
        <w:t xml:space="preserve">работающих. Количество предприятий, подавших сведения  на сокращение численности штата  с января 2015 года составило 158 ед. Уровень безработицы составил 1,4%. </w:t>
      </w:r>
    </w:p>
    <w:p w:rsidR="004703D9" w:rsidRPr="009A713A" w:rsidRDefault="004703D9" w:rsidP="009A713A">
      <w:pPr>
        <w:pStyle w:val="aff7"/>
        <w:spacing w:before="0" w:beforeAutospacing="0" w:after="0" w:afterAutospacing="0" w:line="276" w:lineRule="auto"/>
        <w:ind w:firstLine="708"/>
        <w:jc w:val="both"/>
        <w:rPr>
          <w:sz w:val="28"/>
          <w:szCs w:val="28"/>
        </w:rPr>
      </w:pPr>
      <w:r w:rsidRPr="009A713A">
        <w:rPr>
          <w:sz w:val="28"/>
          <w:szCs w:val="28"/>
        </w:rPr>
        <w:t xml:space="preserve">Количество официально зарегистрированных безработных граждан составило  271 человек. Обратилось за консультацией в службу занятости 940 человек. Из числа обратившихся трудоустроено 310 человек.  </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jc w:val="center"/>
        <w:rPr>
          <w:b/>
          <w:i/>
          <w:sz w:val="28"/>
          <w:szCs w:val="28"/>
        </w:rPr>
      </w:pPr>
      <w:r w:rsidRPr="009A713A">
        <w:rPr>
          <w:b/>
          <w:i/>
          <w:sz w:val="28"/>
          <w:szCs w:val="28"/>
        </w:rPr>
        <w:t>Охрана труда</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jc w:val="both"/>
        <w:rPr>
          <w:sz w:val="28"/>
          <w:szCs w:val="28"/>
        </w:rPr>
      </w:pPr>
      <w:r w:rsidRPr="009A713A">
        <w:rPr>
          <w:sz w:val="28"/>
          <w:szCs w:val="28"/>
        </w:rPr>
        <w:tab/>
        <w:t xml:space="preserve">        По состоянию на 01.</w:t>
      </w:r>
      <w:r w:rsidR="00E30D11" w:rsidRPr="009A713A">
        <w:rPr>
          <w:sz w:val="28"/>
          <w:szCs w:val="28"/>
        </w:rPr>
        <w:t>01.2016</w:t>
      </w:r>
      <w:r w:rsidRPr="009A713A">
        <w:rPr>
          <w:sz w:val="28"/>
          <w:szCs w:val="28"/>
        </w:rPr>
        <w:t>г. в МР «Карымский район» зарегистрировано 278 организации и 623 индивидуальных предпринимателя.</w:t>
      </w:r>
    </w:p>
    <w:p w:rsidR="004703D9" w:rsidRPr="009A713A" w:rsidRDefault="004703D9" w:rsidP="009A713A">
      <w:pPr>
        <w:autoSpaceDE w:val="0"/>
        <w:autoSpaceDN w:val="0"/>
        <w:adjustRightInd w:val="0"/>
        <w:spacing w:line="276" w:lineRule="auto"/>
        <w:jc w:val="both"/>
        <w:rPr>
          <w:sz w:val="28"/>
          <w:szCs w:val="28"/>
        </w:rPr>
      </w:pPr>
      <w:r w:rsidRPr="009A713A">
        <w:rPr>
          <w:b/>
          <w:sz w:val="28"/>
          <w:szCs w:val="28"/>
        </w:rPr>
        <w:t xml:space="preserve">        </w:t>
      </w:r>
      <w:r w:rsidRPr="009A713A">
        <w:rPr>
          <w:sz w:val="28"/>
          <w:szCs w:val="28"/>
        </w:rPr>
        <w:t xml:space="preserve">В районе действует муниципальная целевая программа «Улучшение условий и охраны труда в МР «Карымский район» на 2013-2015 годы. </w:t>
      </w:r>
    </w:p>
    <w:p w:rsidR="004703D9" w:rsidRPr="009A713A" w:rsidRDefault="004703D9" w:rsidP="009A713A">
      <w:pPr>
        <w:spacing w:line="276" w:lineRule="auto"/>
        <w:jc w:val="both"/>
        <w:rPr>
          <w:sz w:val="28"/>
          <w:szCs w:val="28"/>
        </w:rPr>
      </w:pPr>
      <w:r w:rsidRPr="009A713A">
        <w:rPr>
          <w:sz w:val="28"/>
          <w:szCs w:val="28"/>
        </w:rPr>
        <w:tab/>
        <w:t>Распоряжением администрации МР «Карымский район» от 26.09.2013г. №867 утвержден план мероприятий по легализации трудовых отношений на территории МР «Карымский район» - по данному плану проведены следующие мероприятия: проведено 3 заседания межведомственной комиссии по соблюдению трудового законодательства и работе с недоимщиками. Приглашались работодатели организаций, в том числе и индивидуальные предприниматели выплачивающие заработную плату ниже МРОТ, должники по социальному страхованию и т.д. В ходе работы комиссии задолженность по социальным  страхованиям приглашенными работодателями была полностью погашена.</w:t>
      </w:r>
    </w:p>
    <w:p w:rsidR="004703D9" w:rsidRPr="009A713A" w:rsidRDefault="004703D9" w:rsidP="009A713A">
      <w:pPr>
        <w:spacing w:line="276" w:lineRule="auto"/>
        <w:jc w:val="both"/>
        <w:rPr>
          <w:sz w:val="28"/>
          <w:szCs w:val="28"/>
        </w:rPr>
      </w:pPr>
      <w:r w:rsidRPr="009A713A">
        <w:rPr>
          <w:sz w:val="28"/>
          <w:szCs w:val="28"/>
        </w:rPr>
        <w:t xml:space="preserve">                  14 организациям, учреждениям, индивидуальным предпринимателям оказана методическая помощь в сфере охраны труда.</w:t>
      </w:r>
    </w:p>
    <w:p w:rsidR="004703D9" w:rsidRPr="009A713A" w:rsidRDefault="004703D9" w:rsidP="009A713A">
      <w:pPr>
        <w:spacing w:line="276" w:lineRule="auto"/>
        <w:jc w:val="both"/>
        <w:rPr>
          <w:sz w:val="28"/>
          <w:szCs w:val="28"/>
        </w:rPr>
      </w:pPr>
      <w:r w:rsidRPr="009A713A">
        <w:rPr>
          <w:sz w:val="28"/>
          <w:szCs w:val="28"/>
        </w:rPr>
        <w:t xml:space="preserve">          Проверено 8 коллективных договоров – раздел «Охрана труда» и дано 14 заключений, одним из часто встречающимся нарушением является, не  предусмотрение в разделе «охрана труда» проведение за счет средств работодателя  специальной оценки охраны труда.</w:t>
      </w:r>
    </w:p>
    <w:p w:rsidR="004703D9" w:rsidRPr="009A713A" w:rsidRDefault="004703D9" w:rsidP="009A713A">
      <w:pPr>
        <w:spacing w:line="276" w:lineRule="auto"/>
        <w:jc w:val="both"/>
        <w:rPr>
          <w:sz w:val="28"/>
          <w:szCs w:val="28"/>
        </w:rPr>
      </w:pPr>
      <w:r w:rsidRPr="009A713A">
        <w:rPr>
          <w:sz w:val="28"/>
          <w:szCs w:val="28"/>
        </w:rPr>
        <w:tab/>
        <w:t xml:space="preserve">В отчётном периоде проведен анализ состояния условий охраны труда в трёх горнорудных организациях, осуществляющих добычу полезных ископаемых на территории района. Всем организациям даны рекомендации по устранению нарушений трудового законодательства. </w:t>
      </w:r>
    </w:p>
    <w:p w:rsidR="004703D9" w:rsidRPr="009A713A" w:rsidRDefault="004703D9" w:rsidP="009A713A">
      <w:pPr>
        <w:spacing w:line="276" w:lineRule="auto"/>
        <w:jc w:val="both"/>
        <w:rPr>
          <w:sz w:val="28"/>
          <w:szCs w:val="28"/>
        </w:rPr>
      </w:pPr>
      <w:r w:rsidRPr="009A713A">
        <w:rPr>
          <w:sz w:val="28"/>
          <w:szCs w:val="28"/>
        </w:rPr>
        <w:t xml:space="preserve">        За  2015 год в администрацию муниципального района «Карымский район» извещений о несчастных случаях на производстве не поступало.</w:t>
      </w:r>
    </w:p>
    <w:p w:rsidR="004703D9" w:rsidRPr="009A713A" w:rsidRDefault="004703D9" w:rsidP="009A713A">
      <w:pPr>
        <w:spacing w:line="276" w:lineRule="auto"/>
        <w:jc w:val="both"/>
        <w:rPr>
          <w:sz w:val="28"/>
          <w:szCs w:val="28"/>
        </w:rPr>
      </w:pPr>
      <w:r w:rsidRPr="009A713A">
        <w:rPr>
          <w:sz w:val="28"/>
          <w:szCs w:val="28"/>
        </w:rPr>
        <w:t xml:space="preserve">        </w:t>
      </w:r>
    </w:p>
    <w:p w:rsidR="004703D9" w:rsidRPr="009A713A" w:rsidRDefault="004703D9" w:rsidP="009A713A">
      <w:pPr>
        <w:pStyle w:val="29"/>
        <w:spacing w:line="276" w:lineRule="auto"/>
      </w:pPr>
      <w:r w:rsidRPr="009A713A">
        <w:t>Развитие культуры,  молодежной политики, физической культуры и спорта</w:t>
      </w:r>
    </w:p>
    <w:p w:rsidR="004703D9" w:rsidRPr="009A713A" w:rsidRDefault="004703D9" w:rsidP="009A713A">
      <w:pPr>
        <w:pStyle w:val="a5"/>
        <w:spacing w:line="276" w:lineRule="auto"/>
        <w:ind w:firstLine="709"/>
        <w:jc w:val="center"/>
        <w:rPr>
          <w:b/>
          <w:i/>
          <w:szCs w:val="28"/>
        </w:rPr>
      </w:pPr>
    </w:p>
    <w:p w:rsidR="004703D9" w:rsidRPr="009A713A" w:rsidRDefault="004703D9" w:rsidP="009A713A">
      <w:pPr>
        <w:pStyle w:val="29"/>
        <w:spacing w:line="276" w:lineRule="auto"/>
      </w:pPr>
      <w:r w:rsidRPr="009A713A">
        <w:lastRenderedPageBreak/>
        <w:t>Основными  задачами в области культуры,  молодежной политики, физической культуры и спорта является:</w:t>
      </w:r>
    </w:p>
    <w:p w:rsidR="004703D9" w:rsidRPr="009A713A" w:rsidRDefault="004703D9" w:rsidP="009A713A">
      <w:pPr>
        <w:pStyle w:val="a5"/>
        <w:numPr>
          <w:ilvl w:val="0"/>
          <w:numId w:val="20"/>
        </w:numPr>
        <w:spacing w:before="60" w:line="276" w:lineRule="auto"/>
        <w:ind w:left="142" w:firstLine="1016"/>
        <w:rPr>
          <w:i/>
          <w:szCs w:val="28"/>
        </w:rPr>
      </w:pPr>
      <w:r w:rsidRPr="009A713A">
        <w:rPr>
          <w:i/>
          <w:szCs w:val="28"/>
        </w:rPr>
        <w:t xml:space="preserve"> сохранение культур народов, проживающих в Забайкалье;</w:t>
      </w:r>
    </w:p>
    <w:p w:rsidR="004703D9" w:rsidRPr="009A713A" w:rsidRDefault="004703D9" w:rsidP="009A713A">
      <w:pPr>
        <w:pStyle w:val="a5"/>
        <w:numPr>
          <w:ilvl w:val="0"/>
          <w:numId w:val="20"/>
        </w:numPr>
        <w:spacing w:before="60" w:line="276" w:lineRule="auto"/>
        <w:ind w:left="142" w:firstLine="1016"/>
        <w:rPr>
          <w:i/>
          <w:szCs w:val="28"/>
        </w:rPr>
      </w:pPr>
      <w:r w:rsidRPr="009A713A">
        <w:rPr>
          <w:i/>
          <w:szCs w:val="28"/>
        </w:rPr>
        <w:t xml:space="preserve"> художественное воспитание детей и молодежи, развитие у них творческих способностей.</w:t>
      </w:r>
    </w:p>
    <w:p w:rsidR="004703D9" w:rsidRPr="009A713A" w:rsidRDefault="004703D9" w:rsidP="009A713A">
      <w:pPr>
        <w:pStyle w:val="29"/>
        <w:spacing w:line="276" w:lineRule="auto"/>
      </w:pPr>
    </w:p>
    <w:p w:rsidR="004703D9" w:rsidRPr="009A713A" w:rsidRDefault="004703D9" w:rsidP="009A713A">
      <w:pPr>
        <w:spacing w:line="276" w:lineRule="auto"/>
        <w:ind w:firstLine="567"/>
        <w:jc w:val="both"/>
        <w:rPr>
          <w:i/>
          <w:sz w:val="28"/>
          <w:szCs w:val="28"/>
        </w:rPr>
      </w:pPr>
      <w:r w:rsidRPr="009A713A">
        <w:rPr>
          <w:i/>
          <w:sz w:val="28"/>
          <w:szCs w:val="28"/>
        </w:rPr>
        <w:t>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формирования здорового образа жизни населения, создания оптимальных условий для развития массовой физической культуры и спорта предполагается решить следующие задачи:</w:t>
      </w:r>
    </w:p>
    <w:p w:rsidR="004703D9" w:rsidRPr="009A713A" w:rsidRDefault="004703D9" w:rsidP="009A713A">
      <w:pPr>
        <w:spacing w:line="276" w:lineRule="auto"/>
        <w:ind w:firstLine="567"/>
        <w:jc w:val="both"/>
        <w:rPr>
          <w:i/>
          <w:sz w:val="28"/>
          <w:szCs w:val="28"/>
        </w:rPr>
      </w:pP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гражданско-патриотическое и нравственное воспитание молодежи;</w:t>
      </w: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организация досуга молодежи, проведение оздоровительной кампании детей и подростков;</w:t>
      </w:r>
    </w:p>
    <w:p w:rsidR="004703D9" w:rsidRPr="009A713A" w:rsidRDefault="004703D9" w:rsidP="009A713A">
      <w:pPr>
        <w:pStyle w:val="31"/>
        <w:numPr>
          <w:ilvl w:val="0"/>
          <w:numId w:val="18"/>
        </w:numPr>
        <w:spacing w:after="0" w:line="276" w:lineRule="auto"/>
        <w:ind w:left="342"/>
        <w:jc w:val="both"/>
        <w:rPr>
          <w:i/>
          <w:sz w:val="28"/>
          <w:szCs w:val="28"/>
        </w:rPr>
      </w:pPr>
      <w:r w:rsidRPr="009A713A">
        <w:rPr>
          <w:i/>
          <w:sz w:val="28"/>
          <w:szCs w:val="28"/>
        </w:rPr>
        <w:t>пропаганда здорового образа жизни, высших достижений спортсменов района и области в средствах массовой информации и др.</w:t>
      </w:r>
    </w:p>
    <w:p w:rsidR="004703D9" w:rsidRPr="009A713A" w:rsidRDefault="004703D9" w:rsidP="009A713A">
      <w:pPr>
        <w:pStyle w:val="31"/>
        <w:spacing w:after="0" w:line="276" w:lineRule="auto"/>
        <w:jc w:val="both"/>
        <w:rPr>
          <w:i/>
          <w:sz w:val="28"/>
          <w:szCs w:val="28"/>
        </w:rPr>
      </w:pPr>
    </w:p>
    <w:p w:rsidR="004703D9" w:rsidRPr="009A713A" w:rsidRDefault="004703D9" w:rsidP="009A713A">
      <w:pPr>
        <w:spacing w:line="276" w:lineRule="auto"/>
        <w:ind w:firstLine="708"/>
        <w:jc w:val="both"/>
        <w:rPr>
          <w:sz w:val="28"/>
          <w:szCs w:val="28"/>
        </w:rPr>
      </w:pPr>
      <w:r w:rsidRPr="009A713A">
        <w:rPr>
          <w:sz w:val="28"/>
          <w:szCs w:val="28"/>
        </w:rPr>
        <w:t>Культурно-досуговая деятельность – особая сфера жизни каждого человека. Именно она, при правильной организации создает каждому человеку возможность реализовать себя, пережить чувство успеха, ощущение своей нужности и полезности, уверенности в собственных силах, что повышает нравственную устойчивость человека. На территории муниципального района «Карымский район»  находится 14 муниципальных учреждения культуры, из них 13 учреждений в составе библиотечно-досуговых центров (18 учреждений клубного типа, 19 библиотек), 1 районный межпоселенческий информационно-методический центр.</w:t>
      </w:r>
    </w:p>
    <w:p w:rsidR="004703D9" w:rsidRPr="009A713A" w:rsidRDefault="004703D9" w:rsidP="009A713A">
      <w:pPr>
        <w:spacing w:line="276" w:lineRule="auto"/>
        <w:ind w:firstLine="708"/>
        <w:jc w:val="both"/>
        <w:rPr>
          <w:sz w:val="28"/>
          <w:szCs w:val="28"/>
          <w:shd w:val="clear" w:color="auto" w:fill="FFFFFF"/>
        </w:rPr>
      </w:pPr>
      <w:r w:rsidRPr="009A713A">
        <w:rPr>
          <w:sz w:val="28"/>
          <w:szCs w:val="28"/>
          <w:shd w:val="clear" w:color="auto" w:fill="FFFFFF"/>
        </w:rPr>
        <w:t xml:space="preserve">В течение 2015 года учреждениями культуры клубного типа   проведено </w:t>
      </w:r>
      <w:r w:rsidRPr="009A713A">
        <w:rPr>
          <w:sz w:val="28"/>
          <w:szCs w:val="28"/>
        </w:rPr>
        <w:t>698</w:t>
      </w:r>
      <w:r w:rsidRPr="009A713A">
        <w:rPr>
          <w:sz w:val="28"/>
          <w:szCs w:val="28"/>
          <w:shd w:val="clear" w:color="auto" w:fill="FFFFFF"/>
        </w:rPr>
        <w:t xml:space="preserve">  культурно-массовых мероприятий, из которых наиболее востребованными  являются – мероприятия развлекательного направления,   за здоровый образ жизни,  вечера (отдыха, чествования, тематические, выпускные, танцевальные (дискотеки) и др.), балы, праздники, игровые программы, что составляет </w:t>
      </w:r>
      <w:r w:rsidRPr="009A713A">
        <w:rPr>
          <w:sz w:val="28"/>
          <w:szCs w:val="28"/>
        </w:rPr>
        <w:t>82,7% (577)</w:t>
      </w:r>
      <w:r w:rsidRPr="009A713A">
        <w:rPr>
          <w:sz w:val="28"/>
          <w:szCs w:val="28"/>
          <w:shd w:val="clear" w:color="auto" w:fill="FFFFFF"/>
        </w:rPr>
        <w:t xml:space="preserve">. Небольшая часть – около </w:t>
      </w:r>
      <w:r w:rsidRPr="009A713A">
        <w:rPr>
          <w:sz w:val="28"/>
          <w:szCs w:val="28"/>
        </w:rPr>
        <w:t>17,3%  (121)</w:t>
      </w:r>
      <w:r w:rsidRPr="009A713A">
        <w:rPr>
          <w:sz w:val="28"/>
          <w:szCs w:val="28"/>
          <w:shd w:val="clear" w:color="auto" w:fill="FFFFFF"/>
        </w:rPr>
        <w:t xml:space="preserve"> — мероприятия информационно-просветительские (литературно-музыкальные, видеогостиные, семинары, мастер-классы, лекционные мероприятия, презентации). </w:t>
      </w:r>
      <w:r w:rsidRPr="009A713A">
        <w:rPr>
          <w:sz w:val="28"/>
          <w:szCs w:val="28"/>
        </w:rPr>
        <w:t>47</w:t>
      </w:r>
      <w:r w:rsidRPr="009A713A">
        <w:rPr>
          <w:sz w:val="28"/>
          <w:szCs w:val="28"/>
          <w:shd w:val="clear" w:color="auto" w:fill="FFFFFF"/>
        </w:rPr>
        <w:t xml:space="preserve"> мероприятий </w:t>
      </w:r>
      <w:r w:rsidRPr="009A713A">
        <w:rPr>
          <w:sz w:val="28"/>
          <w:szCs w:val="28"/>
        </w:rPr>
        <w:t>(6,7%)</w:t>
      </w:r>
      <w:r w:rsidRPr="009A713A">
        <w:rPr>
          <w:sz w:val="28"/>
          <w:szCs w:val="28"/>
          <w:shd w:val="clear" w:color="auto" w:fill="FFFFFF"/>
        </w:rPr>
        <w:t xml:space="preserve"> из общего числа мероприятий проведены на платной основе.</w:t>
      </w:r>
    </w:p>
    <w:p w:rsidR="004703D9" w:rsidRPr="009A713A" w:rsidRDefault="004703D9" w:rsidP="009A713A">
      <w:pPr>
        <w:spacing w:line="276" w:lineRule="auto"/>
        <w:ind w:firstLine="708"/>
        <w:jc w:val="both"/>
        <w:rPr>
          <w:sz w:val="28"/>
          <w:szCs w:val="28"/>
        </w:rPr>
      </w:pPr>
      <w:r w:rsidRPr="009A713A">
        <w:rPr>
          <w:sz w:val="28"/>
          <w:szCs w:val="28"/>
          <w:shd w:val="clear" w:color="auto" w:fill="FFFFFF"/>
        </w:rPr>
        <w:lastRenderedPageBreak/>
        <w:t xml:space="preserve">Работали </w:t>
      </w:r>
      <w:r w:rsidRPr="009A713A">
        <w:rPr>
          <w:sz w:val="28"/>
          <w:szCs w:val="28"/>
        </w:rPr>
        <w:t>58</w:t>
      </w:r>
      <w:r w:rsidRPr="009A713A">
        <w:rPr>
          <w:sz w:val="28"/>
          <w:szCs w:val="28"/>
          <w:shd w:val="clear" w:color="auto" w:fill="FFFFFF"/>
        </w:rPr>
        <w:t xml:space="preserve"> клубных формирований, из них </w:t>
      </w:r>
      <w:r w:rsidRPr="009A713A">
        <w:rPr>
          <w:sz w:val="28"/>
          <w:szCs w:val="28"/>
        </w:rPr>
        <w:t>36</w:t>
      </w:r>
      <w:r w:rsidRPr="009A713A">
        <w:rPr>
          <w:sz w:val="28"/>
          <w:szCs w:val="28"/>
          <w:shd w:val="clear" w:color="auto" w:fill="FFFFFF"/>
        </w:rPr>
        <w:t xml:space="preserve"> формирования для детей, </w:t>
      </w:r>
      <w:r w:rsidRPr="009A713A">
        <w:rPr>
          <w:sz w:val="28"/>
          <w:szCs w:val="28"/>
        </w:rPr>
        <w:t>13</w:t>
      </w:r>
      <w:r w:rsidRPr="009A713A">
        <w:rPr>
          <w:sz w:val="28"/>
          <w:szCs w:val="28"/>
          <w:shd w:val="clear" w:color="auto" w:fill="FFFFFF"/>
        </w:rPr>
        <w:t xml:space="preserve"> для молодежи, </w:t>
      </w:r>
      <w:r w:rsidRPr="009A713A">
        <w:rPr>
          <w:sz w:val="28"/>
          <w:szCs w:val="28"/>
        </w:rPr>
        <w:t>3</w:t>
      </w:r>
      <w:r w:rsidRPr="009A713A">
        <w:rPr>
          <w:sz w:val="28"/>
          <w:szCs w:val="28"/>
          <w:shd w:val="clear" w:color="auto" w:fill="FFFFFF"/>
        </w:rPr>
        <w:t xml:space="preserve"> для людей среднего возраста, </w:t>
      </w:r>
      <w:r w:rsidRPr="009A713A">
        <w:rPr>
          <w:sz w:val="28"/>
          <w:szCs w:val="28"/>
        </w:rPr>
        <w:t>1</w:t>
      </w:r>
      <w:r w:rsidRPr="009A713A">
        <w:rPr>
          <w:sz w:val="28"/>
          <w:szCs w:val="28"/>
          <w:shd w:val="clear" w:color="auto" w:fill="FFFFFF"/>
        </w:rPr>
        <w:t xml:space="preserve"> для людей с ограниченными физическими возможностями, </w:t>
      </w:r>
      <w:r w:rsidRPr="009A713A">
        <w:rPr>
          <w:sz w:val="28"/>
          <w:szCs w:val="28"/>
        </w:rPr>
        <w:t>5</w:t>
      </w:r>
      <w:r w:rsidRPr="009A713A">
        <w:rPr>
          <w:sz w:val="28"/>
          <w:szCs w:val="28"/>
          <w:shd w:val="clear" w:color="auto" w:fill="FFFFFF"/>
        </w:rPr>
        <w:t xml:space="preserve"> для людей пожилого возраста.</w:t>
      </w:r>
    </w:p>
    <w:p w:rsidR="004703D9" w:rsidRPr="009A713A" w:rsidRDefault="004703D9" w:rsidP="009A713A">
      <w:pPr>
        <w:spacing w:line="276" w:lineRule="auto"/>
        <w:ind w:firstLine="708"/>
        <w:jc w:val="both"/>
        <w:rPr>
          <w:sz w:val="28"/>
          <w:szCs w:val="28"/>
          <w:shd w:val="clear" w:color="auto" w:fill="FFFFFF"/>
        </w:rPr>
      </w:pPr>
      <w:r w:rsidRPr="009A713A">
        <w:rPr>
          <w:sz w:val="28"/>
          <w:szCs w:val="28"/>
          <w:shd w:val="clear" w:color="auto" w:fill="FFFFFF"/>
        </w:rPr>
        <w:t xml:space="preserve">Наличие в учреждениях культуры компьютерной техники позволяет расширить доступ клубным работникам к информации, вести культурно-досуговую деятельность на более современном уровне. Однако сегодня обеспеченность культурно-досуговых учреждений района компьютерной техникой недостаточна. Некоторые учреждения культуры не имеют возможности использовать в своей работе компьютерные технологии, не имеют доступа к глобальным информационным ресурсам. Количество учреждений, подключенных к Интернету, составляет всего </w:t>
      </w:r>
      <w:r w:rsidRPr="009A713A">
        <w:rPr>
          <w:sz w:val="28"/>
          <w:szCs w:val="28"/>
        </w:rPr>
        <w:t>28,6%</w:t>
      </w:r>
      <w:r w:rsidRPr="009A713A">
        <w:rPr>
          <w:sz w:val="28"/>
          <w:szCs w:val="28"/>
          <w:shd w:val="clear" w:color="auto" w:fill="FFFFFF"/>
        </w:rPr>
        <w:t xml:space="preserve"> от общего числа КДУ района. </w:t>
      </w:r>
    </w:p>
    <w:p w:rsidR="004703D9" w:rsidRPr="009A713A" w:rsidRDefault="004703D9" w:rsidP="009A713A">
      <w:pPr>
        <w:spacing w:line="276" w:lineRule="auto"/>
        <w:jc w:val="both"/>
        <w:rPr>
          <w:sz w:val="28"/>
          <w:szCs w:val="28"/>
        </w:rPr>
      </w:pPr>
      <w:r w:rsidRPr="009A713A">
        <w:rPr>
          <w:sz w:val="28"/>
          <w:szCs w:val="28"/>
        </w:rPr>
        <w:tab/>
        <w:t>На территории муниципального района «Карымский район» осуществляют свою деятельность 14 муниципальных учреждений культуры, из которых  1 – библиотечно-культурный центр, 1 – библиотечно-культурный досуговый центр национальной культуры и этнографии и 11 библиотечно-досуговых центров. Всего в структуру муниципальных учреждений культуры входит 18 клубных учреждений и 19 библиотек. А также на территории района 2 муниципальных образовательных учреждения дополнительного образования детей – Детские школы искусств.</w:t>
      </w:r>
    </w:p>
    <w:p w:rsidR="004703D9" w:rsidRPr="009A713A" w:rsidRDefault="004703D9" w:rsidP="009A713A">
      <w:pPr>
        <w:spacing w:line="276" w:lineRule="auto"/>
        <w:jc w:val="both"/>
        <w:rPr>
          <w:sz w:val="28"/>
          <w:szCs w:val="28"/>
        </w:rPr>
      </w:pPr>
      <w:r w:rsidRPr="009A713A">
        <w:rPr>
          <w:sz w:val="28"/>
          <w:szCs w:val="28"/>
        </w:rPr>
        <w:tab/>
      </w:r>
    </w:p>
    <w:p w:rsidR="004703D9" w:rsidRPr="009A713A" w:rsidRDefault="004703D9" w:rsidP="009A713A">
      <w:pPr>
        <w:spacing w:line="276" w:lineRule="auto"/>
        <w:jc w:val="center"/>
        <w:rPr>
          <w:b/>
          <w:sz w:val="28"/>
          <w:szCs w:val="28"/>
        </w:rPr>
      </w:pPr>
    </w:p>
    <w:p w:rsidR="004703D9" w:rsidRPr="009A713A" w:rsidRDefault="004703D9" w:rsidP="009A713A">
      <w:pPr>
        <w:spacing w:line="276" w:lineRule="auto"/>
        <w:jc w:val="center"/>
        <w:rPr>
          <w:b/>
          <w:i/>
          <w:sz w:val="28"/>
          <w:szCs w:val="28"/>
        </w:rPr>
      </w:pPr>
      <w:r w:rsidRPr="009A713A">
        <w:rPr>
          <w:b/>
          <w:i/>
          <w:sz w:val="28"/>
          <w:szCs w:val="28"/>
        </w:rPr>
        <w:t>Развитие потребительского рынка</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Главная задача -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района. </w:t>
      </w:r>
    </w:p>
    <w:p w:rsidR="004703D9" w:rsidRPr="009A713A" w:rsidRDefault="004703D9" w:rsidP="009A713A">
      <w:pPr>
        <w:spacing w:line="276" w:lineRule="auto"/>
        <w:ind w:firstLine="720"/>
        <w:jc w:val="both"/>
        <w:rPr>
          <w:sz w:val="28"/>
          <w:szCs w:val="28"/>
        </w:rPr>
      </w:pPr>
      <w:r w:rsidRPr="009A713A">
        <w:rPr>
          <w:sz w:val="28"/>
          <w:szCs w:val="28"/>
        </w:rPr>
        <w:t>По состоянию на 01.</w:t>
      </w:r>
      <w:r w:rsidR="00515C09" w:rsidRPr="009A713A">
        <w:rPr>
          <w:sz w:val="28"/>
          <w:szCs w:val="28"/>
        </w:rPr>
        <w:t>01.2016</w:t>
      </w:r>
      <w:r w:rsidRPr="009A713A">
        <w:rPr>
          <w:sz w:val="28"/>
          <w:szCs w:val="28"/>
        </w:rPr>
        <w:t xml:space="preserve"> года в статистическом регистре хозяйствующих субъектов учтено 278 юридических лиц и 623 индивидуальных предпринимателей без образования юридического лица. Доля хозяйствующих субъектов муниципального района «Карымский район» от общего числа зарегистрированных предпринимателей и юридических лиц в Забайкальском крае составляет 1,67 %. </w:t>
      </w:r>
    </w:p>
    <w:p w:rsidR="004703D9" w:rsidRPr="009A713A" w:rsidRDefault="004703D9" w:rsidP="009A713A">
      <w:pPr>
        <w:pStyle w:val="a3"/>
        <w:spacing w:line="276" w:lineRule="auto"/>
        <w:ind w:firstLine="709"/>
        <w:jc w:val="both"/>
        <w:rPr>
          <w:b w:val="0"/>
          <w:szCs w:val="28"/>
        </w:rPr>
      </w:pPr>
      <w:r w:rsidRPr="009A713A">
        <w:rPr>
          <w:b w:val="0"/>
          <w:szCs w:val="28"/>
        </w:rPr>
        <w:t>Динамика показателей розничной торговли, общественного питания и платных услуг в отчётном периоде 2015 года показывает следующее:</w:t>
      </w:r>
    </w:p>
    <w:p w:rsidR="004703D9" w:rsidRPr="009A713A" w:rsidRDefault="004703D9" w:rsidP="009A713A">
      <w:pPr>
        <w:pStyle w:val="a3"/>
        <w:spacing w:line="276" w:lineRule="auto"/>
        <w:ind w:firstLine="0"/>
        <w:jc w:val="both"/>
        <w:rPr>
          <w:b w:val="0"/>
          <w:szCs w:val="28"/>
        </w:rPr>
      </w:pPr>
      <w:r w:rsidRPr="009A713A">
        <w:rPr>
          <w:b w:val="0"/>
          <w:szCs w:val="28"/>
        </w:rPr>
        <w:lastRenderedPageBreak/>
        <w:t xml:space="preserve">    Оборот розничной торговли по оценке 2015 года составляет 1748,7 млн. рублей, оборот общественного питания-  57,2 млн. руб., платные услуги населению– 785,9 млн. руб. </w:t>
      </w:r>
    </w:p>
    <w:p w:rsidR="004703D9" w:rsidRPr="009A713A" w:rsidRDefault="004703D9" w:rsidP="009A713A">
      <w:pPr>
        <w:pStyle w:val="a3"/>
        <w:spacing w:line="276" w:lineRule="auto"/>
        <w:ind w:firstLine="0"/>
        <w:jc w:val="both"/>
        <w:rPr>
          <w:b w:val="0"/>
          <w:szCs w:val="28"/>
        </w:rPr>
      </w:pPr>
      <w:r w:rsidRPr="009A713A">
        <w:rPr>
          <w:b w:val="0"/>
          <w:szCs w:val="28"/>
        </w:rPr>
        <w:tab/>
        <w:t>Фактические данные органами Федеральной службой статистики по состоянию на 01.</w:t>
      </w:r>
      <w:r w:rsidR="00515C09" w:rsidRPr="009A713A">
        <w:rPr>
          <w:b w:val="0"/>
          <w:szCs w:val="28"/>
        </w:rPr>
        <w:t>01.2016</w:t>
      </w:r>
      <w:r w:rsidRPr="009A713A">
        <w:rPr>
          <w:b w:val="0"/>
          <w:szCs w:val="28"/>
        </w:rPr>
        <w:t xml:space="preserve"> года не формировались. </w:t>
      </w:r>
      <w:r w:rsidR="00515C09" w:rsidRPr="009A713A">
        <w:rPr>
          <w:b w:val="0"/>
          <w:szCs w:val="28"/>
        </w:rPr>
        <w:t>.</w:t>
      </w:r>
    </w:p>
    <w:p w:rsidR="004703D9" w:rsidRPr="009A713A" w:rsidRDefault="004703D9" w:rsidP="009A713A">
      <w:pPr>
        <w:pStyle w:val="a3"/>
        <w:spacing w:line="276" w:lineRule="auto"/>
        <w:ind w:firstLine="0"/>
        <w:jc w:val="both"/>
        <w:rPr>
          <w:szCs w:val="28"/>
        </w:rPr>
      </w:pPr>
      <w:r w:rsidRPr="009A713A">
        <w:rPr>
          <w:b w:val="0"/>
          <w:szCs w:val="28"/>
        </w:rPr>
        <w:t xml:space="preserve"> </w:t>
      </w:r>
      <w:r w:rsidRPr="009A713A">
        <w:rPr>
          <w:b w:val="0"/>
          <w:szCs w:val="28"/>
        </w:rPr>
        <w:tab/>
      </w:r>
    </w:p>
    <w:p w:rsidR="004703D9" w:rsidRPr="009A713A" w:rsidRDefault="004703D9" w:rsidP="009A713A">
      <w:pPr>
        <w:spacing w:line="276" w:lineRule="auto"/>
        <w:ind w:firstLine="708"/>
        <w:jc w:val="center"/>
        <w:rPr>
          <w:b/>
          <w:sz w:val="28"/>
          <w:szCs w:val="28"/>
        </w:rPr>
      </w:pPr>
      <w:r w:rsidRPr="009A713A">
        <w:rPr>
          <w:b/>
          <w:sz w:val="28"/>
          <w:szCs w:val="28"/>
        </w:rPr>
        <w:t>Розничная торговля</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Торговля - одна из наиболее развитых отраслей сферы жизнеобеспечения населения. В общем количестве предприятий розничной торговли основную долю занимают продовольственные магазины, и составляет 52% , непродовольственных 29% , смешанного ассортимента 19%.</w:t>
      </w:r>
    </w:p>
    <w:p w:rsidR="004703D9" w:rsidRPr="009A713A" w:rsidRDefault="004703D9" w:rsidP="009A713A">
      <w:pPr>
        <w:spacing w:line="276" w:lineRule="auto"/>
        <w:ind w:firstLine="708"/>
        <w:jc w:val="both"/>
        <w:rPr>
          <w:sz w:val="28"/>
          <w:szCs w:val="28"/>
        </w:rPr>
      </w:pPr>
      <w:r w:rsidRPr="009A713A">
        <w:rPr>
          <w:sz w:val="28"/>
          <w:szCs w:val="28"/>
        </w:rPr>
        <w:t>Ежегодно на территории района увеличивается количество объектов торговли,  в  отчётном периоде 2015 год</w:t>
      </w:r>
      <w:r w:rsidR="00521031" w:rsidRPr="009A713A">
        <w:rPr>
          <w:sz w:val="28"/>
          <w:szCs w:val="28"/>
        </w:rPr>
        <w:t>а</w:t>
      </w:r>
      <w:r w:rsidRPr="009A713A">
        <w:rPr>
          <w:sz w:val="28"/>
          <w:szCs w:val="28"/>
        </w:rPr>
        <w:t xml:space="preserve">  открылось </w:t>
      </w:r>
      <w:r w:rsidR="00521031" w:rsidRPr="009A713A">
        <w:rPr>
          <w:sz w:val="28"/>
          <w:szCs w:val="28"/>
        </w:rPr>
        <w:t>7</w:t>
      </w:r>
      <w:r w:rsidRPr="009A713A">
        <w:rPr>
          <w:sz w:val="28"/>
          <w:szCs w:val="28"/>
        </w:rPr>
        <w:t xml:space="preserve">  объектов торговли,  увеличена торговая площадь и созданы новые рабочие места. </w:t>
      </w:r>
    </w:p>
    <w:p w:rsidR="004703D9" w:rsidRPr="009A713A" w:rsidRDefault="004703D9" w:rsidP="009A713A">
      <w:pPr>
        <w:spacing w:line="276" w:lineRule="auto"/>
        <w:ind w:firstLine="708"/>
        <w:jc w:val="both"/>
        <w:rPr>
          <w:sz w:val="28"/>
          <w:szCs w:val="28"/>
        </w:rPr>
      </w:pPr>
      <w:r w:rsidRPr="009A713A">
        <w:rPr>
          <w:sz w:val="28"/>
          <w:szCs w:val="28"/>
        </w:rPr>
        <w:t>В объёме предлагаемых товаров повышается спрос  в сторону отечественных товаров, как продовольственных, так и непродовольственных. Администрация района старается поддерживать местных товаропроизводителей в продвижении продукции на потребительский рынок.</w:t>
      </w:r>
    </w:p>
    <w:p w:rsidR="004703D9" w:rsidRPr="009A713A" w:rsidRDefault="004703D9" w:rsidP="009A713A">
      <w:pPr>
        <w:spacing w:line="276" w:lineRule="auto"/>
        <w:ind w:firstLine="708"/>
        <w:jc w:val="both"/>
        <w:rPr>
          <w:sz w:val="28"/>
          <w:szCs w:val="28"/>
        </w:rPr>
      </w:pPr>
      <w:r w:rsidRPr="009A713A">
        <w:rPr>
          <w:sz w:val="28"/>
          <w:szCs w:val="28"/>
        </w:rPr>
        <w:t xml:space="preserve"> С целью стимулирования организаций потребительского рынка  к усовершенствованию торговых процессов, реализации продуктов собственного производства и продукции сельскохозяйственного назначения, на территории муниципального района органами местного самоуправления организовано проведение 18 ярмарок продовольственной, непродовольственной продукции, а также продукции сельскохозяйственного производства. </w:t>
      </w:r>
    </w:p>
    <w:p w:rsidR="004703D9" w:rsidRPr="009A713A" w:rsidRDefault="004703D9" w:rsidP="009A713A">
      <w:pPr>
        <w:pStyle w:val="a3"/>
        <w:spacing w:line="276" w:lineRule="auto"/>
        <w:ind w:firstLine="0"/>
        <w:jc w:val="both"/>
        <w:rPr>
          <w:b w:val="0"/>
          <w:szCs w:val="28"/>
        </w:rPr>
      </w:pPr>
      <w:r w:rsidRPr="009A713A">
        <w:rPr>
          <w:b w:val="0"/>
          <w:szCs w:val="28"/>
        </w:rPr>
        <w:t xml:space="preserve">        Сегодня   на   рынке   муниципального   образования   розничную   торговлю осуществляют </w:t>
      </w:r>
      <w:r w:rsidR="00521031" w:rsidRPr="009A713A">
        <w:rPr>
          <w:b w:val="0"/>
          <w:szCs w:val="28"/>
        </w:rPr>
        <w:t>545</w:t>
      </w:r>
      <w:r w:rsidRPr="009A713A">
        <w:rPr>
          <w:b w:val="0"/>
          <w:szCs w:val="28"/>
        </w:rPr>
        <w:t xml:space="preserve"> объектов потребительского рынка. Обеспеченность населения торговыми площадями составляет </w:t>
      </w:r>
      <w:r w:rsidR="00521031" w:rsidRPr="009A713A">
        <w:rPr>
          <w:b w:val="0"/>
          <w:szCs w:val="28"/>
        </w:rPr>
        <w:t>708,9</w:t>
      </w:r>
      <w:r w:rsidRPr="009A713A">
        <w:rPr>
          <w:b w:val="0"/>
          <w:szCs w:val="28"/>
        </w:rPr>
        <w:t xml:space="preserve"> кв.м. на 1000 жителей района. </w:t>
      </w:r>
      <w:r w:rsidR="00521031" w:rsidRPr="009A713A">
        <w:rPr>
          <w:b w:val="0"/>
          <w:szCs w:val="28"/>
        </w:rPr>
        <w:t>72</w:t>
      </w:r>
      <w:r w:rsidRPr="009A713A">
        <w:rPr>
          <w:b w:val="0"/>
          <w:szCs w:val="28"/>
        </w:rPr>
        <w:t xml:space="preserve"> % всех объектов торговли расположены в п. Карымское и п.Дарасун. </w:t>
      </w:r>
    </w:p>
    <w:p w:rsidR="004703D9" w:rsidRPr="009A713A" w:rsidRDefault="004703D9" w:rsidP="009A713A">
      <w:pPr>
        <w:pStyle w:val="a3"/>
        <w:spacing w:line="276" w:lineRule="auto"/>
        <w:jc w:val="both"/>
        <w:rPr>
          <w:b w:val="0"/>
          <w:szCs w:val="28"/>
        </w:rPr>
      </w:pPr>
      <w:r w:rsidRPr="009A713A">
        <w:rPr>
          <w:b w:val="0"/>
          <w:szCs w:val="28"/>
        </w:rPr>
        <w:t xml:space="preserve">Насыщенность товарами потребительского рынка района носит устойчивый характер  и соответствует платежеспособному  спросу  населения. </w:t>
      </w:r>
    </w:p>
    <w:p w:rsidR="004703D9" w:rsidRPr="009A713A" w:rsidRDefault="004703D9" w:rsidP="009A713A">
      <w:pPr>
        <w:spacing w:line="276" w:lineRule="auto"/>
        <w:ind w:firstLine="708"/>
        <w:jc w:val="both"/>
        <w:rPr>
          <w:sz w:val="28"/>
          <w:szCs w:val="28"/>
        </w:rPr>
      </w:pPr>
      <w:r w:rsidRPr="009A713A">
        <w:rPr>
          <w:sz w:val="28"/>
          <w:szCs w:val="28"/>
        </w:rPr>
        <w:t xml:space="preserve">Также с целью организации питания  населения при проведении культурно- массовых мероприятий, органы местного самоуправления проводят активную работу по обеспечению выездной торговли на все районные мероприятия: «Проводы зимы», «9 мая» и прочие. </w:t>
      </w:r>
    </w:p>
    <w:p w:rsidR="004703D9" w:rsidRPr="009A713A" w:rsidRDefault="004703D9" w:rsidP="009A713A">
      <w:pPr>
        <w:spacing w:line="276" w:lineRule="auto"/>
        <w:ind w:firstLine="708"/>
        <w:jc w:val="both"/>
        <w:rPr>
          <w:sz w:val="28"/>
          <w:szCs w:val="28"/>
        </w:rPr>
      </w:pPr>
      <w:r w:rsidRPr="009A713A">
        <w:rPr>
          <w:sz w:val="28"/>
          <w:szCs w:val="28"/>
        </w:rPr>
        <w:lastRenderedPageBreak/>
        <w:t xml:space="preserve">В целях обеспечения населения лекарственными средствами в районе функционируют 9 аптек и аптечных пунктов, общей площадью 345,1 кв.м.  В ряде аптек действует система скидок не только для льготной категории лиц, но и для всего населения. Предельные надбавки на лекарственные средства устанавливаются в соответствии с законодательством и не превышают нормы.  </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center"/>
        <w:rPr>
          <w:b/>
          <w:sz w:val="28"/>
          <w:szCs w:val="28"/>
        </w:rPr>
      </w:pPr>
      <w:r w:rsidRPr="009A713A">
        <w:rPr>
          <w:b/>
          <w:sz w:val="28"/>
          <w:szCs w:val="28"/>
        </w:rPr>
        <w:t>Бытовое обслуживание</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Сеть бытового обслуживания в настоящее время насчитывает 50 предприятия, из которых: станции технического обслуживания- 7, парикмахерские- 12,  такси и грузоперевозки- 18,  пошив и ремонт одежды- 4,  ритуальные услуги- 4, фотоателье - 2,    ремонт обуви- 2,  ремонт компьютерной техники- 1. </w:t>
      </w:r>
    </w:p>
    <w:p w:rsidR="004703D9" w:rsidRPr="009A713A" w:rsidRDefault="004703D9" w:rsidP="009A713A">
      <w:pPr>
        <w:spacing w:line="276" w:lineRule="auto"/>
        <w:ind w:firstLine="708"/>
        <w:jc w:val="both"/>
        <w:rPr>
          <w:sz w:val="28"/>
          <w:szCs w:val="28"/>
        </w:rPr>
      </w:pPr>
      <w:r w:rsidRPr="009A713A">
        <w:rPr>
          <w:sz w:val="28"/>
          <w:szCs w:val="28"/>
        </w:rPr>
        <w:t xml:space="preserve">По сравнению с 2014 годом наблюдается стабильность  роста объёма бытовых услуг,  в том числе парикмахерские, услуги такси. </w:t>
      </w:r>
    </w:p>
    <w:p w:rsidR="004703D9" w:rsidRPr="009A713A" w:rsidRDefault="004703D9" w:rsidP="009A713A">
      <w:pPr>
        <w:spacing w:line="276" w:lineRule="auto"/>
        <w:ind w:firstLine="708"/>
        <w:jc w:val="both"/>
        <w:rPr>
          <w:sz w:val="28"/>
          <w:szCs w:val="28"/>
        </w:rPr>
      </w:pPr>
      <w:r w:rsidRPr="009A713A">
        <w:rPr>
          <w:sz w:val="28"/>
          <w:szCs w:val="28"/>
        </w:rPr>
        <w:t>На территории района официально зарегистрировано 2 бани, расположенные  в городских поселениях «Карымское» и «Дарасунское».</w:t>
      </w:r>
    </w:p>
    <w:p w:rsidR="004703D9" w:rsidRPr="009A713A" w:rsidRDefault="004703D9" w:rsidP="009A713A">
      <w:pPr>
        <w:spacing w:line="276" w:lineRule="auto"/>
        <w:ind w:firstLine="708"/>
        <w:jc w:val="both"/>
        <w:rPr>
          <w:sz w:val="28"/>
          <w:szCs w:val="28"/>
        </w:rPr>
      </w:pPr>
      <w:r w:rsidRPr="009A713A">
        <w:rPr>
          <w:sz w:val="28"/>
          <w:szCs w:val="28"/>
        </w:rPr>
        <w:t>На протяжении ряда последних лет бытовое обслуживание является достаточно важной  и эффективной сферой услуг.</w:t>
      </w:r>
    </w:p>
    <w:p w:rsidR="004703D9" w:rsidRPr="009A713A" w:rsidRDefault="004703D9" w:rsidP="009A713A">
      <w:pPr>
        <w:spacing w:line="276" w:lineRule="auto"/>
        <w:ind w:firstLine="708"/>
        <w:jc w:val="both"/>
        <w:rPr>
          <w:sz w:val="28"/>
          <w:szCs w:val="28"/>
        </w:rPr>
      </w:pPr>
      <w:r w:rsidRPr="009A713A">
        <w:rPr>
          <w:sz w:val="28"/>
          <w:szCs w:val="28"/>
        </w:rPr>
        <w:t xml:space="preserve"> </w:t>
      </w:r>
    </w:p>
    <w:p w:rsidR="004703D9" w:rsidRPr="009A713A" w:rsidRDefault="004703D9" w:rsidP="009A713A">
      <w:pPr>
        <w:spacing w:line="276" w:lineRule="auto"/>
        <w:ind w:firstLine="708"/>
        <w:jc w:val="center"/>
        <w:rPr>
          <w:b/>
          <w:sz w:val="28"/>
          <w:szCs w:val="28"/>
        </w:rPr>
      </w:pPr>
      <w:r w:rsidRPr="009A713A">
        <w:rPr>
          <w:b/>
          <w:sz w:val="28"/>
          <w:szCs w:val="28"/>
        </w:rPr>
        <w:t>Общественное питание</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По состоянию на 01.</w:t>
      </w:r>
      <w:r w:rsidR="00312EEF" w:rsidRPr="009A713A">
        <w:rPr>
          <w:sz w:val="28"/>
          <w:szCs w:val="28"/>
        </w:rPr>
        <w:t>01.2016</w:t>
      </w:r>
      <w:r w:rsidRPr="009A713A">
        <w:rPr>
          <w:sz w:val="28"/>
          <w:szCs w:val="28"/>
        </w:rPr>
        <w:t xml:space="preserve"> года на территории муниципального района «Карымский район» зарегистрировано 23 объекта общественного питания, из которых: 1- ресторан, 13-кафе, 1-бар, 2- столовые, 5-закусочные, 1-отдельностоящее летнее кафе.  Общая площадь стационарных объектов общественного питания открытой сети составила 2493,36 кв.м. Основная часть объектов общественного питания сосредоточена  в городских поселениях района.</w:t>
      </w:r>
    </w:p>
    <w:p w:rsidR="004703D9" w:rsidRPr="009A713A" w:rsidRDefault="004703D9" w:rsidP="009A713A">
      <w:pPr>
        <w:spacing w:line="276" w:lineRule="auto"/>
        <w:ind w:firstLine="708"/>
        <w:jc w:val="both"/>
        <w:rPr>
          <w:sz w:val="28"/>
          <w:szCs w:val="28"/>
        </w:rPr>
      </w:pPr>
      <w:r w:rsidRPr="009A713A">
        <w:rPr>
          <w:sz w:val="28"/>
          <w:szCs w:val="28"/>
        </w:rPr>
        <w:t>При численности населения 35887 человек и нормативе 40 посадочных мест на 1000 жителей общедоступная сеть предприятий общественного питания закрывает потребность населения  в посадочных местах.</w:t>
      </w:r>
    </w:p>
    <w:p w:rsidR="004703D9" w:rsidRPr="009A713A" w:rsidRDefault="004703D9" w:rsidP="009A713A">
      <w:pPr>
        <w:spacing w:line="276" w:lineRule="auto"/>
        <w:ind w:firstLine="708"/>
        <w:jc w:val="both"/>
        <w:rPr>
          <w:sz w:val="28"/>
          <w:szCs w:val="28"/>
        </w:rPr>
      </w:pPr>
    </w:p>
    <w:p w:rsidR="004703D9" w:rsidRPr="009A713A" w:rsidRDefault="004703D9" w:rsidP="009A713A">
      <w:pPr>
        <w:spacing w:line="276" w:lineRule="auto"/>
        <w:jc w:val="both"/>
        <w:rPr>
          <w:b/>
          <w:i/>
          <w:sz w:val="28"/>
          <w:szCs w:val="28"/>
        </w:rPr>
      </w:pPr>
    </w:p>
    <w:p w:rsidR="004703D9" w:rsidRPr="009A713A" w:rsidRDefault="004703D9" w:rsidP="009A713A">
      <w:pPr>
        <w:spacing w:line="276" w:lineRule="auto"/>
        <w:ind w:firstLine="708"/>
        <w:jc w:val="center"/>
        <w:rPr>
          <w:b/>
          <w:sz w:val="28"/>
          <w:szCs w:val="28"/>
        </w:rPr>
      </w:pPr>
      <w:r w:rsidRPr="009A713A">
        <w:rPr>
          <w:b/>
          <w:sz w:val="28"/>
          <w:szCs w:val="28"/>
        </w:rPr>
        <w:t>Поддержка предпринимательства</w:t>
      </w:r>
    </w:p>
    <w:p w:rsidR="004703D9" w:rsidRPr="009A713A" w:rsidRDefault="004703D9" w:rsidP="009A713A">
      <w:pPr>
        <w:spacing w:line="276" w:lineRule="auto"/>
        <w:ind w:firstLine="708"/>
        <w:jc w:val="center"/>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 xml:space="preserve">На </w:t>
      </w:r>
      <w:r w:rsidR="004943CD" w:rsidRPr="009A713A">
        <w:rPr>
          <w:sz w:val="28"/>
          <w:szCs w:val="28"/>
        </w:rPr>
        <w:t>01.01.2016 г.</w:t>
      </w:r>
      <w:r w:rsidRPr="009A713A">
        <w:rPr>
          <w:sz w:val="28"/>
          <w:szCs w:val="28"/>
        </w:rPr>
        <w:t xml:space="preserve">. количество зарегистрированных индивидуальных предпринимателей на территории МР «Карымский район», составило – 628. </w:t>
      </w:r>
    </w:p>
    <w:p w:rsidR="004703D9" w:rsidRPr="009A713A" w:rsidRDefault="004703D9" w:rsidP="009A713A">
      <w:pPr>
        <w:spacing w:line="276" w:lineRule="auto"/>
        <w:jc w:val="both"/>
        <w:rPr>
          <w:sz w:val="28"/>
          <w:szCs w:val="28"/>
        </w:rPr>
      </w:pPr>
      <w:r w:rsidRPr="009A713A">
        <w:rPr>
          <w:sz w:val="28"/>
          <w:szCs w:val="28"/>
        </w:rPr>
        <w:lastRenderedPageBreak/>
        <w:t xml:space="preserve">         Средняя численность занятых на малых предприятиях за отчетный период составило 1138  человек. Наибольшую долю в общем количестве субъектов малого предпринимательства занимают предприятия розничной торговли- 66,97%, 4,38- общественное питание, 8,76%- сельское хозяйство, 7,79% - бытовое обслуживание, 2,2-ЖКХ, 3,7%- производство, 10,29%- прочие отрасли.</w:t>
      </w:r>
    </w:p>
    <w:p w:rsidR="004703D9" w:rsidRPr="009A713A" w:rsidRDefault="004703D9" w:rsidP="009A713A">
      <w:pPr>
        <w:spacing w:line="276" w:lineRule="auto"/>
        <w:jc w:val="both"/>
        <w:rPr>
          <w:sz w:val="28"/>
          <w:szCs w:val="28"/>
        </w:rPr>
      </w:pPr>
      <w:r w:rsidRPr="009A713A">
        <w:rPr>
          <w:sz w:val="28"/>
          <w:szCs w:val="28"/>
        </w:rPr>
        <w:t xml:space="preserve">         Постановлением администрации МР «Карымский район» от 29.04.2013 г. №83, утверждена муниципальная целевая программа «Развитие субъектов малого и среднего предпринимательства в МР «Карымский район», которая направлена на обеспечение деятельности целостной системы информационно-консультационных услуг для субъектов малого и среднего предпринимательства, проведение конкурсов на предоставление грантов начинающим субъектам малого предпринимательства на создание собственного бизнеса, что позволяет обеспечить условия интенсивного роста МСП в районе.</w:t>
      </w:r>
    </w:p>
    <w:p w:rsidR="004703D9" w:rsidRPr="009A713A" w:rsidRDefault="004703D9" w:rsidP="009A713A">
      <w:pPr>
        <w:spacing w:line="276" w:lineRule="auto"/>
        <w:ind w:firstLine="708"/>
        <w:jc w:val="both"/>
        <w:rPr>
          <w:sz w:val="28"/>
          <w:szCs w:val="28"/>
        </w:rPr>
      </w:pPr>
    </w:p>
    <w:p w:rsidR="004703D9" w:rsidRPr="009A713A" w:rsidRDefault="004703D9" w:rsidP="009A713A">
      <w:pPr>
        <w:pStyle w:val="a5"/>
        <w:spacing w:line="276" w:lineRule="auto"/>
        <w:ind w:firstLine="709"/>
        <w:jc w:val="center"/>
        <w:rPr>
          <w:b/>
          <w:bCs/>
          <w:i/>
          <w:szCs w:val="28"/>
        </w:rPr>
      </w:pPr>
      <w:r w:rsidRPr="009A713A">
        <w:rPr>
          <w:b/>
          <w:bCs/>
          <w:i/>
          <w:szCs w:val="28"/>
        </w:rPr>
        <w:t>Экономическая политика</w:t>
      </w:r>
    </w:p>
    <w:p w:rsidR="004703D9" w:rsidRPr="009A713A" w:rsidRDefault="004703D9" w:rsidP="009A713A">
      <w:pPr>
        <w:pStyle w:val="a5"/>
        <w:spacing w:line="276" w:lineRule="auto"/>
        <w:ind w:firstLine="709"/>
        <w:jc w:val="center"/>
        <w:rPr>
          <w:b/>
          <w:bCs/>
          <w:i/>
          <w:szCs w:val="28"/>
        </w:rPr>
      </w:pPr>
    </w:p>
    <w:p w:rsidR="004703D9" w:rsidRPr="009A713A" w:rsidRDefault="004703D9" w:rsidP="009A713A">
      <w:pPr>
        <w:spacing w:line="276" w:lineRule="auto"/>
        <w:ind w:firstLine="567"/>
        <w:jc w:val="both"/>
        <w:rPr>
          <w:i/>
          <w:sz w:val="28"/>
          <w:szCs w:val="28"/>
        </w:rPr>
      </w:pPr>
      <w:r w:rsidRPr="009A713A">
        <w:rPr>
          <w:i/>
          <w:sz w:val="28"/>
          <w:szCs w:val="28"/>
        </w:rPr>
        <w:t>Целью промышленной политики администрации муниципального района « Карымский  район» на период  2011 – 2015 годов  является создание условий для развития промышленного потенциала муниципального района « Карымский район» за счет создания новых производств, модернизации имеющихся производственных мощностей и освоения выпуска конкурентоспособной промышленной продукции.</w:t>
      </w:r>
    </w:p>
    <w:p w:rsidR="004703D9" w:rsidRPr="009A713A" w:rsidRDefault="004703D9" w:rsidP="009A713A">
      <w:pPr>
        <w:spacing w:line="276" w:lineRule="auto"/>
        <w:ind w:firstLine="567"/>
        <w:jc w:val="both"/>
        <w:rPr>
          <w:i/>
          <w:sz w:val="28"/>
          <w:szCs w:val="28"/>
        </w:rPr>
      </w:pPr>
      <w:r w:rsidRPr="009A713A">
        <w:rPr>
          <w:i/>
          <w:sz w:val="28"/>
          <w:szCs w:val="28"/>
        </w:rPr>
        <w:t xml:space="preserve">Основными задачами, направленными на достижение указанной цели, являются:                  </w:t>
      </w:r>
    </w:p>
    <w:p w:rsidR="004703D9" w:rsidRPr="009A713A" w:rsidRDefault="004703D9" w:rsidP="009A713A">
      <w:pPr>
        <w:pStyle w:val="22"/>
        <w:numPr>
          <w:ilvl w:val="0"/>
          <w:numId w:val="1"/>
        </w:numPr>
        <w:spacing w:line="276" w:lineRule="auto"/>
        <w:jc w:val="both"/>
        <w:rPr>
          <w:i/>
          <w:sz w:val="28"/>
          <w:szCs w:val="28"/>
        </w:rPr>
      </w:pPr>
      <w:r w:rsidRPr="009A713A">
        <w:rPr>
          <w:i/>
          <w:sz w:val="28"/>
          <w:szCs w:val="28"/>
        </w:rPr>
        <w:t>содействие в увеличение объемов добычи золота через выделение земельных участков и предоставление разрешения на использование природных ресурсов, находящихся на территории района;</w:t>
      </w:r>
    </w:p>
    <w:p w:rsidR="004703D9" w:rsidRPr="009A713A" w:rsidRDefault="004703D9" w:rsidP="009A713A">
      <w:pPr>
        <w:numPr>
          <w:ilvl w:val="0"/>
          <w:numId w:val="1"/>
        </w:numPr>
        <w:spacing w:line="276" w:lineRule="auto"/>
        <w:jc w:val="both"/>
        <w:rPr>
          <w:i/>
          <w:sz w:val="28"/>
          <w:szCs w:val="28"/>
        </w:rPr>
      </w:pPr>
      <w:r w:rsidRPr="009A713A">
        <w:rPr>
          <w:i/>
          <w:sz w:val="28"/>
          <w:szCs w:val="28"/>
        </w:rPr>
        <w:t>поощрение размещения и строительства на территории района производственных предприятий с получением готового продукта в т.ч. на производственных базах бывших предприятий (территория ликвидированного завода железобетонных изделий, находящаяся в муниципальной собственности).</w:t>
      </w:r>
    </w:p>
    <w:p w:rsidR="004703D9" w:rsidRPr="009A713A" w:rsidRDefault="004703D9" w:rsidP="009A713A">
      <w:pPr>
        <w:pStyle w:val="a5"/>
        <w:spacing w:line="276" w:lineRule="auto"/>
        <w:ind w:firstLine="709"/>
        <w:jc w:val="center"/>
        <w:rPr>
          <w:b/>
          <w:bCs/>
          <w:szCs w:val="28"/>
          <w:u w:val="single"/>
        </w:rPr>
      </w:pPr>
    </w:p>
    <w:p w:rsidR="004703D9" w:rsidRPr="009A713A" w:rsidRDefault="004703D9" w:rsidP="009A713A">
      <w:pPr>
        <w:pStyle w:val="a5"/>
        <w:spacing w:line="276" w:lineRule="auto"/>
        <w:ind w:firstLine="709"/>
        <w:jc w:val="center"/>
        <w:rPr>
          <w:b/>
          <w:bCs/>
          <w:i/>
          <w:szCs w:val="28"/>
        </w:rPr>
      </w:pPr>
      <w:r w:rsidRPr="009A713A">
        <w:rPr>
          <w:b/>
          <w:bCs/>
          <w:i/>
          <w:szCs w:val="28"/>
        </w:rPr>
        <w:t>Развитие промышленности</w:t>
      </w:r>
    </w:p>
    <w:p w:rsidR="004703D9" w:rsidRPr="009A713A" w:rsidRDefault="004703D9" w:rsidP="009A713A">
      <w:pPr>
        <w:pStyle w:val="a3"/>
        <w:spacing w:line="276" w:lineRule="auto"/>
        <w:jc w:val="both"/>
        <w:rPr>
          <w:b w:val="0"/>
          <w:szCs w:val="28"/>
        </w:rPr>
      </w:pPr>
    </w:p>
    <w:p w:rsidR="004703D9" w:rsidRPr="009A713A" w:rsidRDefault="004703D9" w:rsidP="009A713A">
      <w:pPr>
        <w:pStyle w:val="a3"/>
        <w:spacing w:line="276" w:lineRule="auto"/>
        <w:jc w:val="both"/>
        <w:rPr>
          <w:b w:val="0"/>
          <w:szCs w:val="28"/>
        </w:rPr>
      </w:pPr>
      <w:r w:rsidRPr="009A713A">
        <w:rPr>
          <w:b w:val="0"/>
          <w:szCs w:val="28"/>
        </w:rPr>
        <w:lastRenderedPageBreak/>
        <w:t xml:space="preserve">Объем отгруженных товаров собственного производства, выполненных работ и услуг собственными силами по добыче полезных ископаемых, </w:t>
      </w:r>
    </w:p>
    <w:p w:rsidR="004703D9" w:rsidRPr="009A713A" w:rsidRDefault="004703D9" w:rsidP="009A713A">
      <w:pPr>
        <w:pStyle w:val="a3"/>
        <w:spacing w:line="276" w:lineRule="auto"/>
        <w:ind w:firstLine="0"/>
        <w:jc w:val="both"/>
        <w:rPr>
          <w:b w:val="0"/>
          <w:szCs w:val="28"/>
        </w:rPr>
      </w:pPr>
      <w:r w:rsidRPr="009A713A">
        <w:rPr>
          <w:b w:val="0"/>
          <w:szCs w:val="28"/>
        </w:rPr>
        <w:t xml:space="preserve">обрабатывающим производствам, производству и распределению электроэнергии, газа и воды по полному кругу организаций производителей по </w:t>
      </w:r>
      <w:r w:rsidR="00162CCC" w:rsidRPr="009A713A">
        <w:rPr>
          <w:b w:val="0"/>
          <w:szCs w:val="28"/>
        </w:rPr>
        <w:t>итогам</w:t>
      </w:r>
      <w:r w:rsidRPr="009A713A">
        <w:rPr>
          <w:b w:val="0"/>
          <w:szCs w:val="28"/>
        </w:rPr>
        <w:t xml:space="preserve"> 2015 года  составил в сумме 1</w:t>
      </w:r>
      <w:r w:rsidR="00162CCC" w:rsidRPr="009A713A">
        <w:rPr>
          <w:b w:val="0"/>
          <w:szCs w:val="28"/>
        </w:rPr>
        <w:t>002,8</w:t>
      </w:r>
      <w:r w:rsidRPr="009A713A">
        <w:rPr>
          <w:b w:val="0"/>
          <w:szCs w:val="28"/>
        </w:rPr>
        <w:t xml:space="preserve"> млн. рублей.  </w:t>
      </w:r>
    </w:p>
    <w:p w:rsidR="004703D9" w:rsidRPr="009A713A" w:rsidRDefault="004703D9" w:rsidP="009A713A">
      <w:pPr>
        <w:pStyle w:val="a3"/>
        <w:spacing w:line="276" w:lineRule="auto"/>
        <w:jc w:val="both"/>
        <w:rPr>
          <w:b w:val="0"/>
          <w:i/>
          <w:iCs/>
          <w:szCs w:val="28"/>
        </w:rPr>
      </w:pPr>
      <w:r w:rsidRPr="009A713A">
        <w:rPr>
          <w:b w:val="0"/>
          <w:i/>
          <w:iCs/>
          <w:szCs w:val="28"/>
        </w:rPr>
        <w:t>Раздел «Добыча полезных ископаемых»</w:t>
      </w:r>
    </w:p>
    <w:p w:rsidR="00162CCC" w:rsidRPr="009A713A" w:rsidRDefault="004703D9" w:rsidP="009A713A">
      <w:pPr>
        <w:pStyle w:val="a3"/>
        <w:spacing w:line="276" w:lineRule="auto"/>
        <w:jc w:val="both"/>
        <w:rPr>
          <w:b w:val="0"/>
          <w:bCs/>
          <w:szCs w:val="28"/>
        </w:rPr>
      </w:pPr>
      <w:r w:rsidRPr="009A713A">
        <w:rPr>
          <w:b w:val="0"/>
          <w:szCs w:val="28"/>
        </w:rPr>
        <w:t xml:space="preserve">Объем отгруженной продукции по  разделу </w:t>
      </w:r>
      <w:r w:rsidRPr="009A713A">
        <w:rPr>
          <w:b w:val="0"/>
          <w:bCs/>
          <w:szCs w:val="28"/>
        </w:rPr>
        <w:t xml:space="preserve">«Добыча полезных ископаемых»  </w:t>
      </w:r>
      <w:r w:rsidR="00162CCC" w:rsidRPr="009A713A">
        <w:rPr>
          <w:b w:val="0"/>
          <w:bCs/>
          <w:szCs w:val="28"/>
        </w:rPr>
        <w:t>исполнена в сумме 760,5 млн.руб</w:t>
      </w:r>
    </w:p>
    <w:p w:rsidR="004703D9" w:rsidRPr="009A713A" w:rsidRDefault="004703D9" w:rsidP="009A713A">
      <w:pPr>
        <w:pStyle w:val="a3"/>
        <w:spacing w:line="276" w:lineRule="auto"/>
        <w:jc w:val="both"/>
        <w:rPr>
          <w:b w:val="0"/>
          <w:szCs w:val="28"/>
        </w:rPr>
      </w:pPr>
      <w:r w:rsidRPr="009A713A">
        <w:rPr>
          <w:b w:val="0"/>
          <w:szCs w:val="28"/>
        </w:rPr>
        <w:t xml:space="preserve">На территории района добычу золота осуществляют 3 старательские артели: ООО «Забтранс», ООО «Прииск «Соловьёвский»», ООО «Урюмкан».  Фактически добыто </w:t>
      </w:r>
      <w:r w:rsidR="00162CCC" w:rsidRPr="009A713A">
        <w:rPr>
          <w:b w:val="0"/>
          <w:szCs w:val="28"/>
        </w:rPr>
        <w:t>510,9</w:t>
      </w:r>
      <w:r w:rsidRPr="009A713A">
        <w:rPr>
          <w:b w:val="0"/>
          <w:szCs w:val="28"/>
        </w:rPr>
        <w:t xml:space="preserve"> кг. на сумму 825,8 млн.рублей. </w:t>
      </w:r>
    </w:p>
    <w:p w:rsidR="004703D9" w:rsidRPr="009A713A" w:rsidRDefault="004703D9" w:rsidP="009A713A">
      <w:pPr>
        <w:spacing w:line="276" w:lineRule="auto"/>
        <w:ind w:firstLine="708"/>
        <w:jc w:val="both"/>
        <w:rPr>
          <w:sz w:val="28"/>
          <w:szCs w:val="28"/>
        </w:rPr>
      </w:pPr>
      <w:r w:rsidRPr="009A713A">
        <w:rPr>
          <w:sz w:val="28"/>
          <w:szCs w:val="28"/>
        </w:rPr>
        <w:t xml:space="preserve">   </w:t>
      </w:r>
    </w:p>
    <w:p w:rsidR="004703D9" w:rsidRPr="009A713A" w:rsidRDefault="004703D9" w:rsidP="009A713A">
      <w:pPr>
        <w:pStyle w:val="a3"/>
        <w:spacing w:line="276" w:lineRule="auto"/>
        <w:jc w:val="both"/>
        <w:rPr>
          <w:b w:val="0"/>
          <w:i/>
          <w:szCs w:val="28"/>
        </w:rPr>
      </w:pPr>
      <w:r w:rsidRPr="009A713A">
        <w:rPr>
          <w:b w:val="0"/>
          <w:i/>
          <w:szCs w:val="28"/>
        </w:rPr>
        <w:t>Раздел «Обрабатывающие производства»</w:t>
      </w:r>
    </w:p>
    <w:p w:rsidR="004703D9" w:rsidRPr="009A713A" w:rsidRDefault="004703D9" w:rsidP="009A713A">
      <w:pPr>
        <w:spacing w:line="276" w:lineRule="auto"/>
        <w:ind w:firstLine="540"/>
        <w:jc w:val="both"/>
        <w:rPr>
          <w:sz w:val="28"/>
          <w:szCs w:val="28"/>
        </w:rPr>
      </w:pPr>
      <w:r w:rsidRPr="009A713A">
        <w:rPr>
          <w:sz w:val="28"/>
          <w:szCs w:val="28"/>
        </w:rPr>
        <w:t>На территории района осуществляют свою деятельность 6 крупных предприятий, занимающихся производством хлебобулочных и кондитерских изделий.  За отчётный период 2015 года всего выпущено продукции: хлеб и хлебобулочных изделия – 599,86</w:t>
      </w:r>
      <w:r w:rsidRPr="009A713A">
        <w:rPr>
          <w:b/>
          <w:sz w:val="28"/>
          <w:szCs w:val="28"/>
        </w:rPr>
        <w:t xml:space="preserve"> </w:t>
      </w:r>
      <w:r w:rsidRPr="009A713A">
        <w:rPr>
          <w:sz w:val="28"/>
          <w:szCs w:val="28"/>
        </w:rPr>
        <w:t>тонн,</w:t>
      </w:r>
      <w:r w:rsidRPr="009A713A">
        <w:rPr>
          <w:b/>
          <w:sz w:val="28"/>
          <w:szCs w:val="28"/>
        </w:rPr>
        <w:t xml:space="preserve"> </w:t>
      </w:r>
      <w:r w:rsidRPr="009A713A">
        <w:rPr>
          <w:sz w:val="28"/>
          <w:szCs w:val="28"/>
        </w:rPr>
        <w:t>кондитерские изделия – 54,54 тонн. По сравнению с аналогичным периодом прошлого года зафиксировано снижение выпуска хлеба и хлебобулочных изделий в натуральном выражении на 3,6 %, производство кондитерских изделий наоборот возросло на 24,1%.</w:t>
      </w:r>
    </w:p>
    <w:p w:rsidR="004703D9" w:rsidRPr="009A713A" w:rsidRDefault="004703D9" w:rsidP="009A713A">
      <w:pPr>
        <w:pStyle w:val="a3"/>
        <w:spacing w:line="276" w:lineRule="auto"/>
        <w:jc w:val="both"/>
        <w:rPr>
          <w:b w:val="0"/>
          <w:szCs w:val="28"/>
        </w:rPr>
      </w:pPr>
      <w:r w:rsidRPr="009A713A">
        <w:rPr>
          <w:szCs w:val="28"/>
        </w:rPr>
        <w:tab/>
      </w:r>
      <w:r w:rsidRPr="009A713A">
        <w:rPr>
          <w:b w:val="0"/>
          <w:szCs w:val="28"/>
        </w:rPr>
        <w:t xml:space="preserve">Заводом  горного оборудования  в   </w:t>
      </w:r>
      <w:r w:rsidR="0093006A" w:rsidRPr="009A713A">
        <w:rPr>
          <w:b w:val="0"/>
          <w:szCs w:val="28"/>
        </w:rPr>
        <w:t xml:space="preserve"> 2015 году</w:t>
      </w:r>
      <w:r w:rsidRPr="009A713A">
        <w:rPr>
          <w:b w:val="0"/>
          <w:szCs w:val="28"/>
        </w:rPr>
        <w:t xml:space="preserve">   реализовано продукции на </w:t>
      </w:r>
      <w:r w:rsidR="0093006A" w:rsidRPr="009A713A">
        <w:rPr>
          <w:b w:val="0"/>
          <w:szCs w:val="28"/>
        </w:rPr>
        <w:t>148817,0</w:t>
      </w:r>
      <w:r w:rsidRPr="009A713A">
        <w:rPr>
          <w:b w:val="0"/>
          <w:szCs w:val="28"/>
        </w:rPr>
        <w:t xml:space="preserve"> тыс. руб. ( темп роста по отношению к аналогичному периоду прошлого года-  1</w:t>
      </w:r>
      <w:r w:rsidR="0093006A" w:rsidRPr="009A713A">
        <w:rPr>
          <w:b w:val="0"/>
          <w:szCs w:val="28"/>
        </w:rPr>
        <w:t xml:space="preserve">11 </w:t>
      </w:r>
      <w:r w:rsidRPr="009A713A">
        <w:rPr>
          <w:b w:val="0"/>
          <w:szCs w:val="28"/>
        </w:rPr>
        <w:t>%.)</w:t>
      </w:r>
      <w:r w:rsidRPr="009A713A">
        <w:rPr>
          <w:szCs w:val="28"/>
        </w:rPr>
        <w:t xml:space="preserve">. </w:t>
      </w:r>
      <w:r w:rsidRPr="009A713A">
        <w:rPr>
          <w:b w:val="0"/>
          <w:szCs w:val="28"/>
        </w:rPr>
        <w:t xml:space="preserve">Среднесписочная численность работников   в отчётном периоде составила 293 человека, что на 27 человек меньше соответствующего периода прошлого года. В отчётном периоде произведено </w:t>
      </w:r>
      <w:r w:rsidR="0093006A" w:rsidRPr="009A713A">
        <w:rPr>
          <w:b w:val="0"/>
          <w:szCs w:val="28"/>
        </w:rPr>
        <w:t>31</w:t>
      </w:r>
      <w:r w:rsidRPr="009A713A">
        <w:rPr>
          <w:b w:val="0"/>
          <w:szCs w:val="28"/>
        </w:rPr>
        <w:t xml:space="preserve">  погрузмашин, </w:t>
      </w:r>
      <w:r w:rsidR="0093006A" w:rsidRPr="009A713A">
        <w:rPr>
          <w:b w:val="0"/>
          <w:szCs w:val="28"/>
        </w:rPr>
        <w:t xml:space="preserve">темп роста к уровню  </w:t>
      </w:r>
      <w:r w:rsidRPr="009A713A">
        <w:rPr>
          <w:b w:val="0"/>
          <w:szCs w:val="28"/>
        </w:rPr>
        <w:t xml:space="preserve"> 2014 год</w:t>
      </w:r>
      <w:r w:rsidR="0093006A" w:rsidRPr="009A713A">
        <w:rPr>
          <w:b w:val="0"/>
          <w:szCs w:val="28"/>
        </w:rPr>
        <w:t>а  в два раза выше.</w:t>
      </w:r>
      <w:r w:rsidRPr="009A713A">
        <w:rPr>
          <w:b w:val="0"/>
          <w:szCs w:val="28"/>
        </w:rPr>
        <w:t xml:space="preserve">.   </w:t>
      </w:r>
    </w:p>
    <w:p w:rsidR="004703D9" w:rsidRPr="009A713A" w:rsidRDefault="004703D9" w:rsidP="009A713A">
      <w:pPr>
        <w:pStyle w:val="a3"/>
        <w:spacing w:line="276" w:lineRule="auto"/>
        <w:jc w:val="both"/>
        <w:rPr>
          <w:b w:val="0"/>
          <w:szCs w:val="28"/>
        </w:rPr>
      </w:pPr>
    </w:p>
    <w:p w:rsidR="004703D9" w:rsidRPr="009A713A" w:rsidRDefault="004703D9" w:rsidP="009A713A">
      <w:pPr>
        <w:pStyle w:val="a3"/>
        <w:spacing w:line="276" w:lineRule="auto"/>
        <w:ind w:firstLine="0"/>
        <w:jc w:val="both"/>
        <w:rPr>
          <w:b w:val="0"/>
          <w:bCs/>
          <w:i/>
          <w:szCs w:val="28"/>
        </w:rPr>
      </w:pPr>
      <w:r w:rsidRPr="009A713A">
        <w:rPr>
          <w:b w:val="0"/>
          <w:szCs w:val="28"/>
        </w:rPr>
        <w:tab/>
      </w:r>
      <w:r w:rsidRPr="009A713A">
        <w:rPr>
          <w:szCs w:val="28"/>
        </w:rPr>
        <w:t xml:space="preserve"> </w:t>
      </w:r>
      <w:r w:rsidRPr="009A713A">
        <w:rPr>
          <w:b w:val="0"/>
          <w:bCs/>
          <w:i/>
          <w:szCs w:val="28"/>
        </w:rPr>
        <w:t>Раздел «Производство и распределение электроэнергии, газа и воды»</w:t>
      </w:r>
    </w:p>
    <w:p w:rsidR="004703D9" w:rsidRPr="009A713A" w:rsidRDefault="004703D9" w:rsidP="009A713A">
      <w:pPr>
        <w:pStyle w:val="a3"/>
        <w:spacing w:line="276" w:lineRule="auto"/>
        <w:ind w:firstLine="540"/>
        <w:jc w:val="both"/>
        <w:rPr>
          <w:b w:val="0"/>
          <w:szCs w:val="28"/>
        </w:rPr>
      </w:pPr>
      <w:r w:rsidRPr="009A713A">
        <w:rPr>
          <w:b w:val="0"/>
          <w:bCs/>
          <w:szCs w:val="28"/>
        </w:rPr>
        <w:t xml:space="preserve">Объем отгруженных товаров собственного производства, выполненных работ и услуг собственными силами по </w:t>
      </w:r>
      <w:r w:rsidRPr="009A713A">
        <w:rPr>
          <w:b w:val="0"/>
          <w:szCs w:val="28"/>
        </w:rPr>
        <w:t>производству и распределению электроэнергии, газа и воды</w:t>
      </w:r>
      <w:r w:rsidRPr="009A713A">
        <w:rPr>
          <w:b w:val="0"/>
          <w:bCs/>
          <w:szCs w:val="28"/>
        </w:rPr>
        <w:t xml:space="preserve"> по </w:t>
      </w:r>
      <w:r w:rsidR="0093006A" w:rsidRPr="009A713A">
        <w:rPr>
          <w:b w:val="0"/>
          <w:bCs/>
          <w:szCs w:val="28"/>
        </w:rPr>
        <w:t>итогам</w:t>
      </w:r>
      <w:r w:rsidRPr="009A713A">
        <w:rPr>
          <w:b w:val="0"/>
          <w:bCs/>
          <w:szCs w:val="28"/>
        </w:rPr>
        <w:t xml:space="preserve"> 2015 года </w:t>
      </w:r>
      <w:r w:rsidRPr="009A713A">
        <w:rPr>
          <w:b w:val="0"/>
          <w:szCs w:val="28"/>
        </w:rPr>
        <w:t xml:space="preserve"> составит </w:t>
      </w:r>
      <w:r w:rsidR="0093006A" w:rsidRPr="009A713A">
        <w:rPr>
          <w:b w:val="0"/>
          <w:szCs w:val="28"/>
        </w:rPr>
        <w:t>154,7</w:t>
      </w:r>
      <w:r w:rsidRPr="009A713A">
        <w:rPr>
          <w:b w:val="0"/>
          <w:szCs w:val="28"/>
        </w:rPr>
        <w:t xml:space="preserve"> млн. рублей. </w:t>
      </w:r>
    </w:p>
    <w:p w:rsidR="004703D9" w:rsidRPr="009A713A" w:rsidRDefault="004703D9" w:rsidP="009A713A">
      <w:pPr>
        <w:pStyle w:val="a5"/>
        <w:spacing w:line="276" w:lineRule="auto"/>
        <w:jc w:val="center"/>
        <w:rPr>
          <w:bCs/>
          <w:szCs w:val="28"/>
        </w:rPr>
      </w:pPr>
    </w:p>
    <w:p w:rsidR="004703D9" w:rsidRPr="009A713A" w:rsidRDefault="004703D9" w:rsidP="009A713A">
      <w:pPr>
        <w:pStyle w:val="a5"/>
        <w:spacing w:line="276" w:lineRule="auto"/>
        <w:jc w:val="center"/>
        <w:rPr>
          <w:b/>
          <w:bCs/>
          <w:i/>
          <w:szCs w:val="28"/>
        </w:rPr>
      </w:pPr>
      <w:r w:rsidRPr="009A713A">
        <w:rPr>
          <w:b/>
          <w:bCs/>
          <w:i/>
          <w:szCs w:val="28"/>
        </w:rPr>
        <w:t>Развитие сельского хозяйства</w:t>
      </w:r>
    </w:p>
    <w:p w:rsidR="004703D9" w:rsidRPr="009A713A" w:rsidRDefault="004703D9" w:rsidP="009A713A">
      <w:pPr>
        <w:pStyle w:val="a5"/>
        <w:spacing w:line="276" w:lineRule="auto"/>
        <w:ind w:firstLine="709"/>
        <w:rPr>
          <w:b/>
          <w:bCs/>
          <w:i/>
          <w:szCs w:val="28"/>
        </w:rPr>
      </w:pPr>
    </w:p>
    <w:p w:rsidR="004703D9" w:rsidRPr="009A713A" w:rsidRDefault="004703D9" w:rsidP="009A713A">
      <w:pPr>
        <w:spacing w:line="276" w:lineRule="auto"/>
        <w:ind w:firstLine="708"/>
        <w:jc w:val="both"/>
        <w:rPr>
          <w:i/>
          <w:sz w:val="28"/>
          <w:szCs w:val="28"/>
        </w:rPr>
      </w:pPr>
      <w:r w:rsidRPr="009A713A">
        <w:rPr>
          <w:i/>
          <w:sz w:val="28"/>
          <w:szCs w:val="28"/>
        </w:rPr>
        <w:t xml:space="preserve">Основной задачей в части  развития сельского хозяйства является: </w:t>
      </w:r>
    </w:p>
    <w:p w:rsidR="004703D9" w:rsidRPr="009A713A" w:rsidRDefault="004703D9" w:rsidP="009A713A">
      <w:pPr>
        <w:numPr>
          <w:ilvl w:val="0"/>
          <w:numId w:val="36"/>
        </w:numPr>
        <w:spacing w:line="276" w:lineRule="auto"/>
        <w:ind w:left="0" w:firstLine="993"/>
        <w:jc w:val="both"/>
        <w:rPr>
          <w:i/>
          <w:sz w:val="28"/>
          <w:szCs w:val="28"/>
        </w:rPr>
      </w:pPr>
      <w:r w:rsidRPr="009A713A">
        <w:rPr>
          <w:i/>
          <w:sz w:val="28"/>
          <w:szCs w:val="28"/>
        </w:rPr>
        <w:t>создание условий для обеспечения устойчивых темпов роста сельскохозяйственного  производства.</w:t>
      </w:r>
    </w:p>
    <w:p w:rsidR="004703D9" w:rsidRPr="009A713A" w:rsidRDefault="004703D9" w:rsidP="009A713A">
      <w:pPr>
        <w:spacing w:line="276" w:lineRule="auto"/>
        <w:ind w:left="708"/>
        <w:jc w:val="both"/>
        <w:rPr>
          <w:sz w:val="28"/>
          <w:szCs w:val="28"/>
        </w:rPr>
      </w:pPr>
    </w:p>
    <w:p w:rsidR="004703D9" w:rsidRPr="009A713A" w:rsidRDefault="004703D9" w:rsidP="009A713A">
      <w:pPr>
        <w:spacing w:line="276" w:lineRule="auto"/>
        <w:ind w:firstLine="708"/>
        <w:jc w:val="both"/>
        <w:rPr>
          <w:sz w:val="28"/>
          <w:szCs w:val="28"/>
        </w:rPr>
      </w:pPr>
      <w:r w:rsidRPr="009A713A">
        <w:rPr>
          <w:sz w:val="28"/>
          <w:szCs w:val="28"/>
        </w:rPr>
        <w:lastRenderedPageBreak/>
        <w:t>На территории Карымского района осуществляют свою деятельность 6 коллективных сельскохозяйственных предприятий, 36 крестьянско-фермерских хозяйства и индивидуальных предпринимателя.</w:t>
      </w:r>
    </w:p>
    <w:p w:rsidR="004703D9" w:rsidRPr="009A713A" w:rsidRDefault="004703D9" w:rsidP="009A713A">
      <w:pPr>
        <w:spacing w:line="276" w:lineRule="auto"/>
        <w:ind w:firstLine="709"/>
        <w:jc w:val="both"/>
        <w:rPr>
          <w:sz w:val="28"/>
          <w:szCs w:val="28"/>
        </w:rPr>
      </w:pPr>
      <w:r w:rsidRPr="009A713A">
        <w:rPr>
          <w:sz w:val="28"/>
          <w:szCs w:val="28"/>
        </w:rPr>
        <w:t xml:space="preserve">Сельхозтоваропроизводителями Карымского района всех форм собственности при плане посева зерновых 5810 га фактически 5957 га, картофель 1090 га, овощи 96 га. В результате неблагоприятных метеорологических погодных условий (засуха) списано 4384 га зерновых, в том числе 2042 га пшеницы, 1502 га овса, 590 га ячменя, 240 га гороха, 10 га сои, 92 га картофеля, тем самым нанесен значительный материальный ущерб сельхозтоваропроизводителям района, который составляет 32,293 млн. руб. Валовой сбор зерновых культур 862т, картофеля  444,6 т, овощей 127,5т. </w:t>
      </w:r>
    </w:p>
    <w:p w:rsidR="004703D9" w:rsidRPr="009A713A" w:rsidRDefault="004703D9" w:rsidP="009A713A">
      <w:pPr>
        <w:spacing w:line="276" w:lineRule="auto"/>
        <w:ind w:firstLine="709"/>
        <w:jc w:val="both"/>
        <w:rPr>
          <w:sz w:val="28"/>
          <w:szCs w:val="28"/>
        </w:rPr>
      </w:pPr>
      <w:r w:rsidRPr="009A713A">
        <w:rPr>
          <w:sz w:val="28"/>
          <w:szCs w:val="28"/>
        </w:rPr>
        <w:t>Поголовье КРС на 01.</w:t>
      </w:r>
      <w:r w:rsidR="002F4208" w:rsidRPr="009A713A">
        <w:rPr>
          <w:sz w:val="28"/>
          <w:szCs w:val="28"/>
        </w:rPr>
        <w:t>01,2016</w:t>
      </w:r>
      <w:r w:rsidRPr="009A713A">
        <w:rPr>
          <w:sz w:val="28"/>
          <w:szCs w:val="28"/>
        </w:rPr>
        <w:t xml:space="preserve"> г. по всем категориям хозяйств 11977  гол или 92,2% к уровню прошлого года. В сельхозпредприятиях 2107 гол. (99% к уровню прошлого года), КФХ  3213 гол (100,7% к уровню прошлого года). В ЛПХ поголовье  КРС 6602 гол (86,5% к уровню прошлого года). Поголовье коров 4723 гол или 85% к уровню прошлого года. Поголовье овец и коз 9079 гол или 97% к уровню прошлого года. Поголовье свиней 2384 гол или 99% к уровню прошлого года.</w:t>
      </w:r>
    </w:p>
    <w:p w:rsidR="004703D9" w:rsidRPr="009A713A" w:rsidRDefault="004703D9" w:rsidP="009A713A">
      <w:pPr>
        <w:spacing w:line="276" w:lineRule="auto"/>
        <w:ind w:firstLine="709"/>
        <w:jc w:val="both"/>
        <w:rPr>
          <w:sz w:val="28"/>
          <w:szCs w:val="28"/>
        </w:rPr>
      </w:pPr>
      <w:r w:rsidRPr="009A713A">
        <w:rPr>
          <w:sz w:val="28"/>
          <w:szCs w:val="28"/>
        </w:rPr>
        <w:t xml:space="preserve">Производство скота на убой в живом весе  составляет 621 т или 95% к прошлому году. </w:t>
      </w:r>
    </w:p>
    <w:p w:rsidR="004703D9" w:rsidRPr="009A713A" w:rsidRDefault="004703D9" w:rsidP="009A713A">
      <w:pPr>
        <w:spacing w:line="276" w:lineRule="auto"/>
        <w:ind w:firstLine="709"/>
        <w:jc w:val="both"/>
        <w:rPr>
          <w:sz w:val="28"/>
          <w:szCs w:val="28"/>
        </w:rPr>
      </w:pPr>
      <w:r w:rsidRPr="009A713A">
        <w:rPr>
          <w:sz w:val="28"/>
          <w:szCs w:val="28"/>
        </w:rPr>
        <w:t xml:space="preserve">Производство молока по всем категориям хозяйств к соответствующему периоду составляет 87% или 7249 тонн. </w:t>
      </w:r>
    </w:p>
    <w:p w:rsidR="004703D9" w:rsidRPr="009A713A" w:rsidRDefault="004703D9" w:rsidP="009A713A">
      <w:pPr>
        <w:spacing w:line="276" w:lineRule="auto"/>
        <w:ind w:firstLine="708"/>
        <w:jc w:val="both"/>
        <w:rPr>
          <w:sz w:val="28"/>
          <w:szCs w:val="28"/>
        </w:rPr>
      </w:pPr>
      <w:r w:rsidRPr="009A713A">
        <w:rPr>
          <w:sz w:val="28"/>
          <w:szCs w:val="28"/>
        </w:rPr>
        <w:t xml:space="preserve">Отделом сельского хозяйства администрации муниципального района «Карымский район» осуществляется консультационная, информационная поддержка мероприятий, проводимых в Забайкальском крае, районе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и краевой долгосрочной программы "Поддержка и развитие агропромышленного комплекса Забайкальского края (2013-2020 годы)". </w:t>
      </w:r>
    </w:p>
    <w:p w:rsidR="004703D9" w:rsidRPr="009A713A" w:rsidRDefault="004703D9" w:rsidP="009A713A">
      <w:pPr>
        <w:spacing w:line="276" w:lineRule="auto"/>
        <w:rPr>
          <w:sz w:val="28"/>
          <w:szCs w:val="28"/>
        </w:rPr>
      </w:pPr>
    </w:p>
    <w:p w:rsidR="004703D9" w:rsidRPr="009A713A" w:rsidRDefault="004703D9" w:rsidP="009A713A">
      <w:pPr>
        <w:pStyle w:val="a5"/>
        <w:spacing w:line="276" w:lineRule="auto"/>
        <w:jc w:val="center"/>
        <w:rPr>
          <w:b/>
          <w:bCs/>
          <w:i/>
          <w:szCs w:val="28"/>
        </w:rPr>
      </w:pPr>
      <w:r w:rsidRPr="009A713A">
        <w:rPr>
          <w:b/>
          <w:bCs/>
          <w:i/>
          <w:szCs w:val="28"/>
        </w:rPr>
        <w:t>Развитие транспортной инфраструктуры</w:t>
      </w:r>
    </w:p>
    <w:p w:rsidR="004703D9" w:rsidRPr="009A713A" w:rsidRDefault="004703D9" w:rsidP="009A713A">
      <w:pPr>
        <w:pStyle w:val="a5"/>
        <w:spacing w:line="276" w:lineRule="auto"/>
        <w:jc w:val="center"/>
        <w:rPr>
          <w:b/>
          <w:bCs/>
          <w:i/>
          <w:szCs w:val="28"/>
        </w:rPr>
      </w:pPr>
    </w:p>
    <w:p w:rsidR="004703D9" w:rsidRPr="009A713A" w:rsidRDefault="004703D9" w:rsidP="009A713A">
      <w:pPr>
        <w:spacing w:line="276" w:lineRule="auto"/>
        <w:ind w:firstLine="567"/>
        <w:jc w:val="both"/>
        <w:rPr>
          <w:i/>
          <w:sz w:val="28"/>
          <w:szCs w:val="28"/>
        </w:rPr>
      </w:pPr>
      <w:r w:rsidRPr="009A713A">
        <w:rPr>
          <w:i/>
          <w:sz w:val="28"/>
          <w:szCs w:val="28"/>
        </w:rPr>
        <w:t>Основными целями политики муниципального района «Карымский район» в сфере развития транспорта, связи и информатизации в 2011 – 2015 годах являются полное и качественное удовлетворение потребностей социальной сферы и секторов экономики в транспортных и информационных услугах, развитие дорожно-транспортной системы района.</w:t>
      </w:r>
    </w:p>
    <w:p w:rsidR="004703D9" w:rsidRPr="009A713A" w:rsidRDefault="004703D9" w:rsidP="009A713A">
      <w:pPr>
        <w:spacing w:line="276" w:lineRule="auto"/>
        <w:ind w:firstLine="720"/>
        <w:jc w:val="both"/>
        <w:rPr>
          <w:sz w:val="28"/>
          <w:szCs w:val="28"/>
        </w:rPr>
      </w:pPr>
      <w:r w:rsidRPr="009A713A">
        <w:rPr>
          <w:sz w:val="28"/>
          <w:szCs w:val="28"/>
        </w:rPr>
        <w:lastRenderedPageBreak/>
        <w:t>На территории муниципального района "Карымский район" действует три внутримуниципальных маршрута пассажирских перевозок автомобильным транспортом:</w:t>
      </w:r>
    </w:p>
    <w:p w:rsidR="004703D9" w:rsidRPr="009A713A" w:rsidRDefault="004703D9" w:rsidP="009A713A">
      <w:pPr>
        <w:spacing w:line="276" w:lineRule="auto"/>
        <w:ind w:firstLine="720"/>
        <w:jc w:val="both"/>
        <w:rPr>
          <w:sz w:val="28"/>
          <w:szCs w:val="28"/>
        </w:rPr>
      </w:pPr>
      <w:r w:rsidRPr="009A713A">
        <w:rPr>
          <w:sz w:val="28"/>
          <w:szCs w:val="28"/>
        </w:rPr>
        <w:t xml:space="preserve">- ст.Карымская-ст.Дарасун-ст.Кайдалово и ст. Карымская-ст Дарасун- ст. Олентуй, обслуживанием данных маршрутов занимается ИП Курносов Валерий Дмитриевич, договор заключен 14 мая 2013г. сроком на пять лет. По данным маршрутам осуществляется перевозка льготной категории граждан, за   2015г. перевезено </w:t>
      </w:r>
      <w:r w:rsidR="00E445B3" w:rsidRPr="009A713A">
        <w:rPr>
          <w:sz w:val="28"/>
          <w:szCs w:val="28"/>
        </w:rPr>
        <w:t>2003</w:t>
      </w:r>
      <w:r w:rsidRPr="009A713A">
        <w:rPr>
          <w:sz w:val="28"/>
          <w:szCs w:val="28"/>
        </w:rPr>
        <w:t xml:space="preserve"> человека  льготной категории, сумма компенсации составила </w:t>
      </w:r>
      <w:r w:rsidR="00E445B3" w:rsidRPr="009A713A">
        <w:rPr>
          <w:sz w:val="28"/>
          <w:szCs w:val="28"/>
        </w:rPr>
        <w:t>48,1</w:t>
      </w:r>
      <w:r w:rsidRPr="009A713A">
        <w:rPr>
          <w:sz w:val="28"/>
          <w:szCs w:val="28"/>
        </w:rPr>
        <w:t xml:space="preserve"> тыс.рублей.</w:t>
      </w:r>
    </w:p>
    <w:p w:rsidR="004703D9" w:rsidRPr="009A713A" w:rsidRDefault="004703D9" w:rsidP="009A713A">
      <w:pPr>
        <w:pStyle w:val="a7"/>
        <w:spacing w:line="276" w:lineRule="auto"/>
        <w:ind w:firstLine="709"/>
        <w:jc w:val="both"/>
        <w:rPr>
          <w:szCs w:val="28"/>
        </w:rPr>
      </w:pPr>
      <w:r w:rsidRPr="009A713A">
        <w:rPr>
          <w:szCs w:val="28"/>
        </w:rPr>
        <w:t xml:space="preserve">- ст. Карымская-ст.Адриановка, 23 июня 2014г. по результатам конкурсного отбора, заключен договор  на осуществление регулярных пассажирских перевозок автомобильным транспортом по муниципальному  </w:t>
      </w:r>
      <w:r w:rsidRPr="009A713A">
        <w:rPr>
          <w:spacing w:val="2"/>
          <w:szCs w:val="28"/>
        </w:rPr>
        <w:t xml:space="preserve">сроком </w:t>
      </w:r>
      <w:r w:rsidRPr="009A713A">
        <w:rPr>
          <w:spacing w:val="-4"/>
          <w:szCs w:val="28"/>
        </w:rPr>
        <w:t>на пять лет</w:t>
      </w:r>
      <w:r w:rsidRPr="009A713A">
        <w:rPr>
          <w:szCs w:val="28"/>
        </w:rPr>
        <w:t xml:space="preserve"> с ИП Каратуевым Юрием Михайловичем, на обслуживание маршрута занято три автобуса.</w:t>
      </w:r>
    </w:p>
    <w:p w:rsidR="004703D9" w:rsidRPr="009A713A" w:rsidRDefault="004703D9" w:rsidP="009A713A">
      <w:pPr>
        <w:pStyle w:val="a7"/>
        <w:spacing w:line="276" w:lineRule="auto"/>
        <w:ind w:firstLine="709"/>
        <w:jc w:val="both"/>
        <w:rPr>
          <w:i/>
          <w:szCs w:val="28"/>
        </w:rPr>
      </w:pPr>
    </w:p>
    <w:p w:rsidR="004703D9" w:rsidRPr="009A713A" w:rsidRDefault="004703D9" w:rsidP="009A713A">
      <w:pPr>
        <w:pStyle w:val="a7"/>
        <w:spacing w:line="276" w:lineRule="auto"/>
        <w:ind w:firstLine="709"/>
        <w:jc w:val="both"/>
        <w:rPr>
          <w:i/>
          <w:szCs w:val="28"/>
        </w:rPr>
      </w:pPr>
      <w:r w:rsidRPr="009A713A">
        <w:rPr>
          <w:i/>
          <w:szCs w:val="28"/>
        </w:rPr>
        <w:t xml:space="preserve">Дорожный фонд </w:t>
      </w:r>
    </w:p>
    <w:p w:rsidR="006E289A" w:rsidRPr="009A713A" w:rsidRDefault="006E289A" w:rsidP="009A713A">
      <w:pPr>
        <w:spacing w:line="276" w:lineRule="auto"/>
        <w:ind w:firstLine="708"/>
        <w:jc w:val="both"/>
        <w:rPr>
          <w:sz w:val="28"/>
          <w:szCs w:val="28"/>
        </w:rPr>
      </w:pPr>
      <w:r w:rsidRPr="009A713A">
        <w:rPr>
          <w:sz w:val="28"/>
          <w:szCs w:val="28"/>
        </w:rPr>
        <w:t>На 01.01.2016 года в дорожный фонд муниципального района «Карымский район» поступило 11550,2  тыс. рублей. Израсходовано – 10978,7 тыс. рублей, из них:</w:t>
      </w:r>
    </w:p>
    <w:p w:rsidR="006E289A" w:rsidRPr="009A713A" w:rsidRDefault="006E289A" w:rsidP="009A713A">
      <w:pPr>
        <w:spacing w:line="276" w:lineRule="auto"/>
        <w:ind w:firstLine="708"/>
        <w:jc w:val="both"/>
        <w:rPr>
          <w:rFonts w:eastAsia="Calibri"/>
          <w:sz w:val="28"/>
          <w:szCs w:val="28"/>
        </w:rPr>
      </w:pPr>
      <w:r w:rsidRPr="009A713A">
        <w:rPr>
          <w:rFonts w:eastAsia="Calibri"/>
          <w:sz w:val="28"/>
          <w:szCs w:val="28"/>
        </w:rPr>
        <w:t xml:space="preserve"> - выполнены работы по ремонту подъезда к с.Маяки с ремонтом моста через ручей на км 1 в Карымском районе Забайкальского края на сумму 7118,2 тыс.рублей;</w:t>
      </w:r>
    </w:p>
    <w:p w:rsidR="006E289A" w:rsidRPr="009A713A" w:rsidRDefault="006E289A" w:rsidP="009A713A">
      <w:pPr>
        <w:spacing w:line="276" w:lineRule="auto"/>
        <w:ind w:firstLine="708"/>
        <w:jc w:val="both"/>
        <w:rPr>
          <w:rFonts w:eastAsia="Calibri"/>
          <w:sz w:val="28"/>
          <w:szCs w:val="28"/>
        </w:rPr>
      </w:pPr>
      <w:r w:rsidRPr="009A713A">
        <w:rPr>
          <w:rFonts w:eastAsia="Calibri"/>
          <w:sz w:val="28"/>
          <w:szCs w:val="28"/>
        </w:rPr>
        <w:t>- выполнен ремонт автомобильной дороги общего пользования местного значения сообщением с.Урульга – с.Нарын-Талача, протяженностью 22 км на сумму 502,3 тыс.рублей;</w:t>
      </w:r>
    </w:p>
    <w:p w:rsidR="006E289A" w:rsidRPr="009A713A" w:rsidRDefault="006E289A" w:rsidP="009A713A">
      <w:pPr>
        <w:spacing w:line="276" w:lineRule="auto"/>
        <w:ind w:firstLine="708"/>
        <w:jc w:val="both"/>
        <w:rPr>
          <w:sz w:val="28"/>
          <w:szCs w:val="28"/>
        </w:rPr>
      </w:pPr>
      <w:r w:rsidRPr="009A713A">
        <w:rPr>
          <w:rFonts w:eastAsia="Calibri"/>
          <w:sz w:val="28"/>
          <w:szCs w:val="28"/>
        </w:rPr>
        <w:t xml:space="preserve">- выполнены работы по обустройству пешеходных переходов вблизи </w:t>
      </w:r>
      <w:r w:rsidRPr="009A713A">
        <w:rPr>
          <w:sz w:val="28"/>
          <w:szCs w:val="28"/>
        </w:rPr>
        <w:t>детских образовательных учреждений: МОУ ООШ в с. Кайдалово; МДОУ «Теремок» в с. Урульга на сумму 924,3 тыс. рублей;</w:t>
      </w:r>
    </w:p>
    <w:p w:rsidR="006E289A" w:rsidRPr="009A713A" w:rsidRDefault="006E289A" w:rsidP="009A713A">
      <w:pPr>
        <w:spacing w:line="276" w:lineRule="auto"/>
        <w:ind w:firstLine="708"/>
        <w:jc w:val="both"/>
        <w:rPr>
          <w:sz w:val="28"/>
          <w:szCs w:val="28"/>
        </w:rPr>
      </w:pPr>
      <w:r w:rsidRPr="009A713A">
        <w:rPr>
          <w:sz w:val="28"/>
          <w:szCs w:val="28"/>
        </w:rPr>
        <w:t xml:space="preserve"> - проведена </w:t>
      </w:r>
      <w:r w:rsidRPr="009A713A">
        <w:rPr>
          <w:color w:val="000000" w:themeColor="text1"/>
          <w:spacing w:val="2"/>
          <w:sz w:val="28"/>
          <w:szCs w:val="28"/>
          <w:shd w:val="clear" w:color="auto" w:fill="FFFFFF"/>
        </w:rPr>
        <w:t>инвентаризация, паспортизация, обследование, проведение кадастровых работ, постановка на кадастровый учет автодорог общего пользования местного значения, дорожных сооружений на них, протяженностью 153,7 км в 8 сельских поселениях, а также 9,3 км автодорог, находящихся в собственности муниципального района «Карымский район» (автодорога сообщением с. Тыргетуй – с. Шаро-Горохон) на сумму 1656,7 тыс.рублей.</w:t>
      </w:r>
    </w:p>
    <w:p w:rsidR="006E289A" w:rsidRPr="009A713A" w:rsidRDefault="006E289A" w:rsidP="009A713A">
      <w:pPr>
        <w:tabs>
          <w:tab w:val="left" w:pos="714"/>
        </w:tabs>
        <w:spacing w:line="276" w:lineRule="auto"/>
        <w:jc w:val="both"/>
        <w:rPr>
          <w:sz w:val="28"/>
          <w:szCs w:val="28"/>
        </w:rPr>
      </w:pPr>
      <w:r w:rsidRPr="009A713A">
        <w:rPr>
          <w:sz w:val="28"/>
          <w:szCs w:val="28"/>
        </w:rPr>
        <w:tab/>
        <w:t xml:space="preserve">Также было заключено Соглашение между администрацией МР «Карымский район» с с/п «Тыргетуйское» о передаче полномочий по осуществлению дорожной деятельности в отношении автомобильных дорог общего пользования местного значения в части содержания автомобильной </w:t>
      </w:r>
      <w:r w:rsidRPr="009A713A">
        <w:rPr>
          <w:sz w:val="28"/>
          <w:szCs w:val="28"/>
        </w:rPr>
        <w:lastRenderedPageBreak/>
        <w:t>дороги сообщением с. Тыргетуй – с. Шаро-Горохон, протяженностью 9,3 км, которая находится в собственности муниципального района «Карымский район» в сумме 480,0 тыс.рублей.</w:t>
      </w:r>
    </w:p>
    <w:p w:rsidR="006E289A" w:rsidRPr="009A713A" w:rsidRDefault="006E289A" w:rsidP="009A713A">
      <w:pPr>
        <w:tabs>
          <w:tab w:val="left" w:pos="714"/>
        </w:tabs>
        <w:spacing w:line="276" w:lineRule="auto"/>
        <w:jc w:val="both"/>
        <w:rPr>
          <w:sz w:val="28"/>
          <w:szCs w:val="28"/>
        </w:rPr>
      </w:pPr>
      <w:r w:rsidRPr="009A713A">
        <w:rPr>
          <w:sz w:val="28"/>
          <w:szCs w:val="28"/>
        </w:rPr>
        <w:tab/>
        <w:t>В 2015 году бюджетам сельских поселений были выделены денежные средства на ремонт автомобильных дорог в сумме 297,2 тыс. рублей.</w:t>
      </w:r>
    </w:p>
    <w:p w:rsidR="006E289A" w:rsidRPr="009A713A" w:rsidRDefault="006E289A" w:rsidP="009A713A">
      <w:pPr>
        <w:pStyle w:val="a5"/>
        <w:spacing w:line="276" w:lineRule="auto"/>
        <w:rPr>
          <w:bCs/>
          <w:i/>
          <w:szCs w:val="28"/>
        </w:rPr>
      </w:pPr>
      <w:r w:rsidRPr="009A713A">
        <w:rPr>
          <w:bCs/>
          <w:szCs w:val="28"/>
        </w:rPr>
        <w:t xml:space="preserve">                                       </w:t>
      </w:r>
    </w:p>
    <w:p w:rsidR="004703D9" w:rsidRPr="009A713A" w:rsidRDefault="004703D9" w:rsidP="009A713A">
      <w:pPr>
        <w:pStyle w:val="a5"/>
        <w:spacing w:line="276" w:lineRule="auto"/>
        <w:jc w:val="center"/>
        <w:rPr>
          <w:b/>
          <w:bCs/>
          <w:i/>
          <w:szCs w:val="28"/>
        </w:rPr>
      </w:pPr>
    </w:p>
    <w:p w:rsidR="004703D9" w:rsidRPr="009A713A" w:rsidRDefault="004703D9" w:rsidP="009A713A">
      <w:pPr>
        <w:pStyle w:val="a5"/>
        <w:spacing w:line="276" w:lineRule="auto"/>
        <w:jc w:val="center"/>
        <w:rPr>
          <w:b/>
          <w:bCs/>
          <w:i/>
          <w:szCs w:val="28"/>
        </w:rPr>
      </w:pPr>
      <w:r w:rsidRPr="009A713A">
        <w:rPr>
          <w:b/>
          <w:bCs/>
          <w:i/>
          <w:szCs w:val="28"/>
        </w:rPr>
        <w:t>Инвестиционная деятельность</w:t>
      </w:r>
    </w:p>
    <w:p w:rsidR="004703D9" w:rsidRPr="009A713A" w:rsidRDefault="004703D9" w:rsidP="009A713A">
      <w:pPr>
        <w:pStyle w:val="a5"/>
        <w:spacing w:before="60" w:line="276" w:lineRule="auto"/>
        <w:ind w:firstLine="720"/>
        <w:rPr>
          <w:i/>
          <w:szCs w:val="28"/>
        </w:rPr>
      </w:pPr>
      <w:r w:rsidRPr="009A713A">
        <w:rPr>
          <w:i/>
          <w:szCs w:val="28"/>
        </w:rPr>
        <w:t xml:space="preserve">Основные задачи по активизации инвестиционной деятельности: </w:t>
      </w:r>
    </w:p>
    <w:p w:rsidR="004703D9" w:rsidRPr="009A713A" w:rsidRDefault="004703D9" w:rsidP="009A713A">
      <w:pPr>
        <w:pStyle w:val="a5"/>
        <w:numPr>
          <w:ilvl w:val="0"/>
          <w:numId w:val="9"/>
        </w:numPr>
        <w:spacing w:before="60" w:line="276" w:lineRule="auto"/>
        <w:rPr>
          <w:i/>
          <w:szCs w:val="28"/>
        </w:rPr>
      </w:pPr>
      <w:r w:rsidRPr="009A713A">
        <w:rPr>
          <w:i/>
          <w:szCs w:val="28"/>
        </w:rPr>
        <w:t>концентрация инвестиционных ресурсов на важнейших объектах экономики;</w:t>
      </w:r>
    </w:p>
    <w:p w:rsidR="004703D9" w:rsidRPr="009A713A" w:rsidRDefault="004703D9" w:rsidP="009A713A">
      <w:pPr>
        <w:pStyle w:val="a5"/>
        <w:numPr>
          <w:ilvl w:val="0"/>
          <w:numId w:val="9"/>
        </w:numPr>
        <w:spacing w:before="60" w:line="276" w:lineRule="auto"/>
        <w:rPr>
          <w:i/>
          <w:szCs w:val="28"/>
        </w:rPr>
      </w:pPr>
      <w:r w:rsidRPr="009A713A">
        <w:rPr>
          <w:i/>
          <w:szCs w:val="28"/>
        </w:rPr>
        <w:t xml:space="preserve"> развитие производственной инфраструктуры строительства.</w:t>
      </w:r>
    </w:p>
    <w:p w:rsidR="004703D9" w:rsidRPr="009A713A" w:rsidRDefault="004703D9" w:rsidP="009A713A">
      <w:pPr>
        <w:spacing w:line="276" w:lineRule="auto"/>
        <w:ind w:firstLine="708"/>
        <w:jc w:val="both"/>
        <w:rPr>
          <w:sz w:val="28"/>
          <w:szCs w:val="28"/>
        </w:rPr>
      </w:pPr>
    </w:p>
    <w:p w:rsidR="006E289A" w:rsidRPr="009A713A" w:rsidRDefault="006E289A" w:rsidP="009A713A">
      <w:pPr>
        <w:pStyle w:val="a3"/>
        <w:spacing w:line="276" w:lineRule="auto"/>
        <w:jc w:val="both"/>
        <w:rPr>
          <w:b w:val="0"/>
          <w:szCs w:val="28"/>
        </w:rPr>
      </w:pPr>
      <w:r w:rsidRPr="009A713A">
        <w:rPr>
          <w:b w:val="0"/>
          <w:szCs w:val="28"/>
        </w:rPr>
        <w:t>Показатели по  объему инвестиций   и работ, выполненных по виду деятельности "Строительство"   за 2015 год  исполнены на 65,0 % к плановым  показателям  в расчете на душу населения.  В 2015 году инвестиции составили 1394,7 млн. руб. из которых 43,1 млн. руб. затрачено  на строительство жилых домов, 55,8 млн. руб.  финансовые вложения в строительство д/сада Сказка в п. Карымское и  1 295,8 млн. руб. освоено на реконструкцию станции Карымская Забайкальской железной дороги, такие как  реконструкция станции Туринская, модернизация железнодорожного пути на участке  Дарасун- Туринская 5,8 км., на участке Урульга –Зубарево  23 км и на участке Карымская-Тарская 8,6 км.</w:t>
      </w:r>
    </w:p>
    <w:p w:rsidR="006E289A" w:rsidRPr="009A713A" w:rsidRDefault="006E289A" w:rsidP="009A713A">
      <w:pPr>
        <w:pStyle w:val="a3"/>
        <w:spacing w:line="276" w:lineRule="auto"/>
        <w:jc w:val="both"/>
        <w:rPr>
          <w:b w:val="0"/>
          <w:szCs w:val="28"/>
        </w:rPr>
      </w:pPr>
      <w:r w:rsidRPr="009A713A">
        <w:rPr>
          <w:b w:val="0"/>
          <w:szCs w:val="28"/>
        </w:rPr>
        <w:t xml:space="preserve">Основные источники   инвестиционных   ресурсов     являются     собственные   средства  ОАО «РЖД», бюджетные средства, кредиты банков. </w:t>
      </w:r>
    </w:p>
    <w:p w:rsidR="004703D9" w:rsidRPr="009A713A" w:rsidRDefault="004703D9" w:rsidP="009A713A">
      <w:pPr>
        <w:spacing w:line="276" w:lineRule="auto"/>
        <w:rPr>
          <w:sz w:val="28"/>
          <w:szCs w:val="28"/>
        </w:rPr>
      </w:pPr>
    </w:p>
    <w:p w:rsidR="004703D9" w:rsidRPr="009A713A" w:rsidRDefault="004703D9" w:rsidP="009A713A">
      <w:pPr>
        <w:spacing w:line="276" w:lineRule="auto"/>
        <w:jc w:val="center"/>
        <w:rPr>
          <w:b/>
          <w:i/>
          <w:sz w:val="28"/>
          <w:szCs w:val="28"/>
        </w:rPr>
      </w:pPr>
      <w:r w:rsidRPr="009A713A">
        <w:rPr>
          <w:b/>
          <w:i/>
          <w:sz w:val="28"/>
          <w:szCs w:val="28"/>
        </w:rPr>
        <w:t>Жилищно-коммунальное хозяйство</w:t>
      </w:r>
    </w:p>
    <w:p w:rsidR="004703D9" w:rsidRPr="009A713A" w:rsidRDefault="004703D9" w:rsidP="009A713A">
      <w:pPr>
        <w:spacing w:line="276" w:lineRule="auto"/>
        <w:jc w:val="center"/>
        <w:rPr>
          <w:b/>
          <w:i/>
          <w:sz w:val="28"/>
          <w:szCs w:val="28"/>
        </w:rPr>
      </w:pPr>
    </w:p>
    <w:p w:rsidR="004703D9" w:rsidRPr="009A713A" w:rsidRDefault="004703D9" w:rsidP="009A713A">
      <w:pPr>
        <w:spacing w:line="276" w:lineRule="auto"/>
        <w:ind w:firstLine="708"/>
        <w:jc w:val="both"/>
        <w:rPr>
          <w:b/>
          <w:i/>
          <w:sz w:val="28"/>
          <w:szCs w:val="28"/>
        </w:rPr>
      </w:pPr>
      <w:r w:rsidRPr="009A713A">
        <w:rPr>
          <w:i/>
          <w:sz w:val="28"/>
          <w:szCs w:val="28"/>
        </w:rPr>
        <w:t>В 2011 – 2015 годах основными целями развития жилищно-коммунального комплекса являются продолжение реформирования жилищно-коммунального комплекса, переход отрасли на режим безубыточного функционирования при одновременном смягчении для населения процесса реформирования системы оплаты жилья и коммунальных услуг, привлечение инвестиций для дальнейшего обновления жилищно-коммунальной инфраструктуры на основе современных технологий,  повышение качества услуг, предоставляемых населению.</w:t>
      </w:r>
    </w:p>
    <w:p w:rsidR="004703D9" w:rsidRPr="009A713A" w:rsidRDefault="004703D9" w:rsidP="009A713A">
      <w:pPr>
        <w:pStyle w:val="ConsPlusNormal"/>
        <w:spacing w:line="276" w:lineRule="auto"/>
        <w:jc w:val="both"/>
        <w:rPr>
          <w:rFonts w:ascii="Times New Roman" w:hAnsi="Times New Roman" w:cs="Times New Roman"/>
          <w:sz w:val="28"/>
          <w:szCs w:val="28"/>
        </w:rPr>
      </w:pPr>
      <w:r w:rsidRPr="009A713A">
        <w:rPr>
          <w:rFonts w:ascii="Times New Roman" w:hAnsi="Times New Roman" w:cs="Times New Roman"/>
          <w:sz w:val="28"/>
          <w:szCs w:val="28"/>
        </w:rPr>
        <w:t xml:space="preserve">Общая площадь жилищного фонда муниципального района составляет </w:t>
      </w:r>
      <w:r w:rsidR="009221C5" w:rsidRPr="009A713A">
        <w:rPr>
          <w:rFonts w:ascii="Times New Roman" w:hAnsi="Times New Roman" w:cs="Times New Roman"/>
          <w:sz w:val="28"/>
          <w:szCs w:val="28"/>
        </w:rPr>
        <w:t xml:space="preserve">750,7 </w:t>
      </w:r>
      <w:r w:rsidRPr="009A713A">
        <w:rPr>
          <w:rFonts w:ascii="Times New Roman" w:hAnsi="Times New Roman" w:cs="Times New Roman"/>
          <w:sz w:val="28"/>
          <w:szCs w:val="28"/>
        </w:rPr>
        <w:t xml:space="preserve"> тыс. кв. м., в среднем на одного жителя района приходится 20,</w:t>
      </w:r>
      <w:r w:rsidR="00B175EC" w:rsidRPr="009A713A">
        <w:rPr>
          <w:rFonts w:ascii="Times New Roman" w:hAnsi="Times New Roman" w:cs="Times New Roman"/>
          <w:sz w:val="28"/>
          <w:szCs w:val="28"/>
        </w:rPr>
        <w:t>89</w:t>
      </w:r>
      <w:r w:rsidRPr="009A713A">
        <w:rPr>
          <w:rFonts w:ascii="Times New Roman" w:hAnsi="Times New Roman" w:cs="Times New Roman"/>
          <w:sz w:val="28"/>
          <w:szCs w:val="28"/>
        </w:rPr>
        <w:t xml:space="preserve"> кв.м. </w:t>
      </w:r>
      <w:r w:rsidRPr="009A713A">
        <w:rPr>
          <w:rFonts w:ascii="Times New Roman" w:hAnsi="Times New Roman" w:cs="Times New Roman"/>
          <w:sz w:val="28"/>
          <w:szCs w:val="28"/>
        </w:rPr>
        <w:lastRenderedPageBreak/>
        <w:t xml:space="preserve">Многоквартирный жилищный фонд включает в себя 133 дома общей площадью 206,70 тыс. кв. м. Аварийный жилищный фонд насчитывает 24 многоквартирных жилых дома, общей площадью 9,244 тыс.кв.м., доля населения проживающего в МКД, в официальном порядке признанными аварийными составляет 1,55 %. </w:t>
      </w:r>
    </w:p>
    <w:p w:rsidR="004703D9" w:rsidRPr="009A713A" w:rsidRDefault="004703D9" w:rsidP="009A713A">
      <w:pPr>
        <w:spacing w:line="276" w:lineRule="auto"/>
        <w:ind w:firstLine="708"/>
        <w:jc w:val="both"/>
        <w:rPr>
          <w:sz w:val="28"/>
          <w:szCs w:val="28"/>
        </w:rPr>
      </w:pPr>
      <w:r w:rsidRPr="009A713A">
        <w:rPr>
          <w:sz w:val="28"/>
          <w:szCs w:val="28"/>
        </w:rPr>
        <w:t>На территории муниципального района в настоящий момент действует 6 организаций и 4 индивидуальный предприниматель, основным или дополнительным видом деятельности которых, является предоставление  жилищно-коммунальных услуг. На обслуживании организаций находится  17 котельных, 54,06 км тепловых сетей, 31,16 км водопроводных сетей, 17,65 км сетей канализации.</w:t>
      </w:r>
    </w:p>
    <w:p w:rsidR="004703D9" w:rsidRPr="009A713A" w:rsidRDefault="004703D9" w:rsidP="009A713A">
      <w:pPr>
        <w:spacing w:line="276" w:lineRule="auto"/>
        <w:ind w:firstLine="708"/>
        <w:jc w:val="both"/>
        <w:rPr>
          <w:sz w:val="28"/>
          <w:szCs w:val="28"/>
        </w:rPr>
      </w:pPr>
      <w:r w:rsidRPr="009A713A">
        <w:rPr>
          <w:sz w:val="28"/>
          <w:szCs w:val="28"/>
        </w:rPr>
        <w:t xml:space="preserve">Уровень благоустройства жилищного фонда за последние годы практически не изменился. В настоящее время обеспеченность водопроводом составляет  34%, канализацией – 35%, центральным отоплением –  40,5%, горячим водоснабжением –  35,2% </w:t>
      </w:r>
    </w:p>
    <w:p w:rsidR="004703D9" w:rsidRPr="009A713A" w:rsidRDefault="004703D9" w:rsidP="009A713A">
      <w:pPr>
        <w:spacing w:line="276" w:lineRule="auto"/>
        <w:ind w:firstLine="709"/>
        <w:jc w:val="both"/>
        <w:rPr>
          <w:sz w:val="28"/>
          <w:szCs w:val="28"/>
        </w:rPr>
      </w:pPr>
      <w:r w:rsidRPr="009A713A">
        <w:rPr>
          <w:sz w:val="28"/>
          <w:szCs w:val="28"/>
        </w:rPr>
        <w:t>Одна из острых проблем жилищно-коммунального хозяйства в муниципальном районе «Карымский район» – высокий уровень износа объектов коммунальной инфраструктуры (в среднем 65–70 %). При этом износ систем теплоснабжения в среднем составляет 70 %, сетей водопровода – 65 %, канализации – 70 %. Вследствие износа объектов коммунальной инфраструктуры суммарные потери в тепловых сетях достигают 30 % произведенной тепловой энергии, поэтому отрасль остается крайне ресурсоемкой и экономически неэффективной.</w:t>
      </w:r>
    </w:p>
    <w:p w:rsidR="004703D9" w:rsidRPr="009A713A" w:rsidRDefault="004703D9" w:rsidP="009A713A">
      <w:pPr>
        <w:spacing w:line="276" w:lineRule="auto"/>
        <w:rPr>
          <w:sz w:val="28"/>
          <w:szCs w:val="28"/>
        </w:rPr>
      </w:pPr>
    </w:p>
    <w:p w:rsidR="004703D9" w:rsidRPr="009A713A" w:rsidRDefault="004703D9" w:rsidP="009A713A">
      <w:pPr>
        <w:spacing w:line="276" w:lineRule="auto"/>
        <w:ind w:firstLine="720"/>
        <w:jc w:val="center"/>
        <w:rPr>
          <w:b/>
          <w:bCs/>
          <w:i/>
          <w:sz w:val="28"/>
          <w:szCs w:val="28"/>
        </w:rPr>
      </w:pPr>
      <w:r w:rsidRPr="009A713A">
        <w:rPr>
          <w:b/>
          <w:bCs/>
          <w:i/>
          <w:sz w:val="28"/>
          <w:szCs w:val="28"/>
        </w:rPr>
        <w:t>Повышение эффективности муниципального управления</w:t>
      </w:r>
    </w:p>
    <w:p w:rsidR="004703D9" w:rsidRPr="009A713A" w:rsidRDefault="004703D9" w:rsidP="009A713A">
      <w:pPr>
        <w:pStyle w:val="ae"/>
        <w:spacing w:line="276" w:lineRule="auto"/>
        <w:ind w:firstLine="708"/>
        <w:jc w:val="both"/>
        <w:rPr>
          <w:i/>
          <w:sz w:val="28"/>
          <w:szCs w:val="28"/>
        </w:rPr>
      </w:pPr>
      <w:r w:rsidRPr="009A713A">
        <w:rPr>
          <w:sz w:val="28"/>
          <w:szCs w:val="28"/>
        </w:rPr>
        <w:t xml:space="preserve">     </w:t>
      </w:r>
      <w:r w:rsidRPr="009A713A">
        <w:rPr>
          <w:i/>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муниципальных образований. Основными направлениями деятельности администрации муниципального района «Карымский район» в вопросах имущественных отношений являются:</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 xml:space="preserve">  контроль за поступлением средств в бюджет района от использования объектов муниципальной собственности;</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приватизация муниципальной собственности включая земельные участки;</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lastRenderedPageBreak/>
        <w:t>контроль за целевым использованием и сохранностью муниципального имущества;</w:t>
      </w:r>
    </w:p>
    <w:p w:rsidR="004703D9" w:rsidRPr="009A713A" w:rsidRDefault="004703D9" w:rsidP="009A713A">
      <w:pPr>
        <w:pStyle w:val="text3cl"/>
        <w:numPr>
          <w:ilvl w:val="0"/>
          <w:numId w:val="7"/>
        </w:numPr>
        <w:spacing w:line="276" w:lineRule="auto"/>
        <w:jc w:val="both"/>
        <w:rPr>
          <w:i/>
          <w:sz w:val="28"/>
          <w:szCs w:val="28"/>
        </w:rPr>
      </w:pPr>
      <w:r w:rsidRPr="009A713A">
        <w:rPr>
          <w:i/>
          <w:sz w:val="28"/>
          <w:szCs w:val="28"/>
        </w:rPr>
        <w:t>разграничение права муниципальной собственности на землю;</w:t>
      </w:r>
    </w:p>
    <w:p w:rsidR="004703D9" w:rsidRPr="009A713A" w:rsidRDefault="004703D9" w:rsidP="009A713A">
      <w:pPr>
        <w:spacing w:line="276" w:lineRule="auto"/>
        <w:ind w:firstLine="708"/>
        <w:jc w:val="both"/>
        <w:rPr>
          <w:b/>
          <w:sz w:val="28"/>
          <w:szCs w:val="28"/>
        </w:rPr>
      </w:pPr>
    </w:p>
    <w:p w:rsidR="004703D9" w:rsidRPr="009A713A" w:rsidRDefault="004703D9" w:rsidP="009A713A">
      <w:pPr>
        <w:spacing w:line="276" w:lineRule="auto"/>
        <w:ind w:firstLine="708"/>
        <w:jc w:val="both"/>
        <w:rPr>
          <w:sz w:val="28"/>
          <w:szCs w:val="28"/>
        </w:rPr>
      </w:pPr>
      <w:r w:rsidRPr="009A713A">
        <w:rPr>
          <w:sz w:val="28"/>
          <w:szCs w:val="28"/>
        </w:rPr>
        <w:t>В реестре муниципальной собственности муниципального района «Карымский район»   учтено 145 объектов недвижимого имущества.</w:t>
      </w:r>
    </w:p>
    <w:p w:rsidR="004703D9" w:rsidRPr="009A713A" w:rsidRDefault="004703D9" w:rsidP="009A713A">
      <w:pPr>
        <w:spacing w:line="276" w:lineRule="auto"/>
        <w:ind w:firstLine="708"/>
        <w:jc w:val="both"/>
        <w:rPr>
          <w:sz w:val="28"/>
          <w:szCs w:val="28"/>
        </w:rPr>
      </w:pPr>
      <w:r w:rsidRPr="009A713A">
        <w:rPr>
          <w:sz w:val="28"/>
          <w:szCs w:val="28"/>
        </w:rPr>
        <w:t xml:space="preserve">Заключено 24 договора аренды объектов казны муниципального района, 4 концессионных соглашения на объекты теплоснабжения. </w:t>
      </w:r>
    </w:p>
    <w:p w:rsidR="004703D9" w:rsidRPr="009A713A" w:rsidRDefault="004703D9" w:rsidP="009A713A">
      <w:pPr>
        <w:spacing w:line="276" w:lineRule="auto"/>
        <w:jc w:val="both"/>
        <w:rPr>
          <w:sz w:val="28"/>
          <w:szCs w:val="28"/>
        </w:rPr>
      </w:pPr>
      <w:r w:rsidRPr="009A713A">
        <w:rPr>
          <w:sz w:val="28"/>
          <w:szCs w:val="28"/>
        </w:rPr>
        <w:t xml:space="preserve">     </w:t>
      </w:r>
      <w:r w:rsidRPr="009A713A">
        <w:rPr>
          <w:sz w:val="28"/>
          <w:szCs w:val="28"/>
        </w:rPr>
        <w:tab/>
        <w:t>Проведено один аукцион по продаже объекта недвижимости муниципальной собственности (нежилое помещение в п.Дарасун,ул.Молодежная,д.6, пом.1), 2 аукциона на право заключения договора аренды объектов недвижимости муниципальной собственности (нежилые помещения в п.Дарасун, ул.Молодежная,д.6,пом.3, пом.4).</w:t>
      </w:r>
    </w:p>
    <w:p w:rsidR="004703D9" w:rsidRPr="009A713A" w:rsidRDefault="004703D9" w:rsidP="009A713A">
      <w:pPr>
        <w:spacing w:line="276" w:lineRule="auto"/>
        <w:jc w:val="both"/>
        <w:rPr>
          <w:sz w:val="28"/>
          <w:szCs w:val="28"/>
        </w:rPr>
      </w:pPr>
      <w:r w:rsidRPr="009A713A">
        <w:rPr>
          <w:sz w:val="28"/>
          <w:szCs w:val="28"/>
        </w:rPr>
        <w:t>От использования муниципальной собственности в бюджет муниципального района «Карымский район» за  2015</w:t>
      </w:r>
      <w:r w:rsidR="006E289A" w:rsidRPr="009A713A">
        <w:rPr>
          <w:sz w:val="28"/>
          <w:szCs w:val="28"/>
        </w:rPr>
        <w:t xml:space="preserve"> год</w:t>
      </w:r>
      <w:r w:rsidRPr="009A713A">
        <w:rPr>
          <w:sz w:val="28"/>
          <w:szCs w:val="28"/>
        </w:rPr>
        <w:t xml:space="preserve"> получено доходов:</w:t>
      </w:r>
    </w:p>
    <w:p w:rsidR="006E289A" w:rsidRPr="009A713A" w:rsidRDefault="004703D9" w:rsidP="009A713A">
      <w:pPr>
        <w:spacing w:line="276" w:lineRule="auto"/>
        <w:jc w:val="both"/>
        <w:rPr>
          <w:sz w:val="28"/>
          <w:szCs w:val="28"/>
        </w:rPr>
      </w:pPr>
      <w:r w:rsidRPr="009A713A">
        <w:rPr>
          <w:sz w:val="28"/>
          <w:szCs w:val="28"/>
        </w:rPr>
        <w:t xml:space="preserve">- в виде арендных платежей в размере </w:t>
      </w:r>
      <w:r w:rsidR="006E289A" w:rsidRPr="009A713A">
        <w:rPr>
          <w:sz w:val="28"/>
          <w:szCs w:val="28"/>
        </w:rPr>
        <w:t>1 829 ,8</w:t>
      </w:r>
      <w:r w:rsidRPr="009A713A">
        <w:rPr>
          <w:sz w:val="28"/>
          <w:szCs w:val="28"/>
        </w:rPr>
        <w:t xml:space="preserve"> тыс. руб</w:t>
      </w:r>
    </w:p>
    <w:p w:rsidR="004703D9" w:rsidRPr="009A713A" w:rsidRDefault="004703D9" w:rsidP="009A713A">
      <w:pPr>
        <w:spacing w:line="276" w:lineRule="auto"/>
        <w:jc w:val="both"/>
        <w:rPr>
          <w:sz w:val="28"/>
          <w:szCs w:val="28"/>
        </w:rPr>
      </w:pPr>
      <w:r w:rsidRPr="009A713A">
        <w:rPr>
          <w:sz w:val="28"/>
          <w:szCs w:val="28"/>
        </w:rPr>
        <w:t>- от продажи объектов муниципального района 1 </w:t>
      </w:r>
      <w:r w:rsidR="006E289A" w:rsidRPr="009A713A">
        <w:rPr>
          <w:sz w:val="28"/>
          <w:szCs w:val="28"/>
        </w:rPr>
        <w:t>878</w:t>
      </w:r>
      <w:r w:rsidRPr="009A713A">
        <w:rPr>
          <w:sz w:val="28"/>
          <w:szCs w:val="28"/>
        </w:rPr>
        <w:t>,</w:t>
      </w:r>
      <w:r w:rsidR="006E289A" w:rsidRPr="009A713A">
        <w:rPr>
          <w:sz w:val="28"/>
          <w:szCs w:val="28"/>
        </w:rPr>
        <w:t>0</w:t>
      </w:r>
      <w:r w:rsidRPr="009A713A">
        <w:rPr>
          <w:sz w:val="28"/>
          <w:szCs w:val="28"/>
        </w:rPr>
        <w:t xml:space="preserve"> тыс. руб.</w:t>
      </w:r>
      <w:r w:rsidRPr="009A713A">
        <w:rPr>
          <w:sz w:val="28"/>
          <w:szCs w:val="28"/>
        </w:rPr>
        <w:tab/>
      </w:r>
      <w:r w:rsidRPr="009A713A">
        <w:rPr>
          <w:sz w:val="28"/>
          <w:szCs w:val="28"/>
        </w:rPr>
        <w:tab/>
      </w:r>
    </w:p>
    <w:p w:rsidR="004703D9" w:rsidRPr="009A713A" w:rsidRDefault="004703D9" w:rsidP="009A713A">
      <w:pPr>
        <w:spacing w:line="276" w:lineRule="auto"/>
        <w:jc w:val="both"/>
        <w:rPr>
          <w:b/>
          <w:sz w:val="28"/>
          <w:szCs w:val="28"/>
        </w:rPr>
      </w:pPr>
    </w:p>
    <w:p w:rsidR="004703D9" w:rsidRPr="009A713A" w:rsidRDefault="004703D9" w:rsidP="009A713A">
      <w:pPr>
        <w:spacing w:line="276" w:lineRule="auto"/>
        <w:jc w:val="both"/>
        <w:rPr>
          <w:b/>
          <w:sz w:val="28"/>
          <w:szCs w:val="28"/>
        </w:rPr>
      </w:pPr>
    </w:p>
    <w:p w:rsidR="00831EEA" w:rsidRPr="009A713A" w:rsidRDefault="004703D9" w:rsidP="009A713A">
      <w:pPr>
        <w:spacing w:line="276" w:lineRule="auto"/>
        <w:rPr>
          <w:sz w:val="28"/>
          <w:szCs w:val="28"/>
        </w:rPr>
      </w:pPr>
      <w:r w:rsidRPr="009A713A">
        <w:rPr>
          <w:b/>
          <w:i/>
          <w:sz w:val="28"/>
          <w:szCs w:val="28"/>
        </w:rPr>
        <w:t>Отчет сформирован</w:t>
      </w:r>
      <w:r w:rsidRPr="009A713A">
        <w:rPr>
          <w:i/>
          <w:sz w:val="28"/>
          <w:szCs w:val="28"/>
        </w:rPr>
        <w:t xml:space="preserve"> </w:t>
      </w:r>
      <w:r w:rsidRPr="009A713A">
        <w:rPr>
          <w:b/>
          <w:i/>
          <w:sz w:val="28"/>
          <w:szCs w:val="28"/>
        </w:rPr>
        <w:t>отделом экономики и инвестиционной политики</w:t>
      </w:r>
      <w:r w:rsidRPr="00C55C15">
        <w:rPr>
          <w:b/>
          <w:i/>
        </w:rPr>
        <w:t xml:space="preserve"> </w:t>
      </w:r>
      <w:r w:rsidRPr="009A713A">
        <w:rPr>
          <w:b/>
          <w:i/>
          <w:sz w:val="28"/>
          <w:szCs w:val="28"/>
        </w:rPr>
        <w:t>администрации муниципального района «Кармский район»</w:t>
      </w:r>
    </w:p>
    <w:sectPr w:rsidR="00831EEA" w:rsidRPr="009A713A" w:rsidSect="00831E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C8" w:rsidRDefault="00D450C8" w:rsidP="00C55C15">
      <w:r>
        <w:separator/>
      </w:r>
    </w:p>
  </w:endnote>
  <w:endnote w:type="continuationSeparator" w:id="0">
    <w:p w:rsidR="00D450C8" w:rsidRDefault="00D450C8" w:rsidP="00C55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C8" w:rsidRDefault="00D450C8" w:rsidP="00C55C15">
      <w:r>
        <w:separator/>
      </w:r>
    </w:p>
  </w:footnote>
  <w:footnote w:type="continuationSeparator" w:id="0">
    <w:p w:rsidR="00D450C8" w:rsidRDefault="00D450C8" w:rsidP="00C55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422"/>
      <w:docPartObj>
        <w:docPartGallery w:val="Page Numbers (Top of Page)"/>
        <w:docPartUnique/>
      </w:docPartObj>
    </w:sdtPr>
    <w:sdtContent>
      <w:p w:rsidR="00C55C15" w:rsidRDefault="00014087">
        <w:pPr>
          <w:pStyle w:val="ab"/>
        </w:pPr>
        <w:fldSimple w:instr=" PAGE   \* MERGEFORMAT ">
          <w:r w:rsidR="009A713A">
            <w:rPr>
              <w:noProof/>
            </w:rPr>
            <w:t>21</w:t>
          </w:r>
        </w:fldSimple>
      </w:p>
    </w:sdtContent>
  </w:sdt>
  <w:p w:rsidR="00C55C15" w:rsidRDefault="00C55C1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5B7"/>
    <w:multiLevelType w:val="hybridMultilevel"/>
    <w:tmpl w:val="57E2DA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89579B"/>
    <w:multiLevelType w:val="hybridMultilevel"/>
    <w:tmpl w:val="772AE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3F2600"/>
    <w:multiLevelType w:val="hybridMultilevel"/>
    <w:tmpl w:val="EF5E93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
    <w:nsid w:val="09C031AA"/>
    <w:multiLevelType w:val="hybridMultilevel"/>
    <w:tmpl w:val="E4D44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A7"/>
    <w:multiLevelType w:val="hybridMultilevel"/>
    <w:tmpl w:val="7E0AB218"/>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240DD"/>
    <w:multiLevelType w:val="hybridMultilevel"/>
    <w:tmpl w:val="D4A8B45C"/>
    <w:lvl w:ilvl="0" w:tplc="BA9C70E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6">
    <w:nsid w:val="16673011"/>
    <w:multiLevelType w:val="hybridMultilevel"/>
    <w:tmpl w:val="655AADB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F26D0B"/>
    <w:multiLevelType w:val="hybridMultilevel"/>
    <w:tmpl w:val="96468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4D59D9"/>
    <w:multiLevelType w:val="hybridMultilevel"/>
    <w:tmpl w:val="A4D64A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B71CE"/>
    <w:multiLevelType w:val="hybridMultilevel"/>
    <w:tmpl w:val="3DF68122"/>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4215E5"/>
    <w:multiLevelType w:val="hybridMultilevel"/>
    <w:tmpl w:val="4C386B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E550F8"/>
    <w:multiLevelType w:val="hybridMultilevel"/>
    <w:tmpl w:val="353EF6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7011BF"/>
    <w:multiLevelType w:val="hybridMultilevel"/>
    <w:tmpl w:val="7D2A25FC"/>
    <w:lvl w:ilvl="0" w:tplc="0419000B">
      <w:start w:val="1"/>
      <w:numFmt w:val="bullet"/>
      <w:lvlText w:val=""/>
      <w:lvlJc w:val="left"/>
      <w:pPr>
        <w:tabs>
          <w:tab w:val="num" w:pos="717"/>
        </w:tabs>
        <w:ind w:left="1080" w:hanging="7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4B0573"/>
    <w:multiLevelType w:val="hybridMultilevel"/>
    <w:tmpl w:val="249E2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FA917AC"/>
    <w:multiLevelType w:val="hybridMultilevel"/>
    <w:tmpl w:val="FBA0C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6428B7"/>
    <w:multiLevelType w:val="hybridMultilevel"/>
    <w:tmpl w:val="139A8268"/>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330F08E3"/>
    <w:multiLevelType w:val="hybridMultilevel"/>
    <w:tmpl w:val="4650CEE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5231A4"/>
    <w:multiLevelType w:val="hybridMultilevel"/>
    <w:tmpl w:val="B65A30CC"/>
    <w:lvl w:ilvl="0" w:tplc="0419000B">
      <w:start w:val="1"/>
      <w:numFmt w:val="bullet"/>
      <w:lvlText w:val=""/>
      <w:lvlJc w:val="left"/>
      <w:pPr>
        <w:ind w:left="702" w:hanging="360"/>
      </w:pPr>
      <w:rPr>
        <w:rFonts w:ascii="Wingdings" w:hAnsi="Wingdings"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8">
    <w:nsid w:val="41EA677A"/>
    <w:multiLevelType w:val="hybridMultilevel"/>
    <w:tmpl w:val="C3DA30AE"/>
    <w:lvl w:ilvl="0" w:tplc="F030E584">
      <w:start w:val="1"/>
      <w:numFmt w:val="bullet"/>
      <w:lvlText w:val=""/>
      <w:lvlJc w:val="left"/>
      <w:pPr>
        <w:tabs>
          <w:tab w:val="num" w:pos="360"/>
        </w:tabs>
        <w:ind w:left="360" w:hanging="360"/>
      </w:pPr>
      <w:rPr>
        <w:rFonts w:ascii="Wingdings" w:hAnsi="Wingdings" w:hint="default"/>
        <w:color w:val="auto"/>
        <w:sz w:val="24"/>
        <w:szCs w:val="24"/>
      </w:rPr>
    </w:lvl>
    <w:lvl w:ilvl="1" w:tplc="74F8BC1C">
      <w:start w:val="1"/>
      <w:numFmt w:val="bullet"/>
      <w:lvlText w:val=""/>
      <w:lvlJc w:val="left"/>
      <w:pPr>
        <w:tabs>
          <w:tab w:val="num" w:pos="2160"/>
        </w:tabs>
        <w:ind w:left="2160" w:hanging="360"/>
      </w:pPr>
      <w:rPr>
        <w:rFonts w:ascii="Symbol" w:hAnsi="Symbol" w:hint="default"/>
        <w:color w:val="000080"/>
        <w:sz w:val="24"/>
        <w:szCs w:val="24"/>
      </w:rPr>
    </w:lvl>
    <w:lvl w:ilvl="2" w:tplc="04190001"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196906"/>
    <w:multiLevelType w:val="hybridMultilevel"/>
    <w:tmpl w:val="9706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34A4D"/>
    <w:multiLevelType w:val="hybridMultilevel"/>
    <w:tmpl w:val="2C6235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A005D2"/>
    <w:multiLevelType w:val="hybridMultilevel"/>
    <w:tmpl w:val="C1D6CA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243F5A"/>
    <w:multiLevelType w:val="hybridMultilevel"/>
    <w:tmpl w:val="A7CA8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14A36"/>
    <w:multiLevelType w:val="hybridMultilevel"/>
    <w:tmpl w:val="D47AE1E0"/>
    <w:lvl w:ilvl="0" w:tplc="0419000B">
      <w:start w:val="1"/>
      <w:numFmt w:val="bullet"/>
      <w:lvlText w:val=""/>
      <w:lvlJc w:val="left"/>
      <w:pPr>
        <w:ind w:left="2069" w:hanging="360"/>
      </w:pPr>
      <w:rPr>
        <w:rFonts w:ascii="Wingdings" w:hAnsi="Wingdings" w:hint="default"/>
      </w:rPr>
    </w:lvl>
    <w:lvl w:ilvl="1" w:tplc="04190003" w:tentative="1">
      <w:start w:val="1"/>
      <w:numFmt w:val="bullet"/>
      <w:lvlText w:val="o"/>
      <w:lvlJc w:val="left"/>
      <w:pPr>
        <w:ind w:left="2789" w:hanging="360"/>
      </w:pPr>
      <w:rPr>
        <w:rFonts w:ascii="Courier New" w:hAnsi="Courier New" w:cs="Courier New" w:hint="default"/>
      </w:rPr>
    </w:lvl>
    <w:lvl w:ilvl="2" w:tplc="04190005" w:tentative="1">
      <w:start w:val="1"/>
      <w:numFmt w:val="bullet"/>
      <w:lvlText w:val=""/>
      <w:lvlJc w:val="left"/>
      <w:pPr>
        <w:ind w:left="3509" w:hanging="360"/>
      </w:pPr>
      <w:rPr>
        <w:rFonts w:ascii="Wingdings" w:hAnsi="Wingdings" w:hint="default"/>
      </w:rPr>
    </w:lvl>
    <w:lvl w:ilvl="3" w:tplc="04190001" w:tentative="1">
      <w:start w:val="1"/>
      <w:numFmt w:val="bullet"/>
      <w:lvlText w:val=""/>
      <w:lvlJc w:val="left"/>
      <w:pPr>
        <w:ind w:left="4229" w:hanging="360"/>
      </w:pPr>
      <w:rPr>
        <w:rFonts w:ascii="Symbol" w:hAnsi="Symbol" w:hint="default"/>
      </w:rPr>
    </w:lvl>
    <w:lvl w:ilvl="4" w:tplc="04190003" w:tentative="1">
      <w:start w:val="1"/>
      <w:numFmt w:val="bullet"/>
      <w:lvlText w:val="o"/>
      <w:lvlJc w:val="left"/>
      <w:pPr>
        <w:ind w:left="4949" w:hanging="360"/>
      </w:pPr>
      <w:rPr>
        <w:rFonts w:ascii="Courier New" w:hAnsi="Courier New" w:cs="Courier New" w:hint="default"/>
      </w:rPr>
    </w:lvl>
    <w:lvl w:ilvl="5" w:tplc="04190005" w:tentative="1">
      <w:start w:val="1"/>
      <w:numFmt w:val="bullet"/>
      <w:lvlText w:val=""/>
      <w:lvlJc w:val="left"/>
      <w:pPr>
        <w:ind w:left="5669" w:hanging="360"/>
      </w:pPr>
      <w:rPr>
        <w:rFonts w:ascii="Wingdings" w:hAnsi="Wingdings" w:hint="default"/>
      </w:rPr>
    </w:lvl>
    <w:lvl w:ilvl="6" w:tplc="04190001" w:tentative="1">
      <w:start w:val="1"/>
      <w:numFmt w:val="bullet"/>
      <w:lvlText w:val=""/>
      <w:lvlJc w:val="left"/>
      <w:pPr>
        <w:ind w:left="6389" w:hanging="360"/>
      </w:pPr>
      <w:rPr>
        <w:rFonts w:ascii="Symbol" w:hAnsi="Symbol" w:hint="default"/>
      </w:rPr>
    </w:lvl>
    <w:lvl w:ilvl="7" w:tplc="04190003" w:tentative="1">
      <w:start w:val="1"/>
      <w:numFmt w:val="bullet"/>
      <w:lvlText w:val="o"/>
      <w:lvlJc w:val="left"/>
      <w:pPr>
        <w:ind w:left="7109" w:hanging="360"/>
      </w:pPr>
      <w:rPr>
        <w:rFonts w:ascii="Courier New" w:hAnsi="Courier New" w:cs="Courier New" w:hint="default"/>
      </w:rPr>
    </w:lvl>
    <w:lvl w:ilvl="8" w:tplc="04190005" w:tentative="1">
      <w:start w:val="1"/>
      <w:numFmt w:val="bullet"/>
      <w:lvlText w:val=""/>
      <w:lvlJc w:val="left"/>
      <w:pPr>
        <w:ind w:left="7829" w:hanging="360"/>
      </w:pPr>
      <w:rPr>
        <w:rFonts w:ascii="Wingdings" w:hAnsi="Wingdings" w:hint="default"/>
      </w:rPr>
    </w:lvl>
  </w:abstractNum>
  <w:abstractNum w:abstractNumId="24">
    <w:nsid w:val="53D00FD1"/>
    <w:multiLevelType w:val="hybridMultilevel"/>
    <w:tmpl w:val="097ACE7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9555A00"/>
    <w:multiLevelType w:val="hybridMultilevel"/>
    <w:tmpl w:val="2DEAF2A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5FE0E2D"/>
    <w:multiLevelType w:val="hybridMultilevel"/>
    <w:tmpl w:val="1F660F70"/>
    <w:lvl w:ilvl="0" w:tplc="6CB4B512">
      <w:start w:val="1"/>
      <w:numFmt w:val="bullet"/>
      <w:lvlText w:val=""/>
      <w:lvlJc w:val="left"/>
      <w:pPr>
        <w:tabs>
          <w:tab w:val="num" w:pos="717"/>
        </w:tabs>
        <w:ind w:left="108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D81091"/>
    <w:multiLevelType w:val="hybridMultilevel"/>
    <w:tmpl w:val="87182C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A021E5B"/>
    <w:multiLevelType w:val="hybridMultilevel"/>
    <w:tmpl w:val="872C1E0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CAB35FF"/>
    <w:multiLevelType w:val="hybridMultilevel"/>
    <w:tmpl w:val="FA6C8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DC1402"/>
    <w:multiLevelType w:val="hybridMultilevel"/>
    <w:tmpl w:val="85BE4522"/>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701D5A3C"/>
    <w:multiLevelType w:val="hybridMultilevel"/>
    <w:tmpl w:val="06BCC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A289A"/>
    <w:multiLevelType w:val="hybridMultilevel"/>
    <w:tmpl w:val="8FBEF3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55F1DAF"/>
    <w:multiLevelType w:val="hybridMultilevel"/>
    <w:tmpl w:val="9CB44D72"/>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34">
    <w:nsid w:val="7CE10594"/>
    <w:multiLevelType w:val="hybridMultilevel"/>
    <w:tmpl w:val="B85E7F0E"/>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7D464248"/>
    <w:multiLevelType w:val="hybridMultilevel"/>
    <w:tmpl w:val="EF260FBC"/>
    <w:lvl w:ilvl="0" w:tplc="0419000B">
      <w:start w:val="1"/>
      <w:numFmt w:val="bullet"/>
      <w:lvlText w:val=""/>
      <w:lvlJc w:val="left"/>
      <w:pPr>
        <w:ind w:left="1362" w:hanging="360"/>
      </w:pPr>
      <w:rPr>
        <w:rFonts w:ascii="Wingdings" w:hAnsi="Wingdings"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36">
    <w:nsid w:val="7DB71AD7"/>
    <w:multiLevelType w:val="hybridMultilevel"/>
    <w:tmpl w:val="62D4E31A"/>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7">
    <w:nsid w:val="7FB46099"/>
    <w:multiLevelType w:val="multilevel"/>
    <w:tmpl w:val="9E78D614"/>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num w:numId="1">
    <w:abstractNumId w:val="21"/>
  </w:num>
  <w:num w:numId="2">
    <w:abstractNumId w:val="17"/>
  </w:num>
  <w:num w:numId="3">
    <w:abstractNumId w:val="9"/>
  </w:num>
  <w:num w:numId="4">
    <w:abstractNumId w:val="34"/>
  </w:num>
  <w:num w:numId="5">
    <w:abstractNumId w:val="30"/>
  </w:num>
  <w:num w:numId="6">
    <w:abstractNumId w:val="5"/>
  </w:num>
  <w:num w:numId="7">
    <w:abstractNumId w:val="14"/>
  </w:num>
  <w:num w:numId="8">
    <w:abstractNumId w:val="6"/>
  </w:num>
  <w:num w:numId="9">
    <w:abstractNumId w:val="10"/>
  </w:num>
  <w:num w:numId="10">
    <w:abstractNumId w:val="23"/>
  </w:num>
  <w:num w:numId="11">
    <w:abstractNumId w:val="11"/>
  </w:num>
  <w:num w:numId="12">
    <w:abstractNumId w:val="20"/>
  </w:num>
  <w:num w:numId="13">
    <w:abstractNumId w:val="36"/>
  </w:num>
  <w:num w:numId="14">
    <w:abstractNumId w:val="22"/>
  </w:num>
  <w:num w:numId="15">
    <w:abstractNumId w:val="28"/>
  </w:num>
  <w:num w:numId="16">
    <w:abstractNumId w:val="35"/>
  </w:num>
  <w:num w:numId="17">
    <w:abstractNumId w:val="0"/>
  </w:num>
  <w:num w:numId="18">
    <w:abstractNumId w:val="18"/>
  </w:num>
  <w:num w:numId="19">
    <w:abstractNumId w:val="8"/>
  </w:num>
  <w:num w:numId="20">
    <w:abstractNumId w:val="2"/>
  </w:num>
  <w:num w:numId="21">
    <w:abstractNumId w:val="25"/>
  </w:num>
  <w:num w:numId="22">
    <w:abstractNumId w:val="24"/>
  </w:num>
  <w:num w:numId="23">
    <w:abstractNumId w:val="12"/>
  </w:num>
  <w:num w:numId="24">
    <w:abstractNumId w:val="26"/>
  </w:num>
  <w:num w:numId="25">
    <w:abstractNumId w:val="16"/>
  </w:num>
  <w:num w:numId="26">
    <w:abstractNumId w:val="31"/>
  </w:num>
  <w:num w:numId="27">
    <w:abstractNumId w:val="3"/>
  </w:num>
  <w:num w:numId="28">
    <w:abstractNumId w:val="19"/>
  </w:num>
  <w:num w:numId="29">
    <w:abstractNumId w:val="29"/>
  </w:num>
  <w:num w:numId="30">
    <w:abstractNumId w:val="1"/>
  </w:num>
  <w:num w:numId="31">
    <w:abstractNumId w:val="32"/>
  </w:num>
  <w:num w:numId="32">
    <w:abstractNumId w:val="13"/>
  </w:num>
  <w:num w:numId="33">
    <w:abstractNumId w:val="33"/>
  </w:num>
  <w:num w:numId="34">
    <w:abstractNumId w:val="7"/>
  </w:num>
  <w:num w:numId="35">
    <w:abstractNumId w:val="27"/>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03D9"/>
    <w:rsid w:val="00014087"/>
    <w:rsid w:val="000A21A5"/>
    <w:rsid w:val="00162CCC"/>
    <w:rsid w:val="002F4208"/>
    <w:rsid w:val="00312EEF"/>
    <w:rsid w:val="004703D9"/>
    <w:rsid w:val="004943CD"/>
    <w:rsid w:val="00515C09"/>
    <w:rsid w:val="00521031"/>
    <w:rsid w:val="0054113C"/>
    <w:rsid w:val="006E289A"/>
    <w:rsid w:val="00814B8D"/>
    <w:rsid w:val="00831EEA"/>
    <w:rsid w:val="008420E5"/>
    <w:rsid w:val="009221C5"/>
    <w:rsid w:val="00924066"/>
    <w:rsid w:val="0093006A"/>
    <w:rsid w:val="009A713A"/>
    <w:rsid w:val="00B175EC"/>
    <w:rsid w:val="00C50DFE"/>
    <w:rsid w:val="00C55C15"/>
    <w:rsid w:val="00D450C8"/>
    <w:rsid w:val="00E30D11"/>
    <w:rsid w:val="00E445B3"/>
    <w:rsid w:val="00EA15D0"/>
    <w:rsid w:val="00F94F35"/>
    <w:rsid w:val="00FF5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03D9"/>
    <w:pPr>
      <w:keepNext/>
      <w:jc w:val="center"/>
      <w:outlineLvl w:val="0"/>
    </w:pPr>
    <w:rPr>
      <w:b/>
      <w:bCs/>
      <w:i/>
      <w:iCs/>
      <w:sz w:val="28"/>
    </w:rPr>
  </w:style>
  <w:style w:type="paragraph" w:styleId="2">
    <w:name w:val="heading 2"/>
    <w:basedOn w:val="a"/>
    <w:next w:val="a"/>
    <w:link w:val="20"/>
    <w:qFormat/>
    <w:rsid w:val="004703D9"/>
    <w:pPr>
      <w:keepNext/>
      <w:spacing w:line="360" w:lineRule="auto"/>
      <w:ind w:firstLine="708"/>
      <w:jc w:val="both"/>
      <w:outlineLvl w:val="1"/>
    </w:pPr>
    <w:rPr>
      <w:b/>
      <w:bCs/>
      <w:i/>
      <w:iCs/>
      <w:sz w:val="28"/>
    </w:rPr>
  </w:style>
  <w:style w:type="paragraph" w:styleId="3">
    <w:name w:val="heading 3"/>
    <w:basedOn w:val="a"/>
    <w:next w:val="a"/>
    <w:link w:val="30"/>
    <w:uiPriority w:val="99"/>
    <w:qFormat/>
    <w:rsid w:val="004703D9"/>
    <w:pPr>
      <w:keepNext/>
      <w:spacing w:before="240" w:after="60"/>
      <w:outlineLvl w:val="2"/>
    </w:pPr>
    <w:rPr>
      <w:rFonts w:ascii="Arial" w:hAnsi="Arial" w:cs="Arial"/>
      <w:b/>
      <w:bCs/>
      <w:sz w:val="26"/>
      <w:szCs w:val="26"/>
    </w:rPr>
  </w:style>
  <w:style w:type="paragraph" w:styleId="4">
    <w:name w:val="heading 4"/>
    <w:basedOn w:val="a"/>
    <w:next w:val="a"/>
    <w:link w:val="40"/>
    <w:qFormat/>
    <w:rsid w:val="004703D9"/>
    <w:pPr>
      <w:keepNext/>
      <w:spacing w:line="360" w:lineRule="auto"/>
      <w:ind w:firstLine="720"/>
      <w:jc w:val="both"/>
      <w:outlineLvl w:val="3"/>
    </w:pPr>
    <w:rPr>
      <w:b/>
      <w:i/>
      <w:sz w:val="28"/>
    </w:rPr>
  </w:style>
  <w:style w:type="paragraph" w:styleId="5">
    <w:name w:val="heading 5"/>
    <w:basedOn w:val="a"/>
    <w:next w:val="a"/>
    <w:link w:val="50"/>
    <w:qFormat/>
    <w:rsid w:val="004703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3D9"/>
    <w:rPr>
      <w:rFonts w:ascii="Times New Roman" w:eastAsia="Times New Roman" w:hAnsi="Times New Roman" w:cs="Times New Roman"/>
      <w:b/>
      <w:bCs/>
      <w:i/>
      <w:iCs/>
      <w:sz w:val="28"/>
      <w:szCs w:val="24"/>
      <w:lang w:eastAsia="ru-RU"/>
    </w:rPr>
  </w:style>
  <w:style w:type="character" w:customStyle="1" w:styleId="20">
    <w:name w:val="Заголовок 2 Знак"/>
    <w:basedOn w:val="a0"/>
    <w:link w:val="2"/>
    <w:rsid w:val="004703D9"/>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uiPriority w:val="99"/>
    <w:rsid w:val="004703D9"/>
    <w:rPr>
      <w:rFonts w:ascii="Arial" w:eastAsia="Times New Roman" w:hAnsi="Arial" w:cs="Arial"/>
      <w:b/>
      <w:bCs/>
      <w:sz w:val="26"/>
      <w:szCs w:val="26"/>
      <w:lang w:eastAsia="ru-RU"/>
    </w:rPr>
  </w:style>
  <w:style w:type="character" w:customStyle="1" w:styleId="40">
    <w:name w:val="Заголовок 4 Знак"/>
    <w:basedOn w:val="a0"/>
    <w:link w:val="4"/>
    <w:rsid w:val="004703D9"/>
    <w:rPr>
      <w:rFonts w:ascii="Times New Roman" w:eastAsia="Times New Roman" w:hAnsi="Times New Roman" w:cs="Times New Roman"/>
      <w:b/>
      <w:i/>
      <w:sz w:val="28"/>
      <w:szCs w:val="24"/>
      <w:lang w:eastAsia="ru-RU"/>
    </w:rPr>
  </w:style>
  <w:style w:type="character" w:customStyle="1" w:styleId="50">
    <w:name w:val="Заголовок 5 Знак"/>
    <w:basedOn w:val="a0"/>
    <w:link w:val="5"/>
    <w:rsid w:val="004703D9"/>
    <w:rPr>
      <w:rFonts w:ascii="Times New Roman" w:eastAsia="Times New Roman" w:hAnsi="Times New Roman" w:cs="Times New Roman"/>
      <w:b/>
      <w:bCs/>
      <w:i/>
      <w:iCs/>
      <w:sz w:val="26"/>
      <w:szCs w:val="26"/>
      <w:lang w:eastAsia="ru-RU"/>
    </w:rPr>
  </w:style>
  <w:style w:type="paragraph" w:styleId="a3">
    <w:name w:val="Body Text Indent"/>
    <w:basedOn w:val="a"/>
    <w:link w:val="a4"/>
    <w:rsid w:val="004703D9"/>
    <w:pPr>
      <w:ind w:firstLine="720"/>
      <w:jc w:val="center"/>
    </w:pPr>
    <w:rPr>
      <w:b/>
      <w:sz w:val="28"/>
      <w:szCs w:val="20"/>
    </w:rPr>
  </w:style>
  <w:style w:type="character" w:customStyle="1" w:styleId="a4">
    <w:name w:val="Основной текст с отступом Знак"/>
    <w:basedOn w:val="a0"/>
    <w:link w:val="a3"/>
    <w:rsid w:val="004703D9"/>
    <w:rPr>
      <w:rFonts w:ascii="Times New Roman" w:eastAsia="Times New Roman" w:hAnsi="Times New Roman" w:cs="Times New Roman"/>
      <w:b/>
      <w:sz w:val="28"/>
      <w:szCs w:val="20"/>
      <w:lang w:eastAsia="ru-RU"/>
    </w:rPr>
  </w:style>
  <w:style w:type="paragraph" w:styleId="a5">
    <w:name w:val="Body Text"/>
    <w:basedOn w:val="a"/>
    <w:link w:val="a6"/>
    <w:rsid w:val="004703D9"/>
    <w:pPr>
      <w:jc w:val="both"/>
    </w:pPr>
    <w:rPr>
      <w:sz w:val="28"/>
      <w:szCs w:val="20"/>
    </w:rPr>
  </w:style>
  <w:style w:type="character" w:customStyle="1" w:styleId="a6">
    <w:name w:val="Основной текст Знак"/>
    <w:basedOn w:val="a0"/>
    <w:link w:val="a5"/>
    <w:rsid w:val="004703D9"/>
    <w:rPr>
      <w:rFonts w:ascii="Times New Roman" w:eastAsia="Times New Roman" w:hAnsi="Times New Roman" w:cs="Times New Roman"/>
      <w:sz w:val="28"/>
      <w:szCs w:val="20"/>
      <w:lang w:eastAsia="ru-RU"/>
    </w:rPr>
  </w:style>
  <w:style w:type="paragraph" w:customStyle="1" w:styleId="ConsNormal">
    <w:name w:val="ConsNormal"/>
    <w:rsid w:val="004703D9"/>
    <w:pPr>
      <w:widowControl w:val="0"/>
      <w:spacing w:after="0" w:line="240" w:lineRule="auto"/>
      <w:ind w:firstLine="720"/>
    </w:pPr>
    <w:rPr>
      <w:rFonts w:ascii="Arial" w:eastAsia="Times New Roman" w:hAnsi="Arial" w:cs="Times New Roman"/>
      <w:snapToGrid w:val="0"/>
      <w:szCs w:val="20"/>
      <w:lang w:eastAsia="ru-RU"/>
    </w:rPr>
  </w:style>
  <w:style w:type="paragraph" w:customStyle="1" w:styleId="11">
    <w:name w:val="Основной текст1"/>
    <w:basedOn w:val="a"/>
    <w:rsid w:val="004703D9"/>
    <w:pPr>
      <w:jc w:val="center"/>
    </w:pPr>
    <w:rPr>
      <w:b/>
      <w:sz w:val="28"/>
      <w:szCs w:val="20"/>
    </w:rPr>
  </w:style>
  <w:style w:type="paragraph" w:customStyle="1" w:styleId="21">
    <w:name w:val="Основной текст 21"/>
    <w:basedOn w:val="a"/>
    <w:rsid w:val="004703D9"/>
    <w:pPr>
      <w:ind w:firstLine="708"/>
      <w:jc w:val="both"/>
    </w:pPr>
    <w:rPr>
      <w:sz w:val="32"/>
      <w:szCs w:val="20"/>
    </w:rPr>
  </w:style>
  <w:style w:type="paragraph" w:styleId="22">
    <w:name w:val="Body Text 2"/>
    <w:basedOn w:val="a"/>
    <w:link w:val="23"/>
    <w:rsid w:val="004703D9"/>
    <w:pPr>
      <w:spacing w:after="120" w:line="480" w:lineRule="auto"/>
    </w:pPr>
  </w:style>
  <w:style w:type="character" w:customStyle="1" w:styleId="23">
    <w:name w:val="Основной текст 2 Знак"/>
    <w:basedOn w:val="a0"/>
    <w:link w:val="22"/>
    <w:rsid w:val="004703D9"/>
    <w:rPr>
      <w:rFonts w:ascii="Times New Roman" w:eastAsia="Times New Roman" w:hAnsi="Times New Roman" w:cs="Times New Roman"/>
      <w:sz w:val="24"/>
      <w:szCs w:val="24"/>
      <w:lang w:eastAsia="ru-RU"/>
    </w:rPr>
  </w:style>
  <w:style w:type="paragraph" w:styleId="a7">
    <w:name w:val="Title"/>
    <w:basedOn w:val="a"/>
    <w:link w:val="a8"/>
    <w:qFormat/>
    <w:rsid w:val="004703D9"/>
    <w:pPr>
      <w:jc w:val="center"/>
    </w:pPr>
    <w:rPr>
      <w:sz w:val="28"/>
      <w:szCs w:val="20"/>
    </w:rPr>
  </w:style>
  <w:style w:type="character" w:customStyle="1" w:styleId="a8">
    <w:name w:val="Название Знак"/>
    <w:basedOn w:val="a0"/>
    <w:link w:val="a7"/>
    <w:rsid w:val="004703D9"/>
    <w:rPr>
      <w:rFonts w:ascii="Times New Roman" w:eastAsia="Times New Roman" w:hAnsi="Times New Roman" w:cs="Times New Roman"/>
      <w:sz w:val="28"/>
      <w:szCs w:val="20"/>
      <w:lang w:eastAsia="ru-RU"/>
    </w:rPr>
  </w:style>
  <w:style w:type="paragraph" w:customStyle="1" w:styleId="a9">
    <w:name w:val="Обычный стиль+ширина"/>
    <w:basedOn w:val="a"/>
    <w:autoRedefine/>
    <w:rsid w:val="004703D9"/>
    <w:pPr>
      <w:ind w:firstLine="708"/>
      <w:jc w:val="both"/>
    </w:pPr>
    <w:rPr>
      <w:rFonts w:ascii="Times New Roman CYR" w:hAnsi="Times New Roman CYR" w:cs="Times New Roman CYR"/>
      <w:color w:val="0000FF"/>
      <w:sz w:val="28"/>
      <w:szCs w:val="28"/>
    </w:rPr>
  </w:style>
  <w:style w:type="paragraph" w:customStyle="1" w:styleId="aa">
    <w:name w:val="Обычный для таблиц"/>
    <w:basedOn w:val="a"/>
    <w:rsid w:val="004703D9"/>
    <w:pPr>
      <w:widowControl w:val="0"/>
      <w:autoSpaceDE w:val="0"/>
      <w:autoSpaceDN w:val="0"/>
      <w:spacing w:line="360" w:lineRule="auto"/>
      <w:jc w:val="both"/>
    </w:pPr>
    <w:rPr>
      <w:rFonts w:ascii="Times New Roman CYR" w:hAnsi="Times New Roman CYR"/>
      <w:sz w:val="26"/>
      <w:szCs w:val="26"/>
    </w:rPr>
  </w:style>
  <w:style w:type="paragraph" w:styleId="24">
    <w:name w:val="Body Text Indent 2"/>
    <w:basedOn w:val="a"/>
    <w:link w:val="25"/>
    <w:uiPriority w:val="99"/>
    <w:rsid w:val="004703D9"/>
    <w:pPr>
      <w:spacing w:after="120" w:line="480" w:lineRule="auto"/>
      <w:ind w:left="283"/>
    </w:pPr>
  </w:style>
  <w:style w:type="character" w:customStyle="1" w:styleId="25">
    <w:name w:val="Основной текст с отступом 2 Знак"/>
    <w:basedOn w:val="a0"/>
    <w:link w:val="24"/>
    <w:uiPriority w:val="99"/>
    <w:rsid w:val="004703D9"/>
    <w:rPr>
      <w:rFonts w:ascii="Times New Roman" w:eastAsia="Times New Roman" w:hAnsi="Times New Roman" w:cs="Times New Roman"/>
      <w:sz w:val="24"/>
      <w:szCs w:val="24"/>
      <w:lang w:eastAsia="ru-RU"/>
    </w:rPr>
  </w:style>
  <w:style w:type="paragraph" w:styleId="ab">
    <w:name w:val="header"/>
    <w:basedOn w:val="a"/>
    <w:link w:val="ac"/>
    <w:uiPriority w:val="99"/>
    <w:rsid w:val="004703D9"/>
    <w:pPr>
      <w:tabs>
        <w:tab w:val="center" w:pos="4677"/>
        <w:tab w:val="right" w:pos="9355"/>
      </w:tabs>
    </w:pPr>
  </w:style>
  <w:style w:type="character" w:customStyle="1" w:styleId="ac">
    <w:name w:val="Верхний колонтитул Знак"/>
    <w:basedOn w:val="a0"/>
    <w:link w:val="ab"/>
    <w:uiPriority w:val="99"/>
    <w:rsid w:val="004703D9"/>
    <w:rPr>
      <w:rFonts w:ascii="Times New Roman" w:eastAsia="Times New Roman" w:hAnsi="Times New Roman" w:cs="Times New Roman"/>
      <w:sz w:val="24"/>
      <w:szCs w:val="24"/>
      <w:lang w:eastAsia="ru-RU"/>
    </w:rPr>
  </w:style>
  <w:style w:type="character" w:styleId="ad">
    <w:name w:val="page number"/>
    <w:basedOn w:val="a0"/>
    <w:rsid w:val="004703D9"/>
  </w:style>
  <w:style w:type="paragraph" w:styleId="31">
    <w:name w:val="Body Text Indent 3"/>
    <w:basedOn w:val="a"/>
    <w:link w:val="32"/>
    <w:rsid w:val="004703D9"/>
    <w:pPr>
      <w:spacing w:after="120"/>
      <w:ind w:left="283"/>
    </w:pPr>
    <w:rPr>
      <w:sz w:val="16"/>
      <w:szCs w:val="16"/>
    </w:rPr>
  </w:style>
  <w:style w:type="character" w:customStyle="1" w:styleId="32">
    <w:name w:val="Основной текст с отступом 3 Знак"/>
    <w:basedOn w:val="a0"/>
    <w:link w:val="31"/>
    <w:rsid w:val="004703D9"/>
    <w:rPr>
      <w:rFonts w:ascii="Times New Roman" w:eastAsia="Times New Roman" w:hAnsi="Times New Roman" w:cs="Times New Roman"/>
      <w:sz w:val="16"/>
      <w:szCs w:val="16"/>
      <w:lang w:eastAsia="ru-RU"/>
    </w:rPr>
  </w:style>
  <w:style w:type="paragraph" w:styleId="ae">
    <w:name w:val="Normal (Web)"/>
    <w:aliases w:val="Обычный (веб) Знак,Обычный (Web)1"/>
    <w:basedOn w:val="a"/>
    <w:rsid w:val="004703D9"/>
    <w:pPr>
      <w:spacing w:before="100" w:beforeAutospacing="1" w:after="100" w:afterAutospacing="1"/>
    </w:pPr>
  </w:style>
  <w:style w:type="paragraph" w:customStyle="1" w:styleId="210">
    <w:name w:val="Основной текст с отступом 21"/>
    <w:basedOn w:val="a"/>
    <w:rsid w:val="004703D9"/>
    <w:pPr>
      <w:overflowPunct w:val="0"/>
      <w:autoSpaceDE w:val="0"/>
      <w:autoSpaceDN w:val="0"/>
      <w:adjustRightInd w:val="0"/>
      <w:ind w:firstLine="1"/>
      <w:jc w:val="both"/>
      <w:textAlignment w:val="baseline"/>
    </w:pPr>
    <w:rPr>
      <w:sz w:val="26"/>
      <w:szCs w:val="20"/>
    </w:rPr>
  </w:style>
  <w:style w:type="paragraph" w:styleId="33">
    <w:name w:val="Body Text 3"/>
    <w:basedOn w:val="a"/>
    <w:link w:val="34"/>
    <w:rsid w:val="004703D9"/>
    <w:pPr>
      <w:spacing w:after="120"/>
    </w:pPr>
    <w:rPr>
      <w:sz w:val="16"/>
      <w:szCs w:val="16"/>
    </w:rPr>
  </w:style>
  <w:style w:type="character" w:customStyle="1" w:styleId="34">
    <w:name w:val="Основной текст 3 Знак"/>
    <w:basedOn w:val="a0"/>
    <w:link w:val="33"/>
    <w:rsid w:val="004703D9"/>
    <w:rPr>
      <w:rFonts w:ascii="Times New Roman" w:eastAsia="Times New Roman" w:hAnsi="Times New Roman" w:cs="Times New Roman"/>
      <w:sz w:val="16"/>
      <w:szCs w:val="16"/>
      <w:lang w:eastAsia="ru-RU"/>
    </w:rPr>
  </w:style>
  <w:style w:type="paragraph" w:styleId="af">
    <w:name w:val="Subtitle"/>
    <w:basedOn w:val="a"/>
    <w:link w:val="af0"/>
    <w:qFormat/>
    <w:rsid w:val="004703D9"/>
    <w:pPr>
      <w:spacing w:line="360" w:lineRule="auto"/>
    </w:pPr>
    <w:rPr>
      <w:i/>
      <w:iCs/>
      <w:sz w:val="28"/>
    </w:rPr>
  </w:style>
  <w:style w:type="character" w:customStyle="1" w:styleId="af0">
    <w:name w:val="Подзаголовок Знак"/>
    <w:basedOn w:val="a0"/>
    <w:link w:val="af"/>
    <w:rsid w:val="004703D9"/>
    <w:rPr>
      <w:rFonts w:ascii="Times New Roman" w:eastAsia="Times New Roman" w:hAnsi="Times New Roman" w:cs="Times New Roman"/>
      <w:i/>
      <w:iCs/>
      <w:sz w:val="28"/>
      <w:szCs w:val="24"/>
      <w:lang w:eastAsia="ru-RU"/>
    </w:rPr>
  </w:style>
  <w:style w:type="paragraph" w:styleId="af1">
    <w:name w:val="Plain Text"/>
    <w:basedOn w:val="a"/>
    <w:link w:val="af2"/>
    <w:rsid w:val="004703D9"/>
    <w:rPr>
      <w:rFonts w:ascii="Courier New" w:hAnsi="Courier New"/>
      <w:sz w:val="20"/>
    </w:rPr>
  </w:style>
  <w:style w:type="character" w:customStyle="1" w:styleId="af2">
    <w:name w:val="Текст Знак"/>
    <w:basedOn w:val="a0"/>
    <w:link w:val="af1"/>
    <w:rsid w:val="004703D9"/>
    <w:rPr>
      <w:rFonts w:ascii="Courier New" w:eastAsia="Times New Roman" w:hAnsi="Courier New" w:cs="Times New Roman"/>
      <w:sz w:val="20"/>
      <w:szCs w:val="24"/>
      <w:lang w:eastAsia="ru-RU"/>
    </w:rPr>
  </w:style>
  <w:style w:type="paragraph" w:styleId="af3">
    <w:name w:val="footer"/>
    <w:basedOn w:val="a"/>
    <w:link w:val="af4"/>
    <w:rsid w:val="004703D9"/>
    <w:pPr>
      <w:tabs>
        <w:tab w:val="center" w:pos="4153"/>
        <w:tab w:val="right" w:pos="8306"/>
      </w:tabs>
    </w:pPr>
    <w:rPr>
      <w:sz w:val="20"/>
      <w:szCs w:val="20"/>
    </w:rPr>
  </w:style>
  <w:style w:type="character" w:customStyle="1" w:styleId="af4">
    <w:name w:val="Нижний колонтитул Знак"/>
    <w:basedOn w:val="a0"/>
    <w:link w:val="af3"/>
    <w:rsid w:val="004703D9"/>
    <w:rPr>
      <w:rFonts w:ascii="Times New Roman" w:eastAsia="Times New Roman" w:hAnsi="Times New Roman" w:cs="Times New Roman"/>
      <w:sz w:val="20"/>
      <w:szCs w:val="20"/>
      <w:lang w:eastAsia="ru-RU"/>
    </w:rPr>
  </w:style>
  <w:style w:type="paragraph" w:styleId="af5">
    <w:name w:val="Block Text"/>
    <w:basedOn w:val="a"/>
    <w:rsid w:val="004703D9"/>
    <w:pPr>
      <w:spacing w:line="360" w:lineRule="auto"/>
      <w:ind w:left="-539" w:right="-363" w:firstLine="1247"/>
      <w:jc w:val="both"/>
    </w:pPr>
    <w:rPr>
      <w:sz w:val="28"/>
      <w:szCs w:val="28"/>
    </w:rPr>
  </w:style>
  <w:style w:type="paragraph" w:customStyle="1" w:styleId="12">
    <w:name w:val="Обычный1"/>
    <w:rsid w:val="004703D9"/>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Balloon Text"/>
    <w:basedOn w:val="a"/>
    <w:link w:val="af7"/>
    <w:semiHidden/>
    <w:rsid w:val="004703D9"/>
    <w:rPr>
      <w:rFonts w:ascii="Tahoma" w:hAnsi="Tahoma" w:cs="Tahoma"/>
      <w:sz w:val="16"/>
      <w:szCs w:val="16"/>
    </w:rPr>
  </w:style>
  <w:style w:type="character" w:customStyle="1" w:styleId="af7">
    <w:name w:val="Текст выноски Знак"/>
    <w:basedOn w:val="a0"/>
    <w:link w:val="af6"/>
    <w:semiHidden/>
    <w:rsid w:val="004703D9"/>
    <w:rPr>
      <w:rFonts w:ascii="Tahoma" w:eastAsia="Times New Roman" w:hAnsi="Tahoma" w:cs="Tahoma"/>
      <w:sz w:val="16"/>
      <w:szCs w:val="16"/>
      <w:lang w:eastAsia="ru-RU"/>
    </w:rPr>
  </w:style>
  <w:style w:type="paragraph" w:customStyle="1" w:styleId="26">
    <w:name w:val="заголовок 2"/>
    <w:basedOn w:val="a"/>
    <w:next w:val="a"/>
    <w:rsid w:val="004703D9"/>
    <w:pPr>
      <w:keepNext/>
      <w:autoSpaceDE w:val="0"/>
      <w:autoSpaceDN w:val="0"/>
      <w:jc w:val="center"/>
      <w:outlineLvl w:val="1"/>
    </w:pPr>
    <w:rPr>
      <w:b/>
      <w:bCs/>
      <w:i/>
      <w:iCs/>
      <w:sz w:val="28"/>
      <w:szCs w:val="28"/>
    </w:rPr>
  </w:style>
  <w:style w:type="paragraph" w:customStyle="1" w:styleId="c3">
    <w:name w:val="c3"/>
    <w:basedOn w:val="a"/>
    <w:rsid w:val="004703D9"/>
    <w:pPr>
      <w:spacing w:before="100" w:beforeAutospacing="1" w:after="100" w:afterAutospacing="1"/>
      <w:jc w:val="center"/>
    </w:pPr>
    <w:rPr>
      <w:b/>
      <w:bCs/>
    </w:rPr>
  </w:style>
  <w:style w:type="paragraph" w:customStyle="1" w:styleId="af8">
    <w:name w:val="Письмо"/>
    <w:basedOn w:val="a"/>
    <w:rsid w:val="004703D9"/>
    <w:pPr>
      <w:ind w:firstLine="720"/>
      <w:jc w:val="both"/>
    </w:pPr>
    <w:rPr>
      <w:sz w:val="28"/>
      <w:szCs w:val="20"/>
      <w:lang w:val="en-US"/>
    </w:rPr>
  </w:style>
  <w:style w:type="character" w:styleId="af9">
    <w:name w:val="Hyperlink"/>
    <w:basedOn w:val="a0"/>
    <w:rsid w:val="004703D9"/>
    <w:rPr>
      <w:color w:val="0000FF"/>
      <w:u w:val="single"/>
    </w:rPr>
  </w:style>
  <w:style w:type="paragraph" w:customStyle="1" w:styleId="afa">
    <w:name w:val="Заголовок статьи"/>
    <w:basedOn w:val="a"/>
    <w:next w:val="a"/>
    <w:rsid w:val="004703D9"/>
    <w:pPr>
      <w:autoSpaceDE w:val="0"/>
      <w:autoSpaceDN w:val="0"/>
      <w:adjustRightInd w:val="0"/>
      <w:ind w:left="1612" w:hanging="2504"/>
      <w:jc w:val="both"/>
    </w:pPr>
    <w:rPr>
      <w:rFonts w:ascii="Arial" w:hAnsi="Arial"/>
      <w:sz w:val="34"/>
      <w:szCs w:val="34"/>
    </w:rPr>
  </w:style>
  <w:style w:type="character" w:customStyle="1" w:styleId="afb">
    <w:name w:val="Цветовое выделение"/>
    <w:rsid w:val="004703D9"/>
    <w:rPr>
      <w:b/>
      <w:bCs/>
      <w:color w:val="000080"/>
      <w:sz w:val="32"/>
      <w:szCs w:val="32"/>
    </w:rPr>
  </w:style>
  <w:style w:type="paragraph" w:customStyle="1" w:styleId="ConsNonformat">
    <w:name w:val="ConsNonformat"/>
    <w:rsid w:val="004703D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c">
    <w:name w:val="Table Grid"/>
    <w:basedOn w:val="a1"/>
    <w:uiPriority w:val="59"/>
    <w:rsid w:val="00470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0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
    <w:rsid w:val="004703D9"/>
    <w:pPr>
      <w:widowControl w:val="0"/>
      <w:adjustRightInd w:val="0"/>
      <w:spacing w:after="160" w:line="240" w:lineRule="exact"/>
      <w:jc w:val="right"/>
    </w:pPr>
    <w:rPr>
      <w:sz w:val="20"/>
      <w:szCs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4703D9"/>
    <w:rPr>
      <w:rFonts w:ascii="Verdana" w:hAnsi="Verdana" w:cs="Verdana"/>
      <w:sz w:val="20"/>
      <w:szCs w:val="20"/>
      <w:lang w:val="en-US" w:eastAsia="en-US"/>
    </w:rPr>
  </w:style>
  <w:style w:type="paragraph" w:customStyle="1" w:styleId="afe">
    <w:name w:val="Знак"/>
    <w:basedOn w:val="a"/>
    <w:rsid w:val="004703D9"/>
    <w:rPr>
      <w:rFonts w:ascii="Verdana" w:hAnsi="Verdana" w:cs="Verdana"/>
      <w:sz w:val="20"/>
      <w:szCs w:val="20"/>
      <w:lang w:val="en-US" w:eastAsia="en-US"/>
    </w:rPr>
  </w:style>
  <w:style w:type="paragraph" w:customStyle="1" w:styleId="aff">
    <w:name w:val="Знак Знак Знак Знак"/>
    <w:basedOn w:val="a"/>
    <w:rsid w:val="004703D9"/>
    <w:pPr>
      <w:pageBreakBefore/>
      <w:spacing w:after="160" w:line="360" w:lineRule="auto"/>
    </w:pPr>
    <w:rPr>
      <w:rFonts w:eastAsia="SimSun"/>
      <w:sz w:val="28"/>
      <w:szCs w:val="20"/>
      <w:lang w:val="en-US" w:eastAsia="en-US"/>
    </w:rPr>
  </w:style>
  <w:style w:type="paragraph" w:customStyle="1" w:styleId="27">
    <w:name w:val="сновной текст с отступом 2"/>
    <w:basedOn w:val="a"/>
    <w:rsid w:val="004703D9"/>
    <w:pPr>
      <w:widowControl w:val="0"/>
      <w:ind w:firstLine="720"/>
      <w:jc w:val="both"/>
    </w:pPr>
    <w:rPr>
      <w:sz w:val="26"/>
      <w:szCs w:val="20"/>
    </w:rPr>
  </w:style>
  <w:style w:type="paragraph" w:customStyle="1" w:styleId="darkblue">
    <w:name w:val="darkblue"/>
    <w:basedOn w:val="a"/>
    <w:rsid w:val="004703D9"/>
    <w:pPr>
      <w:spacing w:before="150" w:after="100" w:afterAutospacing="1"/>
      <w:ind w:left="150"/>
    </w:pPr>
    <w:rPr>
      <w:rFonts w:ascii="Arial" w:hAnsi="Arial" w:cs="Arial"/>
      <w:color w:val="3F439A"/>
      <w:sz w:val="20"/>
      <w:szCs w:val="20"/>
    </w:rPr>
  </w:style>
  <w:style w:type="paragraph" w:customStyle="1" w:styleId="aff0">
    <w:name w:val="Знак Знак Знак"/>
    <w:basedOn w:val="a"/>
    <w:rsid w:val="004703D9"/>
    <w:pPr>
      <w:spacing w:after="160" w:line="240" w:lineRule="exact"/>
    </w:pPr>
    <w:rPr>
      <w:rFonts w:ascii="Verdana" w:hAnsi="Verdana"/>
      <w:sz w:val="20"/>
      <w:szCs w:val="20"/>
      <w:lang w:val="en-US" w:eastAsia="en-US"/>
    </w:rPr>
  </w:style>
  <w:style w:type="paragraph" w:styleId="aff1">
    <w:name w:val="No Spacing"/>
    <w:uiPriority w:val="1"/>
    <w:qFormat/>
    <w:rsid w:val="004703D9"/>
    <w:pPr>
      <w:spacing w:after="0" w:line="240" w:lineRule="auto"/>
    </w:pPr>
    <w:rPr>
      <w:rFonts w:ascii="Calibri" w:eastAsia="Times New Roman" w:hAnsi="Calibri" w:cs="Times New Roman"/>
      <w:lang w:eastAsia="ru-RU"/>
    </w:rPr>
  </w:style>
  <w:style w:type="paragraph" w:customStyle="1" w:styleId="CharChar1">
    <w:name w:val="Char Char1 Знак Знак Знак"/>
    <w:basedOn w:val="a"/>
    <w:rsid w:val="004703D9"/>
    <w:rPr>
      <w:rFonts w:ascii="Verdana" w:hAnsi="Verdana" w:cs="Verdana"/>
      <w:sz w:val="20"/>
      <w:szCs w:val="20"/>
      <w:lang w:val="en-US" w:eastAsia="en-US"/>
    </w:rPr>
  </w:style>
  <w:style w:type="paragraph" w:customStyle="1" w:styleId="text">
    <w:name w:val="text"/>
    <w:basedOn w:val="a"/>
    <w:rsid w:val="004703D9"/>
    <w:pPr>
      <w:spacing w:before="120"/>
      <w:ind w:firstLine="600"/>
      <w:jc w:val="both"/>
    </w:pPr>
    <w:rPr>
      <w:sz w:val="28"/>
      <w:szCs w:val="28"/>
    </w:rPr>
  </w:style>
  <w:style w:type="paragraph" w:customStyle="1" w:styleId="ConsTitle">
    <w:name w:val="ConsTitle"/>
    <w:rsid w:val="004703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indent">
    <w:name w:val="textindent"/>
    <w:basedOn w:val="a"/>
    <w:rsid w:val="004703D9"/>
    <w:pPr>
      <w:spacing w:before="280"/>
      <w:ind w:left="200" w:right="200" w:firstLine="300"/>
      <w:jc w:val="both"/>
    </w:pPr>
    <w:rPr>
      <w:rFonts w:ascii="Tahoma" w:hAnsi="Tahoma" w:cs="Tahoma"/>
      <w:color w:val="000000"/>
    </w:rPr>
  </w:style>
  <w:style w:type="paragraph" w:customStyle="1" w:styleId="aff2">
    <w:name w:val="Знак Знак Знак Знак Знак Знак Знак"/>
    <w:basedOn w:val="a"/>
    <w:rsid w:val="004703D9"/>
    <w:rPr>
      <w:rFonts w:ascii="Verdana" w:hAnsi="Verdana" w:cs="Verdana"/>
      <w:sz w:val="20"/>
      <w:szCs w:val="20"/>
      <w:lang w:val="en-US" w:eastAsia="en-US"/>
    </w:rPr>
  </w:style>
  <w:style w:type="paragraph" w:customStyle="1" w:styleId="aff3">
    <w:name w:val="Нормальный"/>
    <w:basedOn w:val="a"/>
    <w:rsid w:val="004703D9"/>
    <w:pPr>
      <w:ind w:firstLine="708"/>
      <w:jc w:val="both"/>
    </w:pPr>
    <w:rPr>
      <w:rFonts w:eastAsia="MS Mincho"/>
      <w:sz w:val="28"/>
      <w:szCs w:val="28"/>
      <w:lang w:eastAsia="ja-JP"/>
    </w:rPr>
  </w:style>
  <w:style w:type="paragraph" w:styleId="aff4">
    <w:name w:val="footnote text"/>
    <w:basedOn w:val="a"/>
    <w:link w:val="aff5"/>
    <w:rsid w:val="004703D9"/>
    <w:rPr>
      <w:sz w:val="20"/>
      <w:szCs w:val="20"/>
    </w:rPr>
  </w:style>
  <w:style w:type="character" w:customStyle="1" w:styleId="aff5">
    <w:name w:val="Текст сноски Знак"/>
    <w:basedOn w:val="a0"/>
    <w:link w:val="aff4"/>
    <w:rsid w:val="004703D9"/>
    <w:rPr>
      <w:rFonts w:ascii="Times New Roman" w:eastAsia="Times New Roman" w:hAnsi="Times New Roman" w:cs="Times New Roman"/>
      <w:sz w:val="20"/>
      <w:szCs w:val="20"/>
      <w:lang w:eastAsia="ru-RU"/>
    </w:rPr>
  </w:style>
  <w:style w:type="character" w:styleId="aff6">
    <w:name w:val="footnote reference"/>
    <w:basedOn w:val="a0"/>
    <w:rsid w:val="004703D9"/>
    <w:rPr>
      <w:vertAlign w:val="superscript"/>
    </w:rPr>
  </w:style>
  <w:style w:type="paragraph" w:styleId="aff7">
    <w:name w:val="List Paragraph"/>
    <w:basedOn w:val="a"/>
    <w:uiPriority w:val="99"/>
    <w:qFormat/>
    <w:rsid w:val="004703D9"/>
    <w:pPr>
      <w:keepNext/>
      <w:spacing w:before="100" w:beforeAutospacing="1" w:after="100" w:afterAutospacing="1"/>
    </w:pPr>
    <w:rPr>
      <w:rFonts w:eastAsia="Calibri"/>
    </w:rPr>
  </w:style>
  <w:style w:type="character" w:customStyle="1" w:styleId="sz141">
    <w:name w:val="sz141"/>
    <w:basedOn w:val="a0"/>
    <w:rsid w:val="004703D9"/>
    <w:rPr>
      <w:sz w:val="28"/>
      <w:szCs w:val="28"/>
    </w:rPr>
  </w:style>
  <w:style w:type="paragraph" w:customStyle="1" w:styleId="jussz14">
    <w:name w:val="jus sz14"/>
    <w:basedOn w:val="a"/>
    <w:rsid w:val="004703D9"/>
  </w:style>
  <w:style w:type="character" w:customStyle="1" w:styleId="aff8">
    <w:name w:val="Основной текст_"/>
    <w:basedOn w:val="a0"/>
    <w:link w:val="41"/>
    <w:rsid w:val="004703D9"/>
    <w:rPr>
      <w:sz w:val="25"/>
      <w:szCs w:val="25"/>
      <w:shd w:val="clear" w:color="auto" w:fill="FFFFFF"/>
    </w:rPr>
  </w:style>
  <w:style w:type="character" w:customStyle="1" w:styleId="13">
    <w:name w:val="Основной текст1"/>
    <w:basedOn w:val="aff8"/>
    <w:rsid w:val="004703D9"/>
  </w:style>
  <w:style w:type="character" w:customStyle="1" w:styleId="28">
    <w:name w:val="Основной текст2"/>
    <w:basedOn w:val="aff8"/>
    <w:rsid w:val="004703D9"/>
  </w:style>
  <w:style w:type="character" w:customStyle="1" w:styleId="35">
    <w:name w:val="Основной текст3"/>
    <w:basedOn w:val="aff8"/>
    <w:rsid w:val="004703D9"/>
  </w:style>
  <w:style w:type="paragraph" w:customStyle="1" w:styleId="41">
    <w:name w:val="Основной текст4"/>
    <w:basedOn w:val="a"/>
    <w:link w:val="aff8"/>
    <w:rsid w:val="004703D9"/>
    <w:pPr>
      <w:shd w:val="clear" w:color="auto" w:fill="FFFFFF"/>
      <w:spacing w:line="322" w:lineRule="exact"/>
      <w:jc w:val="center"/>
    </w:pPr>
    <w:rPr>
      <w:rFonts w:asciiTheme="minorHAnsi" w:eastAsiaTheme="minorHAnsi" w:hAnsiTheme="minorHAnsi" w:cstheme="minorBidi"/>
      <w:sz w:val="25"/>
      <w:szCs w:val="25"/>
      <w:lang w:eastAsia="en-US"/>
    </w:rPr>
  </w:style>
  <w:style w:type="character" w:customStyle="1" w:styleId="apple-style-span">
    <w:name w:val="apple-style-span"/>
    <w:basedOn w:val="a0"/>
    <w:rsid w:val="004703D9"/>
  </w:style>
  <w:style w:type="paragraph" w:customStyle="1" w:styleId="text3cl">
    <w:name w:val="text3cl"/>
    <w:basedOn w:val="a"/>
    <w:rsid w:val="004703D9"/>
    <w:pPr>
      <w:spacing w:before="144" w:after="288"/>
    </w:pPr>
  </w:style>
  <w:style w:type="paragraph" w:customStyle="1" w:styleId="29">
    <w:name w:val="2"/>
    <w:basedOn w:val="a"/>
    <w:autoRedefine/>
    <w:rsid w:val="004703D9"/>
    <w:pPr>
      <w:ind w:left="426" w:firstLine="282"/>
      <w:jc w:val="center"/>
    </w:pPr>
    <w:rPr>
      <w:b/>
      <w:i/>
      <w:sz w:val="28"/>
      <w:szCs w:val="28"/>
    </w:rPr>
  </w:style>
  <w:style w:type="paragraph" w:customStyle="1" w:styleId="aff9">
    <w:name w:val="Таблицы (моноширинный)"/>
    <w:basedOn w:val="a"/>
    <w:next w:val="a"/>
    <w:rsid w:val="004703D9"/>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
    <w:uiPriority w:val="99"/>
    <w:rsid w:val="004703D9"/>
    <w:pPr>
      <w:spacing w:after="200" w:line="276" w:lineRule="auto"/>
      <w:ind w:left="720"/>
    </w:pPr>
    <w:rPr>
      <w:rFonts w:ascii="Calibri" w:hAnsi="Calibri"/>
      <w:sz w:val="22"/>
      <w:szCs w:val="22"/>
    </w:rPr>
  </w:style>
  <w:style w:type="paragraph" w:customStyle="1" w:styleId="ConsPlusCell">
    <w:name w:val="ConsPlusCell"/>
    <w:rsid w:val="00470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снова_мал"/>
    <w:rsid w:val="004703D9"/>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character" w:customStyle="1" w:styleId="apple-converted-space">
    <w:name w:val="apple-converted-space"/>
    <w:basedOn w:val="a0"/>
    <w:rsid w:val="004703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6185</Words>
  <Characters>35256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2015-12-01T05:25:00Z</cp:lastPrinted>
  <dcterms:created xsi:type="dcterms:W3CDTF">2016-04-05T00:09:00Z</dcterms:created>
  <dcterms:modified xsi:type="dcterms:W3CDTF">2016-04-05T00:09:00Z</dcterms:modified>
</cp:coreProperties>
</file>