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Pr="00713803">
        <w:rPr>
          <w:szCs w:val="36"/>
        </w:rPr>
        <w:t xml:space="preserve"> </w:t>
      </w:r>
      <w:r>
        <w:rPr>
          <w:szCs w:val="36"/>
        </w:rPr>
        <w:t xml:space="preserve">Забайкальского края </w:t>
      </w:r>
    </w:p>
    <w:p w:rsidR="006E2CA4" w:rsidRDefault="006E2CA4" w:rsidP="006E2CA4">
      <w:pPr>
        <w:jc w:val="center"/>
        <w:rPr>
          <w:b/>
          <w:sz w:val="34"/>
        </w:rPr>
      </w:pPr>
    </w:p>
    <w:p w:rsidR="006E2CA4" w:rsidRDefault="006E2CA4" w:rsidP="006E2CA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6E2CA4" w:rsidRDefault="006E2CA4" w:rsidP="006E2CA4">
      <w:pPr>
        <w:pStyle w:val="1"/>
        <w:jc w:val="left"/>
      </w:pPr>
      <w:r>
        <w:t xml:space="preserve">  </w:t>
      </w:r>
    </w:p>
    <w:p w:rsidR="006E2CA4" w:rsidRPr="001D4EA5" w:rsidRDefault="006E2CA4" w:rsidP="006E2CA4"/>
    <w:p w:rsidR="006E2CA4" w:rsidRPr="00633DDA" w:rsidRDefault="00466489" w:rsidP="006E2CA4">
      <w:pPr>
        <w:jc w:val="both"/>
        <w:rPr>
          <w:sz w:val="28"/>
        </w:rPr>
      </w:pPr>
      <w:r>
        <w:rPr>
          <w:sz w:val="28"/>
        </w:rPr>
        <w:t>от «</w:t>
      </w:r>
      <w:r w:rsidR="00D50A04">
        <w:rPr>
          <w:sz w:val="28"/>
        </w:rPr>
        <w:t>06</w:t>
      </w:r>
      <w:r>
        <w:rPr>
          <w:sz w:val="28"/>
        </w:rPr>
        <w:t>» июня</w:t>
      </w:r>
      <w:r w:rsidR="00A008BE">
        <w:rPr>
          <w:sz w:val="28"/>
        </w:rPr>
        <w:t xml:space="preserve"> </w:t>
      </w:r>
      <w:r w:rsidR="006E2CA4">
        <w:rPr>
          <w:sz w:val="28"/>
        </w:rPr>
        <w:t>201</w:t>
      </w:r>
      <w:r>
        <w:rPr>
          <w:sz w:val="28"/>
        </w:rPr>
        <w:t>6 года</w:t>
      </w:r>
      <w:r w:rsidR="00575CEA">
        <w:rPr>
          <w:sz w:val="28"/>
        </w:rPr>
        <w:tab/>
      </w:r>
      <w:r w:rsidR="00575CEA">
        <w:rPr>
          <w:sz w:val="28"/>
        </w:rPr>
        <w:tab/>
      </w:r>
      <w:r w:rsidR="00575CEA">
        <w:rPr>
          <w:sz w:val="28"/>
        </w:rPr>
        <w:tab/>
      </w:r>
      <w:r w:rsidR="00575CEA">
        <w:rPr>
          <w:sz w:val="28"/>
        </w:rPr>
        <w:tab/>
      </w:r>
      <w:r w:rsidR="00575CEA">
        <w:rPr>
          <w:sz w:val="28"/>
        </w:rPr>
        <w:tab/>
      </w:r>
      <w:r w:rsidR="00575CEA">
        <w:rPr>
          <w:sz w:val="28"/>
        </w:rPr>
        <w:tab/>
        <w:t xml:space="preserve">           № </w:t>
      </w:r>
      <w:r w:rsidR="00D50A04">
        <w:rPr>
          <w:sz w:val="28"/>
        </w:rPr>
        <w:t>175</w:t>
      </w:r>
    </w:p>
    <w:p w:rsidR="006E2CA4" w:rsidRDefault="006E2CA4" w:rsidP="006E2CA4">
      <w:pPr>
        <w:pStyle w:val="a3"/>
      </w:pPr>
      <w:r>
        <w:t xml:space="preserve">             </w:t>
      </w:r>
    </w:p>
    <w:p w:rsidR="00575CEA" w:rsidRDefault="000113CF" w:rsidP="00011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13CF">
        <w:rPr>
          <w:sz w:val="28"/>
          <w:szCs w:val="28"/>
        </w:rPr>
        <w:t>О</w:t>
      </w:r>
      <w:r w:rsidR="00575CEA">
        <w:rPr>
          <w:sz w:val="28"/>
          <w:szCs w:val="28"/>
        </w:rPr>
        <w:t>б утверждении</w:t>
      </w:r>
      <w:r w:rsidRPr="000113CF">
        <w:rPr>
          <w:sz w:val="28"/>
          <w:szCs w:val="28"/>
        </w:rPr>
        <w:t xml:space="preserve"> Переч</w:t>
      </w:r>
      <w:r w:rsidR="00575CEA">
        <w:rPr>
          <w:sz w:val="28"/>
          <w:szCs w:val="28"/>
        </w:rPr>
        <w:t xml:space="preserve">ня </w:t>
      </w:r>
      <w:r w:rsidRPr="000113CF">
        <w:rPr>
          <w:sz w:val="28"/>
          <w:szCs w:val="28"/>
        </w:rPr>
        <w:t>муниципальных услуг</w:t>
      </w:r>
    </w:p>
    <w:p w:rsidR="00575CEA" w:rsidRDefault="009B5200" w:rsidP="00011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3CF">
        <w:rPr>
          <w:sz w:val="28"/>
          <w:szCs w:val="28"/>
        </w:rPr>
        <w:t>а</w:t>
      </w:r>
      <w:r w:rsidR="000113CF" w:rsidRPr="000113CF">
        <w:rPr>
          <w:sz w:val="28"/>
          <w:szCs w:val="28"/>
        </w:rPr>
        <w:t>дминистрации муниципального</w:t>
      </w:r>
      <w:r>
        <w:rPr>
          <w:sz w:val="28"/>
          <w:szCs w:val="28"/>
        </w:rPr>
        <w:t xml:space="preserve"> </w:t>
      </w:r>
      <w:r w:rsidR="000113CF" w:rsidRPr="000113CF">
        <w:rPr>
          <w:sz w:val="28"/>
          <w:szCs w:val="28"/>
        </w:rPr>
        <w:t>района «</w:t>
      </w:r>
      <w:r w:rsidR="000113CF">
        <w:rPr>
          <w:sz w:val="28"/>
          <w:szCs w:val="28"/>
        </w:rPr>
        <w:t>Карымски</w:t>
      </w:r>
      <w:r w:rsidR="000113CF" w:rsidRPr="000113CF">
        <w:rPr>
          <w:sz w:val="28"/>
          <w:szCs w:val="28"/>
        </w:rPr>
        <w:t>й</w:t>
      </w:r>
    </w:p>
    <w:p w:rsidR="00575CEA" w:rsidRDefault="000113CF" w:rsidP="000113CF">
      <w:pPr>
        <w:jc w:val="both"/>
        <w:rPr>
          <w:sz w:val="28"/>
          <w:szCs w:val="28"/>
        </w:rPr>
      </w:pPr>
      <w:r w:rsidRPr="000113CF">
        <w:rPr>
          <w:sz w:val="28"/>
          <w:szCs w:val="28"/>
        </w:rPr>
        <w:t xml:space="preserve"> район», предоставление </w:t>
      </w:r>
      <w:proofErr w:type="gramStart"/>
      <w:r w:rsidRPr="000113CF">
        <w:rPr>
          <w:sz w:val="28"/>
          <w:szCs w:val="28"/>
        </w:rPr>
        <w:t>которых</w:t>
      </w:r>
      <w:proofErr w:type="gramEnd"/>
      <w:r w:rsidRPr="000113CF">
        <w:rPr>
          <w:sz w:val="28"/>
          <w:szCs w:val="28"/>
        </w:rPr>
        <w:t xml:space="preserve"> может быть</w:t>
      </w:r>
      <w:r w:rsidR="00575CEA">
        <w:rPr>
          <w:sz w:val="28"/>
          <w:szCs w:val="28"/>
        </w:rPr>
        <w:t xml:space="preserve"> </w:t>
      </w:r>
      <w:r w:rsidRPr="000113CF">
        <w:rPr>
          <w:sz w:val="28"/>
          <w:szCs w:val="28"/>
        </w:rPr>
        <w:t>организовано</w:t>
      </w:r>
    </w:p>
    <w:p w:rsidR="00575CEA" w:rsidRDefault="000113CF" w:rsidP="000113CF">
      <w:pPr>
        <w:jc w:val="both"/>
        <w:rPr>
          <w:sz w:val="28"/>
          <w:szCs w:val="28"/>
        </w:rPr>
      </w:pPr>
      <w:r w:rsidRPr="000113CF">
        <w:rPr>
          <w:sz w:val="28"/>
          <w:szCs w:val="28"/>
        </w:rPr>
        <w:t xml:space="preserve"> по принципу «одного окна»</w:t>
      </w:r>
      <w:r w:rsidR="00575CEA">
        <w:rPr>
          <w:sz w:val="28"/>
          <w:szCs w:val="28"/>
        </w:rPr>
        <w:t xml:space="preserve"> </w:t>
      </w:r>
      <w:r w:rsidRPr="000113CF">
        <w:rPr>
          <w:sz w:val="28"/>
          <w:szCs w:val="28"/>
        </w:rPr>
        <w:t xml:space="preserve">в </w:t>
      </w:r>
      <w:proofErr w:type="gramStart"/>
      <w:r w:rsidRPr="000113CF">
        <w:rPr>
          <w:sz w:val="28"/>
          <w:szCs w:val="28"/>
        </w:rPr>
        <w:t>многофункциональных</w:t>
      </w:r>
      <w:proofErr w:type="gramEnd"/>
    </w:p>
    <w:p w:rsidR="000113CF" w:rsidRDefault="000113CF" w:rsidP="000113CF">
      <w:pPr>
        <w:jc w:val="both"/>
        <w:rPr>
          <w:sz w:val="28"/>
          <w:szCs w:val="28"/>
        </w:rPr>
      </w:pPr>
      <w:r w:rsidRPr="000113CF">
        <w:rPr>
          <w:sz w:val="28"/>
          <w:szCs w:val="28"/>
        </w:rPr>
        <w:t xml:space="preserve"> </w:t>
      </w:r>
      <w:proofErr w:type="gramStart"/>
      <w:r w:rsidRPr="000113CF">
        <w:rPr>
          <w:sz w:val="28"/>
          <w:szCs w:val="28"/>
        </w:rPr>
        <w:t>центрах</w:t>
      </w:r>
      <w:proofErr w:type="gramEnd"/>
      <w:r w:rsidRPr="000113CF">
        <w:rPr>
          <w:sz w:val="28"/>
          <w:szCs w:val="28"/>
        </w:rPr>
        <w:t xml:space="preserve"> Забайкальского края</w:t>
      </w:r>
    </w:p>
    <w:p w:rsidR="000113CF" w:rsidRDefault="000113CF" w:rsidP="000113CF">
      <w:pPr>
        <w:jc w:val="both"/>
        <w:rPr>
          <w:sz w:val="28"/>
          <w:szCs w:val="28"/>
        </w:rPr>
      </w:pPr>
    </w:p>
    <w:p w:rsidR="000113CF" w:rsidRPr="00FC5A31" w:rsidRDefault="000113CF" w:rsidP="000113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AF7017">
        <w:rPr>
          <w:sz w:val="28"/>
          <w:szCs w:val="28"/>
          <w:lang w:eastAsia="ar-SA"/>
        </w:rPr>
        <w:t xml:space="preserve"> целях реализации Указа Президента Российской Федерации от 07 мая 2012 года № 601 «Об основных направлениях совершенствования системы государственного управления» и р</w:t>
      </w:r>
      <w:r w:rsidRPr="00AF7017">
        <w:rPr>
          <w:sz w:val="28"/>
          <w:szCs w:val="28"/>
        </w:rPr>
        <w:t>уководствуясь рекомендуемым Перечнем государственных и муниципальных услуг,</w:t>
      </w:r>
      <w:r w:rsidRPr="00AF7017">
        <w:rPr>
          <w:rFonts w:eastAsiaTheme="minorHAnsi"/>
          <w:bCs/>
          <w:sz w:val="28"/>
          <w:szCs w:val="28"/>
          <w:lang w:eastAsia="en-US"/>
        </w:rPr>
        <w:t xml:space="preserve"> предоставление которых может</w:t>
      </w:r>
      <w:r w:rsidRPr="00AF7017">
        <w:rPr>
          <w:sz w:val="28"/>
          <w:szCs w:val="28"/>
        </w:rPr>
        <w:t xml:space="preserve"> быть  организовано   по принципу «одного окна» в многофункциональных центрах предоставления государственных и муниципальных услуг</w:t>
      </w:r>
      <w:r w:rsidRPr="00AF7017">
        <w:rPr>
          <w:rFonts w:eastAsiaTheme="minorHAnsi"/>
          <w:bCs/>
          <w:sz w:val="28"/>
          <w:szCs w:val="28"/>
          <w:lang w:eastAsia="en-US"/>
        </w:rPr>
        <w:t>, утвержденным</w:t>
      </w:r>
      <w:r w:rsidRPr="00AF7017">
        <w:rPr>
          <w:sz w:val="28"/>
          <w:szCs w:val="28"/>
        </w:rPr>
        <w:t xml:space="preserve"> постановлением  Правительства РФ </w:t>
      </w:r>
      <w:r w:rsidRPr="00AF7017">
        <w:rPr>
          <w:rFonts w:eastAsia="Calibri"/>
          <w:bCs/>
          <w:sz w:val="28"/>
          <w:szCs w:val="28"/>
          <w:lang w:eastAsia="en-US"/>
        </w:rPr>
        <w:t>от 27 сентября 2011 г. N 797 «О взаимодействии между многофункциональными</w:t>
      </w:r>
      <w:proofErr w:type="gramEnd"/>
      <w:r w:rsidRPr="00AF701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AF7017">
        <w:rPr>
          <w:rFonts w:eastAsia="Calibri"/>
          <w:bCs/>
          <w:sz w:val="28"/>
          <w:szCs w:val="28"/>
          <w:lang w:eastAsia="en-US"/>
        </w:rPr>
        <w:t>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</w:t>
      </w:r>
      <w:r w:rsidRPr="00AF7017">
        <w:rPr>
          <w:sz w:val="28"/>
          <w:szCs w:val="28"/>
        </w:rPr>
        <w:t xml:space="preserve">аспоряжением Правительства Забайкальского края от 14 ноября 2014 года № 661-р «Об утверждении </w:t>
      </w:r>
      <w:r w:rsidRPr="00AF7017">
        <w:rPr>
          <w:bCs/>
          <w:sz w:val="28"/>
          <w:szCs w:val="28"/>
          <w:lang w:eastAsia="ar-SA"/>
        </w:rPr>
        <w:t>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</w:t>
      </w:r>
      <w:proofErr w:type="gramEnd"/>
      <w:r w:rsidRPr="00AF7017">
        <w:rPr>
          <w:bCs/>
          <w:sz w:val="28"/>
          <w:szCs w:val="28"/>
          <w:lang w:eastAsia="ar-SA"/>
        </w:rPr>
        <w:t xml:space="preserve"> </w:t>
      </w:r>
      <w:proofErr w:type="gramStart"/>
      <w:r w:rsidRPr="00AF7017">
        <w:rPr>
          <w:bCs/>
          <w:sz w:val="28"/>
          <w:szCs w:val="28"/>
          <w:lang w:eastAsia="ar-SA"/>
        </w:rPr>
        <w:t>2014-2015 годы»</w:t>
      </w:r>
      <w:r>
        <w:rPr>
          <w:bCs/>
          <w:sz w:val="28"/>
          <w:szCs w:val="28"/>
          <w:lang w:eastAsia="ar-SA"/>
        </w:rPr>
        <w:t>,</w:t>
      </w:r>
      <w:r w:rsidRPr="00EF1461">
        <w:rPr>
          <w:sz w:val="28"/>
          <w:szCs w:val="28"/>
        </w:rPr>
        <w:t xml:space="preserve"> </w:t>
      </w:r>
      <w:r w:rsidRPr="00AF7017">
        <w:rPr>
          <w:sz w:val="28"/>
          <w:szCs w:val="28"/>
        </w:rPr>
        <w:t>рекомендуемым Перечнем муниципальных услуг,</w:t>
      </w:r>
      <w:r w:rsidRPr="00AF7017">
        <w:rPr>
          <w:rFonts w:eastAsiaTheme="minorHAnsi"/>
          <w:bCs/>
          <w:sz w:val="28"/>
          <w:szCs w:val="28"/>
          <w:lang w:eastAsia="en-US"/>
        </w:rPr>
        <w:t xml:space="preserve"> предоставление которых может</w:t>
      </w:r>
      <w:r w:rsidRPr="00AF7017">
        <w:rPr>
          <w:sz w:val="28"/>
          <w:szCs w:val="28"/>
        </w:rPr>
        <w:t xml:space="preserve"> быть  организовано   по принципу «одного окна» в многофункциональных центрах предоставления государственных и муниципальных услуг</w:t>
      </w:r>
      <w:r w:rsidRPr="00EF1461">
        <w:rPr>
          <w:bCs/>
          <w:sz w:val="28"/>
          <w:szCs w:val="28"/>
          <w:lang w:eastAsia="ar-SA"/>
        </w:rPr>
        <w:t xml:space="preserve"> </w:t>
      </w:r>
      <w:r w:rsidRPr="00AF7017">
        <w:rPr>
          <w:bCs/>
          <w:sz w:val="28"/>
          <w:szCs w:val="28"/>
          <w:lang w:eastAsia="ar-SA"/>
        </w:rPr>
        <w:t>в Забайкальском крае</w:t>
      </w:r>
      <w:r w:rsidRPr="00AF7017">
        <w:rPr>
          <w:rFonts w:eastAsiaTheme="minorHAnsi"/>
          <w:bCs/>
          <w:sz w:val="28"/>
          <w:szCs w:val="28"/>
          <w:lang w:eastAsia="en-US"/>
        </w:rPr>
        <w:t>, утвержденным</w:t>
      </w:r>
      <w:r>
        <w:rPr>
          <w:bCs/>
          <w:sz w:val="28"/>
          <w:szCs w:val="28"/>
          <w:lang w:eastAsia="ar-SA"/>
        </w:rPr>
        <w:t xml:space="preserve"> протоколом заседания Комиссии по повышению качества</w:t>
      </w:r>
      <w:r w:rsidRPr="00EF1461">
        <w:rPr>
          <w:sz w:val="28"/>
          <w:szCs w:val="28"/>
        </w:rPr>
        <w:t xml:space="preserve"> </w:t>
      </w:r>
      <w:r w:rsidRPr="00AF7017">
        <w:rPr>
          <w:sz w:val="28"/>
          <w:szCs w:val="28"/>
        </w:rPr>
        <w:t>государственных и муниципальных услуг</w:t>
      </w:r>
      <w:r w:rsidRPr="00EF1461">
        <w:rPr>
          <w:bCs/>
          <w:sz w:val="28"/>
          <w:szCs w:val="28"/>
          <w:lang w:eastAsia="ar-SA"/>
        </w:rPr>
        <w:t xml:space="preserve"> </w:t>
      </w:r>
      <w:r w:rsidRPr="00AF7017">
        <w:rPr>
          <w:bCs/>
          <w:sz w:val="28"/>
          <w:szCs w:val="28"/>
          <w:lang w:eastAsia="ar-SA"/>
        </w:rPr>
        <w:t>в Забайкальском крае</w:t>
      </w:r>
      <w:r>
        <w:rPr>
          <w:bCs/>
          <w:sz w:val="28"/>
          <w:szCs w:val="28"/>
          <w:lang w:eastAsia="ar-SA"/>
        </w:rPr>
        <w:t xml:space="preserve"> от 12.11.2014 г. №12 и н</w:t>
      </w:r>
      <w:r w:rsidR="00C657B9">
        <w:rPr>
          <w:sz w:val="28"/>
          <w:szCs w:val="28"/>
        </w:rPr>
        <w:t>а основании писем</w:t>
      </w:r>
      <w:r>
        <w:rPr>
          <w:sz w:val="28"/>
          <w:szCs w:val="28"/>
        </w:rPr>
        <w:t xml:space="preserve"> Министерства экономического развития Забайкальского края от 04.02.2015 г.</w:t>
      </w:r>
      <w:r w:rsidR="00C657B9">
        <w:rPr>
          <w:sz w:val="28"/>
          <w:szCs w:val="28"/>
        </w:rPr>
        <w:t xml:space="preserve"> и от 31.03.2015 г</w:t>
      </w:r>
      <w:proofErr w:type="gramEnd"/>
      <w:r w:rsidR="00C657B9">
        <w:rPr>
          <w:sz w:val="28"/>
          <w:szCs w:val="28"/>
        </w:rPr>
        <w:t>.</w:t>
      </w:r>
      <w:r w:rsidR="00FC5A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C5A31">
        <w:rPr>
          <w:b/>
          <w:sz w:val="28"/>
          <w:szCs w:val="28"/>
        </w:rPr>
        <w:t>постановляю</w:t>
      </w:r>
      <w:r w:rsidRPr="00FC5A31">
        <w:rPr>
          <w:b/>
          <w:bCs/>
          <w:sz w:val="28"/>
          <w:szCs w:val="28"/>
          <w:lang w:eastAsia="ar-SA"/>
        </w:rPr>
        <w:t>:</w:t>
      </w:r>
    </w:p>
    <w:p w:rsidR="000113CF" w:rsidRDefault="000113CF" w:rsidP="000113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</w:p>
    <w:p w:rsidR="00873686" w:rsidRDefault="00873686" w:rsidP="00873686">
      <w:pPr>
        <w:pStyle w:val="a7"/>
        <w:ind w:left="360" w:firstLine="348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1.</w:t>
      </w:r>
      <w:r w:rsidRPr="00304F34">
        <w:rPr>
          <w:bCs/>
          <w:sz w:val="28"/>
          <w:szCs w:val="28"/>
          <w:lang w:eastAsia="ar-SA"/>
        </w:rPr>
        <w:t xml:space="preserve">Утвердить прилагаемый </w:t>
      </w:r>
      <w:r w:rsidRPr="00304F34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муниципальных услуг а</w:t>
      </w:r>
      <w:r w:rsidRPr="00304F34">
        <w:rPr>
          <w:sz w:val="28"/>
          <w:szCs w:val="28"/>
        </w:rPr>
        <w:t xml:space="preserve">дминистрации </w:t>
      </w:r>
      <w:r w:rsidRPr="000142AD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Карымский</w:t>
      </w:r>
      <w:r w:rsidRPr="000142AD">
        <w:rPr>
          <w:sz w:val="28"/>
          <w:szCs w:val="28"/>
        </w:rPr>
        <w:t xml:space="preserve"> район» Забайкальского края, предоставление которых может быть  организовано   </w:t>
      </w:r>
      <w:r w:rsidRPr="000142AD">
        <w:rPr>
          <w:sz w:val="28"/>
          <w:szCs w:val="28"/>
        </w:rPr>
        <w:lastRenderedPageBreak/>
        <w:t>по принципу  «одного окна» в многофункциональных центрах Забайкальского края</w:t>
      </w:r>
      <w:r w:rsidR="00575CEA">
        <w:rPr>
          <w:sz w:val="28"/>
          <w:szCs w:val="28"/>
        </w:rPr>
        <w:t xml:space="preserve"> (далее МФЦ)</w:t>
      </w:r>
      <w:r w:rsidRPr="000142AD">
        <w:rPr>
          <w:sz w:val="28"/>
          <w:szCs w:val="28"/>
        </w:rPr>
        <w:t>.</w:t>
      </w:r>
    </w:p>
    <w:p w:rsidR="00873686" w:rsidRPr="00A008BE" w:rsidRDefault="00873686" w:rsidP="00873686">
      <w:pPr>
        <w:pStyle w:val="a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A77682">
        <w:rPr>
          <w:sz w:val="28"/>
          <w:szCs w:val="28"/>
        </w:rPr>
        <w:t xml:space="preserve"> постановление администрации муниципального района «Карымский район» «О Перечне</w:t>
      </w:r>
      <w:r w:rsidR="00A77682" w:rsidRPr="00A77682">
        <w:rPr>
          <w:sz w:val="28"/>
          <w:szCs w:val="28"/>
        </w:rPr>
        <w:t xml:space="preserve"> </w:t>
      </w:r>
      <w:r w:rsidR="00A77682">
        <w:rPr>
          <w:sz w:val="28"/>
          <w:szCs w:val="28"/>
        </w:rPr>
        <w:t>муниципальных услуг а</w:t>
      </w:r>
      <w:r w:rsidR="00A77682" w:rsidRPr="00304F34">
        <w:rPr>
          <w:sz w:val="28"/>
          <w:szCs w:val="28"/>
        </w:rPr>
        <w:t xml:space="preserve">дминистрации </w:t>
      </w:r>
      <w:r w:rsidR="00A77682" w:rsidRPr="000142AD">
        <w:rPr>
          <w:sz w:val="28"/>
          <w:szCs w:val="28"/>
        </w:rPr>
        <w:t>муниципального района «</w:t>
      </w:r>
      <w:r w:rsidR="00A77682">
        <w:rPr>
          <w:sz w:val="28"/>
          <w:szCs w:val="28"/>
        </w:rPr>
        <w:t>Карымский</w:t>
      </w:r>
      <w:r w:rsidR="00A77682" w:rsidRPr="000142AD">
        <w:rPr>
          <w:sz w:val="28"/>
          <w:szCs w:val="28"/>
        </w:rPr>
        <w:t xml:space="preserve"> район» Забайкальского края, предоставление которых может быть  организовано   по принципу  «одного окна» в многофункциональных центрах Забайкальского края</w:t>
      </w:r>
      <w:r w:rsidR="00A77682">
        <w:rPr>
          <w:sz w:val="28"/>
          <w:szCs w:val="28"/>
        </w:rPr>
        <w:t>» от 17 апреля 2015 года № 85.</w:t>
      </w:r>
    </w:p>
    <w:p w:rsidR="00873686" w:rsidRDefault="00A77682" w:rsidP="00A77682">
      <w:pPr>
        <w:pStyle w:val="a3"/>
        <w:ind w:left="284" w:hanging="284"/>
      </w:pPr>
      <w:r>
        <w:tab/>
      </w:r>
      <w:r>
        <w:tab/>
        <w:t>3</w:t>
      </w:r>
      <w:r w:rsidR="00873686">
        <w:t xml:space="preserve">. Управлению делами администрации муниципального района «Карымский район» (Забелина Т.В.) организовать работу по заключению соглашения с Уполномоченным МФЦ Забайкальского края о взаимодействии в целях организации предоставления в МФЦ муниципальных услуг согласно Перечню. </w:t>
      </w:r>
    </w:p>
    <w:p w:rsidR="00A008BE" w:rsidRDefault="00A77682" w:rsidP="00575CEA">
      <w:pPr>
        <w:pStyle w:val="a3"/>
        <w:ind w:left="284" w:firstLine="424"/>
      </w:pPr>
      <w:r>
        <w:t>4</w:t>
      </w:r>
      <w:r w:rsidR="00873686">
        <w:t xml:space="preserve">. </w:t>
      </w:r>
      <w:proofErr w:type="gramStart"/>
      <w:r w:rsidR="00873686">
        <w:t>Контроль за</w:t>
      </w:r>
      <w:proofErr w:type="gramEnd"/>
      <w:r w:rsidR="00873686">
        <w:t xml:space="preserve"> исполнением настоящего распоряжения оставляю за собой.</w:t>
      </w:r>
    </w:p>
    <w:p w:rsidR="00FC5A31" w:rsidRPr="00DB2365" w:rsidRDefault="00A77682" w:rsidP="00A77682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5A31">
        <w:rPr>
          <w:sz w:val="28"/>
          <w:szCs w:val="28"/>
        </w:rPr>
        <w:t>. Настоящее постановление опубликовать в районной газете «Красное знамя» и на официальном сайте муниципального района «Карымский район».</w:t>
      </w:r>
    </w:p>
    <w:p w:rsidR="00FC5A31" w:rsidRDefault="00FC5A31" w:rsidP="00FC5A31">
      <w:pPr>
        <w:jc w:val="both"/>
        <w:rPr>
          <w:sz w:val="28"/>
          <w:szCs w:val="28"/>
        </w:rPr>
      </w:pPr>
    </w:p>
    <w:p w:rsidR="006E2CA4" w:rsidRDefault="006E2CA4" w:rsidP="00FC5A31">
      <w:pPr>
        <w:pStyle w:val="a3"/>
      </w:pPr>
    </w:p>
    <w:p w:rsidR="00FC5A31" w:rsidRPr="000601A5" w:rsidRDefault="00FC5A31" w:rsidP="00FC5A31">
      <w:pPr>
        <w:pStyle w:val="a3"/>
      </w:pPr>
    </w:p>
    <w:p w:rsidR="006E2CA4" w:rsidRPr="00843F5E" w:rsidRDefault="006E2CA4" w:rsidP="006E2CA4">
      <w:pPr>
        <w:pStyle w:val="a3"/>
        <w:rPr>
          <w:szCs w:val="28"/>
        </w:rPr>
      </w:pPr>
    </w:p>
    <w:p w:rsidR="006E2CA4" w:rsidRDefault="006E2CA4" w:rsidP="006E2CA4">
      <w:pPr>
        <w:pStyle w:val="a3"/>
        <w:ind w:firstLine="709"/>
      </w:pPr>
      <w:r>
        <w:t xml:space="preserve">   </w:t>
      </w:r>
    </w:p>
    <w:p w:rsidR="006E2CA4" w:rsidRDefault="006E2CA4" w:rsidP="006E2CA4">
      <w:pPr>
        <w:pStyle w:val="a3"/>
      </w:pPr>
      <w:r>
        <w:t>Руководител</w:t>
      </w:r>
      <w:r w:rsidR="000113CF">
        <w:t>ь</w:t>
      </w:r>
      <w:r>
        <w:t xml:space="preserve">  администрации</w:t>
      </w:r>
    </w:p>
    <w:p w:rsidR="006E2CA4" w:rsidRDefault="006E2CA4" w:rsidP="006E2CA4">
      <w:pPr>
        <w:pStyle w:val="a3"/>
      </w:pPr>
      <w:r>
        <w:t>муниципального района</w:t>
      </w:r>
    </w:p>
    <w:p w:rsidR="006E2CA4" w:rsidRDefault="006E2CA4" w:rsidP="006E2CA4">
      <w:pPr>
        <w:pStyle w:val="a3"/>
      </w:pPr>
      <w:r>
        <w:t xml:space="preserve">«Карымский район»                                   </w:t>
      </w:r>
      <w:r w:rsidR="000113CF">
        <w:t xml:space="preserve">                           А.С.Сидельников</w:t>
      </w: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6E2CA4" w:rsidRDefault="006E2CA4" w:rsidP="006E2CA4">
      <w:pPr>
        <w:pStyle w:val="a3"/>
      </w:pPr>
    </w:p>
    <w:p w:rsidR="006E2CA4" w:rsidRDefault="006E2CA4" w:rsidP="006E2CA4">
      <w:pPr>
        <w:pStyle w:val="a3"/>
      </w:pPr>
    </w:p>
    <w:p w:rsidR="006E2CA4" w:rsidRDefault="006E2CA4" w:rsidP="006E2CA4">
      <w:pPr>
        <w:pStyle w:val="a3"/>
      </w:pPr>
    </w:p>
    <w:p w:rsidR="006E2CA4" w:rsidRDefault="006E2CA4" w:rsidP="006E2CA4">
      <w:pPr>
        <w:pStyle w:val="a3"/>
        <w:ind w:firstLine="709"/>
        <w:rPr>
          <w:sz w:val="24"/>
          <w:szCs w:val="24"/>
        </w:rPr>
      </w:pPr>
    </w:p>
    <w:p w:rsidR="006E2CA4" w:rsidRDefault="006E2CA4" w:rsidP="006E2CA4">
      <w:pPr>
        <w:pStyle w:val="a3"/>
        <w:ind w:firstLine="709"/>
        <w:rPr>
          <w:sz w:val="24"/>
          <w:szCs w:val="24"/>
        </w:rPr>
      </w:pPr>
    </w:p>
    <w:p w:rsidR="006E2CA4" w:rsidRDefault="006E2CA4" w:rsidP="006E2CA4">
      <w:pPr>
        <w:pStyle w:val="a3"/>
        <w:ind w:firstLine="709"/>
        <w:rPr>
          <w:sz w:val="24"/>
          <w:szCs w:val="24"/>
        </w:rPr>
      </w:pPr>
    </w:p>
    <w:p w:rsidR="006E2CA4" w:rsidRPr="00EC038E" w:rsidRDefault="006E2CA4" w:rsidP="006E2CA4">
      <w:pPr>
        <w:pStyle w:val="a3"/>
        <w:ind w:firstLine="709"/>
      </w:pPr>
    </w:p>
    <w:p w:rsidR="00E450DE" w:rsidRDefault="00E450DE"/>
    <w:p w:rsidR="00E450DE" w:rsidRDefault="00E450DE"/>
    <w:p w:rsidR="00CB1E4E" w:rsidRDefault="00CB1E4E"/>
    <w:tbl>
      <w:tblPr>
        <w:tblpPr w:leftFromText="180" w:rightFromText="180" w:vertAnchor="text" w:horzAnchor="margin" w:tblpXSpec="right" w:tblpY="-63"/>
        <w:tblW w:w="0" w:type="auto"/>
        <w:tblLook w:val="04A0"/>
      </w:tblPr>
      <w:tblGrid>
        <w:gridCol w:w="5070"/>
      </w:tblGrid>
      <w:tr w:rsidR="00CB1E4E" w:rsidRPr="00CB1E4E" w:rsidTr="00AA17A0">
        <w:trPr>
          <w:trHeight w:val="1834"/>
        </w:trPr>
        <w:tc>
          <w:tcPr>
            <w:tcW w:w="5070" w:type="dxa"/>
          </w:tcPr>
          <w:p w:rsidR="000113CF" w:rsidRDefault="000113CF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Приложение к п</w:t>
            </w:r>
            <w:r w:rsidRPr="007917D0">
              <w:rPr>
                <w:rFonts w:eastAsiaTheme="minorHAnsi"/>
                <w:sz w:val="28"/>
                <w:szCs w:val="28"/>
                <w:lang w:eastAsia="en-US"/>
              </w:rPr>
              <w:t>остановлени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7917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113CF" w:rsidRDefault="000113CF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917D0">
              <w:rPr>
                <w:rFonts w:eastAsiaTheme="minorHAnsi"/>
                <w:sz w:val="28"/>
                <w:szCs w:val="28"/>
                <w:lang w:eastAsia="en-US"/>
              </w:rPr>
              <w:t>дминистрации</w:t>
            </w:r>
            <w:r w:rsidRPr="007917D0">
              <w:rPr>
                <w:sz w:val="28"/>
                <w:szCs w:val="28"/>
              </w:rPr>
              <w:t xml:space="preserve"> </w:t>
            </w:r>
            <w:proofErr w:type="gramStart"/>
            <w:r w:rsidRPr="007917D0">
              <w:rPr>
                <w:sz w:val="28"/>
                <w:szCs w:val="28"/>
              </w:rPr>
              <w:t>муниципального</w:t>
            </w:r>
            <w:proofErr w:type="gramEnd"/>
          </w:p>
          <w:p w:rsidR="000113CF" w:rsidRPr="007917D0" w:rsidRDefault="000113CF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7917D0">
              <w:rPr>
                <w:sz w:val="28"/>
                <w:szCs w:val="28"/>
              </w:rPr>
              <w:t xml:space="preserve"> района «</w:t>
            </w:r>
            <w:r>
              <w:rPr>
                <w:sz w:val="28"/>
                <w:szCs w:val="28"/>
              </w:rPr>
              <w:t>Карымский</w:t>
            </w:r>
            <w:r w:rsidRPr="007917D0">
              <w:rPr>
                <w:sz w:val="28"/>
                <w:szCs w:val="28"/>
              </w:rPr>
              <w:t xml:space="preserve"> район»</w:t>
            </w:r>
          </w:p>
          <w:p w:rsidR="000113CF" w:rsidRPr="00AF7017" w:rsidRDefault="000113CF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17D0">
              <w:rPr>
                <w:sz w:val="28"/>
                <w:szCs w:val="28"/>
              </w:rPr>
              <w:t xml:space="preserve">от «___» </w:t>
            </w:r>
            <w:r w:rsidR="00146366">
              <w:rPr>
                <w:sz w:val="28"/>
                <w:szCs w:val="28"/>
              </w:rPr>
              <w:t>июня</w:t>
            </w:r>
            <w:r w:rsidR="00E450DE">
              <w:rPr>
                <w:sz w:val="28"/>
                <w:szCs w:val="28"/>
              </w:rPr>
              <w:t xml:space="preserve"> 201</w:t>
            </w:r>
            <w:r w:rsidR="001F2A2B">
              <w:rPr>
                <w:sz w:val="28"/>
                <w:szCs w:val="28"/>
              </w:rPr>
              <w:t>6</w:t>
            </w:r>
            <w:r w:rsidRPr="007917D0">
              <w:rPr>
                <w:sz w:val="28"/>
                <w:szCs w:val="28"/>
              </w:rPr>
              <w:t xml:space="preserve"> года №____</w:t>
            </w:r>
          </w:p>
          <w:p w:rsidR="000113CF" w:rsidRDefault="000113CF" w:rsidP="00011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bookmarkStart w:id="0" w:name="Par199"/>
            <w:bookmarkEnd w:id="0"/>
          </w:p>
          <w:p w:rsidR="00CB1E4E" w:rsidRPr="00CB1E4E" w:rsidRDefault="00CB1E4E" w:rsidP="00AA1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CB1E4E" w:rsidRPr="00CB1E4E" w:rsidRDefault="00CB1E4E" w:rsidP="00CB1E4E">
      <w:pPr>
        <w:shd w:val="clear" w:color="auto" w:fill="FFFFFF"/>
        <w:jc w:val="center"/>
        <w:rPr>
          <w:sz w:val="28"/>
          <w:szCs w:val="28"/>
        </w:rPr>
      </w:pPr>
    </w:p>
    <w:p w:rsidR="00CB1E4E" w:rsidRPr="00CB1E4E" w:rsidRDefault="00CB1E4E" w:rsidP="00CB1E4E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CB1E4E" w:rsidRPr="00CB1E4E" w:rsidRDefault="00CB1E4E" w:rsidP="00CB1E4E">
      <w:pPr>
        <w:rPr>
          <w:rStyle w:val="a6"/>
          <w:b w:val="0"/>
          <w:color w:val="000000"/>
          <w:sz w:val="28"/>
          <w:szCs w:val="28"/>
        </w:rPr>
      </w:pPr>
    </w:p>
    <w:p w:rsidR="00CB1E4E" w:rsidRPr="00CB1E4E" w:rsidRDefault="00CB1E4E" w:rsidP="00CB1E4E">
      <w:pPr>
        <w:autoSpaceDE w:val="0"/>
        <w:autoSpaceDN w:val="0"/>
        <w:adjustRightInd w:val="0"/>
        <w:spacing w:line="360" w:lineRule="auto"/>
        <w:ind w:hanging="6"/>
        <w:jc w:val="center"/>
        <w:outlineLvl w:val="0"/>
        <w:rPr>
          <w:sz w:val="28"/>
          <w:szCs w:val="28"/>
        </w:rPr>
      </w:pPr>
      <w:r w:rsidRPr="00CB1E4E">
        <w:rPr>
          <w:sz w:val="28"/>
          <w:szCs w:val="28"/>
        </w:rPr>
        <w:t xml:space="preserve">                                                                                          </w:t>
      </w:r>
    </w:p>
    <w:p w:rsidR="00CB1E4E" w:rsidRPr="00CB1E4E" w:rsidRDefault="00CB1E4E" w:rsidP="00991CED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CB1E4E" w:rsidRPr="00CB1E4E" w:rsidRDefault="00CB1E4E" w:rsidP="00CB1E4E">
      <w:pPr>
        <w:rPr>
          <w:rStyle w:val="a6"/>
          <w:b w:val="0"/>
          <w:color w:val="000000"/>
          <w:sz w:val="28"/>
          <w:szCs w:val="28"/>
        </w:rPr>
      </w:pPr>
    </w:p>
    <w:p w:rsidR="00CB1E4E" w:rsidRPr="00CB1E4E" w:rsidRDefault="00CB1E4E" w:rsidP="00CB1E4E">
      <w:pPr>
        <w:jc w:val="center"/>
        <w:rPr>
          <w:b/>
          <w:sz w:val="28"/>
          <w:szCs w:val="28"/>
        </w:rPr>
      </w:pPr>
    </w:p>
    <w:p w:rsidR="00991CED" w:rsidRDefault="00991CED" w:rsidP="00991CED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 w:rsidRPr="007917D0">
        <w:rPr>
          <w:rFonts w:eastAsiaTheme="minorHAnsi"/>
          <w:sz w:val="28"/>
          <w:szCs w:val="28"/>
          <w:lang w:eastAsia="en-US"/>
        </w:rPr>
        <w:t>Перечень</w:t>
      </w:r>
    </w:p>
    <w:p w:rsidR="00991CED" w:rsidRPr="00991CED" w:rsidRDefault="00991CED" w:rsidP="00991CED">
      <w:pPr>
        <w:pStyle w:val="a7"/>
        <w:jc w:val="center"/>
        <w:rPr>
          <w:sz w:val="28"/>
          <w:szCs w:val="28"/>
        </w:rPr>
      </w:pPr>
      <w:r w:rsidRPr="00BC374D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 администрации </w:t>
      </w:r>
      <w:r w:rsidRPr="00BC374D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Карымский</w:t>
      </w:r>
      <w:r w:rsidRPr="00BC374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Забайкальского края</w:t>
      </w:r>
      <w:r w:rsidRPr="00BC374D">
        <w:rPr>
          <w:sz w:val="28"/>
          <w:szCs w:val="28"/>
        </w:rPr>
        <w:t>, предоставление которых может быть  организовано   по принципу</w:t>
      </w:r>
      <w:r>
        <w:rPr>
          <w:sz w:val="28"/>
          <w:szCs w:val="28"/>
        </w:rPr>
        <w:t xml:space="preserve"> </w:t>
      </w:r>
      <w:r w:rsidRPr="00BC374D">
        <w:rPr>
          <w:sz w:val="28"/>
          <w:szCs w:val="28"/>
        </w:rPr>
        <w:t xml:space="preserve"> </w:t>
      </w:r>
      <w:r w:rsidRPr="00991CED">
        <w:rPr>
          <w:sz w:val="28"/>
          <w:szCs w:val="28"/>
        </w:rPr>
        <w:t>«одного окна»  в многофункциональных центрах Забайкальского края</w:t>
      </w:r>
    </w:p>
    <w:p w:rsidR="00CB1E4E" w:rsidRPr="00CB1E4E" w:rsidRDefault="00CB1E4E" w:rsidP="00CB1E4E">
      <w:pPr>
        <w:jc w:val="center"/>
        <w:rPr>
          <w:b/>
          <w:sz w:val="28"/>
          <w:szCs w:val="28"/>
        </w:rPr>
      </w:pPr>
    </w:p>
    <w:p w:rsidR="00CB1E4E" w:rsidRPr="00CB1E4E" w:rsidRDefault="00CB1E4E" w:rsidP="00CB1E4E">
      <w:pPr>
        <w:jc w:val="center"/>
        <w:rPr>
          <w:b/>
          <w:sz w:val="28"/>
          <w:szCs w:val="28"/>
        </w:rPr>
      </w:pP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Выдача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 xml:space="preserve">Предоставление в аренду земельных участков, находящихся в муниципальной собственности или государственная собственность на которые не разграничена, собственникам расположенных на данных </w:t>
      </w:r>
      <w:r w:rsidR="000551B7">
        <w:rPr>
          <w:sz w:val="28"/>
          <w:szCs w:val="28"/>
        </w:rPr>
        <w:t xml:space="preserve">земельных участках зданий, </w:t>
      </w:r>
      <w:r w:rsidRPr="00CB1E4E">
        <w:rPr>
          <w:sz w:val="28"/>
          <w:szCs w:val="28"/>
        </w:rPr>
        <w:t xml:space="preserve"> сооружений.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для целей строительства без предварительного согласования места размещения объекта.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для целей строительства с предварительным согласованием места размещения объекта.</w:t>
      </w:r>
    </w:p>
    <w:p w:rsidR="000551B7" w:rsidRDefault="000551B7" w:rsidP="000551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1B7">
        <w:rPr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находящимся в муниципальной собственности, и земельных участков,  государственная собственность на которые не разграничена (утрачивает силу  с 31 декабря 2020 года)</w:t>
      </w:r>
      <w:r>
        <w:rPr>
          <w:sz w:val="28"/>
          <w:szCs w:val="28"/>
        </w:rPr>
        <w:t>.</w:t>
      </w:r>
    </w:p>
    <w:p w:rsidR="000551B7" w:rsidRDefault="000551B7" w:rsidP="000551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1B7">
        <w:rPr>
          <w:sz w:val="28"/>
          <w:szCs w:val="28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не связанных со строительством (утрачивает силу с 01 января 2018 года</w:t>
      </w:r>
      <w:r>
        <w:rPr>
          <w:sz w:val="28"/>
          <w:szCs w:val="28"/>
        </w:rPr>
        <w:t>).</w:t>
      </w:r>
    </w:p>
    <w:p w:rsidR="00CB1E4E" w:rsidRDefault="00CB1E4E" w:rsidP="007E7D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7D94">
        <w:rPr>
          <w:sz w:val="28"/>
          <w:szCs w:val="28"/>
        </w:rPr>
        <w:lastRenderedPageBreak/>
        <w:t>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собственникам расположенных на данных земе</w:t>
      </w:r>
      <w:r w:rsidR="007E7D94">
        <w:rPr>
          <w:sz w:val="28"/>
          <w:szCs w:val="28"/>
        </w:rPr>
        <w:t xml:space="preserve">льных участках зданий, </w:t>
      </w:r>
      <w:r w:rsidRPr="007E7D94">
        <w:rPr>
          <w:sz w:val="28"/>
          <w:szCs w:val="28"/>
        </w:rPr>
        <w:t xml:space="preserve"> сооружений.</w:t>
      </w:r>
    </w:p>
    <w:p w:rsidR="00CB1E4E" w:rsidRDefault="00CB1E4E" w:rsidP="007E7D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7D94">
        <w:rPr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7E7D94" w:rsidRDefault="00CB1E4E" w:rsidP="007E7D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7D94">
        <w:rPr>
          <w:sz w:val="28"/>
          <w:szCs w:val="28"/>
        </w:rPr>
        <w:t>Предос</w:t>
      </w:r>
      <w:r w:rsidR="007E7D94">
        <w:rPr>
          <w:sz w:val="28"/>
          <w:szCs w:val="28"/>
        </w:rPr>
        <w:t>тавление в безвозмездное</w:t>
      </w:r>
      <w:r w:rsidRPr="007E7D94">
        <w:rPr>
          <w:sz w:val="28"/>
          <w:szCs w:val="28"/>
        </w:rPr>
        <w:t xml:space="preserve"> пользование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7E7D94" w:rsidRPr="007E7D94" w:rsidRDefault="007E7D94" w:rsidP="007E7D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7D94">
        <w:rPr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(утрачивает силу  с 01 января 2018 года).</w:t>
      </w:r>
    </w:p>
    <w:p w:rsidR="007E7D94" w:rsidRDefault="007E7D94" w:rsidP="007E7D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7D94">
        <w:rPr>
          <w:sz w:val="28"/>
          <w:szCs w:val="28"/>
        </w:rPr>
        <w:t>Предоставление земельных участков из земель сельскохозяйственного значения, находящихся в муниципальной собственности, для осуществления  крестьянским (фермерским) хозяйством его деятельности</w:t>
      </w:r>
      <w:r>
        <w:rPr>
          <w:sz w:val="28"/>
          <w:szCs w:val="28"/>
        </w:rPr>
        <w:t>.</w:t>
      </w:r>
    </w:p>
    <w:p w:rsidR="007E7D94" w:rsidRDefault="009F7468" w:rsidP="007E7D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7468">
        <w:rPr>
          <w:sz w:val="28"/>
          <w:szCs w:val="28"/>
        </w:rPr>
        <w:t>Передача жилых помещений в собственность граждан</w:t>
      </w:r>
      <w:r>
        <w:rPr>
          <w:sz w:val="28"/>
          <w:szCs w:val="28"/>
        </w:rPr>
        <w:t>.</w:t>
      </w:r>
    </w:p>
    <w:p w:rsidR="009F7468" w:rsidRPr="009F7468" w:rsidRDefault="009F7468" w:rsidP="009F746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7468"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color w:val="000000"/>
          <w:sz w:val="28"/>
          <w:szCs w:val="28"/>
        </w:rPr>
        <w:t>.</w:t>
      </w:r>
      <w:r w:rsidRPr="009F7468">
        <w:rPr>
          <w:sz w:val="28"/>
          <w:szCs w:val="28"/>
        </w:rPr>
        <w:t xml:space="preserve"> </w:t>
      </w:r>
    </w:p>
    <w:p w:rsidR="00CB1E4E" w:rsidRDefault="009F7468" w:rsidP="009F746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градостроительного плана земельного участка</w:t>
      </w:r>
      <w:r w:rsidR="00CB1E4E" w:rsidRPr="009F7468">
        <w:rPr>
          <w:sz w:val="28"/>
          <w:szCs w:val="28"/>
        </w:rPr>
        <w:t>.</w:t>
      </w:r>
    </w:p>
    <w:p w:rsidR="009F7468" w:rsidRDefault="009F7468" w:rsidP="009F746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7468">
        <w:rPr>
          <w:color w:val="000000"/>
          <w:sz w:val="28"/>
          <w:szCs w:val="28"/>
        </w:rPr>
        <w:t>П</w:t>
      </w:r>
      <w:r w:rsidRPr="009F7468">
        <w:rPr>
          <w:sz w:val="28"/>
          <w:szCs w:val="28"/>
        </w:rPr>
        <w:t>редоставление информации об объектах недвижимого имущества, находящихся в муниципальной собственности и предназначенные для сдачи в аренду</w:t>
      </w:r>
      <w:r>
        <w:rPr>
          <w:sz w:val="28"/>
          <w:szCs w:val="28"/>
        </w:rPr>
        <w:t>.</w:t>
      </w:r>
    </w:p>
    <w:p w:rsidR="00D04B22" w:rsidRDefault="00CB1E4E" w:rsidP="00D04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4B22">
        <w:rPr>
          <w:sz w:val="28"/>
          <w:szCs w:val="28"/>
        </w:rPr>
        <w:t xml:space="preserve">Выдача ордеров на проведение земляных работ. </w:t>
      </w:r>
    </w:p>
    <w:p w:rsidR="00D04B22" w:rsidRDefault="00CB1E4E" w:rsidP="00D04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4B22">
        <w:rPr>
          <w:sz w:val="28"/>
          <w:szCs w:val="28"/>
        </w:rPr>
        <w:t xml:space="preserve">Выдача копий архивных документов, подтверждающих право на владение землей. </w:t>
      </w:r>
    </w:p>
    <w:p w:rsidR="00D04B22" w:rsidRDefault="00CB1E4E" w:rsidP="00D04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4B22">
        <w:rPr>
          <w:sz w:val="28"/>
          <w:szCs w:val="28"/>
        </w:rPr>
        <w:t xml:space="preserve">Продление срока действия разрешения на строительство. </w:t>
      </w:r>
    </w:p>
    <w:p w:rsidR="00D04B22" w:rsidRDefault="00CB1E4E" w:rsidP="00D04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4B22">
        <w:rPr>
          <w:sz w:val="28"/>
          <w:szCs w:val="28"/>
        </w:rPr>
        <w:t>Выдача разрешений на установку рекламных конструкций на соответствующей территории.</w:t>
      </w:r>
    </w:p>
    <w:p w:rsidR="00D04B22" w:rsidRDefault="00CB1E4E" w:rsidP="00D04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4B22">
        <w:rPr>
          <w:sz w:val="28"/>
          <w:szCs w:val="28"/>
        </w:rPr>
        <w:t>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собственности.</w:t>
      </w:r>
    </w:p>
    <w:p w:rsidR="00D04B22" w:rsidRDefault="00CB1E4E" w:rsidP="00D04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4B22">
        <w:rPr>
          <w:sz w:val="28"/>
          <w:szCs w:val="28"/>
        </w:rPr>
        <w:t xml:space="preserve">Прием заявлений, документов, а также постановка граждан на учет в качестве нуждающихся в жилых помещениях. </w:t>
      </w:r>
    </w:p>
    <w:p w:rsidR="00D04B22" w:rsidRDefault="00CB1E4E" w:rsidP="00D04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4B22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найма. </w:t>
      </w:r>
    </w:p>
    <w:p w:rsidR="00D04B22" w:rsidRDefault="00CB1E4E" w:rsidP="00D04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4B22">
        <w:rPr>
          <w:sz w:val="28"/>
          <w:szCs w:val="28"/>
        </w:rPr>
        <w:t>Согласие об обмене жилыми помещениями муниципального жилищного фонда или отказ в даче такого согласия.</w:t>
      </w:r>
    </w:p>
    <w:p w:rsidR="00056E4F" w:rsidRDefault="00D04B22" w:rsidP="00056E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4B22">
        <w:rPr>
          <w:color w:val="000000"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 w:rsidR="00056E4F" w:rsidRDefault="00CB1E4E" w:rsidP="00056E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E4F">
        <w:rPr>
          <w:sz w:val="28"/>
          <w:szCs w:val="28"/>
        </w:rPr>
        <w:lastRenderedPageBreak/>
        <w:t>Предоставление информации о порядке предоставления жилищно-коммунальных услуг населению.</w:t>
      </w:r>
    </w:p>
    <w:p w:rsidR="00056E4F" w:rsidRDefault="00056E4F" w:rsidP="00056E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E4F">
        <w:rPr>
          <w:color w:val="000000"/>
          <w:sz w:val="28"/>
          <w:szCs w:val="28"/>
        </w:rPr>
        <w:t xml:space="preserve">Прием документов, необходимых для согласования перевода жилого помещения в </w:t>
      </w:r>
      <w:proofErr w:type="gramStart"/>
      <w:r w:rsidRPr="00056E4F">
        <w:rPr>
          <w:color w:val="000000"/>
          <w:sz w:val="28"/>
          <w:szCs w:val="28"/>
        </w:rPr>
        <w:t>нежилое</w:t>
      </w:r>
      <w:proofErr w:type="gramEnd"/>
      <w:r w:rsidRPr="00056E4F">
        <w:rPr>
          <w:color w:val="000000"/>
          <w:sz w:val="28"/>
          <w:szCs w:val="28"/>
        </w:rPr>
        <w:t xml:space="preserve"> или нежилого помещения в жилое, а также выдача соответствующих решений о переводе или об отказе в переводе</w:t>
      </w:r>
      <w:r w:rsidRPr="00056E4F">
        <w:rPr>
          <w:sz w:val="28"/>
          <w:szCs w:val="28"/>
        </w:rPr>
        <w:t>.</w:t>
      </w:r>
    </w:p>
    <w:p w:rsidR="00056E4F" w:rsidRDefault="00056E4F" w:rsidP="00056E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E4F">
        <w:rPr>
          <w:sz w:val="28"/>
          <w:szCs w:val="28"/>
        </w:rPr>
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</w:t>
      </w:r>
      <w:r>
        <w:rPr>
          <w:sz w:val="28"/>
          <w:szCs w:val="28"/>
        </w:rPr>
        <w:t>.</w:t>
      </w:r>
    </w:p>
    <w:p w:rsidR="00056E4F" w:rsidRDefault="00056E4F" w:rsidP="00056E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E4F">
        <w:rPr>
          <w:sz w:val="28"/>
          <w:szCs w:val="28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</w:r>
    </w:p>
    <w:p w:rsidR="00056E4F" w:rsidRDefault="00056E4F" w:rsidP="00056E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E4F">
        <w:rPr>
          <w:sz w:val="28"/>
          <w:szCs w:val="28"/>
        </w:rPr>
        <w:t xml:space="preserve"> </w:t>
      </w:r>
      <w:r w:rsidRPr="00056E4F">
        <w:rPr>
          <w:color w:val="000000"/>
          <w:sz w:val="28"/>
          <w:szCs w:val="28"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BB05EE" w:rsidRDefault="00CB1E4E" w:rsidP="00BB05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E4F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BB05EE" w:rsidRDefault="00056E4F" w:rsidP="00BB05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5EE">
        <w:rPr>
          <w:sz w:val="28"/>
          <w:szCs w:val="28"/>
        </w:rPr>
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  <w:r w:rsidR="00CB1E4E" w:rsidRPr="00BB05EE">
        <w:rPr>
          <w:sz w:val="28"/>
          <w:szCs w:val="28"/>
        </w:rPr>
        <w:t>.</w:t>
      </w:r>
    </w:p>
    <w:p w:rsidR="00BB05EE" w:rsidRDefault="00056E4F" w:rsidP="00BB05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5EE">
        <w:rPr>
          <w:color w:val="000000"/>
          <w:sz w:val="28"/>
          <w:szCs w:val="28"/>
        </w:rPr>
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образования.</w:t>
      </w:r>
    </w:p>
    <w:p w:rsidR="00BB05EE" w:rsidRDefault="00CB1E4E" w:rsidP="00BB05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5EE">
        <w:rPr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CB1E4E" w:rsidRPr="00BB05EE" w:rsidRDefault="00CB1E4E" w:rsidP="00BB05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5EE">
        <w:rPr>
          <w:sz w:val="28"/>
          <w:szCs w:val="28"/>
        </w:rPr>
        <w:t>Выдача разрешений на право организации розничного рынка.</w:t>
      </w:r>
    </w:p>
    <w:p w:rsidR="00CB1E4E" w:rsidRPr="00CB1E4E" w:rsidRDefault="00CB1E4E" w:rsidP="00CB1E4E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B1E4E" w:rsidRPr="00CB1E4E" w:rsidRDefault="00CB1E4E" w:rsidP="00CB1E4E">
      <w:pPr>
        <w:widowControl w:val="0"/>
        <w:autoSpaceDE w:val="0"/>
        <w:autoSpaceDN w:val="0"/>
        <w:adjustRightInd w:val="0"/>
        <w:spacing w:line="480" w:lineRule="auto"/>
        <w:ind w:left="709"/>
        <w:jc w:val="center"/>
        <w:rPr>
          <w:sz w:val="28"/>
          <w:szCs w:val="28"/>
        </w:rPr>
      </w:pPr>
      <w:r w:rsidRPr="00CB1E4E">
        <w:rPr>
          <w:sz w:val="28"/>
          <w:szCs w:val="28"/>
        </w:rPr>
        <w:t>_________________________________</w:t>
      </w:r>
    </w:p>
    <w:p w:rsidR="00CB1E4E" w:rsidRPr="00CB1E4E" w:rsidRDefault="00CB1E4E">
      <w:pPr>
        <w:rPr>
          <w:sz w:val="28"/>
          <w:szCs w:val="28"/>
        </w:rPr>
      </w:pPr>
    </w:p>
    <w:sectPr w:rsidR="00CB1E4E" w:rsidRPr="00CB1E4E" w:rsidSect="00E3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64A"/>
    <w:multiLevelType w:val="hybridMultilevel"/>
    <w:tmpl w:val="088A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0865"/>
    <w:multiLevelType w:val="hybridMultilevel"/>
    <w:tmpl w:val="ED3CC9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4FA1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616806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F202E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CA4"/>
    <w:rsid w:val="000113CF"/>
    <w:rsid w:val="0004381A"/>
    <w:rsid w:val="000551B7"/>
    <w:rsid w:val="00056E4F"/>
    <w:rsid w:val="000B1FE5"/>
    <w:rsid w:val="000B22E2"/>
    <w:rsid w:val="001314EC"/>
    <w:rsid w:val="00146366"/>
    <w:rsid w:val="001F2A2B"/>
    <w:rsid w:val="003334EC"/>
    <w:rsid w:val="00436044"/>
    <w:rsid w:val="00457FF5"/>
    <w:rsid w:val="00466489"/>
    <w:rsid w:val="00532651"/>
    <w:rsid w:val="0053525C"/>
    <w:rsid w:val="00575CEA"/>
    <w:rsid w:val="00592F35"/>
    <w:rsid w:val="0066260C"/>
    <w:rsid w:val="006E2CA4"/>
    <w:rsid w:val="007E7D94"/>
    <w:rsid w:val="00873686"/>
    <w:rsid w:val="00965C2A"/>
    <w:rsid w:val="00991CED"/>
    <w:rsid w:val="009B5200"/>
    <w:rsid w:val="009F7468"/>
    <w:rsid w:val="00A008BE"/>
    <w:rsid w:val="00A77682"/>
    <w:rsid w:val="00AB5440"/>
    <w:rsid w:val="00AB7E85"/>
    <w:rsid w:val="00BB05EE"/>
    <w:rsid w:val="00C47473"/>
    <w:rsid w:val="00C657B9"/>
    <w:rsid w:val="00CB1E4E"/>
    <w:rsid w:val="00D04B22"/>
    <w:rsid w:val="00D50A04"/>
    <w:rsid w:val="00E3636E"/>
    <w:rsid w:val="00E41B64"/>
    <w:rsid w:val="00E450DE"/>
    <w:rsid w:val="00EB14C8"/>
    <w:rsid w:val="00F07A70"/>
    <w:rsid w:val="00FC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CA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E2CA4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C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6E2C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2C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rsid w:val="00CB1E4E"/>
    <w:rPr>
      <w:b/>
      <w:color w:val="008000"/>
      <w:sz w:val="20"/>
      <w:u w:val="single"/>
    </w:rPr>
  </w:style>
  <w:style w:type="character" w:customStyle="1" w:styleId="a6">
    <w:name w:val="Цветовое выделение"/>
    <w:uiPriority w:val="99"/>
    <w:rsid w:val="00CB1E4E"/>
    <w:rPr>
      <w:b/>
      <w:color w:val="000080"/>
      <w:sz w:val="20"/>
    </w:rPr>
  </w:style>
  <w:style w:type="paragraph" w:styleId="a7">
    <w:name w:val="List Paragraph"/>
    <w:basedOn w:val="a"/>
    <w:uiPriority w:val="34"/>
    <w:qFormat/>
    <w:rsid w:val="000113C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Админ1</cp:lastModifiedBy>
  <cp:revision>26</cp:revision>
  <cp:lastPrinted>2016-06-06T22:51:00Z</cp:lastPrinted>
  <dcterms:created xsi:type="dcterms:W3CDTF">2013-07-02T05:36:00Z</dcterms:created>
  <dcterms:modified xsi:type="dcterms:W3CDTF">2016-06-07T00:28:00Z</dcterms:modified>
</cp:coreProperties>
</file>