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A" w:rsidRDefault="00257EAA" w:rsidP="00257EAA">
      <w:pPr>
        <w:jc w:val="center"/>
        <w:rPr>
          <w:b/>
          <w:sz w:val="36"/>
        </w:rPr>
      </w:pPr>
      <w:r>
        <w:rPr>
          <w:b/>
          <w:sz w:val="36"/>
        </w:rPr>
        <w:t xml:space="preserve">Совет муниципального района «Карымский район» </w:t>
      </w:r>
    </w:p>
    <w:p w:rsidR="00257EAA" w:rsidRDefault="00257EAA" w:rsidP="00257EAA">
      <w:pPr>
        <w:jc w:val="center"/>
        <w:rPr>
          <w:b/>
          <w:sz w:val="22"/>
        </w:rPr>
      </w:pPr>
    </w:p>
    <w:p w:rsidR="00257EAA" w:rsidRDefault="00257EAA" w:rsidP="00257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Р</w:t>
      </w:r>
      <w:proofErr w:type="gramEnd"/>
      <w:r>
        <w:rPr>
          <w:b/>
          <w:sz w:val="52"/>
        </w:rPr>
        <w:t xml:space="preserve"> Е Ш Е Н И Е</w:t>
      </w:r>
    </w:p>
    <w:p w:rsidR="00257EAA" w:rsidRDefault="00257EAA" w:rsidP="00257EAA">
      <w:pPr>
        <w:jc w:val="center"/>
        <w:rPr>
          <w:b/>
          <w:bCs/>
          <w:sz w:val="32"/>
          <w:szCs w:val="32"/>
        </w:rPr>
      </w:pPr>
    </w:p>
    <w:p w:rsidR="00257EAA" w:rsidRDefault="00257EAA" w:rsidP="00257EAA">
      <w:pPr>
        <w:rPr>
          <w:b/>
          <w:bCs/>
          <w:sz w:val="32"/>
          <w:szCs w:val="32"/>
        </w:rPr>
      </w:pPr>
    </w:p>
    <w:p w:rsidR="00257EAA" w:rsidRDefault="00D01E27" w:rsidP="00257EAA">
      <w:pPr>
        <w:rPr>
          <w:sz w:val="28"/>
          <w:szCs w:val="28"/>
        </w:rPr>
      </w:pPr>
      <w:r>
        <w:rPr>
          <w:sz w:val="28"/>
          <w:szCs w:val="28"/>
        </w:rPr>
        <w:t>« 18 » июня</w:t>
      </w:r>
      <w:r w:rsidR="00257EAA">
        <w:rPr>
          <w:sz w:val="28"/>
          <w:szCs w:val="28"/>
        </w:rPr>
        <w:t xml:space="preserve">  2015 года</w:t>
      </w:r>
      <w:r w:rsidR="00257EAA">
        <w:rPr>
          <w:sz w:val="28"/>
          <w:szCs w:val="28"/>
        </w:rPr>
        <w:tab/>
      </w:r>
      <w:r w:rsidR="00257EAA">
        <w:rPr>
          <w:sz w:val="28"/>
          <w:szCs w:val="28"/>
        </w:rPr>
        <w:tab/>
        <w:t xml:space="preserve">              </w:t>
      </w:r>
      <w:r w:rsidR="00257EAA">
        <w:rPr>
          <w:sz w:val="28"/>
          <w:szCs w:val="28"/>
        </w:rPr>
        <w:tab/>
      </w:r>
      <w:r w:rsidR="00257EAA">
        <w:rPr>
          <w:sz w:val="28"/>
          <w:szCs w:val="28"/>
        </w:rPr>
        <w:tab/>
        <w:t xml:space="preserve">          </w:t>
      </w:r>
      <w:r w:rsidR="00257EA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</w:t>
      </w:r>
      <w:r w:rsidR="00257EAA">
        <w:rPr>
          <w:sz w:val="28"/>
          <w:szCs w:val="28"/>
        </w:rPr>
        <w:t>№</w:t>
      </w:r>
      <w:r>
        <w:rPr>
          <w:sz w:val="28"/>
          <w:szCs w:val="28"/>
        </w:rPr>
        <w:t xml:space="preserve"> 232</w:t>
      </w:r>
      <w:r w:rsidR="00257EAA">
        <w:rPr>
          <w:sz w:val="28"/>
          <w:szCs w:val="28"/>
        </w:rPr>
        <w:t xml:space="preserve"> </w:t>
      </w:r>
    </w:p>
    <w:p w:rsidR="00257EAA" w:rsidRDefault="00257EAA" w:rsidP="00257EAA">
      <w:pPr>
        <w:ind w:right="-1192"/>
        <w:rPr>
          <w:sz w:val="28"/>
          <w:szCs w:val="28"/>
        </w:rPr>
      </w:pP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цены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собственности 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«Карымский район»,  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договора купли-продажи 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без проведения торгов 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257EAA" w:rsidRDefault="00257EAA" w:rsidP="00257EAA">
      <w:pPr>
        <w:tabs>
          <w:tab w:val="left" w:pos="8640"/>
        </w:tabs>
        <w:rPr>
          <w:sz w:val="28"/>
          <w:szCs w:val="28"/>
        </w:rPr>
      </w:pP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39.4 Земельного кодекса Российской Федерации, </w:t>
      </w:r>
      <w:r>
        <w:rPr>
          <w:sz w:val="28"/>
        </w:rPr>
        <w:t xml:space="preserve"> руководствуясь Уставом муниципального района «Карымский  район»,  Совет муниципального района «Карымский район» </w:t>
      </w:r>
      <w:r>
        <w:rPr>
          <w:b/>
          <w:sz w:val="28"/>
        </w:rPr>
        <w:t>решил:</w:t>
      </w:r>
    </w:p>
    <w:p w:rsidR="00257EAA" w:rsidRDefault="00257EAA" w:rsidP="00257EAA">
      <w:pPr>
        <w:rPr>
          <w:sz w:val="28"/>
          <w:szCs w:val="28"/>
        </w:rPr>
      </w:pP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прилагаемый Порядок определения цены земельных участков, находящихся в собственности муниципального района «Карымский район»,  при заключении договора купли-продажи земельного участка без проведения торгов на территории муниципального района «Карымский район»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  http://карымское.рф.</w:t>
      </w:r>
    </w:p>
    <w:p w:rsidR="00D01E27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после официального опубликования</w:t>
      </w:r>
      <w:r w:rsidR="00D01E27">
        <w:rPr>
          <w:sz w:val="28"/>
          <w:szCs w:val="28"/>
        </w:rPr>
        <w:t>.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EAA" w:rsidRDefault="00257EAA" w:rsidP="00257EAA">
      <w:pPr>
        <w:pStyle w:val="a3"/>
        <w:ind w:left="0" w:firstLine="0"/>
        <w:jc w:val="both"/>
        <w:rPr>
          <w:sz w:val="28"/>
          <w:szCs w:val="28"/>
        </w:rPr>
      </w:pP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01E27">
        <w:rPr>
          <w:sz w:val="28"/>
          <w:szCs w:val="28"/>
        </w:rPr>
        <w:t xml:space="preserve">, </w:t>
      </w:r>
    </w:p>
    <w:p w:rsidR="00D01E27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257EAA" w:rsidRDefault="00D01E27" w:rsidP="00257EAA">
      <w:pPr>
        <w:jc w:val="both"/>
        <w:rPr>
          <w:sz w:val="28"/>
        </w:rPr>
      </w:pPr>
      <w:r>
        <w:rPr>
          <w:sz w:val="28"/>
          <w:szCs w:val="28"/>
        </w:rPr>
        <w:t xml:space="preserve">«Карымский район»             </w:t>
      </w:r>
      <w:r w:rsidR="00257EAA">
        <w:rPr>
          <w:sz w:val="28"/>
          <w:szCs w:val="28"/>
        </w:rPr>
        <w:t xml:space="preserve">                                              Г. А. Ванчугов</w:t>
      </w:r>
    </w:p>
    <w:p w:rsidR="00257EAA" w:rsidRDefault="00257EAA" w:rsidP="00257EAA">
      <w:pPr>
        <w:jc w:val="both"/>
        <w:rPr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outlineLvl w:val="0"/>
        <w:rPr>
          <w:bCs/>
          <w:sz w:val="28"/>
          <w:szCs w:val="28"/>
        </w:rPr>
      </w:pPr>
    </w:p>
    <w:p w:rsidR="00257EAA" w:rsidRDefault="00257EAA" w:rsidP="00257EAA">
      <w:pPr>
        <w:jc w:val="right"/>
        <w:outlineLvl w:val="0"/>
        <w:rPr>
          <w:bCs/>
          <w:sz w:val="28"/>
          <w:szCs w:val="28"/>
        </w:rPr>
      </w:pPr>
    </w:p>
    <w:p w:rsidR="00257EAA" w:rsidRDefault="00257EAA" w:rsidP="00257EAA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 </w:t>
      </w:r>
    </w:p>
    <w:p w:rsidR="00257EAA" w:rsidRDefault="00257EAA" w:rsidP="00257E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257EAA" w:rsidRDefault="00257EAA" w:rsidP="00257EAA">
      <w:pPr>
        <w:jc w:val="right"/>
        <w:outlineLvl w:val="0"/>
        <w:rPr>
          <w:bCs/>
          <w:sz w:val="28"/>
          <w:szCs w:val="28"/>
        </w:rPr>
      </w:pPr>
      <w:r>
        <w:rPr>
          <w:sz w:val="28"/>
        </w:rPr>
        <w:t>муниципального района</w:t>
      </w:r>
    </w:p>
    <w:p w:rsidR="00257EAA" w:rsidRDefault="00257EAA" w:rsidP="00257EAA">
      <w:pPr>
        <w:jc w:val="right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«Карымский район» </w:t>
      </w:r>
      <w:proofErr w:type="gramStart"/>
      <w:r>
        <w:rPr>
          <w:sz w:val="28"/>
        </w:rPr>
        <w:t>от</w:t>
      </w:r>
      <w:proofErr w:type="gramEnd"/>
    </w:p>
    <w:p w:rsidR="00257EAA" w:rsidRDefault="00257EAA" w:rsidP="00257EAA">
      <w:pPr>
        <w:jc w:val="right"/>
        <w:outlineLvl w:val="0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D01E27">
        <w:rPr>
          <w:sz w:val="28"/>
          <w:szCs w:val="28"/>
        </w:rPr>
        <w:t xml:space="preserve">                           « 18 </w:t>
      </w:r>
      <w:r>
        <w:rPr>
          <w:sz w:val="28"/>
          <w:szCs w:val="28"/>
        </w:rPr>
        <w:t xml:space="preserve">» </w:t>
      </w:r>
      <w:r w:rsidR="00D01E2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г. № </w:t>
      </w:r>
      <w:r w:rsidR="00D01E27">
        <w:rPr>
          <w:sz w:val="28"/>
          <w:szCs w:val="28"/>
        </w:rPr>
        <w:t>232</w:t>
      </w:r>
    </w:p>
    <w:p w:rsidR="00257EAA" w:rsidRDefault="00257EAA" w:rsidP="00257EAA"/>
    <w:p w:rsidR="00257EAA" w:rsidRDefault="00257EAA" w:rsidP="00257EAA">
      <w:pPr>
        <w:jc w:val="center"/>
        <w:rPr>
          <w:b/>
          <w:sz w:val="28"/>
          <w:szCs w:val="28"/>
        </w:rPr>
      </w:pPr>
    </w:p>
    <w:p w:rsidR="00257EAA" w:rsidRDefault="00257EAA" w:rsidP="00257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257EAA" w:rsidRDefault="00257EAA" w:rsidP="00257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цены земельных участков находящихся в собственности муниципального района «Карымский район»,  при заключении договора купли-продажи земельного участка без проведения торгов на территории муниципального района «Карымский район»</w:t>
      </w:r>
    </w:p>
    <w:p w:rsidR="00257EAA" w:rsidRDefault="00257EAA" w:rsidP="00257EAA">
      <w:pPr>
        <w:jc w:val="center"/>
        <w:rPr>
          <w:b/>
          <w:sz w:val="28"/>
          <w:szCs w:val="28"/>
        </w:rPr>
      </w:pP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находящихся в собственности муниципального района «Карымский район»,  при заключении договора купли-продажи земельного участка без проведения торгов на территории муниципального района «Карымский район» (далее Порядок).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Цена земельных участков находящихся в собственности муниципального района «Карымский район»,  при заключении договора купли-продажи земельного участка без проведения торгов на территории муниципального района «Карымский район» определяется в соответствии с настоящим Порядком, если иное не установлено федеральным законодательством.</w:t>
      </w:r>
    </w:p>
    <w:p w:rsidR="00257EAA" w:rsidRDefault="00257EAA" w:rsidP="0025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два с половиной процента: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01 января 2016 года;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гражданам, являющимся собственниками расположенных на таких земельных участках отдельно стоящих индивидуальных жилых домов (за исключением случаев, указанных в подпункте «г» подпункта 2 настоящего пункта);</w:t>
      </w:r>
      <w:proofErr w:type="gramEnd"/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три процента в случае продажи: 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земельных участков, образованных из земельного участка, предоставленного в аренду для комплексного освоения территории, − 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</w:t>
      </w:r>
      <w:r>
        <w:rPr>
          <w:sz w:val="28"/>
          <w:szCs w:val="28"/>
        </w:rPr>
        <w:lastRenderedPageBreak/>
        <w:t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строительства такого жилья);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 −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 − этой некоммерческой организации;</w:t>
      </w:r>
      <w:proofErr w:type="gramEnd"/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гражданам, являющимся собственниками расположенных на таких земельных участках индивидуальных гаражей;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десять процентов в случае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пятнадцать процентов в случае продажи: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земельных участков, на которых расположены здания, сооружения, −  собственникам таких зданий, сооружений либо помещений в них в случаях, предусмотренных статьей 39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Земельного кодекса Российской Федерации (за исключением случаев, указанных в подпунктах 1, 2 настоящего пункта);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земельных участков, предназначенных для ведения сельскохозяйственного производства и переданных в аренду гражданину или юридическому лицу, − этому гражданину или этому юридическому лицу по</w:t>
      </w:r>
      <w:r>
        <w:rPr>
          <w:sz w:val="28"/>
          <w:szCs w:val="28"/>
        </w:rPr>
        <w:br/>
        <w:t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</w:t>
      </w:r>
      <w:r>
        <w:rPr>
          <w:sz w:val="28"/>
          <w:szCs w:val="28"/>
        </w:rPr>
        <w:lastRenderedPageBreak/>
        <w:t xml:space="preserve">участка без проведения торгов подано до дня </w:t>
      </w:r>
      <w:proofErr w:type="gramStart"/>
      <w:r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>
        <w:rPr>
          <w:sz w:val="28"/>
          <w:szCs w:val="28"/>
        </w:rPr>
        <w:t>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земельных участков, находящихся в постоянном (бессрочном) пользовании юридических лиц, −  указанным юридическим лицам, за исключением лиц, указанных в пункте 2 статьи 39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Земельного кодекса Российской Федерации;</w:t>
      </w:r>
    </w:p>
    <w:p w:rsidR="00257EAA" w:rsidRDefault="00257EAA" w:rsidP="00257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Земельного кодекса Российской Федерации (за исключением случаев, указанных в подпункте «в» подпункта 2, подпункте 3 настоящего пункта).</w:t>
      </w:r>
    </w:p>
    <w:p w:rsidR="00257EAA" w:rsidRDefault="00257EAA" w:rsidP="00257EAA">
      <w:pPr>
        <w:ind w:firstLine="720"/>
        <w:jc w:val="center"/>
      </w:pPr>
    </w:p>
    <w:p w:rsidR="00257EAA" w:rsidRDefault="00257EAA" w:rsidP="00257EAA">
      <w:pPr>
        <w:jc w:val="both"/>
        <w:rPr>
          <w:sz w:val="28"/>
          <w:szCs w:val="28"/>
        </w:rPr>
      </w:pPr>
    </w:p>
    <w:p w:rsidR="00257EAA" w:rsidRDefault="00257EAA" w:rsidP="00257EAA">
      <w:pPr>
        <w:jc w:val="both"/>
        <w:rPr>
          <w:sz w:val="28"/>
          <w:szCs w:val="28"/>
        </w:rPr>
      </w:pPr>
    </w:p>
    <w:p w:rsidR="00E34757" w:rsidRDefault="00E34757"/>
    <w:sectPr w:rsidR="00E34757" w:rsidSect="00E3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7EAA"/>
    <w:rsid w:val="001253F8"/>
    <w:rsid w:val="00257EAA"/>
    <w:rsid w:val="00D01E27"/>
    <w:rsid w:val="00E3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7EAA"/>
    <w:pPr>
      <w:ind w:left="180"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257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6563</Characters>
  <Application>Microsoft Office Word</Application>
  <DocSecurity>0</DocSecurity>
  <Lines>54</Lines>
  <Paragraphs>15</Paragraphs>
  <ScaleCrop>false</ScaleCrop>
  <Company>DG Win&amp;Soft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2015-06-19T02:33:00Z</dcterms:created>
  <dcterms:modified xsi:type="dcterms:W3CDTF">2015-06-19T02:48:00Z</dcterms:modified>
</cp:coreProperties>
</file>