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2" w:rsidRDefault="00C54F92" w:rsidP="00C54F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C54F92" w:rsidRDefault="00C54F92" w:rsidP="00C54F92">
      <w:pPr>
        <w:tabs>
          <w:tab w:val="left" w:pos="3135"/>
        </w:tabs>
        <w:rPr>
          <w:b/>
        </w:rPr>
      </w:pPr>
      <w:r>
        <w:rPr>
          <w:b/>
          <w:sz w:val="36"/>
          <w:szCs w:val="36"/>
        </w:rPr>
        <w:tab/>
        <w:t>Забайкальского края</w:t>
      </w:r>
    </w:p>
    <w:p w:rsidR="00C54F92" w:rsidRDefault="00C54F92" w:rsidP="00C54F92">
      <w:pPr>
        <w:jc w:val="center"/>
        <w:rPr>
          <w:b/>
          <w:sz w:val="36"/>
          <w:szCs w:val="36"/>
        </w:rPr>
      </w:pPr>
    </w:p>
    <w:p w:rsidR="00C54F92" w:rsidRDefault="00C54F92" w:rsidP="00C54F92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C54F92" w:rsidRDefault="00C54F92" w:rsidP="00C54F92"/>
    <w:p w:rsidR="00C54F92" w:rsidRDefault="003A529A" w:rsidP="00C54F92">
      <w:pPr>
        <w:tabs>
          <w:tab w:val="left" w:pos="5925"/>
        </w:tabs>
        <w:rPr>
          <w:b/>
        </w:rPr>
      </w:pPr>
      <w:r>
        <w:rPr>
          <w:b/>
        </w:rPr>
        <w:t xml:space="preserve">« 18 </w:t>
      </w:r>
      <w:r w:rsidR="00C54F92">
        <w:rPr>
          <w:b/>
        </w:rPr>
        <w:t>»</w:t>
      </w:r>
      <w:r>
        <w:rPr>
          <w:b/>
        </w:rPr>
        <w:t xml:space="preserve"> июня</w:t>
      </w:r>
      <w:r w:rsidR="00C54F92">
        <w:rPr>
          <w:b/>
        </w:rPr>
        <w:t xml:space="preserve"> 2015 г.</w:t>
      </w:r>
      <w:r w:rsidR="00C54F92">
        <w:rPr>
          <w:b/>
        </w:rPr>
        <w:tab/>
        <w:t xml:space="preserve">        </w:t>
      </w:r>
      <w:r>
        <w:rPr>
          <w:b/>
        </w:rPr>
        <w:t xml:space="preserve">                         № 238</w:t>
      </w:r>
    </w:p>
    <w:p w:rsidR="00C54F92" w:rsidRDefault="00C54F92" w:rsidP="00C54F92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54F92" w:rsidTr="00C54F92">
        <w:tc>
          <w:tcPr>
            <w:tcW w:w="4785" w:type="dxa"/>
            <w:hideMark/>
          </w:tcPr>
          <w:p w:rsidR="00C54F92" w:rsidRDefault="00C54F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«О предоставлении решения о согласовании архитектурно - градостроительного облика объекта»</w:t>
            </w:r>
          </w:p>
        </w:tc>
        <w:tc>
          <w:tcPr>
            <w:tcW w:w="4786" w:type="dxa"/>
          </w:tcPr>
          <w:p w:rsidR="00C54F92" w:rsidRDefault="00C54F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54F92" w:rsidRDefault="00C54F92" w:rsidP="00C54F92">
      <w:pPr>
        <w:autoSpaceDE w:val="0"/>
        <w:autoSpaceDN w:val="0"/>
        <w:adjustRightInd w:val="0"/>
        <w:jc w:val="both"/>
      </w:pPr>
    </w:p>
    <w:p w:rsidR="00C54F92" w:rsidRDefault="00C54F92" w:rsidP="00C54F92">
      <w:pPr>
        <w:autoSpaceDE w:val="0"/>
        <w:autoSpaceDN w:val="0"/>
        <w:adjustRightInd w:val="0"/>
      </w:pPr>
    </w:p>
    <w:p w:rsidR="00C54F92" w:rsidRDefault="00C54F92" w:rsidP="00C54F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формирования и преемственного развития архитектурно-художественного облика поселения, сохранения культурного наследия, создания гармоничной, благоустроенной и комфортной среды и оптимизации порядка согласования архитектурно-градостроительных решений объектов капитального строительства, руководствуясь Градостроительным кодексом Российской Федерации № 190-ФЗ от 29.12.2004 года, Федеральным законом от 06.10.2003 года № 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17.11.1995 года №169-ФЗ «Об архитектурной деятельности</w:t>
      </w:r>
      <w:proofErr w:type="gramEnd"/>
      <w:r>
        <w:t xml:space="preserve"> в Российской Федерации», Постановлением Правительства Российской Федерации от 30.04.2014 г. № 403 «Об исчерпывающем перечне процедур в сфере жилищного строительства», Уставом муниципального района «Карымский район», Совет муниципального района «Карымский район» </w:t>
      </w:r>
      <w:r>
        <w:rPr>
          <w:b/>
        </w:rPr>
        <w:t>решил</w:t>
      </w:r>
      <w:r>
        <w:t xml:space="preserve">: </w:t>
      </w:r>
    </w:p>
    <w:p w:rsidR="00C54F92" w:rsidRDefault="00C54F92" w:rsidP="00C54F92">
      <w:pPr>
        <w:ind w:right="-5" w:firstLine="720"/>
        <w:jc w:val="both"/>
      </w:pPr>
      <w:r>
        <w:t>1. Утвердить Административный регламент «О предоставлении решения о согласовании архитектурно - градостроительного облика объекта» (прилагается).</w:t>
      </w:r>
    </w:p>
    <w:p w:rsidR="00C54F92" w:rsidRDefault="00C54F92" w:rsidP="00C54F92">
      <w:pPr>
        <w:ind w:right="-5" w:firstLine="720"/>
        <w:jc w:val="both"/>
      </w:pPr>
      <w:r>
        <w:t xml:space="preserve">2. Настоящее Решение опубликовать в газете 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proofErr w:type="spellStart"/>
      <w:r>
        <w:rPr>
          <w:u w:val="single"/>
        </w:rPr>
        <w:t>карымское.рф</w:t>
      </w:r>
      <w:proofErr w:type="spellEnd"/>
      <w:r>
        <w:t>.</w:t>
      </w:r>
    </w:p>
    <w:p w:rsidR="00C54F92" w:rsidRDefault="00C54F92" w:rsidP="00C54F92">
      <w:pPr>
        <w:ind w:right="-5" w:firstLine="720"/>
        <w:jc w:val="both"/>
      </w:pPr>
      <w:r>
        <w:t>3. Настоящее Решение вступает в силу с момента официального опубликования.</w:t>
      </w:r>
    </w:p>
    <w:p w:rsidR="00C54F92" w:rsidRDefault="00C54F92" w:rsidP="00C54F92">
      <w:pPr>
        <w:ind w:right="-5" w:firstLine="720"/>
        <w:jc w:val="both"/>
      </w:pPr>
    </w:p>
    <w:p w:rsidR="00C54F92" w:rsidRDefault="00C54F92" w:rsidP="00C54F92">
      <w:pPr>
        <w:ind w:right="-5" w:firstLine="720"/>
        <w:jc w:val="both"/>
      </w:pPr>
    </w:p>
    <w:p w:rsidR="00C54F92" w:rsidRDefault="00C54F92" w:rsidP="00C54F92">
      <w:pPr>
        <w:ind w:right="-5"/>
        <w:jc w:val="both"/>
      </w:pPr>
      <w:r>
        <w:t>Председатель Совета,</w:t>
      </w:r>
    </w:p>
    <w:p w:rsidR="00C54F92" w:rsidRDefault="00C54F92" w:rsidP="00C54F92">
      <w:pPr>
        <w:ind w:right="-5"/>
        <w:jc w:val="both"/>
      </w:pPr>
      <w:r>
        <w:t>Глава муниципального района</w:t>
      </w:r>
    </w:p>
    <w:p w:rsidR="00C54F92" w:rsidRDefault="00C54F92" w:rsidP="00C54F92">
      <w:pPr>
        <w:ind w:right="-5"/>
        <w:jc w:val="both"/>
      </w:pPr>
      <w:r>
        <w:t>«Карымский район»</w:t>
      </w:r>
      <w:r>
        <w:tab/>
        <w:t xml:space="preserve">                                                                  Г.А. Ванчугов</w:t>
      </w: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Утверждено</w:t>
      </w:r>
    </w:p>
    <w:p w:rsidR="00C54F92" w:rsidRDefault="00C54F92" w:rsidP="00C5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 Совета</w:t>
      </w:r>
    </w:p>
    <w:p w:rsidR="00C54F92" w:rsidRDefault="00C54F92" w:rsidP="00C5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C54F92" w:rsidRDefault="00C54F92" w:rsidP="00C5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«Карымский район»</w:t>
      </w:r>
    </w:p>
    <w:p w:rsidR="00C54F92" w:rsidRDefault="00C54F92" w:rsidP="00C5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A529A">
        <w:rPr>
          <w:sz w:val="24"/>
          <w:szCs w:val="24"/>
        </w:rPr>
        <w:t xml:space="preserve">                  от 18 июня</w:t>
      </w:r>
      <w:r>
        <w:rPr>
          <w:sz w:val="24"/>
          <w:szCs w:val="24"/>
        </w:rPr>
        <w:t xml:space="preserve"> 2015 года № </w:t>
      </w:r>
      <w:r w:rsidR="003A529A">
        <w:rPr>
          <w:sz w:val="24"/>
          <w:szCs w:val="24"/>
        </w:rPr>
        <w:t>238</w:t>
      </w:r>
    </w:p>
    <w:p w:rsidR="00C54F92" w:rsidRDefault="00C54F92" w:rsidP="00C54F92">
      <w:pPr>
        <w:ind w:right="-5"/>
        <w:jc w:val="right"/>
      </w:pPr>
    </w:p>
    <w:p w:rsidR="00C54F92" w:rsidRDefault="00C54F92" w:rsidP="00C54F92">
      <w:pPr>
        <w:ind w:right="-5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C54F92" w:rsidRDefault="00C54F92" w:rsidP="00C54F92">
      <w:pPr>
        <w:ind w:right="-5"/>
        <w:jc w:val="center"/>
        <w:rPr>
          <w:b/>
        </w:rPr>
      </w:pPr>
      <w:r>
        <w:rPr>
          <w:b/>
        </w:rPr>
        <w:t>«О предоставлении решения о согласовании архитектурн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градостроительного облика объекта»</w:t>
      </w:r>
    </w:p>
    <w:p w:rsidR="00C54F92" w:rsidRDefault="00C54F92" w:rsidP="00C54F92">
      <w:pPr>
        <w:ind w:right="-5" w:firstLine="540"/>
        <w:jc w:val="center"/>
      </w:pPr>
    </w:p>
    <w:p w:rsidR="00C54F92" w:rsidRDefault="00C54F92" w:rsidP="00C54F92">
      <w:pPr>
        <w:ind w:right="-5" w:firstLine="540"/>
        <w:jc w:val="both"/>
      </w:pPr>
      <w:r>
        <w:t xml:space="preserve">1. </w:t>
      </w:r>
      <w:proofErr w:type="gramStart"/>
      <w:r>
        <w:t xml:space="preserve">Административный регламент «О предоставлении решения о согласовании архитектурно - градостроительного облика объекта» разработано на основании Градостроительного кодекса Российской Федерации №190-ФЗ от 29.12.2004года, Федерального закона от 17.11.1995 года №169-ФЗ «Об архитектурной деятельности в Российской Федерации», Постановления Правительства Российской Федерации  от 30.04.2014 г. № 403 «Об исчерпывающем перечне процедур в сфере жилищного строительства», Уставом муниципального района «Карымский район». </w:t>
      </w:r>
      <w:proofErr w:type="gramEnd"/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архитектурно-</w:t>
      </w:r>
      <w:proofErr w:type="gramStart"/>
      <w:r>
        <w:rPr>
          <w:sz w:val="28"/>
          <w:szCs w:val="28"/>
        </w:rPr>
        <w:t>градостроительных решений</w:t>
      </w:r>
      <w:proofErr w:type="gramEnd"/>
      <w:r>
        <w:rPr>
          <w:sz w:val="28"/>
          <w:szCs w:val="28"/>
        </w:rPr>
        <w:t xml:space="preserve"> объектов капитального строительства в сельских поселениях муниципального района «Карымский район» осуществляется с учетом особенностей градостроительной деятельности в субъекте Российской Федерации и направлено на реализацию следующих целей и задач: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преемственное развитие композиции, силуэта и архитектурно-художественного облика поселения, сохранение культурного наследия, создание гармоничной, благоустроенной и комфортной среды;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административных процедур в градостроительной деятельности, обеспечение системного подхода при рассмотрении и согласовании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объектов капитального строительства в соответствии с установленными критериями оценки и требованиями к материалам архитектурно-градостроительного решения;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рамках информационной системы обеспечения градостроительной деятельности базы данных о принятых архитектурно-</w:t>
      </w:r>
      <w:proofErr w:type="gramStart"/>
      <w:r>
        <w:rPr>
          <w:sz w:val="28"/>
          <w:szCs w:val="28"/>
        </w:rPr>
        <w:t>градостроительных решениях</w:t>
      </w:r>
      <w:proofErr w:type="gramEnd"/>
      <w:r>
        <w:rPr>
          <w:sz w:val="28"/>
          <w:szCs w:val="28"/>
        </w:rPr>
        <w:t xml:space="preserve"> объектов капитального строительства в муниципальном районе «Карымский район»;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архитектурно-</w:t>
      </w:r>
      <w:proofErr w:type="gramStart"/>
      <w:r>
        <w:rPr>
          <w:sz w:val="28"/>
          <w:szCs w:val="28"/>
        </w:rPr>
        <w:t>градостроительных решений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Административный регламент распространяется на объекты капитального строительства в сельском поселении муниципального района «Карымский район» (далее - объекты), архитектурно-градостроительные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разработаны как в рамках индивидуальных, так и типовых проектов (в том числе повторного применения).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регламент не распространяется на объекты культурного наследия и выявленные объекты культурного наследия, объекты индивидуального жилищного строительства, а также линейные объекты (за исключением мостов, эстакад и путепроводов).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Административный регламент предусматривает согласование архитектурно-</w:t>
      </w:r>
      <w:proofErr w:type="gramStart"/>
      <w:r>
        <w:rPr>
          <w:sz w:val="28"/>
          <w:szCs w:val="28"/>
        </w:rPr>
        <w:t>градостроительных решений</w:t>
      </w:r>
      <w:proofErr w:type="gramEnd"/>
      <w:r>
        <w:rPr>
          <w:sz w:val="28"/>
          <w:szCs w:val="28"/>
        </w:rPr>
        <w:t xml:space="preserve"> объектов в сельском поселении муниципального района «Карымский район» при проведении следующих видов работ: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строительство (за исключением строительства объектов капитального строительства с количеством этажей не более двух, общая площадь которых составляет не более 1 500 кв. м и которые не предназначены для проживания граждан и осуществления производственной деятельности (в том числе склады), расположенных вне границ территорий объектов культурного наследия и их зон охраны и не расположенных на магистральных улицах сельского поселения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реконструкция (за исключением реконструкции объектов капитального строительства с количеством этажей не более двух, общая площадь которых составляет не более 1 500 кв. м и которые не предназначены для проживания граждан и осуществления производственной деятельности (в том числе склады), расположенных вне границ территорий объектов культурного наследия и их зон охраны и не расположенных на магистральных улицах сельского поселения муниципального района</w:t>
      </w:r>
      <w:proofErr w:type="gramEnd"/>
      <w:r>
        <w:rPr>
          <w:sz w:val="28"/>
          <w:szCs w:val="28"/>
        </w:rPr>
        <w:t xml:space="preserve"> «Карымский район», а также работ по реконструкции, связанных с 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объекта).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объектов осуществляется в соответствии с положениями законодательства о градостроительной деятельности и правовыми актами администрации муниципального района «Карымский район», сельских поселений в сфере комплексного благоустройства территории.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объектов, расположенных в границах территорий объектов культурного наследия и их зон охраны,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объектов, расположенных в границах особо охраняемых природных территорий, природных и озелененных территорий, осуществляется в соответствии с законодательством в области охраны и использования указанных территорий.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Согласование архитектурно-</w:t>
      </w:r>
      <w:proofErr w:type="gramStart"/>
      <w:r>
        <w:rPr>
          <w:sz w:val="28"/>
          <w:szCs w:val="28"/>
        </w:rPr>
        <w:t>градостроительных решений</w:t>
      </w:r>
      <w:proofErr w:type="gramEnd"/>
      <w:r>
        <w:rPr>
          <w:sz w:val="28"/>
          <w:szCs w:val="28"/>
        </w:rPr>
        <w:t xml:space="preserve"> объектов в сельском поселении муниципального района «Карымский район» относится </w:t>
      </w:r>
      <w:r>
        <w:rPr>
          <w:sz w:val="28"/>
          <w:szCs w:val="28"/>
        </w:rPr>
        <w:lastRenderedPageBreak/>
        <w:t>к компетенции администрации муниципального района «Карымский район» (далее - администрация).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Предметом оценки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является его соответствие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Рассмотрение архитектурно-градостроительного решения объекта осуществляется с учетом сложившихся особенностей и характеристик территории, в том числе историко-культурных, визуально-ландшафтных, функциональных, планировочных, инженерно-технических, архитектурно-градостроительных, включая композиционные, типологические, масштабные, стилистические, колористические характеристики окружающей застройки.</w:t>
      </w:r>
      <w:proofErr w:type="gramEnd"/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Рассмотрение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осуществляется администрацией муниципального района «Карымский район» в установленном порядке.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целях соблюдения требований законодательства в области сохранения, использования, популяризации и государственной охраны объектов культурного наследия материалы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объектов, расположенных в границах территорий объектов культурного наследия и их зон охраны, рассматриваются в порядке межведомственного взаимодействия с Министерством культуры Забайкальского края.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Министерством культуры Забайкальского края документов, поступивших в порядке межведомственного взаимодействия, включая срок направления принятого по результатам рассмотрения документов решения в администрацию, составляет 10 рабочих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указанных материалов администрацией на рассмотрение в Министерство культуры Забайкальского края.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Министерства культуры Забайкальского края является основанием для отказа в согласовании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качестве заявителей могут выступать застройщики - физические или юридические лица, индивидуальные предприниматели, обеспечивающие на принадлежащих им земельных участках строительство, реконструкцию объектов капитального строительства.</w:t>
      </w:r>
    </w:p>
    <w:p w:rsidR="00C54F92" w:rsidRDefault="00C54F92" w:rsidP="00C54F92">
      <w:pPr>
        <w:ind w:firstLine="540"/>
        <w:jc w:val="both"/>
      </w:pPr>
      <w:r>
        <w:t>Интересы заявителей могут представлять иные лица, уполномоченные заявителем в установленном порядке.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 решения о согласовании архитектурно-градостроительного облика объекта заявитель представляет:</w:t>
      </w:r>
    </w:p>
    <w:p w:rsidR="00C54F92" w:rsidRDefault="00C54F92" w:rsidP="00C54F92">
      <w:pPr>
        <w:ind w:firstLine="540"/>
        <w:jc w:val="both"/>
      </w:pPr>
      <w:r>
        <w:t xml:space="preserve">- запрос (заявление) </w:t>
      </w:r>
      <w:proofErr w:type="gramStart"/>
      <w:r>
        <w:t>согласно приложения</w:t>
      </w:r>
      <w:proofErr w:type="gramEnd"/>
      <w:r>
        <w:t xml:space="preserve"> №1;</w:t>
      </w:r>
    </w:p>
    <w:p w:rsidR="00C54F92" w:rsidRDefault="00C54F92" w:rsidP="00C54F92">
      <w:pPr>
        <w:ind w:firstLine="540"/>
        <w:jc w:val="both"/>
      </w:pPr>
      <w:r>
        <w:t>- документ, удостоверяющий личность заявителя.</w:t>
      </w:r>
    </w:p>
    <w:p w:rsidR="00C54F92" w:rsidRDefault="00C54F92" w:rsidP="00C54F92">
      <w:pPr>
        <w:ind w:firstLine="540"/>
        <w:jc w:val="both"/>
      </w:pPr>
      <w:r>
        <w:t>- доверенность, оформленную в установленном порядке (при обращении лица, уполномоченного заявителем);</w:t>
      </w:r>
    </w:p>
    <w:p w:rsidR="00C54F92" w:rsidRDefault="00C54F92" w:rsidP="00C54F92">
      <w:pPr>
        <w:ind w:firstLine="540"/>
        <w:jc w:val="both"/>
      </w:pPr>
      <w:r>
        <w:lastRenderedPageBreak/>
        <w:t>- материалы архитектурно-</w:t>
      </w:r>
      <w:proofErr w:type="gramStart"/>
      <w:r>
        <w:t>градостроительного решения</w:t>
      </w:r>
      <w:proofErr w:type="gramEnd"/>
      <w:r>
        <w:t xml:space="preserve"> объекта капитального строительства (на бумажном и электронном носителях), оформленные с учетом предполагаемых видов работ (строительство, реконструкция).</w:t>
      </w:r>
    </w:p>
    <w:p w:rsidR="00C54F92" w:rsidRDefault="00C54F92" w:rsidP="00C54F92">
      <w:pPr>
        <w:ind w:firstLine="540"/>
        <w:jc w:val="both"/>
      </w:pPr>
      <w:r>
        <w:t>Указанный перечень документов является исчерпывающим.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рассмотрения, согласования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(или принятия решения об отказе в согласовании архитектурно-градостроительного решения объекта) составляют: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календарных дней, за исключением объектов, архитектурно-градостроительные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разработаны с использованием повторно применяемых (типовых) проектов.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 решению заявителя рассмотрение архитектурно-градостроительного объекта осуществляется: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рамках рабочего рассмотрения специалистами администрации;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рамках творческого архитектурно-градостроительного конкурса (в целях выбора оптимального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на альтернативной основе).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формы рассмотрения не являются обязательными. 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Результатом рассмотрения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является согласование архитектурно-градостроительного решения объекта или принятие решения об отказе в согласовании архитектурно-градостроительного решения объекта.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об отказе в согласовании архитектурно-</w:t>
      </w:r>
      <w:proofErr w:type="gramStart"/>
      <w:r>
        <w:rPr>
          <w:sz w:val="28"/>
          <w:szCs w:val="28"/>
        </w:rPr>
        <w:t>градостроительного решения</w:t>
      </w:r>
      <w:proofErr w:type="gramEnd"/>
      <w:r>
        <w:rPr>
          <w:sz w:val="28"/>
          <w:szCs w:val="28"/>
        </w:rPr>
        <w:t xml:space="preserve"> объекта включает обоснование, рекомендации по доработке представленных материалов, а также информацию о формах рассмотрения доработанного архитектурно-градостроительного решения объекта.</w:t>
      </w:r>
    </w:p>
    <w:p w:rsidR="00C54F92" w:rsidRDefault="00C54F92" w:rsidP="00C54F92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Внесение изменений в согласованное архитектурно-</w:t>
      </w:r>
      <w:proofErr w:type="gramStart"/>
      <w:r>
        <w:rPr>
          <w:sz w:val="28"/>
          <w:szCs w:val="28"/>
        </w:rPr>
        <w:t>градостроительное решение</w:t>
      </w:r>
      <w:proofErr w:type="gramEnd"/>
      <w:r>
        <w:rPr>
          <w:sz w:val="28"/>
          <w:szCs w:val="28"/>
        </w:rPr>
        <w:t xml:space="preserve"> объекта осуществляется по результатам рассмотрения и утверждения изменений в установленном порядке.</w:t>
      </w: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C54F92" w:rsidRDefault="00C54F92" w:rsidP="00C54F92">
      <w:pPr>
        <w:ind w:right="-5"/>
        <w:jc w:val="both"/>
      </w:pPr>
    </w:p>
    <w:p w:rsidR="001B10F9" w:rsidRDefault="001B10F9"/>
    <w:sectPr w:rsidR="001B10F9" w:rsidSect="001B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4F92"/>
    <w:rsid w:val="001B10F9"/>
    <w:rsid w:val="003A529A"/>
    <w:rsid w:val="005C1D10"/>
    <w:rsid w:val="00C5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F9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C54F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C54F9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4F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6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9432</Characters>
  <Application>Microsoft Office Word</Application>
  <DocSecurity>0</DocSecurity>
  <Lines>78</Lines>
  <Paragraphs>22</Paragraphs>
  <ScaleCrop>false</ScaleCrop>
  <Company>DG Win&amp;Soft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2015-06-18T02:19:00Z</dcterms:created>
  <dcterms:modified xsi:type="dcterms:W3CDTF">2015-06-19T03:00:00Z</dcterms:modified>
</cp:coreProperties>
</file>