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7B" w:rsidRDefault="006F391B" w:rsidP="00D5437B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i/>
          <w:sz w:val="36"/>
          <w:szCs w:val="36"/>
          <w:u w:val="single"/>
        </w:rPr>
        <w:t xml:space="preserve"> </w:t>
      </w:r>
    </w:p>
    <w:p w:rsidR="00D5437B" w:rsidRDefault="00D5437B" w:rsidP="00D54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D5437B" w:rsidRDefault="006F391B" w:rsidP="00D54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5437B" w:rsidRDefault="00D5437B" w:rsidP="00D5437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5437B" w:rsidRDefault="00D5437B" w:rsidP="00D543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bCs/>
          <w:sz w:val="52"/>
          <w:szCs w:val="52"/>
        </w:rPr>
        <w:t>Р</w:t>
      </w:r>
      <w:proofErr w:type="gramEnd"/>
      <w:r>
        <w:rPr>
          <w:rFonts w:ascii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D5437B" w:rsidRDefault="00D5437B" w:rsidP="00D5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37B" w:rsidRDefault="00D5437B" w:rsidP="00D5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437B" w:rsidRDefault="00D5437B" w:rsidP="00D5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F391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6F391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6F39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F391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 </w:t>
      </w:r>
      <w:r w:rsidR="006F391B">
        <w:rPr>
          <w:rFonts w:ascii="Times New Roman" w:hAnsi="Times New Roman" w:cs="Times New Roman"/>
          <w:sz w:val="28"/>
          <w:szCs w:val="28"/>
        </w:rPr>
        <w:t>199</w:t>
      </w:r>
    </w:p>
    <w:p w:rsidR="00D5437B" w:rsidRDefault="00D5437B" w:rsidP="00D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37B" w:rsidRDefault="00D5437B" w:rsidP="00D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D5437B" w:rsidTr="0003793F">
        <w:tc>
          <w:tcPr>
            <w:tcW w:w="4786" w:type="dxa"/>
            <w:hideMark/>
          </w:tcPr>
          <w:p w:rsidR="00D5437B" w:rsidRDefault="00D5437B" w:rsidP="000379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и дополнений в решение Совета муниципального района «Об утверждении Положения «О Порядке проведения публичных слушаний в муниципальном районе «Карымский район» </w:t>
            </w:r>
          </w:p>
        </w:tc>
        <w:tc>
          <w:tcPr>
            <w:tcW w:w="4785" w:type="dxa"/>
          </w:tcPr>
          <w:p w:rsidR="00D5437B" w:rsidRDefault="00D5437B" w:rsidP="00037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5437B" w:rsidRDefault="00D5437B" w:rsidP="00D5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37B" w:rsidRDefault="00D5437B" w:rsidP="00D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37B" w:rsidRDefault="00D5437B" w:rsidP="00D543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и руководствуясь федеральными законами от 06.10.2003 г. №131-ФЗ «Об общих принципах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Pr="00076112">
        <w:rPr>
          <w:rFonts w:ascii="Times New Roman" w:hAnsi="Times New Roman" w:cs="Times New Roman"/>
          <w:sz w:val="28"/>
          <w:szCs w:val="28"/>
        </w:rPr>
        <w:t xml:space="preserve">от 25.12.2008 N 273-ФЗ </w:t>
      </w:r>
      <w:r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EC4137">
        <w:rPr>
          <w:rFonts w:ascii="Times New Roman" w:hAnsi="Times New Roman" w:cs="Times New Roman"/>
          <w:sz w:val="28"/>
          <w:szCs w:val="28"/>
        </w:rPr>
        <w:t>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37">
        <w:rPr>
          <w:rFonts w:ascii="Times New Roman" w:hAnsi="Times New Roman" w:cs="Times New Roman"/>
          <w:sz w:val="28"/>
          <w:szCs w:val="28"/>
        </w:rPr>
        <w:t xml:space="preserve">2009 года № 172-ФЗ «Об </w:t>
      </w:r>
      <w:proofErr w:type="spellStart"/>
      <w:r w:rsidRPr="00EC413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4137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37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3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 февраля 2010 года № 96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13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C413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137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</w:t>
      </w:r>
      <w:r>
        <w:rPr>
          <w:rFonts w:ascii="Times New Roman" w:hAnsi="Times New Roman" w:cs="Times New Roman"/>
          <w:sz w:val="28"/>
          <w:szCs w:val="28"/>
        </w:rPr>
        <w:t>Забайкальского</w:t>
      </w:r>
      <w:r w:rsidRPr="00EC4137">
        <w:rPr>
          <w:rFonts w:ascii="Times New Roman" w:hAnsi="Times New Roman" w:cs="Times New Roman"/>
          <w:sz w:val="28"/>
          <w:szCs w:val="28"/>
        </w:rPr>
        <w:t xml:space="preserve"> края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4137">
        <w:rPr>
          <w:rFonts w:ascii="Times New Roman" w:hAnsi="Times New Roman" w:cs="Times New Roman"/>
          <w:sz w:val="28"/>
          <w:szCs w:val="28"/>
        </w:rPr>
        <w:t xml:space="preserve"> июля 200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C413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EC4137">
        <w:rPr>
          <w:rFonts w:ascii="Times New Roman" w:hAnsi="Times New Roman" w:cs="Times New Roman"/>
          <w:sz w:val="28"/>
          <w:szCs w:val="28"/>
        </w:rPr>
        <w:t xml:space="preserve"> № 18-</w:t>
      </w:r>
      <w:r>
        <w:rPr>
          <w:rFonts w:ascii="Times New Roman" w:hAnsi="Times New Roman" w:cs="Times New Roman"/>
          <w:sz w:val="28"/>
          <w:szCs w:val="28"/>
        </w:rPr>
        <w:t>ЗЗК</w:t>
      </w:r>
      <w:r w:rsidRPr="00EC4137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Забайкальском </w:t>
      </w:r>
      <w:r w:rsidRPr="00EC4137">
        <w:rPr>
          <w:rFonts w:ascii="Times New Roman" w:hAnsi="Times New Roman" w:cs="Times New Roman"/>
          <w:sz w:val="28"/>
          <w:szCs w:val="28"/>
        </w:rPr>
        <w:t xml:space="preserve">крае», </w:t>
      </w:r>
      <w:r>
        <w:rPr>
          <w:rFonts w:ascii="Times New Roman" w:hAnsi="Times New Roman" w:cs="Times New Roman"/>
          <w:sz w:val="28"/>
          <w:szCs w:val="28"/>
        </w:rPr>
        <w:t xml:space="preserve">ст. 23 Устава муниципального района «Карымский район», Совет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437B" w:rsidRDefault="00D5437B" w:rsidP="00D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решение Совета муниципального района «Карымский район» от 24.11.2005 г. № 85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27.04.2006 г. № 148)</w:t>
      </w:r>
      <w:r w:rsidRPr="00EC41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«Об утверждении Положения «О Порядке проведения публичных слушаний в муниципальном районе «Карымский район».</w:t>
      </w:r>
    </w:p>
    <w:p w:rsidR="00D5437B" w:rsidRDefault="00D5437B" w:rsidP="00D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По тексту слова «глава администрации»,</w:t>
      </w:r>
      <w:r w:rsidRPr="00EC4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соответствующих падежах,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«руководитель администрации».</w:t>
      </w:r>
    </w:p>
    <w:p w:rsidR="00D5437B" w:rsidRDefault="00D5437B" w:rsidP="00D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В подпункте 5 пункта 2 главы 3 слова «законами Читинской области» заменить словами «законами Забайкальского края».</w:t>
      </w:r>
    </w:p>
    <w:p w:rsidR="00D5437B" w:rsidRDefault="00D5437B" w:rsidP="00D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Подпункт 4 пункта 5 главы 6 читать в новой редакции: </w:t>
      </w:r>
    </w:p>
    <w:p w:rsidR="00D5437B" w:rsidRDefault="00D5437B" w:rsidP="00D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«обеспечивает публикацию темы и перечня вопросов публичных слушаний в газете «Красное Знамя» и размещает на официальном сайте муниципального района «Карымский район». </w:t>
      </w:r>
      <w:r w:rsidRPr="00EC4137">
        <w:rPr>
          <w:rFonts w:ascii="Times New Roman" w:hAnsi="Times New Roman" w:cs="Times New Roman"/>
          <w:sz w:val="28"/>
          <w:szCs w:val="28"/>
          <w:lang w:eastAsia="en-US"/>
        </w:rPr>
        <w:t xml:space="preserve">При рассмотрении на публичных слушаниях проекта нормативного правового акта его полный </w:t>
      </w:r>
      <w:r w:rsidRPr="00EC413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текст печатается в газете «Красное знамя»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размешается на официальном сайте муниципального района «Карымский район».</w:t>
      </w:r>
    </w:p>
    <w:p w:rsidR="00D5437B" w:rsidRDefault="00D5437B" w:rsidP="00D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37B" w:rsidRDefault="00D5437B" w:rsidP="00D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37B" w:rsidRDefault="00D5437B" w:rsidP="00D5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37B" w:rsidRDefault="006F391B" w:rsidP="00D5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37B" w:rsidRDefault="00D5437B" w:rsidP="00D5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37B" w:rsidRDefault="00D5437B" w:rsidP="00D5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91B" w:rsidRDefault="00D5437B" w:rsidP="006F3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6F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37B" w:rsidRDefault="00D5437B" w:rsidP="006F3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Г.А. Ванчугов</w:t>
      </w:r>
    </w:p>
    <w:p w:rsidR="00D5437B" w:rsidRDefault="006F391B" w:rsidP="006F391B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71D" w:rsidRDefault="0037571D"/>
    <w:sectPr w:rsidR="0037571D" w:rsidSect="001B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7B"/>
    <w:rsid w:val="001B166A"/>
    <w:rsid w:val="0037571D"/>
    <w:rsid w:val="006F391B"/>
    <w:rsid w:val="00D5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37B"/>
    <w:pPr>
      <w:spacing w:after="0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D5437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Company>DG Win&amp;Soft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2015-02-12T08:02:00Z</cp:lastPrinted>
  <dcterms:created xsi:type="dcterms:W3CDTF">2015-02-02T07:51:00Z</dcterms:created>
  <dcterms:modified xsi:type="dcterms:W3CDTF">2015-02-12T08:02:00Z</dcterms:modified>
</cp:coreProperties>
</file>