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A" w:rsidRPr="00950E7A" w:rsidRDefault="00950E7A" w:rsidP="00950E7A">
      <w:pPr>
        <w:tabs>
          <w:tab w:val="left" w:pos="7853"/>
        </w:tabs>
        <w:rPr>
          <w:sz w:val="44"/>
          <w:szCs w:val="44"/>
        </w:rPr>
      </w:pPr>
      <w:r>
        <w:rPr>
          <w:b/>
          <w:sz w:val="44"/>
          <w:szCs w:val="44"/>
        </w:rPr>
        <w:t xml:space="preserve">           </w:t>
      </w:r>
    </w:p>
    <w:p w:rsidR="00950E7A" w:rsidRPr="00D87478" w:rsidRDefault="00950E7A" w:rsidP="00950E7A">
      <w:pPr>
        <w:jc w:val="center"/>
        <w:rPr>
          <w:b/>
          <w:sz w:val="40"/>
          <w:szCs w:val="40"/>
        </w:rPr>
      </w:pPr>
      <w:r w:rsidRPr="00D87478">
        <w:rPr>
          <w:b/>
          <w:sz w:val="40"/>
          <w:szCs w:val="40"/>
        </w:rPr>
        <w:t>Совет муниципального района «Карымский район»</w:t>
      </w:r>
    </w:p>
    <w:p w:rsidR="00950E7A" w:rsidRPr="00950E7A" w:rsidRDefault="00950E7A" w:rsidP="00950E7A">
      <w:pPr>
        <w:jc w:val="center"/>
        <w:rPr>
          <w:b/>
          <w:sz w:val="40"/>
          <w:szCs w:val="40"/>
        </w:rPr>
      </w:pPr>
      <w:r w:rsidRPr="00950E7A">
        <w:rPr>
          <w:b/>
          <w:sz w:val="40"/>
          <w:szCs w:val="40"/>
        </w:rPr>
        <w:t xml:space="preserve">Забайкальского края </w:t>
      </w:r>
    </w:p>
    <w:p w:rsidR="00950E7A" w:rsidRPr="00950E7A" w:rsidRDefault="00950E7A" w:rsidP="00950E7A">
      <w:pPr>
        <w:rPr>
          <w:b/>
          <w:sz w:val="40"/>
          <w:szCs w:val="40"/>
          <w:u w:val="single"/>
        </w:rPr>
      </w:pPr>
    </w:p>
    <w:p w:rsidR="00950E7A" w:rsidRPr="000F68BD" w:rsidRDefault="00950E7A" w:rsidP="00950E7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950E7A" w:rsidRDefault="00950E7A" w:rsidP="00950E7A">
      <w:pPr>
        <w:rPr>
          <w:sz w:val="28"/>
          <w:szCs w:val="28"/>
        </w:rPr>
      </w:pPr>
      <w:r>
        <w:rPr>
          <w:sz w:val="28"/>
          <w:szCs w:val="28"/>
        </w:rPr>
        <w:t>« 30 » сентября 2016</w:t>
      </w:r>
      <w:r w:rsidRPr="00BE4864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                                                             № 318</w:t>
      </w:r>
    </w:p>
    <w:p w:rsidR="00950E7A" w:rsidRPr="000F68BD" w:rsidRDefault="00950E7A" w:rsidP="00950E7A">
      <w:pPr>
        <w:jc w:val="center"/>
        <w:rPr>
          <w:sz w:val="16"/>
          <w:szCs w:val="16"/>
        </w:rPr>
      </w:pPr>
    </w:p>
    <w:p w:rsidR="00950E7A" w:rsidRDefault="00950E7A" w:rsidP="00950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50E7A" w:rsidRPr="00772579" w:rsidRDefault="00950E7A" w:rsidP="00950E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950E7A" w:rsidRPr="001065EC" w:rsidTr="00B6506A">
        <w:tc>
          <w:tcPr>
            <w:tcW w:w="4927" w:type="dxa"/>
          </w:tcPr>
          <w:p w:rsidR="00950E7A" w:rsidRPr="001065EC" w:rsidRDefault="00950E7A" w:rsidP="00B6506A">
            <w:pPr>
              <w:pStyle w:val="ConsPlusTitle"/>
              <w:widowControl/>
              <w:rPr>
                <w:sz w:val="28"/>
                <w:szCs w:val="28"/>
              </w:rPr>
            </w:pPr>
            <w:r w:rsidRPr="0038573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рассмотрении проекта схемы территориального планирования Российской Федерации в области энергетики</w:t>
            </w:r>
          </w:p>
        </w:tc>
        <w:tc>
          <w:tcPr>
            <w:tcW w:w="4928" w:type="dxa"/>
          </w:tcPr>
          <w:p w:rsidR="00950E7A" w:rsidRPr="001065EC" w:rsidRDefault="00950E7A" w:rsidP="00B650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50E7A" w:rsidRDefault="00950E7A" w:rsidP="00950E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E7A" w:rsidRDefault="00950E7A" w:rsidP="00950E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E7A" w:rsidRPr="00590090" w:rsidRDefault="00950E7A" w:rsidP="00950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564D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2564D1">
        <w:rPr>
          <w:sz w:val="28"/>
          <w:szCs w:val="28"/>
        </w:rPr>
        <w:t xml:space="preserve">Федеральным законом от 29 декабря 2004 года N 191-ФЗ </w:t>
      </w:r>
      <w:r>
        <w:rPr>
          <w:sz w:val="28"/>
          <w:szCs w:val="28"/>
        </w:rPr>
        <w:t>«</w:t>
      </w:r>
      <w:r w:rsidRPr="002564D1">
        <w:rPr>
          <w:sz w:val="28"/>
          <w:szCs w:val="28"/>
        </w:rPr>
        <w:t>О введении в действие Градостроительного кодекса Российской Федерации</w:t>
      </w:r>
      <w:r>
        <w:rPr>
          <w:sz w:val="28"/>
          <w:szCs w:val="28"/>
        </w:rPr>
        <w:t xml:space="preserve">», </w:t>
      </w:r>
      <w:r w:rsidRPr="002564D1">
        <w:rPr>
          <w:sz w:val="28"/>
          <w:szCs w:val="28"/>
        </w:rPr>
        <w:t>с</w:t>
      </w:r>
      <w:r>
        <w:rPr>
          <w:sz w:val="28"/>
          <w:szCs w:val="28"/>
        </w:rPr>
        <w:t>о статьёй 12</w:t>
      </w:r>
      <w:r w:rsidRPr="002564D1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2564D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2564D1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Постановлением Правительства Забайкальского края от 09 июля 2013 года № 292 «О порядке согласования проекта схемы территориального планирования Российской Федерации органами местного самоуправления муниципальных образований Забайкальского края»,</w:t>
      </w:r>
      <w:r w:rsidRPr="002564D1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Уведомлением Министерства территориального развития Забайкальского края № 16-8936-2</w:t>
      </w:r>
      <w:proofErr w:type="gramEnd"/>
      <w:r>
        <w:rPr>
          <w:sz w:val="28"/>
          <w:szCs w:val="28"/>
        </w:rPr>
        <w:t xml:space="preserve"> от 26 июля 2016 года «О рассмотрении проекта схемы территориального планирования Российской Федерации в области энергетики», </w:t>
      </w:r>
      <w:r w:rsidRPr="002564D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района «Карымский район»</w:t>
      </w:r>
      <w:r>
        <w:rPr>
          <w:color w:val="000000"/>
          <w:sz w:val="28"/>
          <w:szCs w:val="28"/>
        </w:rPr>
        <w:t xml:space="preserve">, </w:t>
      </w:r>
      <w:r w:rsidRPr="007725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</w:t>
      </w:r>
      <w:r w:rsidRPr="0077257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«Карымский район»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</w:p>
    <w:p w:rsidR="00950E7A" w:rsidRDefault="00950E7A" w:rsidP="00950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579">
        <w:rPr>
          <w:sz w:val="28"/>
          <w:szCs w:val="28"/>
        </w:rPr>
        <w:t>1.</w:t>
      </w:r>
      <w:r>
        <w:rPr>
          <w:sz w:val="28"/>
          <w:szCs w:val="28"/>
        </w:rPr>
        <w:t xml:space="preserve">   Рассмотреть проект схемы территориального планирования Российской Федерации в части возможного влияния планируемого для размещения объекта федерального значения в пос. Дарасун Карымского района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500 кВ </w:t>
      </w:r>
      <w:proofErr w:type="spellStart"/>
      <w:r>
        <w:rPr>
          <w:sz w:val="28"/>
          <w:szCs w:val="28"/>
        </w:rPr>
        <w:t>Татауровская</w:t>
      </w:r>
      <w:proofErr w:type="spellEnd"/>
      <w:r>
        <w:rPr>
          <w:sz w:val="28"/>
          <w:szCs w:val="28"/>
        </w:rPr>
        <w:t xml:space="preserve"> ТЭС – </w:t>
      </w:r>
      <w:proofErr w:type="spellStart"/>
      <w:r>
        <w:rPr>
          <w:sz w:val="28"/>
          <w:szCs w:val="28"/>
        </w:rPr>
        <w:t>Харанорская</w:t>
      </w:r>
      <w:proofErr w:type="spellEnd"/>
      <w:r>
        <w:rPr>
          <w:sz w:val="28"/>
          <w:szCs w:val="28"/>
        </w:rPr>
        <w:t xml:space="preserve"> ТЭС – 2 № 1 и № 2 (приложение № 6, номер объекта ВЛ-165) на социально-экономическое развитие муниципального района «Карымский район», а также возможного негативного воздействия указанных объектов на окружающую среду на территории муниципального района «Карымский район».</w:t>
      </w:r>
    </w:p>
    <w:p w:rsidR="00950E7A" w:rsidRDefault="00950E7A" w:rsidP="00950E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Согласовать проект схемы территориального планирования Российской Федерации в части возможного влияния планируемого для размещения объекта федерального значения в пос. Дарасун Карымского района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500 кВ </w:t>
      </w:r>
      <w:proofErr w:type="spellStart"/>
      <w:r>
        <w:rPr>
          <w:sz w:val="28"/>
          <w:szCs w:val="28"/>
        </w:rPr>
        <w:t>Татауровская</w:t>
      </w:r>
      <w:proofErr w:type="spellEnd"/>
      <w:r>
        <w:rPr>
          <w:sz w:val="28"/>
          <w:szCs w:val="28"/>
        </w:rPr>
        <w:t xml:space="preserve"> ТЭС – </w:t>
      </w:r>
      <w:proofErr w:type="spellStart"/>
      <w:r>
        <w:rPr>
          <w:sz w:val="28"/>
          <w:szCs w:val="28"/>
        </w:rPr>
        <w:t>Харанорская</w:t>
      </w:r>
      <w:proofErr w:type="spellEnd"/>
      <w:r>
        <w:rPr>
          <w:sz w:val="28"/>
          <w:szCs w:val="28"/>
        </w:rPr>
        <w:t xml:space="preserve"> ТЭС – 2 № 1 и № 2 (приложение № 6, номер объекта ВЛ-165) на социально-экономическое развитие муниципального района «Карымский район», возможного негативного воздействия указанных объектов на окружающую среду на территории муниципального района «Карымский район».  </w:t>
      </w:r>
    </w:p>
    <w:p w:rsidR="00950E7A" w:rsidRDefault="00950E7A" w:rsidP="00950E7A">
      <w:pPr>
        <w:pStyle w:val="a4"/>
        <w:ind w:firstLine="709"/>
        <w:jc w:val="both"/>
        <w:rPr>
          <w:sz w:val="28"/>
          <w:szCs w:val="28"/>
        </w:rPr>
      </w:pPr>
      <w:r w:rsidRPr="00950E7A">
        <w:rPr>
          <w:sz w:val="28"/>
          <w:szCs w:val="28"/>
        </w:rPr>
        <w:lastRenderedPageBreak/>
        <w:t>3</w:t>
      </w:r>
      <w:r w:rsidRPr="00772579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72579">
        <w:rPr>
          <w:sz w:val="28"/>
          <w:szCs w:val="28"/>
        </w:rPr>
        <w:t>Направить настоящее решение</w:t>
      </w:r>
      <w:r>
        <w:rPr>
          <w:sz w:val="28"/>
          <w:szCs w:val="28"/>
        </w:rPr>
        <w:t xml:space="preserve"> </w:t>
      </w:r>
      <w:r w:rsidRPr="00772579">
        <w:rPr>
          <w:sz w:val="28"/>
          <w:szCs w:val="28"/>
        </w:rPr>
        <w:t xml:space="preserve"> для опубликования в газету «</w:t>
      </w:r>
      <w:r>
        <w:rPr>
          <w:sz w:val="28"/>
          <w:szCs w:val="28"/>
        </w:rPr>
        <w:t>Красное знамя</w:t>
      </w:r>
      <w:r w:rsidRPr="00772579">
        <w:rPr>
          <w:sz w:val="28"/>
          <w:szCs w:val="28"/>
        </w:rPr>
        <w:t xml:space="preserve">» </w:t>
      </w:r>
      <w:r w:rsidRPr="00FC521C">
        <w:rPr>
          <w:sz w:val="28"/>
          <w:szCs w:val="28"/>
        </w:rPr>
        <w:t xml:space="preserve">и </w:t>
      </w:r>
      <w:r w:rsidRPr="00817AAF">
        <w:rPr>
          <w:sz w:val="28"/>
          <w:szCs w:val="28"/>
        </w:rPr>
        <w:t>на официальн</w:t>
      </w:r>
      <w:r>
        <w:rPr>
          <w:sz w:val="28"/>
          <w:szCs w:val="28"/>
        </w:rPr>
        <w:t>ый</w:t>
      </w:r>
      <w:r w:rsidRPr="00817AAF">
        <w:rPr>
          <w:sz w:val="28"/>
          <w:szCs w:val="28"/>
        </w:rPr>
        <w:t xml:space="preserve"> сайт администрации муниципального района «Карымский район» в информационно-телекоммуникационной сети «Интернет»: </w:t>
      </w:r>
      <w:hyperlink r:id="rId4" w:history="1">
        <w:r w:rsidRPr="00EC3C50">
          <w:rPr>
            <w:rStyle w:val="a3"/>
            <w:sz w:val="28"/>
            <w:szCs w:val="28"/>
            <w:lang w:val="en-US"/>
          </w:rPr>
          <w:t>http</w:t>
        </w:r>
        <w:r w:rsidRPr="00EC3C50">
          <w:rPr>
            <w:rStyle w:val="a3"/>
            <w:sz w:val="28"/>
            <w:szCs w:val="28"/>
          </w:rPr>
          <w:t>://карымское.рф</w:t>
        </w:r>
      </w:hyperlink>
      <w:r w:rsidRPr="00817AAF">
        <w:rPr>
          <w:sz w:val="28"/>
          <w:szCs w:val="28"/>
        </w:rPr>
        <w:t>.</w:t>
      </w:r>
    </w:p>
    <w:p w:rsidR="00950E7A" w:rsidRPr="00817AAF" w:rsidRDefault="00950E7A" w:rsidP="00950E7A">
      <w:pPr>
        <w:pStyle w:val="a4"/>
        <w:ind w:firstLine="709"/>
        <w:jc w:val="both"/>
        <w:rPr>
          <w:bCs/>
          <w:iCs/>
          <w:sz w:val="28"/>
          <w:szCs w:val="28"/>
        </w:rPr>
      </w:pPr>
      <w:r w:rsidRPr="001362C0">
        <w:rPr>
          <w:sz w:val="28"/>
          <w:szCs w:val="28"/>
        </w:rPr>
        <w:t>4</w:t>
      </w:r>
      <w:r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950E7A" w:rsidRPr="00772579" w:rsidRDefault="00950E7A" w:rsidP="00950E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E7A" w:rsidRDefault="00950E7A" w:rsidP="00950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Совета, </w:t>
      </w:r>
    </w:p>
    <w:p w:rsidR="00950E7A" w:rsidRDefault="00950E7A" w:rsidP="00950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02B3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950E7A" w:rsidRPr="00772579" w:rsidRDefault="00950E7A" w:rsidP="00950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           Г.А. Ванчугов</w:t>
      </w:r>
    </w:p>
    <w:p w:rsidR="00950E7A" w:rsidRDefault="00950E7A" w:rsidP="00950E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322" w:rsidRDefault="00F91322"/>
    <w:sectPr w:rsidR="00F91322" w:rsidSect="000C1990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7A"/>
    <w:rsid w:val="00950E7A"/>
    <w:rsid w:val="00F9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E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950E7A"/>
    <w:rPr>
      <w:color w:val="000080"/>
      <w:u w:val="single"/>
      <w:lang/>
    </w:rPr>
  </w:style>
  <w:style w:type="paragraph" w:styleId="a4">
    <w:name w:val="Body Text"/>
    <w:basedOn w:val="a"/>
    <w:link w:val="a5"/>
    <w:rsid w:val="00950E7A"/>
    <w:pPr>
      <w:suppressAutoHyphens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50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2 Знак"/>
    <w:basedOn w:val="a"/>
    <w:rsid w:val="00950E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Company>DG Win&amp;Soft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2016-09-30T04:59:00Z</dcterms:created>
  <dcterms:modified xsi:type="dcterms:W3CDTF">2016-09-30T05:01:00Z</dcterms:modified>
</cp:coreProperties>
</file>