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A4" w:rsidRPr="00276E4A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УТВЕРЖДЕНА</w:t>
      </w:r>
    </w:p>
    <w:p w:rsidR="00AB51A4" w:rsidRPr="00276E4A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Постановлением администрации</w:t>
      </w:r>
    </w:p>
    <w:p w:rsidR="00AB51A4" w:rsidRPr="00276E4A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района  </w:t>
      </w:r>
    </w:p>
    <w:p w:rsidR="00AB51A4" w:rsidRPr="00276E4A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«Карымский район»</w:t>
      </w:r>
    </w:p>
    <w:p w:rsidR="00AB51A4" w:rsidRPr="007D453F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2C6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29.11.</w:t>
      </w: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2016 года № </w:t>
      </w:r>
      <w:r w:rsidR="002C6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51A4" w:rsidRPr="007D453F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8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МУНИЦИПАЛЬНАЯ ПРОГРАММА</w:t>
      </w:r>
    </w:p>
    <w:p w:rsidR="00AB51A4" w:rsidRDefault="00AB51A4" w:rsidP="00AB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bCs/>
          <w:sz w:val="28"/>
          <w:szCs w:val="28"/>
        </w:rPr>
        <w:t>«Развитие системы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1A60">
        <w:rPr>
          <w:rFonts w:ascii="Times New Roman" w:hAnsi="Times New Roman"/>
          <w:sz w:val="28"/>
          <w:szCs w:val="28"/>
        </w:rPr>
        <w:t xml:space="preserve"> </w:t>
      </w:r>
    </w:p>
    <w:p w:rsidR="00AB51A4" w:rsidRPr="00291A60" w:rsidRDefault="00AB51A4" w:rsidP="00AB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sz w:val="28"/>
          <w:szCs w:val="28"/>
        </w:rPr>
        <w:t>муниципального района «Карымский район</w:t>
      </w:r>
      <w:r>
        <w:rPr>
          <w:rFonts w:ascii="Times New Roman" w:hAnsi="Times New Roman"/>
          <w:sz w:val="28"/>
          <w:szCs w:val="28"/>
        </w:rPr>
        <w:t>»</w:t>
      </w:r>
      <w:r w:rsidRPr="00291A60">
        <w:rPr>
          <w:rFonts w:ascii="Times New Roman" w:hAnsi="Times New Roman"/>
          <w:sz w:val="28"/>
          <w:szCs w:val="28"/>
        </w:rPr>
        <w:t xml:space="preserve">  </w:t>
      </w:r>
    </w:p>
    <w:p w:rsidR="00AB51A4" w:rsidRPr="001D7848" w:rsidRDefault="00AB51A4" w:rsidP="00AB51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51A4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8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Паспорт муниципальной  программы</w:t>
      </w:r>
    </w:p>
    <w:p w:rsidR="00AB51A4" w:rsidRDefault="00AB51A4" w:rsidP="00AB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bCs/>
          <w:sz w:val="28"/>
          <w:szCs w:val="28"/>
        </w:rPr>
        <w:t>«Развитие системы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1A60">
        <w:rPr>
          <w:rFonts w:ascii="Times New Roman" w:hAnsi="Times New Roman"/>
          <w:sz w:val="28"/>
          <w:szCs w:val="28"/>
        </w:rPr>
        <w:t xml:space="preserve"> </w:t>
      </w:r>
    </w:p>
    <w:p w:rsidR="00AB51A4" w:rsidRPr="001D7848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1A60">
        <w:rPr>
          <w:rFonts w:ascii="Times New Roman" w:hAnsi="Times New Roman"/>
          <w:sz w:val="28"/>
          <w:szCs w:val="28"/>
        </w:rPr>
        <w:t>муниципального района «Карымский район</w:t>
      </w:r>
      <w:r>
        <w:rPr>
          <w:rFonts w:ascii="Times New Roman" w:hAnsi="Times New Roman"/>
          <w:sz w:val="28"/>
          <w:szCs w:val="28"/>
        </w:rPr>
        <w:t>»</w:t>
      </w:r>
      <w:r w:rsidRPr="00291A60">
        <w:rPr>
          <w:rFonts w:ascii="Times New Roman" w:hAnsi="Times New Roman"/>
          <w:sz w:val="28"/>
          <w:szCs w:val="28"/>
        </w:rPr>
        <w:t xml:space="preserve">  </w:t>
      </w:r>
    </w:p>
    <w:p w:rsidR="00AB51A4" w:rsidRPr="001D7848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693"/>
        <w:gridCol w:w="1134"/>
        <w:gridCol w:w="1134"/>
        <w:gridCol w:w="1134"/>
        <w:gridCol w:w="1134"/>
        <w:gridCol w:w="1417"/>
      </w:tblGrid>
      <w:tr w:rsidR="00AB51A4" w:rsidRPr="00291A60" w:rsidTr="003C2FFF">
        <w:tc>
          <w:tcPr>
            <w:tcW w:w="2127" w:type="dxa"/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Ответственный исполнитель муниципальной программы</w:t>
            </w:r>
          </w:p>
        </w:tc>
        <w:tc>
          <w:tcPr>
            <w:tcW w:w="8646" w:type="dxa"/>
            <w:gridSpan w:val="6"/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униципальное казенное учреждение 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«Комитет образования администрации муниципального района «Карымский район</w:t>
            </w:r>
          </w:p>
        </w:tc>
      </w:tr>
      <w:tr w:rsidR="00AB51A4" w:rsidRPr="00291A60" w:rsidTr="003C2FFF">
        <w:tc>
          <w:tcPr>
            <w:tcW w:w="2127" w:type="dxa"/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муниципальной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6" w:type="dxa"/>
            <w:gridSpan w:val="6"/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B51A4" w:rsidRPr="00291A60" w:rsidTr="003C2FFF">
        <w:trPr>
          <w:trHeight w:val="1245"/>
        </w:trPr>
        <w:tc>
          <w:tcPr>
            <w:tcW w:w="2127" w:type="dxa"/>
            <w:tcBorders>
              <w:bottom w:val="single" w:sz="4" w:space="0" w:color="auto"/>
            </w:tcBorders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6" w:type="dxa"/>
            <w:gridSpan w:val="6"/>
            <w:tcBorders>
              <w:bottom w:val="single" w:sz="4" w:space="0" w:color="auto"/>
            </w:tcBorders>
          </w:tcPr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sz w:val="24"/>
                <w:szCs w:val="24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AB51A4" w:rsidRPr="00291A60" w:rsidTr="003C2FFF">
        <w:trPr>
          <w:trHeight w:val="2691"/>
        </w:trPr>
        <w:tc>
          <w:tcPr>
            <w:tcW w:w="2127" w:type="dxa"/>
            <w:tcBorders>
              <w:top w:val="single" w:sz="4" w:space="0" w:color="auto"/>
            </w:tcBorders>
          </w:tcPr>
          <w:p w:rsidR="00AB51A4" w:rsidRDefault="00AB51A4" w:rsidP="003C2F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AB51A4" w:rsidRPr="001D7848" w:rsidRDefault="00AB51A4" w:rsidP="003C2F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</w:tcBorders>
          </w:tcPr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48">
              <w:rPr>
                <w:rFonts w:ascii="Times New Roman" w:hAnsi="Times New Roman"/>
                <w:sz w:val="24"/>
                <w:szCs w:val="24"/>
              </w:rPr>
              <w:t>1. Обеспечить права граждан на общедоступность дошкольного образования</w:t>
            </w:r>
          </w:p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D7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7848">
              <w:rPr>
                <w:rFonts w:ascii="Times New Roman" w:hAnsi="Times New Roman"/>
                <w:sz w:val="24"/>
                <w:szCs w:val="24"/>
              </w:rPr>
              <w:t xml:space="preserve">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      </w:r>
            <w:proofErr w:type="gramEnd"/>
          </w:p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48">
              <w:rPr>
                <w:rFonts w:ascii="Times New Roman" w:hAnsi="Times New Roman"/>
                <w:sz w:val="24"/>
                <w:szCs w:val="24"/>
              </w:rPr>
              <w:t>3.</w:t>
            </w:r>
            <w:r w:rsidRPr="001D7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7848">
              <w:rPr>
                <w:rFonts w:ascii="Times New Roman" w:hAnsi="Times New Roman"/>
                <w:sz w:val="24"/>
                <w:szCs w:val="24"/>
              </w:rPr>
      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1D5C1D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D7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5C1D" w:rsidRPr="00AE3FB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D5C1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1D5C1D" w:rsidRPr="00AE3FB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организационно-финансовы</w:t>
            </w:r>
            <w:r w:rsidR="001D5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5C1D" w:rsidRPr="00AE3FB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D5C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5C1D" w:rsidRPr="00AE3FB2">
              <w:rPr>
                <w:rFonts w:ascii="Times New Roman" w:hAnsi="Times New Roman" w:cs="Times New Roman"/>
                <w:sz w:val="24"/>
                <w:szCs w:val="24"/>
              </w:rPr>
              <w:t xml:space="preserve"> для  развития системы образования района</w:t>
            </w:r>
          </w:p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1A4" w:rsidRPr="00291A60" w:rsidTr="003C2FFF">
        <w:trPr>
          <w:trHeight w:val="611"/>
        </w:trPr>
        <w:tc>
          <w:tcPr>
            <w:tcW w:w="2127" w:type="dxa"/>
            <w:tcBorders>
              <w:top w:val="single" w:sz="4" w:space="0" w:color="auto"/>
            </w:tcBorders>
          </w:tcPr>
          <w:p w:rsidR="00AB51A4" w:rsidRPr="002B6EE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муниципальной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</w:tcBorders>
          </w:tcPr>
          <w:p w:rsidR="00AB51A4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51A4" w:rsidRPr="00291A6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</w:rPr>
              <w:t>2020 гг.</w:t>
            </w:r>
          </w:p>
        </w:tc>
      </w:tr>
      <w:tr w:rsidR="00AB51A4" w:rsidRPr="00291A60" w:rsidTr="003C2FFF">
        <w:trPr>
          <w:trHeight w:val="418"/>
        </w:trPr>
        <w:tc>
          <w:tcPr>
            <w:tcW w:w="2127" w:type="dxa"/>
            <w:tcBorders>
              <w:top w:val="single" w:sz="4" w:space="0" w:color="auto"/>
            </w:tcBorders>
          </w:tcPr>
          <w:p w:rsidR="00AB51A4" w:rsidRPr="002B6EE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Показатели муниципальной программы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</w:tcBorders>
          </w:tcPr>
          <w:p w:rsidR="00AB51A4" w:rsidRPr="002B6EE0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охваченных 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 дошкольным образованием.  </w:t>
            </w:r>
          </w:p>
          <w:p w:rsidR="00AB51A4" w:rsidRPr="002B6EE0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E0">
              <w:rPr>
                <w:rFonts w:ascii="Times New Roman" w:hAnsi="Times New Roman"/>
                <w:sz w:val="24"/>
                <w:szCs w:val="24"/>
              </w:rPr>
              <w:t xml:space="preserve">2.Доля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и 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и 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AB51A4" w:rsidRPr="002B6EE0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E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детей, 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  призовые места в мероприятиях муниципального, регионального и федерального уровней, в общей численности участвующих в них.</w:t>
            </w:r>
          </w:p>
          <w:p w:rsidR="00AB51A4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Удельный вес педагогических и управленческих кадров, имеющих квалификационную категорию, в общей численности.</w:t>
            </w:r>
          </w:p>
          <w:p w:rsidR="00AB51A4" w:rsidRDefault="00AB51A4" w:rsidP="00B36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Доля целевого использования средств бюджета, выделенных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в сфере образования.</w:t>
            </w:r>
          </w:p>
        </w:tc>
      </w:tr>
      <w:tr w:rsidR="00AB51A4" w:rsidRPr="00291A60" w:rsidTr="003C2FFF">
        <w:tc>
          <w:tcPr>
            <w:tcW w:w="2127" w:type="dxa"/>
          </w:tcPr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Подпрограммы муниципальной программы</w:t>
            </w:r>
          </w:p>
        </w:tc>
        <w:tc>
          <w:tcPr>
            <w:tcW w:w="8646" w:type="dxa"/>
            <w:gridSpan w:val="6"/>
          </w:tcPr>
          <w:p w:rsidR="00AB51A4" w:rsidRPr="003A11B1" w:rsidRDefault="00AB51A4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3A11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AB51A4" w:rsidRPr="003A11B1" w:rsidRDefault="00AB51A4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образования.</w:t>
            </w:r>
          </w:p>
          <w:p w:rsidR="00AB51A4" w:rsidRPr="003A11B1" w:rsidRDefault="00AB51A4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подростков.</w:t>
            </w:r>
          </w:p>
          <w:p w:rsidR="00AB51A4" w:rsidRPr="003A11B1" w:rsidRDefault="00AB51A4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образования.</w:t>
            </w:r>
          </w:p>
        </w:tc>
      </w:tr>
      <w:tr w:rsidR="00AB51A4" w:rsidRPr="00501AD8" w:rsidTr="003C2FFF">
        <w:trPr>
          <w:trHeight w:val="456"/>
        </w:trPr>
        <w:tc>
          <w:tcPr>
            <w:tcW w:w="2127" w:type="dxa"/>
            <w:vMerge w:val="restart"/>
          </w:tcPr>
          <w:p w:rsidR="00AB51A4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бюджетных ассигнований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proofErr w:type="gramEnd"/>
          </w:p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B51A4" w:rsidRPr="00501AD8" w:rsidTr="003C2FFF">
        <w:trPr>
          <w:trHeight w:val="408"/>
        </w:trPr>
        <w:tc>
          <w:tcPr>
            <w:tcW w:w="2127" w:type="dxa"/>
            <w:vMerge/>
          </w:tcPr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738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501A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626168,7</w:t>
            </w:r>
          </w:p>
        </w:tc>
      </w:tr>
      <w:tr w:rsidR="00AB51A4" w:rsidRPr="00501AD8" w:rsidTr="003C2FFF">
        <w:trPr>
          <w:trHeight w:val="432"/>
        </w:trPr>
        <w:tc>
          <w:tcPr>
            <w:tcW w:w="2127" w:type="dxa"/>
            <w:vMerge/>
          </w:tcPr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738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501AD8">
              <w:rPr>
                <w:sz w:val="24"/>
                <w:szCs w:val="24"/>
              </w:rPr>
              <w:t>451001,1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501AD8">
              <w:rPr>
                <w:sz w:val="24"/>
                <w:szCs w:val="24"/>
              </w:rPr>
              <w:t>451277,1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501AD8">
              <w:rPr>
                <w:sz w:val="24"/>
                <w:szCs w:val="24"/>
              </w:rPr>
              <w:t>452421,1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501AD8">
              <w:rPr>
                <w:sz w:val="24"/>
                <w:szCs w:val="24"/>
              </w:rPr>
              <w:t>450621,1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1805320,4</w:t>
            </w:r>
          </w:p>
        </w:tc>
      </w:tr>
      <w:tr w:rsidR="00AB51A4" w:rsidRPr="00501AD8" w:rsidTr="003C2FFF">
        <w:trPr>
          <w:trHeight w:val="761"/>
        </w:trPr>
        <w:tc>
          <w:tcPr>
            <w:tcW w:w="2127" w:type="dxa"/>
            <w:vMerge/>
          </w:tcPr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190860,8</w:t>
            </w:r>
          </w:p>
        </w:tc>
      </w:tr>
      <w:tr w:rsidR="00AB51A4" w:rsidRPr="00501AD8" w:rsidTr="003C2FFF">
        <w:trPr>
          <w:trHeight w:val="408"/>
        </w:trPr>
        <w:tc>
          <w:tcPr>
            <w:tcW w:w="2127" w:type="dxa"/>
            <w:vMerge/>
          </w:tcPr>
          <w:p w:rsidR="00AB51A4" w:rsidRPr="00291A6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51602,8</w:t>
            </w:r>
          </w:p>
        </w:tc>
      </w:tr>
      <w:tr w:rsidR="00AB51A4" w:rsidRPr="00501AD8" w:rsidTr="003C2FFF">
        <w:trPr>
          <w:trHeight w:val="408"/>
        </w:trPr>
        <w:tc>
          <w:tcPr>
            <w:tcW w:w="2127" w:type="dxa"/>
          </w:tcPr>
          <w:p w:rsidR="00AB51A4" w:rsidRPr="00291A6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665555,1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501AD8" w:rsidRDefault="00AB51A4" w:rsidP="00FE6E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FE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501AD8" w:rsidRDefault="00AB51A4" w:rsidP="00FE6E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E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B51A4" w:rsidRPr="00501AD8" w:rsidRDefault="00AB51A4" w:rsidP="00B11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73952,7</w:t>
            </w:r>
          </w:p>
        </w:tc>
      </w:tr>
      <w:tr w:rsidR="00AB51A4" w:rsidRPr="00501AD8" w:rsidTr="003C2FFF">
        <w:tc>
          <w:tcPr>
            <w:tcW w:w="2127" w:type="dxa"/>
          </w:tcPr>
          <w:p w:rsidR="00AB51A4" w:rsidRPr="00C61609" w:rsidRDefault="00AB51A4" w:rsidP="00C61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Ожидаемые </w:t>
            </w:r>
            <w:r w:rsid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значения показателей конечных р</w:t>
            </w:r>
            <w:r w:rsidRP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езультат</w:t>
            </w:r>
            <w:r w:rsid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реализации </w:t>
            </w:r>
            <w:r w:rsid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муниципальной </w:t>
            </w:r>
            <w:r w:rsidRP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программы </w:t>
            </w:r>
          </w:p>
        </w:tc>
        <w:tc>
          <w:tcPr>
            <w:tcW w:w="8646" w:type="dxa"/>
            <w:gridSpan w:val="6"/>
          </w:tcPr>
          <w:p w:rsidR="00AB51A4" w:rsidRPr="00501AD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0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AD8">
              <w:rPr>
                <w:rFonts w:ascii="Times New Roman" w:hAnsi="Times New Roman"/>
                <w:sz w:val="24"/>
                <w:szCs w:val="24"/>
              </w:rPr>
              <w:t>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Pr="00501AD8">
              <w:rPr>
                <w:rFonts w:ascii="Times New Roman" w:hAnsi="Times New Roman"/>
                <w:sz w:val="24"/>
                <w:szCs w:val="24"/>
              </w:rPr>
              <w:t xml:space="preserve"> дошкольным образованием составит</w:t>
            </w:r>
            <w:proofErr w:type="gramEnd"/>
            <w:r w:rsidRPr="00501AD8">
              <w:rPr>
                <w:rFonts w:ascii="Times New Roman" w:hAnsi="Times New Roman"/>
                <w:sz w:val="24"/>
                <w:szCs w:val="24"/>
              </w:rPr>
              <w:t xml:space="preserve"> 30%</w:t>
            </w:r>
            <w:r w:rsidR="00C616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1A4" w:rsidRPr="00501AD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>2.Доля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 составит 95 %.</w:t>
            </w:r>
          </w:p>
          <w:p w:rsidR="00B36C58" w:rsidRPr="002B6EE0" w:rsidRDefault="00AB51A4" w:rsidP="00B36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36C58" w:rsidRPr="002B6EE0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детей,  </w:t>
            </w:r>
            <w:r w:rsidR="00B36C58">
              <w:rPr>
                <w:rFonts w:ascii="Times New Roman" w:hAnsi="Times New Roman"/>
                <w:sz w:val="24"/>
                <w:szCs w:val="24"/>
              </w:rPr>
              <w:t>занимающих  призовые места в мероприятиях муниципального, регионального и федерального уровней, в общей численности участвующих в них</w:t>
            </w:r>
            <w:r w:rsidR="00C61609">
              <w:rPr>
                <w:rFonts w:ascii="Times New Roman" w:hAnsi="Times New Roman"/>
                <w:sz w:val="24"/>
                <w:szCs w:val="24"/>
              </w:rPr>
              <w:t xml:space="preserve"> составит 30%</w:t>
            </w:r>
            <w:r w:rsidR="00B36C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C5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>4.</w:t>
            </w:r>
            <w:r w:rsidR="00B36C58">
              <w:rPr>
                <w:rFonts w:ascii="Times New Roman" w:hAnsi="Times New Roman"/>
                <w:sz w:val="24"/>
                <w:szCs w:val="24"/>
              </w:rPr>
              <w:t xml:space="preserve"> Удельный вес педагогических и управленческих кадров, имеющих квалификационную категорию, в общей численности составит 50%</w:t>
            </w:r>
          </w:p>
          <w:p w:rsidR="00B36C5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>5.</w:t>
            </w:r>
            <w:r w:rsidR="00C61609">
              <w:rPr>
                <w:rFonts w:ascii="Times New Roman" w:hAnsi="Times New Roman"/>
                <w:sz w:val="24"/>
                <w:szCs w:val="24"/>
              </w:rPr>
              <w:t xml:space="preserve"> Доля целевого использования </w:t>
            </w:r>
            <w:proofErr w:type="gramStart"/>
            <w:r w:rsidR="00C61609">
              <w:rPr>
                <w:rFonts w:ascii="Times New Roman" w:hAnsi="Times New Roman"/>
                <w:sz w:val="24"/>
                <w:szCs w:val="24"/>
              </w:rPr>
              <w:t>средств бюджета, выделенных на реализацию полномочий в сфере образования составит</w:t>
            </w:r>
            <w:proofErr w:type="gramEnd"/>
            <w:r w:rsidR="00C61609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  <w:p w:rsidR="00AB51A4" w:rsidRPr="00501AD8" w:rsidRDefault="00AB51A4" w:rsidP="00C61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Pr="00416CBE" w:rsidRDefault="00416CBE" w:rsidP="00416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6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Характеристика сферы реализации муниципальной программы</w:t>
      </w:r>
    </w:p>
    <w:p w:rsidR="00AB51A4" w:rsidRPr="00416CBE" w:rsidRDefault="00AB51A4" w:rsidP="00416CBE">
      <w:pPr>
        <w:spacing w:after="0" w:line="240" w:lineRule="auto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AB51A4" w:rsidRPr="00416CBE" w:rsidRDefault="00AB51A4" w:rsidP="00AB51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16CBE">
        <w:rPr>
          <w:rFonts w:ascii="Times New Roman" w:eastAsia="ArialMT" w:hAnsi="Times New Roman" w:cs="Times New Roman"/>
          <w:sz w:val="24"/>
          <w:szCs w:val="24"/>
        </w:rPr>
        <w:t>Сегодня система образования муниципального района «Карымский район» представлена   двадцатью шестью  общеобразовательными организациями, с контингентом обучающихся и воспитанников – около шести тысяч четырехсот человек,   тремя учреждениями дополнительного  образования детей.  Инфраструктура динамично изменяется – это определяется как созданием новых учреждений, так и реорганизаций существующих</w:t>
      </w:r>
    </w:p>
    <w:p w:rsidR="00AB51A4" w:rsidRPr="00416CBE" w:rsidRDefault="00AB51A4" w:rsidP="00AB51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</w:t>
      </w:r>
      <w:r w:rsidRPr="00416CBE">
        <w:rPr>
          <w:rFonts w:ascii="Times New Roman" w:hAnsi="Times New Roman" w:cs="Times New Roman"/>
          <w:bCs/>
          <w:sz w:val="24"/>
          <w:szCs w:val="24"/>
        </w:rPr>
        <w:t xml:space="preserve">Развитие системы образования </w:t>
      </w:r>
      <w:r w:rsidRPr="00416CBE">
        <w:rPr>
          <w:rFonts w:ascii="Times New Roman" w:hAnsi="Times New Roman" w:cs="Times New Roman"/>
          <w:sz w:val="24"/>
          <w:szCs w:val="24"/>
        </w:rPr>
        <w:t>муниципального района «Карымский район»</w:t>
      </w:r>
      <w:r w:rsidRPr="00416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модернизации на муниципальном уровне. Программа разработана </w:t>
      </w:r>
      <w:r w:rsidR="00416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МКУ «</w:t>
      </w:r>
      <w:r w:rsidRPr="00416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 образования администрации муниципального района «Карымский район».</w:t>
      </w:r>
      <w:r w:rsidRPr="00416C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CBE">
        <w:rPr>
          <w:rFonts w:ascii="Times New Roman" w:hAnsi="Times New Roman" w:cs="Times New Roman"/>
          <w:sz w:val="24"/>
          <w:szCs w:val="24"/>
        </w:rPr>
        <w:t xml:space="preserve">        Для достижения современного качества образования,  в первую очередь,   должны быть созданы необходимые условия, охватывающие всю школьную инфраструктуру. </w:t>
      </w:r>
      <w:r w:rsidRPr="00416CBE">
        <w:rPr>
          <w:rFonts w:ascii="Times New Roman" w:hAnsi="Times New Roman" w:cs="Times New Roman"/>
          <w:color w:val="000000"/>
          <w:sz w:val="24"/>
          <w:szCs w:val="24"/>
        </w:rPr>
        <w:t>Образовательным учреждениям, входящим в систему образования района, принадлежит 32 здания, из них: 12,5% - деревянные; 6 % зданий находятся в аварийном состоянии или требуют капитального ремонта; 25% зданий требуется плановый капитальный ремонт.</w:t>
      </w:r>
      <w:r w:rsidRPr="00416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CBE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416CBE">
        <w:rPr>
          <w:rFonts w:ascii="Times New Roman" w:hAnsi="Times New Roman" w:cs="Times New Roman"/>
          <w:color w:val="000000"/>
          <w:sz w:val="24"/>
          <w:szCs w:val="24"/>
        </w:rPr>
        <w:t xml:space="preserve"> часть учреждений нуждается в замене электрооборудования и электропроводки; требуются качественные ограждения по периметру территорий; установка видеонаблюдения; необходима замена оконных рам; требуется ремонт и модернизация  систем экстренного вызова правоохранительных органов;  капитальный ремонт системы отопления;  замена ограждения прилегающей территории; во всех образовательных учреждениях необходимо провести работы по ограждению отопительных приборов съемными решетками. </w:t>
      </w:r>
      <w:proofErr w:type="gramEnd"/>
    </w:p>
    <w:p w:rsidR="00AB51A4" w:rsidRPr="00416CBE" w:rsidRDefault="00416CBE" w:rsidP="00AB51A4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51A4" w:rsidRPr="00416CBE">
        <w:rPr>
          <w:sz w:val="24"/>
          <w:szCs w:val="24"/>
        </w:rPr>
        <w:t xml:space="preserve">Особое внимание в последнее время уделяется образованию детей-инвалидов, детей с ограниченными возможностями здоровья, которое  предусматривает создание для них специальной среды, обеспечивающей адекватные условия и равные возможности его получения в образовательных учреждениях, реализующих образовательные программы общего образования. В настоящее время проведены мероприятия по созданию доступной среды только в трех учреждениях  района: МАОУ СОШ №2 п. Карымское, МОУ СОШ №3 п. Дарасун, МОУ СОШ с. Урульга. В остальных образовательных учреждениях района отсутствует доступ детей-инвалидов с нарушениями опорно-двигательного аппарата в образовательные учреждения; нет квалифицированных кадров для работы с детьми с ограниченными возможностями здоровья. Общее количество детей с ограниченными возможностями здоровья, проживающих на территории  Карымского района,  составляет 492 чел., из них - 72 чел. - дети-инвалиды школьного возраста. Приоритетной задачей является организация и состояние питания в образовательных учреждениях района. На всех этапах образования ребенок должен получать качественное и сбалансированное питание.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                                                                                                                               </w:t>
      </w:r>
    </w:p>
    <w:p w:rsidR="00AB51A4" w:rsidRPr="00416CBE" w:rsidRDefault="00AB51A4" w:rsidP="00AB51A4">
      <w:pPr>
        <w:pStyle w:val="a5"/>
        <w:spacing w:line="240" w:lineRule="auto"/>
        <w:rPr>
          <w:color w:val="auto"/>
          <w:sz w:val="24"/>
          <w:szCs w:val="24"/>
        </w:rPr>
      </w:pPr>
      <w:r w:rsidRPr="00416CBE">
        <w:rPr>
          <w:sz w:val="24"/>
          <w:szCs w:val="24"/>
        </w:rPr>
        <w:t xml:space="preserve">  </w:t>
      </w:r>
      <w:r w:rsidRPr="00416CBE">
        <w:rPr>
          <w:color w:val="auto"/>
          <w:sz w:val="24"/>
          <w:szCs w:val="24"/>
        </w:rPr>
        <w:t xml:space="preserve">За последние годы прирост детского населения за счет рождаемости  и миграционных процессов, особенно в районном центре и поселках городского типа, где наблюдается наибольший спрос на дошкольное образование, опережал темпы ввода дополнительных мест в организациях, реализующих  общеобразовательную программу дошкольного образования. </w:t>
      </w:r>
      <w:r w:rsidRPr="00416CBE">
        <w:rPr>
          <w:sz w:val="24"/>
          <w:szCs w:val="24"/>
        </w:rPr>
        <w:t xml:space="preserve">   </w:t>
      </w:r>
      <w:r w:rsidRPr="00416CBE">
        <w:rPr>
          <w:color w:val="auto"/>
          <w:sz w:val="24"/>
          <w:szCs w:val="24"/>
        </w:rPr>
        <w:t xml:space="preserve">В настоящее время количество детей, нуждающихся в устройстве в дошкольные образовательные организации, реализующие основную общеобразовательную программу дошкольного образования, составляет 426 детей от рождения до трех лет, что составляет 12 % от общего количества детей; из них остро нуждается в устройстве 103 ребенка  (3%), остальным детям в возрасте от рождения до 1,5 лет место в детском саду </w:t>
      </w:r>
      <w:r w:rsidRPr="00416CBE">
        <w:rPr>
          <w:sz w:val="24"/>
          <w:szCs w:val="24"/>
        </w:rPr>
        <w:t>по</w:t>
      </w:r>
      <w:r w:rsidRPr="00416CBE">
        <w:rPr>
          <w:color w:val="auto"/>
          <w:sz w:val="24"/>
          <w:szCs w:val="24"/>
        </w:rPr>
        <w:t>надобится через 1,5-2 года.</w:t>
      </w:r>
      <w:r w:rsidRPr="00416CBE">
        <w:rPr>
          <w:sz w:val="24"/>
          <w:szCs w:val="24"/>
        </w:rPr>
        <w:t xml:space="preserve"> Кроме того, д</w:t>
      </w:r>
      <w:r w:rsidRPr="00416CBE">
        <w:rPr>
          <w:color w:val="auto"/>
          <w:sz w:val="24"/>
          <w:szCs w:val="24"/>
        </w:rPr>
        <w:t xml:space="preserve">етские сады имеют </w:t>
      </w:r>
      <w:r w:rsidRPr="00416CBE">
        <w:rPr>
          <w:color w:val="auto"/>
          <w:sz w:val="24"/>
          <w:szCs w:val="24"/>
        </w:rPr>
        <w:lastRenderedPageBreak/>
        <w:t>слабую материально-техническую базу, не соответствующую современным требованиям федерального государственного образовательного стандарта</w:t>
      </w:r>
      <w:r w:rsidRPr="00416CBE">
        <w:rPr>
          <w:sz w:val="24"/>
          <w:szCs w:val="24"/>
        </w:rPr>
        <w:t xml:space="preserve">. </w:t>
      </w:r>
      <w:r w:rsidRPr="00416CBE">
        <w:rPr>
          <w:color w:val="auto"/>
          <w:sz w:val="24"/>
          <w:szCs w:val="24"/>
        </w:rPr>
        <w:t>Существующая муниципальная система дошкольного образования, ее материальная база, статус педагогического работника детского сада не в полной мере соответствует современным потребностям и запросам населения района. Сегодня дошкольное образование района находятся в таком качественном состоянии, когда все участники образовательного процесса осознают необходимость перемен,    потребность    адаптации    данной    системы    к    новым  социально- экономическим условиям в условиях реализации федерального государственного стандарта дошкольного образования.</w:t>
      </w:r>
    </w:p>
    <w:p w:rsidR="00AB51A4" w:rsidRPr="00416CBE" w:rsidRDefault="00AB51A4" w:rsidP="00AB5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CBE">
        <w:rPr>
          <w:rFonts w:ascii="Times New Roman" w:hAnsi="Times New Roman"/>
          <w:color w:val="000000"/>
          <w:sz w:val="24"/>
          <w:szCs w:val="24"/>
        </w:rPr>
        <w:t xml:space="preserve">Введение ФГОС, осуществляемое в муниципальных общеобразовательных учреждениях, объясняет особую ответственность муниципальных органов управления образованием в обеспечении подготовки к введению и реализации ФГОС. В условиях перехода на ФГОС всем участникам  образовательного пространства   района  необходимо сопровождение в различных направлениях: нормативно-правовое обеспечение; организационное; кадровое; научно-методическое; информационное.  </w:t>
      </w:r>
      <w:r w:rsidRPr="00416CBE">
        <w:rPr>
          <w:rFonts w:ascii="Times New Roman" w:hAnsi="Times New Roman"/>
          <w:sz w:val="24"/>
          <w:szCs w:val="24"/>
        </w:rPr>
        <w:t>Вводимые в школах района федеральные государственные образовательные стандарты устанавливают требования, как к качеству подготовки учащегося, так и к кадровым условиям реализации образовательной программы, которые включают: укомплектованность образовательного учреждения педагогическими, руководящими и иными работниками; уровень квалификации работников образовательного учреждения; непрерывность профессионального развития педагогических работников образовательного учреждения. Поэтому особо актуальным  является разработка целевой подпрограммы для совершенствования внутрирайонной системы развития учительского потенциала.</w:t>
      </w:r>
    </w:p>
    <w:p w:rsidR="001142B6" w:rsidRDefault="00AB51A4" w:rsidP="00AB51A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6CBE">
        <w:rPr>
          <w:rFonts w:ascii="Times New Roman" w:hAnsi="Times New Roman"/>
          <w:color w:val="000000"/>
          <w:sz w:val="24"/>
          <w:szCs w:val="24"/>
        </w:rPr>
        <w:t xml:space="preserve">Одна из главных задач современной педагогической науки и образовательной практики в условиях модернизации российской системы образования - развитие системы работы с одаренными детьми.  </w:t>
      </w:r>
      <w:r w:rsidRPr="00416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её решения зависит интеллектуальный и экономический потенциал района, края и государства в целом. </w:t>
      </w:r>
      <w:r w:rsidRPr="00416CBE">
        <w:rPr>
          <w:rFonts w:ascii="Times New Roman" w:hAnsi="Times New Roman"/>
          <w:color w:val="000000"/>
          <w:sz w:val="24"/>
          <w:szCs w:val="24"/>
        </w:rPr>
        <w:t xml:space="preserve">При организации работы с одаренными детьми необходимо создание такой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 В связи с этим возникает необходимость разработки системы взаимосвязанных мероприятий, направленных на стимулирование учебной и научной активности учащихся, становление и укрепление в соответствующей социальной среде ценностей науки, культуры и образования, создание среды творческого общения и подведение под нее экономической базы. </w:t>
      </w:r>
      <w:r w:rsidRPr="00416CBE">
        <w:rPr>
          <w:rFonts w:ascii="Times New Roman" w:hAnsi="Times New Roman"/>
          <w:sz w:val="24"/>
          <w:szCs w:val="24"/>
        </w:rPr>
        <w:t xml:space="preserve"> Важную роль в социальной политике современной России играет патриотическое воспитание. Патриотизм,  как неотъемлемая часть национального самосознания молодых граждан, должен стать основой сплочения нации, возрождения духовно-нравственных устоев российского общества. Сейчас наблюдается стремление к возрождению патриотизма на качественно иной основе. Однако это стремление, несмотря на то, что оно все более усиливается, еще далеко от реализации на плодотворной и конструктивной основе. Поэтому исключительную значимость приобретает сегодня муниципальная специфика патриотического воспитания, организация эффективной скоординированной работы заинтересованных ведомств по патриотическому воспитанию детей и молодежи,  взаимодействие органов муниципальной власти с общественными организациями, ведомствами. </w:t>
      </w:r>
    </w:p>
    <w:p w:rsidR="00AB51A4" w:rsidRPr="00416CBE" w:rsidRDefault="001142B6" w:rsidP="001142B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приоритетов муниципальной программы.</w:t>
      </w:r>
    </w:p>
    <w:p w:rsidR="001142B6" w:rsidRDefault="001142B6" w:rsidP="001142B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4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политики модернизации образования, определенные в федеральных и региональных документах, в среднесрочной перспективе состоят в обеспечении конкурентоспособности России на мировом уровне. Цель достижима, если в ближайшие годы будет обеспечено оптимальное соответствие затрат и качества в сфере образования. Для достижения цели необходимо:</w:t>
      </w:r>
      <w:r w:rsidRPr="001142B6">
        <w:rPr>
          <w:rFonts w:ascii="Times New Roman" w:hAnsi="Times New Roman" w:cs="Times New Roman"/>
          <w:color w:val="000000"/>
          <w:sz w:val="24"/>
          <w:szCs w:val="24"/>
        </w:rPr>
        <w:t xml:space="preserve"> внедрить в систему образования новые организационно - </w:t>
      </w:r>
      <w:proofErr w:type="gramStart"/>
      <w:r w:rsidRPr="001142B6">
        <w:rPr>
          <w:rFonts w:ascii="Times New Roman" w:hAnsi="Times New Roman" w:cs="Times New Roman"/>
          <w:color w:val="000000"/>
          <w:sz w:val="24"/>
          <w:szCs w:val="24"/>
        </w:rPr>
        <w:t>экономические механизмы</w:t>
      </w:r>
      <w:proofErr w:type="gramEnd"/>
      <w:r w:rsidRPr="001142B6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обеспечивающие эффективное </w:t>
      </w:r>
      <w:r w:rsidRPr="001142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имеющихся ресурсов и способствующие привлечению дополнительных средств; 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специалистов. </w:t>
      </w:r>
      <w:r w:rsidRPr="00114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142B6">
        <w:rPr>
          <w:rFonts w:ascii="Times New Roman" w:hAnsi="Times New Roman"/>
          <w:sz w:val="24"/>
          <w:szCs w:val="24"/>
        </w:rPr>
        <w:t>омплексное и эффективное развитие муниципальной системы образования, обеспечивающее повышение доступности и качества образования</w:t>
      </w:r>
      <w:r w:rsidRPr="00114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возможно </w:t>
      </w:r>
      <w:r w:rsidRPr="00114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счет эффективного использования материально-технических, кадровых, финансовых и управленческих ресурс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ов, которое станет возможным благодаря реализации муниципальной программы.</w:t>
      </w:r>
    </w:p>
    <w:p w:rsidR="00AB51A4" w:rsidRPr="000B1CA3" w:rsidRDefault="00AB51A4" w:rsidP="00AB51A4">
      <w:pPr>
        <w:pStyle w:val="a5"/>
        <w:spacing w:line="240" w:lineRule="auto"/>
        <w:jc w:val="center"/>
        <w:rPr>
          <w:b/>
          <w:color w:val="auto"/>
          <w:sz w:val="24"/>
          <w:szCs w:val="24"/>
        </w:rPr>
      </w:pPr>
      <w:r w:rsidRPr="000B1CA3">
        <w:rPr>
          <w:b/>
          <w:bCs/>
          <w:color w:val="auto"/>
          <w:sz w:val="24"/>
          <w:szCs w:val="24"/>
        </w:rPr>
        <w:t xml:space="preserve"> Цель, задачи</w:t>
      </w:r>
      <w:r w:rsidR="000B1CA3" w:rsidRPr="000B1CA3">
        <w:rPr>
          <w:b/>
          <w:bCs/>
          <w:color w:val="auto"/>
          <w:sz w:val="24"/>
          <w:szCs w:val="24"/>
        </w:rPr>
        <w:t xml:space="preserve"> муниципальной</w:t>
      </w:r>
      <w:r w:rsidRPr="000B1CA3">
        <w:rPr>
          <w:b/>
          <w:bCs/>
          <w:color w:val="auto"/>
          <w:sz w:val="24"/>
          <w:szCs w:val="24"/>
        </w:rPr>
        <w:t xml:space="preserve"> программы</w:t>
      </w:r>
    </w:p>
    <w:p w:rsidR="001D5C1D" w:rsidRDefault="00AB51A4" w:rsidP="001D5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Цель:</w:t>
      </w:r>
      <w:r w:rsidRPr="000B1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B1CA3">
        <w:rPr>
          <w:rFonts w:ascii="Times New Roman" w:hAnsi="Times New Roman"/>
          <w:sz w:val="24"/>
          <w:szCs w:val="24"/>
        </w:rPr>
        <w:t>Комплексное и эффективное развитие муниципальной системы образования, обеспечивающее повышение доступности и качества образования</w:t>
      </w:r>
      <w:r w:rsidRPr="000B1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</w:t>
      </w:r>
      <w:r w:rsidRPr="000B1CA3">
        <w:rPr>
          <w:color w:val="000000"/>
          <w:sz w:val="24"/>
          <w:szCs w:val="24"/>
          <w:shd w:val="clear" w:color="auto" w:fill="FFFFFF"/>
        </w:rPr>
        <w:t>.</w:t>
      </w:r>
      <w:r w:rsidR="003719C3">
        <w:rPr>
          <w:color w:val="000000"/>
          <w:sz w:val="24"/>
          <w:szCs w:val="24"/>
          <w:shd w:val="clear" w:color="auto" w:fill="FFFFFF"/>
        </w:rPr>
        <w:t xml:space="preserve"> </w:t>
      </w:r>
      <w:r w:rsidRPr="00371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Задачи: </w:t>
      </w:r>
      <w:r w:rsidRPr="000B1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3719C3" w:rsidRPr="001D7848">
        <w:rPr>
          <w:rFonts w:ascii="Times New Roman" w:hAnsi="Times New Roman"/>
          <w:sz w:val="24"/>
          <w:szCs w:val="24"/>
        </w:rPr>
        <w:t xml:space="preserve"> Обеспечить права граждан на общедоступность дошкольного образования</w:t>
      </w:r>
      <w:r w:rsidR="003719C3">
        <w:rPr>
          <w:rFonts w:ascii="Times New Roman" w:hAnsi="Times New Roman"/>
          <w:sz w:val="24"/>
          <w:szCs w:val="24"/>
        </w:rPr>
        <w:t xml:space="preserve">; </w:t>
      </w:r>
      <w:r w:rsidR="003719C3" w:rsidRPr="001D7848">
        <w:rPr>
          <w:rFonts w:ascii="Times New Roman" w:hAnsi="Times New Roman"/>
          <w:color w:val="000000"/>
          <w:sz w:val="24"/>
          <w:szCs w:val="24"/>
        </w:rPr>
        <w:t>2.</w:t>
      </w:r>
      <w:r w:rsidR="003719C3" w:rsidRPr="001D78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19C3" w:rsidRPr="001D7848">
        <w:rPr>
          <w:rFonts w:ascii="Times New Roman" w:hAnsi="Times New Roman"/>
          <w:sz w:val="24"/>
          <w:szCs w:val="24"/>
        </w:rPr>
        <w:t>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</w:t>
      </w:r>
      <w:r w:rsidR="003719C3">
        <w:rPr>
          <w:rFonts w:ascii="Times New Roman" w:hAnsi="Times New Roman"/>
          <w:sz w:val="24"/>
          <w:szCs w:val="24"/>
        </w:rPr>
        <w:t xml:space="preserve">; </w:t>
      </w:r>
      <w:r w:rsidR="003719C3" w:rsidRPr="001D7848">
        <w:rPr>
          <w:rFonts w:ascii="Times New Roman" w:hAnsi="Times New Roman"/>
          <w:sz w:val="24"/>
          <w:szCs w:val="24"/>
        </w:rPr>
        <w:t>3.</w:t>
      </w:r>
      <w:proofErr w:type="gramEnd"/>
      <w:r w:rsidR="003719C3" w:rsidRPr="001D7848">
        <w:rPr>
          <w:rFonts w:ascii="Times New Roman" w:hAnsi="Times New Roman"/>
          <w:b/>
          <w:sz w:val="24"/>
          <w:szCs w:val="24"/>
        </w:rPr>
        <w:t xml:space="preserve"> </w:t>
      </w:r>
      <w:r w:rsidR="003719C3" w:rsidRPr="001D7848">
        <w:rPr>
          <w:rFonts w:ascii="Times New Roman" w:hAnsi="Times New Roman"/>
          <w:sz w:val="24"/>
          <w:szCs w:val="24"/>
        </w:rPr>
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</w:t>
      </w:r>
      <w:r w:rsidR="003719C3">
        <w:rPr>
          <w:rFonts w:ascii="Times New Roman" w:hAnsi="Times New Roman"/>
          <w:sz w:val="24"/>
          <w:szCs w:val="24"/>
        </w:rPr>
        <w:t xml:space="preserve">; </w:t>
      </w:r>
      <w:r w:rsidR="003719C3" w:rsidRPr="001D7848">
        <w:rPr>
          <w:rFonts w:ascii="Times New Roman" w:hAnsi="Times New Roman"/>
          <w:color w:val="000000"/>
          <w:sz w:val="24"/>
          <w:szCs w:val="24"/>
        </w:rPr>
        <w:t>4</w:t>
      </w:r>
      <w:r w:rsidR="001D5C1D">
        <w:rPr>
          <w:rFonts w:ascii="Times New Roman" w:hAnsi="Times New Roman"/>
          <w:color w:val="000000"/>
          <w:sz w:val="24"/>
          <w:szCs w:val="24"/>
        </w:rPr>
        <w:t>.</w:t>
      </w:r>
      <w:r w:rsidR="001D5C1D" w:rsidRPr="001D5C1D">
        <w:rPr>
          <w:rFonts w:ascii="Times New Roman" w:hAnsi="Times New Roman" w:cs="Times New Roman"/>
          <w:sz w:val="24"/>
          <w:szCs w:val="24"/>
        </w:rPr>
        <w:t xml:space="preserve"> </w:t>
      </w:r>
      <w:r w:rsidR="001D5C1D" w:rsidRPr="00AE3FB2">
        <w:rPr>
          <w:rFonts w:ascii="Times New Roman" w:hAnsi="Times New Roman" w:cs="Times New Roman"/>
          <w:sz w:val="24"/>
          <w:szCs w:val="24"/>
        </w:rPr>
        <w:t>Обеспеч</w:t>
      </w:r>
      <w:r w:rsidR="001D5C1D">
        <w:rPr>
          <w:rFonts w:ascii="Times New Roman" w:hAnsi="Times New Roman" w:cs="Times New Roman"/>
          <w:sz w:val="24"/>
          <w:szCs w:val="24"/>
        </w:rPr>
        <w:t>ить</w:t>
      </w:r>
      <w:r w:rsidR="001D5C1D" w:rsidRPr="00AE3FB2">
        <w:rPr>
          <w:rFonts w:ascii="Times New Roman" w:hAnsi="Times New Roman" w:cs="Times New Roman"/>
          <w:sz w:val="24"/>
          <w:szCs w:val="24"/>
        </w:rPr>
        <w:t xml:space="preserve">  организационно-финансовы</w:t>
      </w:r>
      <w:r w:rsidR="001D5C1D">
        <w:rPr>
          <w:rFonts w:ascii="Times New Roman" w:hAnsi="Times New Roman" w:cs="Times New Roman"/>
          <w:sz w:val="24"/>
          <w:szCs w:val="24"/>
        </w:rPr>
        <w:t>е</w:t>
      </w:r>
      <w:r w:rsidR="001D5C1D" w:rsidRPr="00AE3FB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D5C1D">
        <w:rPr>
          <w:rFonts w:ascii="Times New Roman" w:hAnsi="Times New Roman" w:cs="Times New Roman"/>
          <w:sz w:val="24"/>
          <w:szCs w:val="24"/>
        </w:rPr>
        <w:t>я</w:t>
      </w:r>
      <w:r w:rsidR="001D5C1D" w:rsidRPr="00AE3FB2">
        <w:rPr>
          <w:rFonts w:ascii="Times New Roman" w:hAnsi="Times New Roman" w:cs="Times New Roman"/>
          <w:sz w:val="24"/>
          <w:szCs w:val="24"/>
        </w:rPr>
        <w:t xml:space="preserve"> для  развития системы образования района</w:t>
      </w:r>
    </w:p>
    <w:p w:rsidR="001D5C1D" w:rsidRDefault="001D5C1D" w:rsidP="003719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19C3" w:rsidRPr="003719C3" w:rsidRDefault="003719C3" w:rsidP="003719C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AB51A4" w:rsidRPr="000B1CA3" w:rsidRDefault="003719C3" w:rsidP="00AB51A4">
      <w:pPr>
        <w:pStyle w:val="a5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AB51A4" w:rsidRPr="000B1CA3">
        <w:rPr>
          <w:color w:val="auto"/>
          <w:sz w:val="24"/>
          <w:szCs w:val="24"/>
        </w:rPr>
        <w:t xml:space="preserve">Сроки реализации программы: </w:t>
      </w:r>
      <w:r>
        <w:rPr>
          <w:color w:val="auto"/>
          <w:sz w:val="24"/>
          <w:szCs w:val="24"/>
        </w:rPr>
        <w:t>01.01.</w:t>
      </w:r>
      <w:r w:rsidR="00AB51A4" w:rsidRPr="000B1CA3">
        <w:rPr>
          <w:color w:val="auto"/>
          <w:sz w:val="24"/>
          <w:szCs w:val="24"/>
        </w:rPr>
        <w:t>2017</w:t>
      </w:r>
      <w:r>
        <w:rPr>
          <w:color w:val="auto"/>
          <w:sz w:val="24"/>
          <w:szCs w:val="24"/>
        </w:rPr>
        <w:t xml:space="preserve"> г. – 31.12.2020 г. </w:t>
      </w:r>
      <w:r w:rsidR="00AB51A4" w:rsidRPr="000B1CA3">
        <w:rPr>
          <w:color w:val="auto"/>
          <w:sz w:val="24"/>
          <w:szCs w:val="24"/>
        </w:rPr>
        <w:t xml:space="preserve"> Программа реализуется в один этап.</w:t>
      </w:r>
    </w:p>
    <w:p w:rsidR="00AB51A4" w:rsidRDefault="00AB51A4" w:rsidP="00AB51A4">
      <w:pPr>
        <w:pStyle w:val="a5"/>
        <w:spacing w:line="240" w:lineRule="auto"/>
        <w:rPr>
          <w:b/>
          <w:color w:val="auto"/>
          <w:sz w:val="24"/>
          <w:szCs w:val="24"/>
        </w:rPr>
      </w:pPr>
    </w:p>
    <w:p w:rsidR="003719C3" w:rsidRDefault="003719C3" w:rsidP="003719C3">
      <w:pPr>
        <w:pStyle w:val="a5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Перечень основных мероприятий муниципальной программы</w:t>
      </w:r>
    </w:p>
    <w:p w:rsidR="003719C3" w:rsidRDefault="003719C3" w:rsidP="00AB51A4">
      <w:pPr>
        <w:pStyle w:val="a5"/>
        <w:spacing w:line="240" w:lineRule="auto"/>
        <w:rPr>
          <w:b/>
          <w:color w:val="auto"/>
          <w:sz w:val="24"/>
          <w:szCs w:val="24"/>
        </w:rPr>
      </w:pPr>
    </w:p>
    <w:p w:rsidR="003719C3" w:rsidRDefault="003719C3" w:rsidP="00AB51A4">
      <w:pPr>
        <w:pStyle w:val="a5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4E1C5E">
        <w:rPr>
          <w:color w:val="auto"/>
          <w:sz w:val="24"/>
          <w:szCs w:val="24"/>
        </w:rPr>
        <w:t>Перечень основных мероприятий  приведен в П</w:t>
      </w:r>
      <w:r w:rsidRPr="003719C3">
        <w:rPr>
          <w:color w:val="auto"/>
          <w:sz w:val="24"/>
          <w:szCs w:val="24"/>
        </w:rPr>
        <w:t>риложени</w:t>
      </w:r>
      <w:r w:rsidR="004E1C5E">
        <w:rPr>
          <w:color w:val="auto"/>
          <w:sz w:val="24"/>
          <w:szCs w:val="24"/>
        </w:rPr>
        <w:t xml:space="preserve">и к настоящей муниципальной программе </w:t>
      </w:r>
      <w:r w:rsidRPr="003719C3">
        <w:rPr>
          <w:color w:val="auto"/>
          <w:sz w:val="24"/>
          <w:szCs w:val="24"/>
        </w:rPr>
        <w:t xml:space="preserve"> «Основные мероприятия, </w:t>
      </w:r>
      <w:r>
        <w:rPr>
          <w:color w:val="auto"/>
          <w:sz w:val="24"/>
          <w:szCs w:val="24"/>
        </w:rPr>
        <w:t>мероприятия, показатели и объемы финансирования муниципальной программы»</w:t>
      </w:r>
      <w:r w:rsidR="004E1C5E">
        <w:rPr>
          <w:color w:val="auto"/>
          <w:sz w:val="24"/>
          <w:szCs w:val="24"/>
        </w:rPr>
        <w:t>.</w:t>
      </w:r>
    </w:p>
    <w:p w:rsidR="004E1C5E" w:rsidRDefault="004E1C5E" w:rsidP="00AB51A4">
      <w:pPr>
        <w:pStyle w:val="a5"/>
        <w:spacing w:line="240" w:lineRule="auto"/>
        <w:rPr>
          <w:color w:val="auto"/>
          <w:sz w:val="24"/>
          <w:szCs w:val="24"/>
        </w:rPr>
      </w:pPr>
    </w:p>
    <w:p w:rsidR="003719C3" w:rsidRPr="004E1C5E" w:rsidRDefault="004E1C5E" w:rsidP="004E1C5E">
      <w:pPr>
        <w:pStyle w:val="a5"/>
        <w:spacing w:line="240" w:lineRule="auto"/>
        <w:jc w:val="center"/>
        <w:rPr>
          <w:b/>
          <w:color w:val="auto"/>
          <w:sz w:val="24"/>
          <w:szCs w:val="24"/>
        </w:rPr>
      </w:pPr>
      <w:r w:rsidRPr="004E1C5E">
        <w:rPr>
          <w:b/>
          <w:color w:val="auto"/>
          <w:sz w:val="24"/>
          <w:szCs w:val="24"/>
        </w:rPr>
        <w:t xml:space="preserve">Описание рисков реализации муниципальной программы </w:t>
      </w:r>
    </w:p>
    <w:p w:rsidR="003719C3" w:rsidRDefault="003719C3" w:rsidP="00AB51A4">
      <w:pPr>
        <w:pStyle w:val="a5"/>
        <w:spacing w:line="240" w:lineRule="auto"/>
        <w:rPr>
          <w:b/>
          <w:color w:val="auto"/>
          <w:sz w:val="24"/>
          <w:szCs w:val="24"/>
        </w:rPr>
      </w:pPr>
    </w:p>
    <w:p w:rsidR="001B61EC" w:rsidRPr="001B61EC" w:rsidRDefault="001B61EC" w:rsidP="001B61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1EC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 и способы их минимизации представлены в Таблице.</w:t>
      </w:r>
    </w:p>
    <w:p w:rsidR="001B61EC" w:rsidRPr="001B61EC" w:rsidRDefault="001B61EC" w:rsidP="001B61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1EC">
        <w:rPr>
          <w:rFonts w:ascii="Times New Roman" w:hAnsi="Times New Roman" w:cs="Times New Roman"/>
          <w:sz w:val="24"/>
          <w:szCs w:val="24"/>
        </w:rPr>
        <w:t>Таблица. Риски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8"/>
        <w:gridCol w:w="3191"/>
        <w:gridCol w:w="3220"/>
      </w:tblGrid>
      <w:tr w:rsidR="001B61EC" w:rsidRPr="00824F20" w:rsidTr="001B61EC"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3C2FFF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3C2FFF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Последствия наступления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EC" w:rsidRPr="00824F20" w:rsidRDefault="001B61EC" w:rsidP="003C2FFF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Способы минимизации</w:t>
            </w:r>
          </w:p>
        </w:tc>
      </w:tr>
      <w:tr w:rsidR="001B61EC" w:rsidRPr="00824F20" w:rsidTr="001B61E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1EC" w:rsidRPr="00824F20" w:rsidRDefault="001B61EC" w:rsidP="003C2FFF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1. Внешние риски</w:t>
            </w:r>
          </w:p>
        </w:tc>
      </w:tr>
      <w:tr w:rsidR="001B61EC" w:rsidRPr="00824F20" w:rsidTr="001B61EC"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3C2FF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1.1. Изменения Федерального, краевого законодательства, реализация на федеральном, краевом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3C2FFF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Мониторинг изменений федерального, краевого законодательства, реализуемых на федеральном, краевом уровне мер;</w:t>
            </w:r>
          </w:p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внесение в установленном порядке предложений по разрабатываемым на федеральном, краевом уровне проектам;</w:t>
            </w:r>
          </w:p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оперативная корректировка Программы</w:t>
            </w:r>
          </w:p>
        </w:tc>
      </w:tr>
      <w:tr w:rsidR="001B61EC" w:rsidRPr="00824F20" w:rsidTr="001B61EC"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3C2FF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lastRenderedPageBreak/>
              <w:t>1.2. Уменьшение объемов финансирования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Недостаточность сре</w:t>
            </w:r>
            <w:proofErr w:type="gramStart"/>
            <w:r w:rsidRPr="00824F20">
              <w:rPr>
                <w:rFonts w:ascii="Times New Roman" w:hAnsi="Times New Roman" w:cs="Times New Roman"/>
                <w:szCs w:val="28"/>
              </w:rPr>
              <w:t>дств дл</w:t>
            </w:r>
            <w:proofErr w:type="gramEnd"/>
            <w:r w:rsidRPr="00824F20">
              <w:rPr>
                <w:rFonts w:ascii="Times New Roman" w:hAnsi="Times New Roman" w:cs="Times New Roman"/>
                <w:szCs w:val="28"/>
              </w:rPr>
              <w:t>я реализации мероприятий муниципальной программы;</w:t>
            </w:r>
          </w:p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Определение приоритетов для первоочередного финансирования;</w:t>
            </w:r>
          </w:p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привлечение средств федерального, краевого бюджета на реализацию программы</w:t>
            </w:r>
          </w:p>
        </w:tc>
      </w:tr>
      <w:tr w:rsidR="001B61EC" w:rsidRPr="00824F20" w:rsidTr="001B61EC"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3C2FF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1.3. Изменение демографической ситуации в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Мониторинг демографической ситуации, своевременная корректировка Программы</w:t>
            </w:r>
          </w:p>
        </w:tc>
      </w:tr>
      <w:tr w:rsidR="001B61EC" w:rsidRPr="00824F20" w:rsidTr="001B61E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1EC" w:rsidRPr="00824F20" w:rsidRDefault="001B61EC" w:rsidP="003C2FFF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2. Внутренние риски</w:t>
            </w:r>
          </w:p>
        </w:tc>
      </w:tr>
      <w:tr w:rsidR="001B61EC" w:rsidRPr="00824F20" w:rsidTr="001B61EC"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3C2FF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2.1. Недостаточная подготовка специалистов и (или) ответственного исполнителя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Невыполнение заявленных показателей реализации муниципальной программы</w:t>
            </w:r>
          </w:p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Затягивание сроков реализации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EC" w:rsidRPr="00824F20" w:rsidRDefault="001B61EC" w:rsidP="001B61EC">
            <w:pPr>
              <w:pStyle w:val="a7"/>
              <w:jc w:val="left"/>
              <w:rPr>
                <w:rFonts w:ascii="Times New Roman" w:hAnsi="Times New Roman" w:cs="Times New Roman"/>
                <w:szCs w:val="28"/>
              </w:rPr>
            </w:pPr>
            <w:r w:rsidRPr="00824F20">
              <w:rPr>
                <w:rFonts w:ascii="Times New Roman" w:hAnsi="Times New Roman" w:cs="Times New Roman"/>
                <w:szCs w:val="28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муниципальными районами Забайкальского края, субъектами Российской Федерации</w:t>
            </w:r>
          </w:p>
        </w:tc>
      </w:tr>
    </w:tbl>
    <w:p w:rsidR="001B61EC" w:rsidRDefault="001B61EC" w:rsidP="00AB51A4">
      <w:pPr>
        <w:pStyle w:val="a5"/>
        <w:spacing w:line="240" w:lineRule="auto"/>
        <w:rPr>
          <w:b/>
          <w:color w:val="auto"/>
          <w:sz w:val="24"/>
          <w:szCs w:val="24"/>
        </w:rPr>
      </w:pPr>
    </w:p>
    <w:p w:rsidR="00AB51A4" w:rsidRPr="004E1C5E" w:rsidRDefault="00AB51A4" w:rsidP="00AB51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23">
        <w:rPr>
          <w:rFonts w:ascii="Times New Roman" w:hAnsi="Times New Roman"/>
          <w:b/>
          <w:sz w:val="28"/>
          <w:szCs w:val="28"/>
        </w:rPr>
        <w:t xml:space="preserve">  </w:t>
      </w:r>
      <w:r w:rsidR="004E1C5E" w:rsidRPr="004E1C5E">
        <w:rPr>
          <w:rFonts w:ascii="Times New Roman" w:hAnsi="Times New Roman"/>
          <w:b/>
          <w:sz w:val="24"/>
          <w:szCs w:val="24"/>
        </w:rPr>
        <w:t>Бюджетное обеспечение муниципальной программы</w:t>
      </w:r>
    </w:p>
    <w:p w:rsidR="00AB51A4" w:rsidRPr="004E1C5E" w:rsidRDefault="006A3D26" w:rsidP="00AB5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B51A4" w:rsidRPr="004E1C5E"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4E1C5E" w:rsidRPr="004E1C5E">
        <w:rPr>
          <w:rFonts w:ascii="Times New Roman" w:hAnsi="Times New Roman"/>
          <w:sz w:val="24"/>
          <w:szCs w:val="24"/>
        </w:rPr>
        <w:t>п</w:t>
      </w:r>
      <w:r w:rsidR="00AB51A4" w:rsidRPr="004E1C5E">
        <w:rPr>
          <w:rFonts w:ascii="Times New Roman" w:hAnsi="Times New Roman"/>
          <w:sz w:val="24"/>
          <w:szCs w:val="24"/>
        </w:rPr>
        <w:t>рограммы прогнозируемый и может быть уточнен в зависимости от уровня исполнения бюджета текущего года (в ценах соответствующих лет).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17"/>
        <w:gridCol w:w="1418"/>
        <w:gridCol w:w="1417"/>
        <w:gridCol w:w="1418"/>
        <w:gridCol w:w="1275"/>
      </w:tblGrid>
      <w:tr w:rsidR="00AB51A4" w:rsidRPr="00291A60" w:rsidTr="003C2FFF">
        <w:trPr>
          <w:trHeight w:val="456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AB51A4" w:rsidRPr="00291A60" w:rsidTr="003C2FFF">
        <w:trPr>
          <w:trHeight w:val="40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8885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Pr="0029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B51A4" w:rsidRPr="00291A60" w:rsidTr="003C2FFF">
        <w:trPr>
          <w:trHeight w:val="43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291A60">
              <w:rPr>
                <w:sz w:val="24"/>
                <w:szCs w:val="24"/>
              </w:rPr>
              <w:t>44579</w:t>
            </w:r>
            <w:r>
              <w:rPr>
                <w:sz w:val="24"/>
                <w:szCs w:val="24"/>
              </w:rPr>
              <w:t>5</w:t>
            </w:r>
            <w:r w:rsidRPr="00291A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291A60">
              <w:rPr>
                <w:sz w:val="24"/>
                <w:szCs w:val="24"/>
              </w:rPr>
              <w:t>44588</w:t>
            </w:r>
            <w:r>
              <w:rPr>
                <w:sz w:val="24"/>
                <w:szCs w:val="24"/>
              </w:rPr>
              <w:t>0</w:t>
            </w:r>
            <w:r w:rsidRPr="00291A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291A60">
              <w:rPr>
                <w:sz w:val="24"/>
                <w:szCs w:val="24"/>
              </w:rPr>
              <w:t>44599</w:t>
            </w:r>
            <w:r>
              <w:rPr>
                <w:sz w:val="24"/>
                <w:szCs w:val="24"/>
              </w:rPr>
              <w:t>8</w:t>
            </w:r>
            <w:r w:rsidRPr="00291A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291A60">
              <w:rPr>
                <w:sz w:val="24"/>
                <w:szCs w:val="24"/>
              </w:rPr>
              <w:t>44600</w:t>
            </w:r>
            <w:r>
              <w:rPr>
                <w:sz w:val="24"/>
                <w:szCs w:val="24"/>
              </w:rPr>
              <w:t>7</w:t>
            </w:r>
            <w:r w:rsidRPr="00291A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291A60" w:rsidRDefault="00AB51A4" w:rsidP="00931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3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83681,9</w:t>
            </w:r>
          </w:p>
        </w:tc>
      </w:tr>
      <w:tr w:rsidR="00AB51A4" w:rsidRPr="00291A60" w:rsidTr="003C2FFF">
        <w:trPr>
          <w:trHeight w:val="43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="004E1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(иные источники)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6A3D2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6A3D2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6A3D2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6A3D26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1680</w:t>
            </w:r>
            <w:r w:rsidR="006A3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B51A4" w:rsidRPr="00291A60" w:rsidTr="003C2FFF">
        <w:trPr>
          <w:trHeight w:val="408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665555,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291A60" w:rsidRDefault="00AB51A4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E05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29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291A60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670942,3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291A60" w:rsidRDefault="00AB51A4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05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9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B51A4" w:rsidRPr="00291A60" w:rsidRDefault="00AB51A4" w:rsidP="00EC5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C5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73952,7</w:t>
            </w:r>
          </w:p>
        </w:tc>
      </w:tr>
    </w:tbl>
    <w:p w:rsidR="006A3D26" w:rsidRDefault="006A3D26" w:rsidP="006A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B51A4" w:rsidRPr="004E1C5E">
        <w:rPr>
          <w:rFonts w:ascii="Times New Roman" w:hAnsi="Times New Roman"/>
          <w:sz w:val="24"/>
          <w:szCs w:val="24"/>
        </w:rPr>
        <w:t xml:space="preserve">Объем финансовых средств определен в соответствии с расходными обязательствами главных распорядителей средств бюджетных средств – ответственного исполнителя Программы. </w:t>
      </w:r>
      <w:r w:rsidR="00AB51A4" w:rsidRPr="004E1C5E">
        <w:rPr>
          <w:rFonts w:ascii="Times New Roman" w:hAnsi="Times New Roman" w:cs="Times New Roman"/>
          <w:sz w:val="24"/>
          <w:szCs w:val="24"/>
        </w:rPr>
        <w:t>Основные средства в рамках Программы направляются на обеспечение комплексного и эффективного развития муниципальной системы образования, обеспечивающей повышение доступности и качества образования</w:t>
      </w:r>
      <w:r w:rsidR="00AB51A4" w:rsidRPr="004E1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ресурсов.</w:t>
      </w:r>
      <w:r w:rsidR="00AB51A4" w:rsidRPr="004E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A4" w:rsidRPr="004E1C5E" w:rsidRDefault="006A3D26" w:rsidP="00AB51A4">
      <w:pPr>
        <w:pStyle w:val="ConsPlusNormal"/>
        <w:widowControl/>
        <w:ind w:left="3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51A4" w:rsidRPr="004E1C5E">
        <w:rPr>
          <w:rFonts w:ascii="Times New Roman" w:hAnsi="Times New Roman" w:cs="Times New Roman"/>
          <w:sz w:val="24"/>
          <w:szCs w:val="24"/>
        </w:rPr>
        <w:t>В рамках реализации Программы запланированы расходы на мероприятия, которые представлены  в Подпрограммах:  «Развитие системы дошкольного образования»; «Развитие системы начального общего, основного общего, среднего общего образования»; «Развитие системы дополнительного образования, отдыха, оздоровления и занятости детей и подростков»; «Обеспечение и совершенствование управления системой образования и прочие мероприятия в области образования».</w:t>
      </w:r>
    </w:p>
    <w:p w:rsidR="00AB51A4" w:rsidRPr="004E1C5E" w:rsidRDefault="00AB51A4" w:rsidP="00AB51A4">
      <w:pPr>
        <w:spacing w:line="240" w:lineRule="auto"/>
        <w:rPr>
          <w:sz w:val="24"/>
          <w:szCs w:val="24"/>
        </w:rPr>
      </w:pPr>
    </w:p>
    <w:p w:rsidR="00AB51A4" w:rsidRPr="004E1C5E" w:rsidRDefault="00AB51A4" w:rsidP="00AB5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51A4" w:rsidRPr="004E1C5E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7743" w:rsidRDefault="002C7743"/>
    <w:sectPr w:rsidR="002C7743" w:rsidSect="007D45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1A4"/>
    <w:rsid w:val="00062CDC"/>
    <w:rsid w:val="000B1CA3"/>
    <w:rsid w:val="001142B6"/>
    <w:rsid w:val="001B61EC"/>
    <w:rsid w:val="001D5C1D"/>
    <w:rsid w:val="00276E4A"/>
    <w:rsid w:val="002C6295"/>
    <w:rsid w:val="002C7743"/>
    <w:rsid w:val="00323CC1"/>
    <w:rsid w:val="003719C3"/>
    <w:rsid w:val="00373837"/>
    <w:rsid w:val="00416CBE"/>
    <w:rsid w:val="004E1C5E"/>
    <w:rsid w:val="006A3D26"/>
    <w:rsid w:val="006D11B6"/>
    <w:rsid w:val="009311A7"/>
    <w:rsid w:val="00A015E1"/>
    <w:rsid w:val="00AB51A4"/>
    <w:rsid w:val="00B11414"/>
    <w:rsid w:val="00B36C58"/>
    <w:rsid w:val="00B51578"/>
    <w:rsid w:val="00C5672F"/>
    <w:rsid w:val="00C61609"/>
    <w:rsid w:val="00E05D3D"/>
    <w:rsid w:val="00EC5A85"/>
    <w:rsid w:val="00F60860"/>
    <w:rsid w:val="00F856C6"/>
    <w:rsid w:val="00F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51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B51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B5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снова_мал"/>
    <w:rsid w:val="00AB51A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1B6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B61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AE17-F62F-4286-B978-61A9D305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Админ1</cp:lastModifiedBy>
  <cp:revision>19</cp:revision>
  <cp:lastPrinted>2016-11-28T09:23:00Z</cp:lastPrinted>
  <dcterms:created xsi:type="dcterms:W3CDTF">2016-11-24T04:32:00Z</dcterms:created>
  <dcterms:modified xsi:type="dcterms:W3CDTF">2016-11-29T07:20:00Z</dcterms:modified>
</cp:coreProperties>
</file>