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F" w:rsidRPr="00A03419" w:rsidRDefault="002E647F" w:rsidP="00A03419">
      <w:pPr>
        <w:pStyle w:val="Title"/>
        <w:rPr>
          <w:kern w:val="0"/>
        </w:rPr>
      </w:pPr>
      <w:r w:rsidRPr="00A03419">
        <w:rPr>
          <w:kern w:val="0"/>
        </w:rPr>
        <w:t xml:space="preserve">Администрация муниципального района «Карымский район» </w:t>
      </w:r>
    </w:p>
    <w:p w:rsidR="002E647F" w:rsidRPr="00A03419" w:rsidRDefault="002E647F" w:rsidP="00A03419">
      <w:pPr>
        <w:pStyle w:val="Title"/>
        <w:rPr>
          <w:kern w:val="0"/>
        </w:rPr>
      </w:pPr>
      <w:r w:rsidRPr="00A03419">
        <w:rPr>
          <w:kern w:val="0"/>
          <w:szCs w:val="58"/>
        </w:rPr>
        <w:t>ПОСТАНОВЛЕНИЕ</w:t>
      </w:r>
    </w:p>
    <w:p w:rsidR="002E647F" w:rsidRPr="00A03419" w:rsidRDefault="002E647F" w:rsidP="00A03419">
      <w:pPr>
        <w:pStyle w:val="Title"/>
        <w:rPr>
          <w:kern w:val="0"/>
        </w:rPr>
      </w:pPr>
      <w:r w:rsidRPr="00A03419">
        <w:rPr>
          <w:kern w:val="0"/>
        </w:rPr>
        <w:t>Главы администрации муниципального района</w:t>
      </w:r>
    </w:p>
    <w:p w:rsidR="002E647F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  <w:r>
        <w:rPr>
          <w:rFonts w:cs="Arial"/>
          <w:szCs w:val="28"/>
        </w:rPr>
        <w:t>13  ноября  2008г.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A03419">
        <w:rPr>
          <w:rFonts w:cs="Arial"/>
          <w:szCs w:val="28"/>
        </w:rPr>
        <w:t xml:space="preserve"> № 214</w:t>
      </w:r>
    </w:p>
    <w:p w:rsidR="002E647F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2E647F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2E647F" w:rsidRPr="00A03419" w:rsidRDefault="002E647F" w:rsidP="00A03419">
      <w:pPr>
        <w:pStyle w:val="Title"/>
        <w:rPr>
          <w:kern w:val="0"/>
        </w:rPr>
      </w:pPr>
      <w:r w:rsidRPr="00A03419">
        <w:rPr>
          <w:kern w:val="0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</w:p>
    <w:p w:rsidR="002E647F" w:rsidRDefault="002E647F" w:rsidP="00A03419">
      <w:pPr>
        <w:pStyle w:val="Title"/>
      </w:pP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В целях реализации Федерального закона от 16.09.03 г. № 131-ФЗ «Об общих принципах организации местного самоуправления в Россий</w:t>
      </w:r>
      <w:r w:rsidRPr="00A03419">
        <w:rPr>
          <w:rFonts w:cs="Arial"/>
          <w:szCs w:val="28"/>
        </w:rPr>
        <w:softHyphen/>
        <w:t>ской Федерации», Закона Российской Федерации от 21.12.1994 г. № 68-ФЗ «О защите населения и территорий от чрезвычайных ситуаций при</w:t>
      </w:r>
      <w:r w:rsidRPr="00A03419">
        <w:rPr>
          <w:rFonts w:cs="Arial"/>
          <w:szCs w:val="28"/>
        </w:rPr>
        <w:softHyphen/>
        <w:t>родного и техногенного характера», постановления Правительства Рос</w:t>
      </w:r>
      <w:r w:rsidRPr="00A03419">
        <w:rPr>
          <w:rFonts w:cs="Arial"/>
          <w:szCs w:val="28"/>
        </w:rPr>
        <w:softHyphen/>
        <w:t>сийской Федерации от 24.03.2007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</w:t>
      </w:r>
      <w:r w:rsidRPr="00A03419">
        <w:rPr>
          <w:rFonts w:cs="Arial"/>
          <w:szCs w:val="28"/>
        </w:rPr>
        <w:softHyphen/>
        <w:t xml:space="preserve">рактера», </w:t>
      </w:r>
      <w:r w:rsidRPr="00A03419">
        <w:rPr>
          <w:rFonts w:cs="Arial"/>
          <w:bCs/>
          <w:szCs w:val="28"/>
        </w:rPr>
        <w:t>постановляю: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1 .Утвердить порядок сбора и обмена информацией по вопросам защиты населения и территорий от чрезвычайных ситуаций природного и техноген</w:t>
      </w:r>
      <w:r w:rsidRPr="00A03419">
        <w:rPr>
          <w:rFonts w:cs="Arial"/>
          <w:szCs w:val="28"/>
        </w:rPr>
        <w:softHyphen/>
        <w:t>ного на территории района (приложение №1), а также перечень информации о чрезвычайных ситуациях, представляемой органами местного самоуправ</w:t>
      </w:r>
      <w:r w:rsidRPr="00A03419">
        <w:rPr>
          <w:rFonts w:cs="Arial"/>
          <w:szCs w:val="28"/>
        </w:rPr>
        <w:softHyphen/>
        <w:t>ления (приложение №2).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2. Ответственность за организацию сбора и обмена информацией воз</w:t>
      </w:r>
      <w:r w:rsidRPr="00A03419">
        <w:rPr>
          <w:rFonts w:cs="Arial"/>
          <w:szCs w:val="28"/>
        </w:rPr>
        <w:softHyphen/>
        <w:t>ложить на помощника главы администрации по вопросам ГО и ЧС. В.Квачахия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3.Рекомендовать главам администраций городских и сельских поселе</w:t>
      </w:r>
      <w:r w:rsidRPr="00A03419">
        <w:rPr>
          <w:rFonts w:cs="Arial"/>
          <w:szCs w:val="28"/>
        </w:rPr>
        <w:softHyphen/>
        <w:t>ний и руководителям объектов экономики, независимо от форм собственно</w:t>
      </w:r>
      <w:r w:rsidRPr="00A03419">
        <w:rPr>
          <w:rFonts w:cs="Arial"/>
          <w:szCs w:val="28"/>
        </w:rPr>
        <w:softHyphen/>
        <w:t>сти, представлять помощнику главы администрации по вопросам ГО и ЧС муниципального района «Карымский район» информацию по вопросам за</w:t>
      </w:r>
      <w:r w:rsidRPr="00A03419">
        <w:rPr>
          <w:rFonts w:cs="Arial"/>
          <w:szCs w:val="28"/>
        </w:rPr>
        <w:softHyphen/>
        <w:t>щиты населения и территорий от чрезвычайных ситуаций в соответствии с</w:t>
      </w:r>
      <w:r>
        <w:rPr>
          <w:rFonts w:cs="Arial"/>
        </w:rPr>
        <w:t xml:space="preserve"> </w:t>
      </w:r>
      <w:r>
        <w:rPr>
          <w:rFonts w:cs="Arial"/>
          <w:szCs w:val="28"/>
        </w:rPr>
        <w:t>ус</w:t>
      </w:r>
      <w:r w:rsidRPr="00A03419">
        <w:rPr>
          <w:rFonts w:cs="Arial"/>
          <w:szCs w:val="28"/>
        </w:rPr>
        <w:t>тановленными критериями информации или по запросу помощника главы</w:t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администрации по вопросам ГО и ЧС района.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4.Контроль за исполнением постановления возложить на первого заместителя главы администрации муниципального района «Карымский район» А.Сидельникова.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  <w:sectPr w:rsidR="002E647F" w:rsidRPr="00A03419" w:rsidSect="00A034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2E647F" w:rsidRPr="00A03419" w:rsidRDefault="002E647F" w:rsidP="00A03419">
      <w:pPr>
        <w:framePr w:h="643" w:hSpace="38" w:wrap="notBeside" w:vAnchor="text" w:hAnchor="margin" w:x="4441" w:y="399"/>
        <w:suppressAutoHyphens/>
        <w:ind w:firstLine="709"/>
        <w:rPr>
          <w:rFonts w:cs="Arial"/>
        </w:rPr>
      </w:pPr>
    </w:p>
    <w:p w:rsidR="002E647F" w:rsidRPr="00A03419" w:rsidRDefault="002E647F" w:rsidP="00A03419">
      <w:pPr>
        <w:shd w:val="clear" w:color="auto" w:fill="FFFFFF"/>
        <w:suppressAutoHyphens/>
        <w:ind w:firstLine="0"/>
        <w:rPr>
          <w:rFonts w:cs="Arial"/>
        </w:rPr>
        <w:sectPr w:rsidR="002E647F" w:rsidRPr="00A03419" w:rsidSect="00A03419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3857" w:space="4550"/>
            <w:col w:w="2061"/>
          </w:cols>
          <w:noEndnote/>
          <w:docGrid w:linePitch="272"/>
        </w:sectPr>
      </w:pPr>
    </w:p>
    <w:p w:rsidR="002E647F" w:rsidRDefault="002E647F" w:rsidP="00A03419">
      <w:pPr>
        <w:shd w:val="clear" w:color="auto" w:fill="FFFFFF"/>
        <w:suppressAutoHyphens/>
        <w:ind w:firstLine="0"/>
        <w:rPr>
          <w:rFonts w:cs="Arial"/>
        </w:rPr>
      </w:pPr>
      <w:r>
        <w:rPr>
          <w:rFonts w:cs="Arial"/>
        </w:rPr>
        <w:t>Глава администрации</w:t>
      </w:r>
    </w:p>
    <w:p w:rsidR="002E647F" w:rsidRDefault="002E647F" w:rsidP="00A03419">
      <w:pPr>
        <w:shd w:val="clear" w:color="auto" w:fill="FFFFFF"/>
        <w:suppressAutoHyphens/>
        <w:ind w:firstLine="0"/>
        <w:rPr>
          <w:rFonts w:cs="Arial"/>
        </w:rPr>
      </w:pPr>
      <w:r>
        <w:rPr>
          <w:rFonts w:cs="Arial"/>
        </w:rPr>
        <w:t xml:space="preserve"> муниципального района</w:t>
      </w:r>
    </w:p>
    <w:p w:rsidR="002E647F" w:rsidRPr="00A03419" w:rsidRDefault="002E647F" w:rsidP="00A03419">
      <w:pPr>
        <w:shd w:val="clear" w:color="auto" w:fill="FFFFFF"/>
        <w:suppressAutoHyphens/>
        <w:ind w:firstLine="0"/>
        <w:rPr>
          <w:rFonts w:cs="Arial"/>
        </w:rPr>
        <w:sectPr w:rsidR="002E647F" w:rsidRPr="00A03419" w:rsidSect="00A03419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rFonts w:cs="Arial"/>
        </w:rPr>
        <w:t xml:space="preserve">«Карымский район»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Д.А. Чистохин</w:t>
      </w:r>
    </w:p>
    <w:p w:rsidR="002E647F" w:rsidRDefault="002E647F" w:rsidP="00A03419">
      <w:pPr>
        <w:shd w:val="clear" w:color="auto" w:fill="FFFFFF"/>
        <w:suppressAutoHyphens/>
        <w:ind w:right="4819" w:firstLine="0"/>
        <w:rPr>
          <w:rFonts w:ascii="Times New Roman" w:hAnsi="Times New Roman" w:cs="Arial"/>
          <w:szCs w:val="28"/>
        </w:rPr>
      </w:pPr>
      <w:r w:rsidRPr="00A03419">
        <w:rPr>
          <w:rFonts w:ascii="Courier" w:hAnsi="Courier" w:cs="Arial"/>
          <w:szCs w:val="28"/>
        </w:rPr>
        <w:t xml:space="preserve">Приложение № 1к постановлению </w:t>
      </w:r>
    </w:p>
    <w:p w:rsidR="002E647F" w:rsidRDefault="002E647F" w:rsidP="00A03419">
      <w:pPr>
        <w:shd w:val="clear" w:color="auto" w:fill="FFFFFF"/>
        <w:suppressAutoHyphens/>
        <w:ind w:right="4819" w:firstLine="0"/>
        <w:rPr>
          <w:rFonts w:ascii="Times New Roman" w:hAnsi="Times New Roman" w:cs="Arial"/>
          <w:szCs w:val="28"/>
        </w:rPr>
      </w:pPr>
      <w:r w:rsidRPr="00A03419">
        <w:rPr>
          <w:rFonts w:ascii="Courier" w:hAnsi="Courier" w:cs="Arial"/>
          <w:szCs w:val="28"/>
        </w:rPr>
        <w:t xml:space="preserve">Главы администрации </w:t>
      </w:r>
    </w:p>
    <w:p w:rsidR="002E647F" w:rsidRDefault="002E647F" w:rsidP="00A03419">
      <w:pPr>
        <w:shd w:val="clear" w:color="auto" w:fill="FFFFFF"/>
        <w:suppressAutoHyphens/>
        <w:ind w:right="4819" w:firstLine="0"/>
        <w:rPr>
          <w:rFonts w:ascii="Times New Roman" w:hAnsi="Times New Roman" w:cs="Arial"/>
          <w:szCs w:val="28"/>
        </w:rPr>
      </w:pPr>
      <w:r w:rsidRPr="00A03419">
        <w:rPr>
          <w:rFonts w:ascii="Courier" w:hAnsi="Courier" w:cs="Arial"/>
          <w:szCs w:val="28"/>
        </w:rPr>
        <w:t xml:space="preserve">муниципального района </w:t>
      </w:r>
    </w:p>
    <w:p w:rsidR="002E647F" w:rsidRPr="00A03419" w:rsidRDefault="002E647F" w:rsidP="00A03419">
      <w:pPr>
        <w:shd w:val="clear" w:color="auto" w:fill="FFFFFF"/>
        <w:suppressAutoHyphens/>
        <w:ind w:right="4819" w:firstLine="0"/>
        <w:rPr>
          <w:rFonts w:ascii="Courier" w:hAnsi="Courier" w:cs="Arial"/>
          <w:szCs w:val="28"/>
        </w:rPr>
      </w:pPr>
      <w:r w:rsidRPr="00A03419">
        <w:rPr>
          <w:rFonts w:ascii="Courier" w:hAnsi="Courier" w:cs="Arial"/>
          <w:szCs w:val="28"/>
        </w:rPr>
        <w:t>от 13.11.2008 г</w:t>
      </w:r>
      <w:r w:rsidRPr="00A03419">
        <w:rPr>
          <w:rFonts w:ascii="Courier" w:hAnsi="Courier" w:cs="Arial"/>
        </w:rPr>
        <w:t xml:space="preserve"> </w:t>
      </w:r>
    </w:p>
    <w:p w:rsidR="002E647F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2E647F" w:rsidRDefault="002E647F" w:rsidP="00A03419">
      <w:pPr>
        <w:shd w:val="clear" w:color="auto" w:fill="FFFFFF"/>
        <w:suppressAutoHyphens/>
        <w:ind w:firstLine="709"/>
        <w:rPr>
          <w:rFonts w:cs="Arial"/>
          <w:szCs w:val="28"/>
        </w:rPr>
      </w:pPr>
    </w:p>
    <w:p w:rsidR="002E647F" w:rsidRPr="00A03419" w:rsidRDefault="002E647F" w:rsidP="00A03419">
      <w:pPr>
        <w:pStyle w:val="Title"/>
        <w:rPr>
          <w:kern w:val="0"/>
        </w:rPr>
      </w:pPr>
      <w:r>
        <w:t xml:space="preserve">Порядок </w:t>
      </w:r>
      <w:r w:rsidRPr="00A03419">
        <w:rPr>
          <w:kern w:val="0"/>
        </w:rPr>
        <w:t>сбора и обмена информацией по вопросам защиты населения и территорий от</w:t>
      </w:r>
      <w:r>
        <w:t xml:space="preserve"> </w:t>
      </w:r>
      <w:r w:rsidRPr="00A03419">
        <w:rPr>
          <w:kern w:val="0"/>
        </w:rPr>
        <w:t>чрезвычайных ситуаций природного и техногенного характера на территории</w:t>
      </w:r>
      <w:r>
        <w:rPr>
          <w:kern w:val="0"/>
        </w:rPr>
        <w:t xml:space="preserve"> </w:t>
      </w:r>
      <w:r w:rsidRPr="00A03419">
        <w:rPr>
          <w:kern w:val="0"/>
        </w:rPr>
        <w:t>муниципального района «Карымский район»</w:t>
      </w:r>
    </w:p>
    <w:p w:rsidR="002E647F" w:rsidRDefault="002E647F" w:rsidP="00A03419">
      <w:pPr>
        <w:shd w:val="clear" w:color="auto" w:fill="FFFFFF"/>
        <w:tabs>
          <w:tab w:val="left" w:pos="926"/>
        </w:tabs>
        <w:suppressAutoHyphens/>
        <w:ind w:firstLine="709"/>
        <w:rPr>
          <w:rFonts w:cs="Arial"/>
          <w:szCs w:val="28"/>
        </w:rPr>
      </w:pPr>
    </w:p>
    <w:p w:rsidR="002E647F" w:rsidRPr="00A03419" w:rsidRDefault="002E647F" w:rsidP="00A03419">
      <w:pPr>
        <w:shd w:val="clear" w:color="auto" w:fill="FFFFFF"/>
        <w:tabs>
          <w:tab w:val="left" w:pos="926"/>
        </w:tabs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1.</w:t>
      </w:r>
      <w:r w:rsidRPr="00A03419">
        <w:rPr>
          <w:rFonts w:cs="Arial"/>
          <w:szCs w:val="28"/>
        </w:rPr>
        <w:tab/>
        <w:t>Настоящий порядок определяет основные правила сбора и обмена</w:t>
      </w:r>
      <w:r w:rsidRPr="00A03419">
        <w:rPr>
          <w:rFonts w:cs="Arial"/>
          <w:szCs w:val="28"/>
        </w:rPr>
        <w:br/>
        <w:t>информацией в области защиты населения и территорий от чрезвычайных</w:t>
      </w:r>
      <w:r w:rsidRPr="00A03419">
        <w:rPr>
          <w:rFonts w:cs="Arial"/>
          <w:szCs w:val="28"/>
        </w:rPr>
        <w:br/>
        <w:t>ситуаций природного и техногенного характера (далее именуется информа</w:t>
      </w:r>
      <w:r w:rsidRPr="00A03419">
        <w:rPr>
          <w:rFonts w:cs="Arial"/>
          <w:szCs w:val="28"/>
        </w:rPr>
        <w:softHyphen/>
      </w:r>
      <w:r w:rsidRPr="00A03419">
        <w:rPr>
          <w:rFonts w:cs="Arial"/>
          <w:szCs w:val="28"/>
        </w:rPr>
        <w:br/>
        <w:t>ция).</w:t>
      </w:r>
    </w:p>
    <w:p w:rsidR="002E647F" w:rsidRPr="00A03419" w:rsidRDefault="002E647F" w:rsidP="00A03419">
      <w:pPr>
        <w:shd w:val="clear" w:color="auto" w:fill="FFFFFF"/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Информация должна содержать сведения о прогнозируемых и воз</w:t>
      </w:r>
      <w:r w:rsidRPr="00A03419">
        <w:rPr>
          <w:rFonts w:cs="Arial"/>
          <w:szCs w:val="28"/>
        </w:rPr>
        <w:softHyphen/>
        <w:t>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предприятий, учреждений и организаций, независимо от форм собственности (далее именуются - орга</w:t>
      </w:r>
      <w:r w:rsidRPr="00A03419">
        <w:rPr>
          <w:rFonts w:cs="Arial"/>
          <w:szCs w:val="28"/>
        </w:rPr>
        <w:softHyphen/>
        <w:t>низации).</w:t>
      </w:r>
    </w:p>
    <w:p w:rsidR="002E647F" w:rsidRPr="00A03419" w:rsidRDefault="002E647F" w:rsidP="00A03419">
      <w:pPr>
        <w:shd w:val="clear" w:color="auto" w:fill="FFFFFF"/>
        <w:tabs>
          <w:tab w:val="left" w:pos="92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2.</w:t>
      </w:r>
      <w:r w:rsidRPr="00A03419">
        <w:rPr>
          <w:rFonts w:cs="Arial"/>
          <w:szCs w:val="28"/>
        </w:rPr>
        <w:tab/>
        <w:t>Сбор и обмен информацией осуществляется организациями, органа</w:t>
      </w:r>
      <w:r w:rsidRPr="00A03419">
        <w:rPr>
          <w:rFonts w:cs="Arial"/>
          <w:szCs w:val="28"/>
        </w:rPr>
        <w:softHyphen/>
        <w:t>ми местного самоуправления в целях принятия мер по предупреждению и ликвидации чрезвычайных ситуаций природного и техногенного характера (далее именуются - чрезвычайные ситуации), а также своевременного опо</w:t>
      </w:r>
      <w:r w:rsidRPr="00A03419">
        <w:rPr>
          <w:rFonts w:cs="Arial"/>
          <w:szCs w:val="28"/>
        </w:rPr>
        <w:softHyphen/>
        <w:t>вещения населения о прогнозируемых и возникших чрезвычайных ситуа</w:t>
      </w:r>
      <w:r w:rsidRPr="00A03419">
        <w:rPr>
          <w:rFonts w:cs="Arial"/>
          <w:szCs w:val="28"/>
        </w:rPr>
        <w:softHyphen/>
        <w:t>ций.</w:t>
      </w:r>
    </w:p>
    <w:p w:rsidR="002E647F" w:rsidRPr="00A03419" w:rsidRDefault="002E647F" w:rsidP="00A03419">
      <w:pPr>
        <w:shd w:val="clear" w:color="auto" w:fill="FFFFFF"/>
        <w:tabs>
          <w:tab w:val="left" w:pos="92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3.</w:t>
      </w:r>
      <w:r w:rsidRPr="00A03419">
        <w:rPr>
          <w:rFonts w:cs="Arial"/>
          <w:szCs w:val="28"/>
        </w:rPr>
        <w:tab/>
        <w:t>Организации представляют информацию помощнику главы админи</w:t>
      </w:r>
      <w:r w:rsidRPr="00A03419">
        <w:rPr>
          <w:rFonts w:cs="Arial"/>
          <w:szCs w:val="28"/>
        </w:rPr>
        <w:softHyphen/>
        <w:t>страции по вопросам ГО и ЧС района, через ЕДДС района а также в струк</w:t>
      </w:r>
      <w:r w:rsidRPr="00A03419">
        <w:rPr>
          <w:rFonts w:cs="Arial"/>
          <w:szCs w:val="28"/>
        </w:rPr>
        <w:softHyphen/>
        <w:t>турные подразделения федеральных органов исполнительной власти, к сфере деятельности которого относятся организации.</w:t>
      </w:r>
    </w:p>
    <w:p w:rsidR="002E647F" w:rsidRPr="00A03419" w:rsidRDefault="002E647F" w:rsidP="00A03419">
      <w:pPr>
        <w:shd w:val="clear" w:color="auto" w:fill="FFFFFF"/>
        <w:tabs>
          <w:tab w:val="left" w:pos="92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4.</w:t>
      </w:r>
      <w:r w:rsidRPr="00A03419">
        <w:rPr>
          <w:rFonts w:cs="Arial"/>
          <w:szCs w:val="28"/>
        </w:rPr>
        <w:tab/>
        <w:t>Помощник главы администрации по вопросам ГО и ЧС (ЕДДС) осу</w:t>
      </w:r>
      <w:r w:rsidRPr="00A03419">
        <w:rPr>
          <w:rFonts w:cs="Arial"/>
          <w:szCs w:val="28"/>
        </w:rPr>
        <w:softHyphen/>
        <w:t>ществляет обработку и обмен информации и представляет информацию председателю КЧС и ПБ муниципального района и в Главное управление МЧС России по Забайкальскому краю.</w:t>
      </w:r>
    </w:p>
    <w:p w:rsidR="002E647F" w:rsidRPr="00A03419" w:rsidRDefault="002E647F" w:rsidP="00A03419">
      <w:pPr>
        <w:shd w:val="clear" w:color="auto" w:fill="FFFFFF"/>
        <w:tabs>
          <w:tab w:val="left" w:pos="93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-</w:t>
      </w:r>
      <w:r w:rsidRPr="00A03419">
        <w:rPr>
          <w:rFonts w:cs="Arial"/>
          <w:szCs w:val="28"/>
        </w:rPr>
        <w:tab/>
        <w:t>Помощник главы администрации по вопросам ГО и ЧС координирует работу по сбору и обмену информации;</w:t>
      </w:r>
    </w:p>
    <w:p w:rsidR="002E647F" w:rsidRPr="00A03419" w:rsidRDefault="002E647F" w:rsidP="00A03419">
      <w:pPr>
        <w:shd w:val="clear" w:color="auto" w:fill="FFFFFF"/>
        <w:tabs>
          <w:tab w:val="left" w:pos="93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-</w:t>
      </w:r>
      <w:r w:rsidRPr="00A03419">
        <w:rPr>
          <w:rFonts w:cs="Arial"/>
          <w:szCs w:val="28"/>
        </w:rPr>
        <w:tab/>
        <w:t>осуществляет сбор и обобщение информации, представляемой орга</w:t>
      </w:r>
      <w:r w:rsidRPr="00A03419">
        <w:rPr>
          <w:rFonts w:cs="Arial"/>
          <w:szCs w:val="28"/>
        </w:rPr>
        <w:softHyphen/>
        <w:t>низациями;</w:t>
      </w:r>
    </w:p>
    <w:p w:rsidR="002E647F" w:rsidRPr="00A03419" w:rsidRDefault="002E647F" w:rsidP="00A03419">
      <w:pPr>
        <w:shd w:val="clear" w:color="auto" w:fill="FFFFFF"/>
        <w:tabs>
          <w:tab w:val="left" w:pos="93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-</w:t>
      </w:r>
      <w:r w:rsidRPr="00A03419">
        <w:rPr>
          <w:rFonts w:cs="Arial"/>
          <w:szCs w:val="28"/>
        </w:rPr>
        <w:tab/>
        <w:t>представляет председателю КЧС и ПБ муниципального района ин</w:t>
      </w:r>
      <w:r w:rsidRPr="00A03419">
        <w:rPr>
          <w:rFonts w:cs="Arial"/>
          <w:szCs w:val="28"/>
        </w:rPr>
        <w:softHyphen/>
        <w:t>формацию о чрезвычайных ситуациях и принимаемых мерах по их ликви</w:t>
      </w:r>
      <w:r w:rsidRPr="00A03419">
        <w:rPr>
          <w:rFonts w:cs="Arial"/>
          <w:szCs w:val="28"/>
        </w:rPr>
        <w:softHyphen/>
        <w:t>дации;</w:t>
      </w:r>
    </w:p>
    <w:p w:rsidR="002E647F" w:rsidRDefault="002E647F" w:rsidP="00A03419">
      <w:pPr>
        <w:shd w:val="clear" w:color="auto" w:fill="FFFFFF"/>
        <w:tabs>
          <w:tab w:val="left" w:pos="936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-</w:t>
      </w:r>
      <w:r w:rsidRPr="00A03419">
        <w:rPr>
          <w:rFonts w:cs="Arial"/>
          <w:szCs w:val="28"/>
        </w:rPr>
        <w:tab/>
        <w:t>ведет учет чрезвычайных ситуаций.</w:t>
      </w:r>
    </w:p>
    <w:p w:rsidR="002E647F" w:rsidRPr="00A03419" w:rsidRDefault="002E647F" w:rsidP="00A03419">
      <w:pPr>
        <w:shd w:val="clear" w:color="auto" w:fill="FFFFFF"/>
        <w:tabs>
          <w:tab w:val="left" w:pos="936"/>
        </w:tabs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ab/>
        <w:t>В зависимости от содержания ин</w:t>
      </w:r>
      <w:r>
        <w:rPr>
          <w:rFonts w:cs="Arial"/>
          <w:szCs w:val="28"/>
        </w:rPr>
        <w:t>формация подразделяется на чрез</w:t>
      </w:r>
      <w:r w:rsidRPr="00A03419">
        <w:rPr>
          <w:rFonts w:cs="Arial"/>
          <w:szCs w:val="28"/>
        </w:rPr>
        <w:t>вычайную, срочную и текущую.</w:t>
      </w:r>
    </w:p>
    <w:p w:rsidR="002E647F" w:rsidRPr="00A03419" w:rsidRDefault="002E647F" w:rsidP="00A03419">
      <w:pPr>
        <w:shd w:val="clear" w:color="auto" w:fill="FFFFFF"/>
        <w:tabs>
          <w:tab w:val="left" w:pos="682"/>
        </w:tabs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а)</w:t>
      </w:r>
      <w:r w:rsidRPr="00A03419">
        <w:rPr>
          <w:rFonts w:cs="Arial"/>
          <w:szCs w:val="28"/>
        </w:rPr>
        <w:tab/>
        <w:t>Чрезвычайной информацией являю</w:t>
      </w:r>
      <w:r>
        <w:rPr>
          <w:rFonts w:cs="Arial"/>
          <w:szCs w:val="28"/>
        </w:rPr>
        <w:t>тся сообщения (донесения) об уг</w:t>
      </w:r>
      <w:r w:rsidRPr="00A03419">
        <w:rPr>
          <w:rFonts w:cs="Arial"/>
          <w:szCs w:val="28"/>
        </w:rPr>
        <w:t>розе и фактах возникновения ЧС, она до</w:t>
      </w:r>
      <w:r>
        <w:rPr>
          <w:rFonts w:cs="Arial"/>
          <w:szCs w:val="28"/>
        </w:rPr>
        <w:t>водится до соответствующих орга</w:t>
      </w:r>
      <w:r w:rsidRPr="00A03419">
        <w:rPr>
          <w:rFonts w:cs="Arial"/>
          <w:szCs w:val="28"/>
        </w:rPr>
        <w:t>нов исполнительной власти через отдел по делам ГО и ЧС - немедленно.</w:t>
      </w:r>
    </w:p>
    <w:p w:rsidR="002E647F" w:rsidRPr="00A03419" w:rsidRDefault="002E647F" w:rsidP="00A03419">
      <w:pPr>
        <w:shd w:val="clear" w:color="auto" w:fill="FFFFFF"/>
        <w:tabs>
          <w:tab w:val="left" w:pos="682"/>
        </w:tabs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б)</w:t>
      </w:r>
      <w:r w:rsidRPr="00A03419">
        <w:rPr>
          <w:rFonts w:cs="Arial"/>
          <w:szCs w:val="28"/>
        </w:rPr>
        <w:tab/>
        <w:t xml:space="preserve">Срочными являются донесения о </w:t>
      </w:r>
      <w:r>
        <w:rPr>
          <w:rFonts w:cs="Arial"/>
          <w:szCs w:val="28"/>
        </w:rPr>
        <w:t>масштабах ЧС, нанесенном матери</w:t>
      </w:r>
      <w:r w:rsidRPr="00A03419">
        <w:rPr>
          <w:rFonts w:cs="Arial"/>
          <w:szCs w:val="28"/>
        </w:rPr>
        <w:t>альном ущербе, развитии обстановки, ведении аварийно-спасательных и</w:t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других неотложных работ, об использовании сил, средств, финансовых и</w:t>
      </w:r>
      <w:r w:rsidRPr="00A03419">
        <w:rPr>
          <w:rFonts w:cs="Arial"/>
          <w:szCs w:val="28"/>
        </w:rPr>
        <w:br/>
        <w:t>материальных ресурсов, о первоочеред</w:t>
      </w:r>
      <w:r>
        <w:rPr>
          <w:rFonts w:cs="Arial"/>
          <w:szCs w:val="28"/>
        </w:rPr>
        <w:t>ных мероприятиях по жизнеобеспе</w:t>
      </w:r>
      <w:r w:rsidRPr="00A03419">
        <w:rPr>
          <w:rFonts w:cs="Arial"/>
          <w:szCs w:val="28"/>
        </w:rPr>
        <w:t>чению пострадавшего населения. Срочные донесения представляются в</w:t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Главное управление МЧС России по Забайкальскому краю.</w:t>
      </w:r>
    </w:p>
    <w:p w:rsidR="002E647F" w:rsidRPr="00A03419" w:rsidRDefault="002E647F" w:rsidP="00A03419">
      <w:pPr>
        <w:shd w:val="clear" w:color="auto" w:fill="FFFFFF"/>
        <w:tabs>
          <w:tab w:val="left" w:pos="682"/>
        </w:tabs>
        <w:suppressAutoHyphens/>
        <w:ind w:firstLine="709"/>
        <w:rPr>
          <w:rFonts w:cs="Arial"/>
        </w:rPr>
      </w:pPr>
      <w:r w:rsidRPr="00A03419">
        <w:rPr>
          <w:rFonts w:cs="Arial"/>
          <w:szCs w:val="28"/>
        </w:rPr>
        <w:t>в)</w:t>
      </w:r>
      <w:r w:rsidRPr="00A03419">
        <w:rPr>
          <w:rFonts w:cs="Arial"/>
          <w:szCs w:val="28"/>
        </w:rPr>
        <w:tab/>
        <w:t>Текущими являются сообщения о промышленной и экологической</w:t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безопасности, мероприятиях по предупреждению ЧС, состоянии сил и</w:t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средств ТП РСЧС, о создании, наличии и использовании резервов финансо</w:t>
      </w:r>
      <w:r w:rsidRPr="00A03419">
        <w:rPr>
          <w:rFonts w:cs="Arial"/>
          <w:szCs w:val="28"/>
        </w:rPr>
        <w:softHyphen/>
      </w:r>
      <w:r>
        <w:rPr>
          <w:rFonts w:cs="Arial"/>
          <w:szCs w:val="28"/>
        </w:rPr>
        <w:t xml:space="preserve"> </w:t>
      </w:r>
      <w:r w:rsidRPr="00A03419">
        <w:rPr>
          <w:rFonts w:cs="Arial"/>
          <w:szCs w:val="28"/>
        </w:rPr>
        <w:t>вых и материальных ресурсов, для ликвидации ЧС.</w:t>
      </w:r>
    </w:p>
    <w:p w:rsidR="002E647F" w:rsidRPr="00A03419" w:rsidRDefault="002E647F" w:rsidP="00A03419">
      <w:pPr>
        <w:shd w:val="clear" w:color="auto" w:fill="FFFFFF"/>
        <w:tabs>
          <w:tab w:val="left" w:pos="749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6.</w:t>
      </w:r>
      <w:r w:rsidRPr="00A03419">
        <w:rPr>
          <w:rFonts w:cs="Arial"/>
          <w:szCs w:val="28"/>
        </w:rPr>
        <w:tab/>
        <w:t>Информация должна передаваться в виде формализованных докумен</w:t>
      </w:r>
      <w:r w:rsidRPr="00A03419">
        <w:rPr>
          <w:rFonts w:cs="Arial"/>
          <w:szCs w:val="28"/>
        </w:rPr>
        <w:softHyphen/>
        <w:t>тов и обычных донесений.</w:t>
      </w:r>
    </w:p>
    <w:p w:rsidR="002E647F" w:rsidRPr="00A03419" w:rsidRDefault="002E647F" w:rsidP="00A03419">
      <w:pPr>
        <w:shd w:val="clear" w:color="auto" w:fill="FFFFFF"/>
        <w:tabs>
          <w:tab w:val="left" w:pos="749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7.</w:t>
      </w:r>
      <w:r w:rsidRPr="00A03419">
        <w:rPr>
          <w:rFonts w:cs="Arial"/>
          <w:szCs w:val="28"/>
        </w:rPr>
        <w:tab/>
        <w:t>Решение о чрезвычайной ситуации, не предусмотренной действую</w:t>
      </w:r>
      <w:r w:rsidRPr="00A03419">
        <w:rPr>
          <w:rFonts w:cs="Arial"/>
          <w:szCs w:val="28"/>
        </w:rPr>
        <w:softHyphen/>
        <w:t>щими критериями чрезвычайных ситуаций, принимается источником ин</w:t>
      </w:r>
      <w:r w:rsidRPr="00A03419">
        <w:rPr>
          <w:rFonts w:cs="Arial"/>
          <w:szCs w:val="28"/>
        </w:rPr>
        <w:softHyphen/>
        <w:t>формации с учетом ее значимости в конкретной обстановке.</w:t>
      </w:r>
    </w:p>
    <w:p w:rsidR="002E647F" w:rsidRPr="00A03419" w:rsidRDefault="002E647F" w:rsidP="00A03419">
      <w:pPr>
        <w:shd w:val="clear" w:color="auto" w:fill="FFFFFF"/>
        <w:tabs>
          <w:tab w:val="left" w:pos="749"/>
        </w:tabs>
        <w:suppressAutoHyphens/>
        <w:ind w:firstLine="709"/>
        <w:rPr>
          <w:rFonts w:cs="Arial"/>
          <w:szCs w:val="28"/>
        </w:rPr>
      </w:pPr>
      <w:r w:rsidRPr="00A03419">
        <w:rPr>
          <w:rFonts w:cs="Arial"/>
          <w:szCs w:val="28"/>
        </w:rPr>
        <w:t>8.</w:t>
      </w:r>
      <w:r w:rsidRPr="00A03419">
        <w:rPr>
          <w:rFonts w:cs="Arial"/>
          <w:szCs w:val="28"/>
        </w:rPr>
        <w:tab/>
        <w:t>Информация о чрезвычайной ситуации передается за подписью лиц, которым в установленном порядке определено право подписи сообщений (оповещений, уведомлений). Подписавший сообщение несет всю полноту ответственности за переданную информацию.</w:t>
      </w:r>
    </w:p>
    <w:p w:rsidR="002E647F" w:rsidRPr="00A03419" w:rsidRDefault="002E647F" w:rsidP="00A03419">
      <w:pPr>
        <w:shd w:val="clear" w:color="auto" w:fill="FFFFFF"/>
        <w:tabs>
          <w:tab w:val="left" w:pos="749"/>
        </w:tabs>
        <w:suppressAutoHyphens/>
        <w:ind w:firstLine="709"/>
        <w:rPr>
          <w:rFonts w:cs="Arial"/>
          <w:szCs w:val="28"/>
        </w:rPr>
        <w:sectPr w:rsidR="002E647F" w:rsidRPr="00A03419" w:rsidSect="00A034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A03419">
        <w:rPr>
          <w:rFonts w:cs="Arial"/>
          <w:szCs w:val="28"/>
        </w:rPr>
        <w:t>9.</w:t>
      </w:r>
      <w:r w:rsidRPr="00A03419">
        <w:rPr>
          <w:rFonts w:cs="Arial"/>
          <w:szCs w:val="28"/>
        </w:rPr>
        <w:tab/>
        <w:t>Передача информации осуществляется по каналам телефонной и те</w:t>
      </w:r>
      <w:r w:rsidRPr="00A03419">
        <w:rPr>
          <w:rFonts w:cs="Arial"/>
          <w:szCs w:val="28"/>
        </w:rPr>
        <w:softHyphen/>
        <w:t>леграфной связи. Порядок предоставления</w:t>
      </w:r>
      <w:r>
        <w:rPr>
          <w:rFonts w:cs="Arial"/>
          <w:szCs w:val="28"/>
        </w:rPr>
        <w:t xml:space="preserve"> каналов связи определяется действующими документами</w:t>
      </w:r>
    </w:p>
    <w:p w:rsidR="002E647F" w:rsidRPr="00A03419" w:rsidRDefault="002E647F" w:rsidP="00A03419">
      <w:pPr>
        <w:shd w:val="clear" w:color="auto" w:fill="FFFFFF"/>
        <w:suppressAutoHyphens/>
        <w:ind w:firstLine="0"/>
        <w:rPr>
          <w:rFonts w:cs="Arial"/>
        </w:rPr>
        <w:sectPr w:rsidR="002E647F" w:rsidRPr="00A03419" w:rsidSect="00A03419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3944" w:space="4094"/>
            <w:col w:w="2431"/>
          </w:cols>
          <w:noEndnote/>
          <w:docGrid w:linePitch="272"/>
        </w:sectPr>
      </w:pPr>
    </w:p>
    <w:p w:rsidR="002E647F" w:rsidRDefault="002E647F" w:rsidP="005364F7">
      <w:pPr>
        <w:shd w:val="clear" w:color="auto" w:fill="FFFFFF"/>
        <w:suppressAutoHyphens/>
        <w:ind w:right="4819" w:firstLine="0"/>
        <w:rPr>
          <w:rFonts w:cs="Arial"/>
          <w:szCs w:val="28"/>
        </w:rPr>
      </w:pPr>
      <w:r w:rsidRPr="005364F7">
        <w:rPr>
          <w:rFonts w:ascii="Courier" w:hAnsi="Courier" w:cs="Arial"/>
          <w:szCs w:val="28"/>
        </w:rPr>
        <w:t xml:space="preserve">Приложение № 2к постановлению Главы администрации муниципального района  от 13.11.2008 г </w:t>
      </w:r>
      <w:r w:rsidRPr="005364F7">
        <w:rPr>
          <w:rFonts w:ascii="Courier" w:hAnsi="Courier" w:cs="Arial"/>
        </w:rPr>
        <w:t xml:space="preserve"> </w:t>
      </w:r>
      <w:r w:rsidRPr="005364F7">
        <w:rPr>
          <w:rFonts w:cs="Arial"/>
          <w:szCs w:val="28"/>
        </w:rPr>
        <w:t xml:space="preserve"> </w:t>
      </w:r>
    </w:p>
    <w:p w:rsidR="002E647F" w:rsidRDefault="002E647F" w:rsidP="005364F7">
      <w:pPr>
        <w:shd w:val="clear" w:color="auto" w:fill="FFFFFF"/>
        <w:suppressAutoHyphens/>
        <w:ind w:right="4819" w:firstLine="0"/>
        <w:rPr>
          <w:rFonts w:cs="Arial"/>
          <w:szCs w:val="28"/>
        </w:rPr>
      </w:pPr>
    </w:p>
    <w:p w:rsidR="002E647F" w:rsidRPr="00A03419" w:rsidRDefault="002E647F" w:rsidP="005364F7">
      <w:pPr>
        <w:pStyle w:val="Title"/>
      </w:pPr>
      <w:r>
        <w:t xml:space="preserve">Перечень </w:t>
      </w:r>
      <w:r w:rsidRPr="00A03419">
        <w:t>информации о чрезвычайных ситуациях,</w:t>
      </w:r>
      <w:r w:rsidRPr="00A03419">
        <w:br/>
        <w:t>представляемой помощником главы администрации по вопросам</w:t>
      </w:r>
      <w:r w:rsidRPr="00A03419">
        <w:tab/>
        <w:t>ГО и ЧС района и организациями</w:t>
      </w:r>
      <w:r w:rsidRPr="00A03419"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3504"/>
        <w:gridCol w:w="2770"/>
      </w:tblGrid>
      <w:tr w:rsidR="002E647F" w:rsidRPr="00A03419">
        <w:trPr>
          <w:trHeight w:hRule="exact" w:val="67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Наименование чрезвы</w:t>
            </w:r>
            <w:r w:rsidRPr="00A03419">
              <w:rPr>
                <w:rFonts w:cs="Arial"/>
                <w:szCs w:val="28"/>
              </w:rPr>
              <w:softHyphen/>
              <w:t>чайных ситуаций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Критерии чрезвычайных ситуаций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Кто представляет</w:t>
            </w:r>
          </w:p>
        </w:tc>
      </w:tr>
    </w:tbl>
    <w:p w:rsidR="002E647F" w:rsidRPr="00A03419" w:rsidRDefault="002E647F" w:rsidP="00A03419">
      <w:pPr>
        <w:suppressAutoHyphens/>
        <w:ind w:firstLine="709"/>
        <w:rPr>
          <w:rFonts w:cs="Arial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3278"/>
        <w:gridCol w:w="2736"/>
      </w:tblGrid>
      <w:tr w:rsidR="002E647F" w:rsidRPr="00A03419">
        <w:trPr>
          <w:trHeight w:hRule="exact" w:val="341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3</w:t>
            </w:r>
          </w:p>
        </w:tc>
      </w:tr>
      <w:tr w:rsidR="002E647F" w:rsidRPr="00A03419">
        <w:trPr>
          <w:trHeight w:hRule="exact" w:val="331"/>
        </w:trPr>
        <w:tc>
          <w:tcPr>
            <w:tcW w:w="9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1.Ситуации техногенного характера.</w:t>
            </w:r>
          </w:p>
        </w:tc>
      </w:tr>
      <w:tr w:rsidR="002E647F" w:rsidRPr="00A03419">
        <w:trPr>
          <w:trHeight w:hRule="exact" w:val="2592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1.1. Транспортные     аварии на автодорогах.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1.Ситуация техногенного характера. Число постра</w:t>
            </w:r>
            <w:r w:rsidRPr="00A03419">
              <w:rPr>
                <w:rFonts w:cs="Arial"/>
                <w:szCs w:val="28"/>
              </w:rPr>
              <w:softHyphen/>
              <w:t>давших 4 чел.  и более. Число погибших 2 чел. и более.   Прямой   матери</w:t>
            </w:r>
            <w:r w:rsidRPr="00A03419">
              <w:rPr>
                <w:rFonts w:cs="Arial"/>
                <w:szCs w:val="28"/>
              </w:rPr>
              <w:softHyphen/>
              <w:t>альный ущерб гражданам 100 МРОТ организациям 500 МРОТ.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     руководитель подразделений ЖКХ,        дежурный РОВД</w:t>
            </w:r>
          </w:p>
        </w:tc>
      </w:tr>
      <w:tr w:rsidR="002E647F" w:rsidRPr="00A03419">
        <w:trPr>
          <w:trHeight w:hRule="exact" w:val="226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1.2.Пожары, взрывы с по</w:t>
            </w:r>
            <w:r w:rsidRPr="00A03419">
              <w:rPr>
                <w:rFonts w:cs="Arial"/>
                <w:szCs w:val="28"/>
              </w:rPr>
              <w:softHyphen/>
              <w:t>следующим горением, вне</w:t>
            </w:r>
            <w:r w:rsidRPr="00A03419">
              <w:rPr>
                <w:rFonts w:cs="Arial"/>
                <w:szCs w:val="28"/>
              </w:rPr>
              <w:softHyphen/>
              <w:t>запные выбросы огня и га</w:t>
            </w:r>
            <w:r w:rsidRPr="00A03419">
              <w:rPr>
                <w:rFonts w:cs="Arial"/>
                <w:szCs w:val="28"/>
              </w:rPr>
              <w:softHyphen/>
              <w:t>за на промышленном объ</w:t>
            </w:r>
            <w:r w:rsidRPr="00A03419">
              <w:rPr>
                <w:rFonts w:cs="Arial"/>
                <w:szCs w:val="28"/>
              </w:rPr>
              <w:softHyphen/>
              <w:t>екте, на транспорте.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пострадавших   4 чел.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 и более. Прямой      материальный ущерб    гражданам    100 МРОТ организациям 500 МРОТ.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дежурный РОВД, ОПО.</w:t>
            </w:r>
          </w:p>
        </w:tc>
      </w:tr>
      <w:tr w:rsidR="002E647F" w:rsidRPr="00A03419">
        <w:trPr>
          <w:trHeight w:hRule="exact" w:val="454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1.3. Аварии     с     выбросом АХОВ и других экологиче</w:t>
            </w:r>
            <w:r w:rsidRPr="00A03419">
              <w:rPr>
                <w:rFonts w:cs="Arial"/>
                <w:szCs w:val="28"/>
              </w:rPr>
              <w:softHyphen/>
              <w:t>ски   вредных   веществ   на транспорте, утрата АХОВ.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пострадавших   4 чел. и более, Число по</w:t>
            </w:r>
            <w:r w:rsidRPr="00A03419">
              <w:rPr>
                <w:rFonts w:cs="Arial"/>
                <w:szCs w:val="28"/>
              </w:rPr>
              <w:softHyphen/>
              <w:t>гибших  1  чел.  и более, прямой      материальный ущерб    гражданам    100 МРОТ организациям 500 МРОТ.   и  более.  Выход поражающих     факторов на   санитарно-защитную зону     с     превышением ПДК (ПДУ) в 50 раз и более, угроза поражения населения.      Поражение населения,       появление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дежурный РОВД, ОПО, Рос-потребнадзор в Ка-рымском районе, начальник станции</w:t>
            </w:r>
          </w:p>
        </w:tc>
      </w:tr>
    </w:tbl>
    <w:p w:rsidR="002E647F" w:rsidRPr="00A03419" w:rsidRDefault="002E647F" w:rsidP="00A03419">
      <w:pPr>
        <w:suppressAutoHyphens/>
        <w:ind w:firstLine="709"/>
        <w:rPr>
          <w:rFonts w:cs="Arial"/>
        </w:rPr>
        <w:sectPr w:rsidR="002E647F" w:rsidRPr="00A03419" w:rsidSect="00A034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3283"/>
        <w:gridCol w:w="2731"/>
      </w:tblGrid>
      <w:tr w:rsidR="002E647F" w:rsidRPr="00A03419">
        <w:trPr>
          <w:trHeight w:hRule="exact" w:val="34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3</w:t>
            </w:r>
          </w:p>
        </w:tc>
      </w:tr>
      <w:tr w:rsidR="002E647F" w:rsidRPr="00A03419">
        <w:trPr>
          <w:trHeight w:hRule="exact" w:val="225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постороннего запаса во</w:t>
            </w:r>
            <w:r w:rsidRPr="00A03419">
              <w:rPr>
                <w:rFonts w:cs="Arial"/>
                <w:szCs w:val="28"/>
              </w:rPr>
              <w:softHyphen/>
              <w:t>ды более чем в 4 раза, снижение       содержания растворимого кислорода, а также поступление ток</w:t>
            </w:r>
            <w:r w:rsidRPr="00A03419">
              <w:rPr>
                <w:rFonts w:cs="Arial"/>
                <w:szCs w:val="28"/>
              </w:rPr>
              <w:softHyphen/>
              <w:t>сичных веществ   в водо</w:t>
            </w:r>
            <w:r w:rsidRPr="00A03419">
              <w:rPr>
                <w:rFonts w:cs="Arial"/>
                <w:szCs w:val="28"/>
              </w:rPr>
              <w:softHyphen/>
              <w:t>емы.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</w:p>
        </w:tc>
      </w:tr>
      <w:tr w:rsidR="002E647F" w:rsidRPr="00A03419">
        <w:trPr>
          <w:trHeight w:hRule="exact" w:val="4522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1.4.Аварии    на    системах жизнеобеспечения на элек</w:t>
            </w:r>
            <w:r w:rsidRPr="00A03419">
              <w:rPr>
                <w:rFonts w:cs="Arial"/>
                <w:szCs w:val="28"/>
              </w:rPr>
              <w:softHyphen/>
              <w:t>троэнергетических,          на коммунальных     системах, на очистных сооружениях.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пострадавших   4 чел.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 и более. Прямой      материальный ущерб    гражданам    100 МРОТ организациям 500 МРОТ. Увеличение объ</w:t>
            </w:r>
            <w:r w:rsidRPr="00A03419">
              <w:rPr>
                <w:rFonts w:cs="Arial"/>
                <w:szCs w:val="28"/>
              </w:rPr>
              <w:softHyphen/>
              <w:t>ема   сточных   вод   или концентрация загрязнен</w:t>
            </w:r>
            <w:r w:rsidRPr="00A03419">
              <w:rPr>
                <w:rFonts w:cs="Arial"/>
                <w:szCs w:val="28"/>
              </w:rPr>
              <w:softHyphen/>
              <w:t>ных веществ в 10 раз и более.   Сброс   нефти   и нефтепродуктов в объеме 10 т. и более.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     руководитель подразделений ЖКХ.</w:t>
            </w:r>
          </w:p>
        </w:tc>
      </w:tr>
      <w:tr w:rsidR="002E647F" w:rsidRPr="00A03419">
        <w:trPr>
          <w:trHeight w:hRule="exact" w:val="324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1.5.Внезапное    обрушение сооружений.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      пострадавших чел. 4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 и более. Прямой      материальный ущерб    гражданам    100 МРОТ организациям 500 МРОТ. Влияние на функ</w:t>
            </w:r>
            <w:r w:rsidRPr="00A03419">
              <w:rPr>
                <w:rFonts w:cs="Arial"/>
                <w:szCs w:val="28"/>
              </w:rPr>
              <w:softHyphen/>
              <w:t>ционирование других от</w:t>
            </w:r>
            <w:r w:rsidRPr="00A03419">
              <w:rPr>
                <w:rFonts w:cs="Arial"/>
                <w:szCs w:val="28"/>
              </w:rPr>
              <w:softHyphen/>
              <w:t>раслей экономики.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     руководитель подразделений ЖКХ, др. ведомства, где произошла ЧС.</w:t>
            </w:r>
          </w:p>
        </w:tc>
      </w:tr>
      <w:tr w:rsidR="002E647F" w:rsidRPr="00A03419">
        <w:trPr>
          <w:trHeight w:hRule="exact" w:val="33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11. Ситуации природного ха</w:t>
            </w:r>
          </w:p>
        </w:tc>
        <w:tc>
          <w:tcPr>
            <w:tcW w:w="6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эактера.</w:t>
            </w:r>
          </w:p>
        </w:tc>
      </w:tr>
      <w:tr w:rsidR="002E647F" w:rsidRPr="00A03419">
        <w:trPr>
          <w:trHeight w:hRule="exact" w:val="227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2.1 .Гидрометеоорогические и          гелиогеофизические опасные явления.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пострадавших   4 чел.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 и более. Прямой      материальный ущерб    гражданам    100 МРОТ организациям 500 МРОТ.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дежурный РОВД, метеостан</w:t>
            </w:r>
            <w:r w:rsidRPr="00A03419">
              <w:rPr>
                <w:rFonts w:cs="Arial"/>
                <w:szCs w:val="28"/>
              </w:rPr>
              <w:softHyphen/>
              <w:t>ция</w:t>
            </w:r>
          </w:p>
        </w:tc>
      </w:tr>
      <w:tr w:rsidR="002E647F" w:rsidRPr="00A03419">
        <w:trPr>
          <w:trHeight w:hRule="exact" w:val="979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-сильный ветер (в том чис</w:t>
            </w:r>
            <w:r w:rsidRPr="00A03419">
              <w:rPr>
                <w:rFonts w:cs="Arial"/>
                <w:szCs w:val="28"/>
              </w:rPr>
              <w:softHyphen/>
              <w:t>ле смерчи и шквалы)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Скорость ветра при по</w:t>
            </w:r>
            <w:r w:rsidRPr="00A03419">
              <w:rPr>
                <w:rFonts w:cs="Arial"/>
                <w:szCs w:val="28"/>
              </w:rPr>
              <w:softHyphen/>
              <w:t>рывах 25-30м/сек. и бо</w:t>
            </w:r>
            <w:r w:rsidRPr="00A03419">
              <w:rPr>
                <w:rFonts w:cs="Arial"/>
                <w:szCs w:val="28"/>
              </w:rPr>
              <w:softHyphen/>
              <w:t>лее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34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-сильный дождь (ливень)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Интенсивность 80 мм/12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</w:t>
            </w:r>
          </w:p>
        </w:tc>
      </w:tr>
    </w:tbl>
    <w:p w:rsidR="002E647F" w:rsidRPr="00A03419" w:rsidRDefault="002E647F" w:rsidP="00A03419">
      <w:pPr>
        <w:suppressAutoHyphens/>
        <w:ind w:firstLine="709"/>
        <w:rPr>
          <w:rFonts w:cs="Arial"/>
        </w:rPr>
        <w:sectPr w:rsidR="002E647F" w:rsidRPr="00A03419" w:rsidSect="00A034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7"/>
        <w:gridCol w:w="3278"/>
        <w:gridCol w:w="2741"/>
      </w:tblGrid>
      <w:tr w:rsidR="002E647F" w:rsidRPr="00A03419">
        <w:trPr>
          <w:trHeight w:hRule="exact" w:val="341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3</w:t>
            </w:r>
          </w:p>
        </w:tc>
      </w:tr>
      <w:tr w:rsidR="002E647F" w:rsidRPr="00A03419">
        <w:trPr>
          <w:trHeight w:hRule="exact" w:val="129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 xml:space="preserve">час.   или   суммарно  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A03419">
                <w:rPr>
                  <w:rFonts w:cs="Arial"/>
                  <w:szCs w:val="28"/>
                </w:rPr>
                <w:t>150 мм</w:t>
              </w:r>
            </w:smartTag>
            <w:r w:rsidRPr="00A03419">
              <w:rPr>
                <w:rFonts w:cs="Arial"/>
                <w:szCs w:val="28"/>
              </w:rPr>
              <w:t xml:space="preserve"> и более в течении 2-х суток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97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-крупный град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 xml:space="preserve">Размер града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03419">
                <w:rPr>
                  <w:rFonts w:cs="Arial"/>
                  <w:szCs w:val="28"/>
                </w:rPr>
                <w:t>20 мм</w:t>
              </w:r>
            </w:smartTag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97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-сильный снегопад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 w:rsidRPr="00A03419">
                <w:rPr>
                  <w:rFonts w:cs="Arial"/>
                  <w:szCs w:val="28"/>
                </w:rPr>
                <w:t>30 мм</w:t>
              </w:r>
            </w:smartTag>
            <w:r w:rsidRPr="00A03419">
              <w:rPr>
                <w:rFonts w:cs="Arial"/>
                <w:szCs w:val="28"/>
              </w:rPr>
              <w:t xml:space="preserve"> и более в течении 12 час.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97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-сильная метель (снежные заносы)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Ветер 20м/сек. и более в течении суток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97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-сильный гололед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 xml:space="preserve">Диаметр   отложений   на проводах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03419">
                <w:rPr>
                  <w:rFonts w:cs="Arial"/>
                  <w:szCs w:val="28"/>
                </w:rPr>
                <w:t>20 мм</w:t>
              </w:r>
            </w:smartTag>
            <w:r w:rsidRPr="00A03419">
              <w:rPr>
                <w:rFonts w:cs="Arial"/>
                <w:szCs w:val="28"/>
              </w:rPr>
              <w:t xml:space="preserve"> и более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метео</w:t>
            </w:r>
            <w:r w:rsidRPr="00A03419">
              <w:rPr>
                <w:rFonts w:cs="Arial"/>
                <w:szCs w:val="28"/>
              </w:rPr>
              <w:softHyphen/>
              <w:t>станция</w:t>
            </w:r>
          </w:p>
        </w:tc>
      </w:tr>
      <w:tr w:rsidR="002E647F" w:rsidRPr="00A03419">
        <w:trPr>
          <w:trHeight w:hRule="exact" w:val="260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-заморозки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Понижение температуры воздуха ниже 0 с в экс</w:t>
            </w:r>
            <w:r w:rsidRPr="00A03419">
              <w:rPr>
                <w:rFonts w:cs="Arial"/>
                <w:szCs w:val="28"/>
              </w:rPr>
              <w:softHyphen/>
              <w:t>тремально поздние сроки (весна- начало лета и в экстремально        ранние сроки  (лето-начало  осе</w:t>
            </w:r>
            <w:r w:rsidRPr="00A03419">
              <w:rPr>
                <w:rFonts w:cs="Arial"/>
                <w:szCs w:val="28"/>
              </w:rPr>
              <w:softHyphen/>
              <w:t>ни)  в  период  активных вегетации с/х культур)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метеостанция</w:t>
            </w:r>
          </w:p>
        </w:tc>
      </w:tr>
      <w:tr w:rsidR="002E647F" w:rsidRPr="00A03419">
        <w:trPr>
          <w:trHeight w:hRule="exact" w:val="259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-засуха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Сочетание высоких тем</w:t>
            </w:r>
            <w:r w:rsidRPr="00A03419">
              <w:rPr>
                <w:rFonts w:cs="Arial"/>
                <w:szCs w:val="28"/>
              </w:rPr>
              <w:softHyphen/>
              <w:t>ператур   воздуха,   дефи</w:t>
            </w:r>
            <w:r w:rsidRPr="00A03419">
              <w:rPr>
                <w:rFonts w:cs="Arial"/>
                <w:szCs w:val="28"/>
              </w:rPr>
              <w:softHyphen/>
              <w:t>цита    осадков,     низкой влажности   воздуха,   ма</w:t>
            </w:r>
            <w:r w:rsidRPr="00A03419">
              <w:rPr>
                <w:rFonts w:cs="Arial"/>
                <w:szCs w:val="28"/>
              </w:rPr>
              <w:softHyphen/>
              <w:t>лых влагозапасов в поч</w:t>
            </w:r>
            <w:r w:rsidRPr="00A03419">
              <w:rPr>
                <w:rFonts w:cs="Arial"/>
                <w:szCs w:val="28"/>
              </w:rPr>
              <w:softHyphen/>
              <w:t>ве, приведшие к гибели урожая   посевных   куль</w:t>
            </w:r>
            <w:r w:rsidRPr="00A03419">
              <w:rPr>
                <w:rFonts w:cs="Arial"/>
                <w:szCs w:val="28"/>
              </w:rPr>
              <w:softHyphen/>
              <w:t>тур.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метеостанция</w:t>
            </w:r>
          </w:p>
        </w:tc>
      </w:tr>
      <w:tr w:rsidR="002E647F" w:rsidRPr="00A03419">
        <w:trPr>
          <w:trHeight w:hRule="exact" w:val="260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2.3.Природные       пожары, лесные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 пострадавших   5 чел.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и более. Прямой     материальный ущерб   100  тыс.  руб.  и более.   Крупные   некон</w:t>
            </w:r>
            <w:r w:rsidRPr="00A03419">
              <w:rPr>
                <w:rFonts w:cs="Arial"/>
                <w:szCs w:val="28"/>
              </w:rPr>
              <w:softHyphen/>
              <w:t xml:space="preserve">тролируемые пожары на площади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A03419">
                <w:rPr>
                  <w:rFonts w:cs="Arial"/>
                  <w:szCs w:val="28"/>
                </w:rPr>
                <w:t>25 га</w:t>
              </w:r>
            </w:smartTag>
            <w:r w:rsidRPr="00A03419">
              <w:rPr>
                <w:rFonts w:cs="Arial"/>
                <w:szCs w:val="28"/>
              </w:rPr>
              <w:t xml:space="preserve"> и более.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Председатели КЧС и ПБ, РОВД, Лесхоз, метеостанция</w:t>
            </w:r>
          </w:p>
        </w:tc>
      </w:tr>
      <w:tr w:rsidR="002E647F" w:rsidRPr="00A03419">
        <w:trPr>
          <w:trHeight w:hRule="exact" w:val="100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2.4.Особо опасные инфек</w:t>
            </w:r>
            <w:r w:rsidRPr="00A03419">
              <w:rPr>
                <w:rFonts w:cs="Arial"/>
                <w:szCs w:val="28"/>
              </w:rPr>
              <w:softHyphen/>
              <w:t>ционные болезни и пора-1 жения  токсичными   хими-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При  появлении  единич</w:t>
            </w:r>
            <w:r w:rsidRPr="00A03419">
              <w:rPr>
                <w:rFonts w:cs="Arial"/>
                <w:szCs w:val="28"/>
              </w:rPr>
              <w:softHyphen/>
              <w:t>ных случаев заболевания людей   чумой,   холерой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Роспотребнадзор в Карымском районе.</w:t>
            </w:r>
          </w:p>
        </w:tc>
      </w:tr>
    </w:tbl>
    <w:p w:rsidR="002E647F" w:rsidRPr="00A03419" w:rsidRDefault="002E647F" w:rsidP="00A03419">
      <w:pPr>
        <w:suppressAutoHyphens/>
        <w:ind w:firstLine="709"/>
        <w:rPr>
          <w:rFonts w:cs="Arial"/>
        </w:rPr>
        <w:sectPr w:rsidR="002E647F" w:rsidRPr="00A03419" w:rsidSect="00A0341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3278"/>
        <w:gridCol w:w="2726"/>
      </w:tblGrid>
      <w:tr w:rsidR="002E647F" w:rsidRPr="00A03419">
        <w:trPr>
          <w:trHeight w:hRule="exact" w:val="34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3</w:t>
            </w:r>
          </w:p>
        </w:tc>
      </w:tr>
      <w:tr w:rsidR="002E647F" w:rsidRPr="00A03419">
        <w:trPr>
          <w:trHeight w:hRule="exact" w:val="65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ческими веществами: -особо опасные инфекции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или натуральной оспой.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</w:p>
        </w:tc>
      </w:tr>
      <w:tr w:rsidR="002E647F" w:rsidRPr="00A03419">
        <w:trPr>
          <w:trHeight w:hRule="exact" w:val="418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-эпидемии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При   групповом   инфек</w:t>
            </w:r>
            <w:r w:rsidRPr="00A03419">
              <w:rPr>
                <w:rFonts w:cs="Arial"/>
                <w:szCs w:val="28"/>
              </w:rPr>
              <w:softHyphen/>
              <w:t>ционном       заболевании людей 50 чел.  и более. Групповое    заболевание людей 20 чел. и более При заболевании 15 чел. и   более   лихорадочным состоянием     неустанов</w:t>
            </w:r>
            <w:r w:rsidRPr="00A03419">
              <w:rPr>
                <w:rFonts w:cs="Arial"/>
                <w:szCs w:val="28"/>
              </w:rPr>
              <w:softHyphen/>
              <w:t>ленной этиологии. Уровень смертности или заболеваемости     превы</w:t>
            </w:r>
            <w:r w:rsidRPr="00A03419">
              <w:rPr>
                <w:rFonts w:cs="Arial"/>
                <w:szCs w:val="28"/>
              </w:rPr>
              <w:softHyphen/>
              <w:t>шает средне-статической в 3 раза и более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Роспотребнадзор в Карымском районе</w:t>
            </w:r>
          </w:p>
        </w:tc>
      </w:tr>
      <w:tr w:rsidR="002E647F" w:rsidRPr="00A03419">
        <w:trPr>
          <w:trHeight w:hRule="exact" w:val="9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-эпизоотии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Факты массовых заболе</w:t>
            </w:r>
            <w:r w:rsidRPr="00A03419">
              <w:rPr>
                <w:rFonts w:cs="Arial"/>
                <w:szCs w:val="28"/>
              </w:rPr>
              <w:softHyphen/>
              <w:t>ваний или гибели живот</w:t>
            </w:r>
            <w:r w:rsidRPr="00A03419">
              <w:rPr>
                <w:rFonts w:cs="Arial"/>
                <w:szCs w:val="28"/>
              </w:rPr>
              <w:softHyphen/>
              <w:t>ных.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Станция по борьбе с болезнями живот</w:t>
            </w:r>
            <w:r w:rsidRPr="00A03419">
              <w:rPr>
                <w:rFonts w:cs="Arial"/>
                <w:szCs w:val="28"/>
              </w:rPr>
              <w:softHyphen/>
              <w:t>ных</w:t>
            </w:r>
          </w:p>
        </w:tc>
      </w:tr>
      <w:tr w:rsidR="002E647F" w:rsidRPr="00A03419">
        <w:trPr>
          <w:trHeight w:hRule="exact" w:val="65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-эпифитотии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Массовая   гибель   расте</w:t>
            </w:r>
            <w:r w:rsidRPr="00A03419">
              <w:rPr>
                <w:rFonts w:cs="Arial"/>
                <w:szCs w:val="28"/>
              </w:rPr>
              <w:softHyphen/>
              <w:t>ний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Управление сель</w:t>
            </w:r>
            <w:r w:rsidRPr="00A03419">
              <w:rPr>
                <w:rFonts w:cs="Arial"/>
                <w:szCs w:val="28"/>
              </w:rPr>
              <w:softHyphen/>
              <w:t>ского хозяйства</w:t>
            </w:r>
          </w:p>
        </w:tc>
      </w:tr>
      <w:tr w:rsidR="002E647F" w:rsidRPr="00A03419">
        <w:trPr>
          <w:trHeight w:hRule="exact" w:val="98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-поражение      токсичными химическими веществами.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Число  пострадавших   10 чел. и более. Число по</w:t>
            </w:r>
            <w:r w:rsidRPr="00A03419">
              <w:rPr>
                <w:rFonts w:cs="Arial"/>
                <w:szCs w:val="28"/>
              </w:rPr>
              <w:softHyphen/>
              <w:t>гибших 2 чел. и более.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7F" w:rsidRPr="00A03419" w:rsidRDefault="002E647F" w:rsidP="00A03419">
            <w:pPr>
              <w:shd w:val="clear" w:color="auto" w:fill="FFFFFF"/>
              <w:suppressAutoHyphens/>
              <w:ind w:firstLine="709"/>
              <w:rPr>
                <w:rFonts w:cs="Arial"/>
              </w:rPr>
            </w:pPr>
            <w:r w:rsidRPr="00A03419">
              <w:rPr>
                <w:rFonts w:cs="Arial"/>
                <w:szCs w:val="28"/>
              </w:rPr>
              <w:t>Роспотребнадзор в Карымском районе</w:t>
            </w:r>
          </w:p>
        </w:tc>
      </w:tr>
    </w:tbl>
    <w:p w:rsidR="002E647F" w:rsidRDefault="002E647F" w:rsidP="00A03419">
      <w:pPr>
        <w:shd w:val="clear" w:color="auto" w:fill="FFFFFF"/>
        <w:tabs>
          <w:tab w:val="left" w:pos="4018"/>
          <w:tab w:val="left" w:pos="7186"/>
        </w:tabs>
        <w:suppressAutoHyphens/>
        <w:ind w:firstLine="709"/>
        <w:rPr>
          <w:rFonts w:cs="Arial"/>
          <w:szCs w:val="28"/>
        </w:rPr>
      </w:pPr>
    </w:p>
    <w:p w:rsidR="002E647F" w:rsidRDefault="002E647F" w:rsidP="00A03419">
      <w:pPr>
        <w:shd w:val="clear" w:color="auto" w:fill="FFFFFF"/>
        <w:tabs>
          <w:tab w:val="left" w:pos="4018"/>
          <w:tab w:val="left" w:pos="7186"/>
        </w:tabs>
        <w:suppressAutoHyphens/>
        <w:ind w:firstLine="709"/>
        <w:rPr>
          <w:rFonts w:cs="Arial"/>
          <w:szCs w:val="28"/>
        </w:rPr>
      </w:pPr>
    </w:p>
    <w:p w:rsidR="002E647F" w:rsidRDefault="002E647F" w:rsidP="00A03419">
      <w:pPr>
        <w:shd w:val="clear" w:color="auto" w:fill="FFFFFF"/>
        <w:tabs>
          <w:tab w:val="left" w:pos="4018"/>
          <w:tab w:val="left" w:pos="7186"/>
        </w:tabs>
        <w:suppressAutoHyphens/>
        <w:ind w:firstLine="709"/>
        <w:rPr>
          <w:rFonts w:cs="Arial"/>
          <w:szCs w:val="28"/>
        </w:rPr>
      </w:pPr>
    </w:p>
    <w:p w:rsidR="002E647F" w:rsidRPr="00A03419" w:rsidRDefault="002E647F" w:rsidP="00A03419">
      <w:pPr>
        <w:shd w:val="clear" w:color="auto" w:fill="FFFFFF"/>
        <w:tabs>
          <w:tab w:val="left" w:pos="4018"/>
          <w:tab w:val="left" w:pos="7186"/>
        </w:tabs>
        <w:suppressAutoHyphens/>
        <w:ind w:firstLine="709"/>
        <w:rPr>
          <w:rFonts w:cs="Arial"/>
        </w:rPr>
      </w:pPr>
      <w:r>
        <w:rPr>
          <w:rFonts w:cs="Arial"/>
          <w:szCs w:val="28"/>
        </w:rPr>
        <w:t xml:space="preserve">Управляющая Делами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С.Г. Халецкая</w:t>
      </w:r>
    </w:p>
    <w:sectPr w:rsidR="002E647F" w:rsidRPr="00A03419" w:rsidSect="00A03419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64F5E6"/>
    <w:lvl w:ilvl="0">
      <w:numFmt w:val="bullet"/>
      <w:lvlText w:val="*"/>
      <w:lvlJc w:val="left"/>
    </w:lvl>
  </w:abstractNum>
  <w:abstractNum w:abstractNumId="1">
    <w:nsid w:val="0D830226"/>
    <w:multiLevelType w:val="singleLevel"/>
    <w:tmpl w:val="52585134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0C75645"/>
    <w:multiLevelType w:val="singleLevel"/>
    <w:tmpl w:val="7FA2EFC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C37"/>
    <w:rsid w:val="00156596"/>
    <w:rsid w:val="0018691D"/>
    <w:rsid w:val="002E647F"/>
    <w:rsid w:val="00402C3B"/>
    <w:rsid w:val="004A32A9"/>
    <w:rsid w:val="004C4966"/>
    <w:rsid w:val="004F60AD"/>
    <w:rsid w:val="00516C37"/>
    <w:rsid w:val="00535CC1"/>
    <w:rsid w:val="005364F7"/>
    <w:rsid w:val="006A4356"/>
    <w:rsid w:val="006D3109"/>
    <w:rsid w:val="00777C8F"/>
    <w:rsid w:val="008826EF"/>
    <w:rsid w:val="00974C48"/>
    <w:rsid w:val="00995C37"/>
    <w:rsid w:val="00A03419"/>
    <w:rsid w:val="00E8469F"/>
    <w:rsid w:val="00E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364F7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364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364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364F7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364F7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  <w:rsid w:val="005364F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364F7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364F7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Pr>
      <w:rFonts w:ascii="Courier" w:hAnsi="Courier" w:cs="Times New Roman"/>
      <w:sz w:val="22"/>
      <w:lang w:val="ru-RU" w:eastAsia="ru-RU" w:bidi="ar-SA"/>
    </w:rPr>
  </w:style>
  <w:style w:type="paragraph" w:customStyle="1" w:styleId="Title">
    <w:name w:val="Title!Название НПА"/>
    <w:basedOn w:val="Normal"/>
    <w:uiPriority w:val="99"/>
    <w:rsid w:val="005364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364F7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7</Pages>
  <Words>1628</Words>
  <Characters>9280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dolores 2</cp:lastModifiedBy>
  <cp:revision>6</cp:revision>
  <dcterms:created xsi:type="dcterms:W3CDTF">2017-01-27T05:09:00Z</dcterms:created>
  <dcterms:modified xsi:type="dcterms:W3CDTF">2017-01-30T05:06:00Z</dcterms:modified>
</cp:coreProperties>
</file>