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EA05D5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EA05D5">
        <w:rPr>
          <w:rFonts w:ascii="Times New Roman" w:hAnsi="Times New Roman" w:cs="Times New Roman"/>
          <w:b/>
          <w:sz w:val="28"/>
          <w:szCs w:val="28"/>
        </w:rPr>
        <w:t>«</w:t>
      </w:r>
      <w:r w:rsidR="00021F65">
        <w:rPr>
          <w:rFonts w:ascii="Times New Roman" w:hAnsi="Times New Roman" w:cs="Times New Roman"/>
          <w:b/>
          <w:sz w:val="28"/>
          <w:szCs w:val="28"/>
        </w:rPr>
        <w:t>Организация отдыха, оздоровления, занятости детей и подростков муниципального района «Карымский район» в каникулярный период на 2014-2016 годы</w:t>
      </w:r>
      <w:r w:rsidR="00027497" w:rsidRPr="00EA05D5">
        <w:rPr>
          <w:rFonts w:ascii="Times New Roman" w:hAnsi="Times New Roman" w:cs="Times New Roman"/>
          <w:b/>
          <w:sz w:val="28"/>
          <w:szCs w:val="28"/>
        </w:rPr>
        <w:t>»</w:t>
      </w:r>
    </w:p>
    <w:p w:rsidR="00310C0D" w:rsidRPr="00EA05D5" w:rsidRDefault="00310C0D" w:rsidP="00310C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1F65" w:rsidRPr="00021F65" w:rsidRDefault="00310C0D" w:rsidP="0002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65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021F65">
        <w:rPr>
          <w:rFonts w:ascii="Times New Roman" w:hAnsi="Times New Roman" w:cs="Times New Roman"/>
          <w:sz w:val="28"/>
          <w:szCs w:val="28"/>
        </w:rPr>
        <w:t xml:space="preserve"> </w:t>
      </w:r>
      <w:r w:rsidR="00021F65" w:rsidRPr="00021F65">
        <w:rPr>
          <w:rFonts w:ascii="Times New Roman" w:hAnsi="Times New Roman" w:cs="Times New Roman"/>
          <w:sz w:val="28"/>
          <w:szCs w:val="28"/>
        </w:rPr>
        <w:t>«Организация отдыха, оздоровления, занятости детей и подростков муниципального района «Карымский район» в каникулярный период на 2014-2016 годы»</w:t>
      </w:r>
    </w:p>
    <w:p w:rsidR="0040705E" w:rsidRPr="0040705E" w:rsidRDefault="0040705E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021F65" w:rsidRDefault="00027497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74" w:rsidRPr="00021F65">
        <w:rPr>
          <w:rFonts w:ascii="Times New Roman" w:hAnsi="Times New Roman" w:cs="Times New Roman"/>
          <w:b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021F65" w:rsidRDefault="00EE3F74" w:rsidP="0002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65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021F65" w:rsidRPr="00021F65">
        <w:rPr>
          <w:rFonts w:ascii="Times New Roman" w:hAnsi="Times New Roman" w:cs="Times New Roman"/>
          <w:sz w:val="28"/>
          <w:szCs w:val="28"/>
        </w:rPr>
        <w:t xml:space="preserve"> «Организация отдыха, оздоровления, занятости детей и подростков муниципального района «Карымский район» в каникулярный период на 2014-2016 годы»</w:t>
      </w:r>
      <w:r w:rsidRPr="00021F65">
        <w:rPr>
          <w:rFonts w:ascii="Times New Roman" w:hAnsi="Times New Roman" w:cs="Times New Roman"/>
          <w:sz w:val="28"/>
          <w:szCs w:val="28"/>
        </w:rPr>
        <w:t>;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021F65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65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021F65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5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021F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021F65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021F65">
        <w:rPr>
          <w:rFonts w:ascii="Times New Roman" w:hAnsi="Times New Roman" w:cs="Times New Roman"/>
          <w:b/>
          <w:sz w:val="28"/>
          <w:szCs w:val="28"/>
        </w:rPr>
        <w:t>)</w:t>
      </w:r>
      <w:r w:rsidRPr="00021F6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021F65" w:rsidTr="007E0692">
        <w:tc>
          <w:tcPr>
            <w:tcW w:w="675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</w:t>
            </w:r>
          </w:p>
        </w:tc>
        <w:tc>
          <w:tcPr>
            <w:tcW w:w="1601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4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642" w:type="dxa"/>
          </w:tcPr>
          <w:p w:rsidR="00021F65" w:rsidRPr="00021F65" w:rsidRDefault="00C6040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учащихся «группы риска», в том числе состоящих на внутри школьном учете, на учете КДН, ПДН, </w:t>
            </w:r>
            <w:r w:rsidRPr="0002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отдыхом, оздоровлением, занятостью в период каникул, в процентном соотношении от общего количества учащихся данной категории </w:t>
            </w:r>
          </w:p>
        </w:tc>
        <w:tc>
          <w:tcPr>
            <w:tcW w:w="1601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6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</w:t>
            </w:r>
          </w:p>
        </w:tc>
        <w:tc>
          <w:tcPr>
            <w:tcW w:w="1601" w:type="dxa"/>
          </w:tcPr>
          <w:p w:rsidR="00021F65" w:rsidRPr="00021F65" w:rsidRDefault="00021F65" w:rsidP="0002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021F65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74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</w:t>
            </w:r>
          </w:p>
        </w:tc>
        <w:tc>
          <w:tcPr>
            <w:tcW w:w="1601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4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</w:t>
            </w:r>
          </w:p>
        </w:tc>
        <w:tc>
          <w:tcPr>
            <w:tcW w:w="1601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4" w:type="dxa"/>
          </w:tcPr>
          <w:p w:rsidR="00021F65" w:rsidRPr="00021F65" w:rsidRDefault="00021F65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</w:t>
            </w:r>
          </w:p>
        </w:tc>
        <w:tc>
          <w:tcPr>
            <w:tcW w:w="1601" w:type="dxa"/>
          </w:tcPr>
          <w:p w:rsidR="00021F65" w:rsidRPr="00021F65" w:rsidRDefault="00C6040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21F65" w:rsidRPr="00021F65" w:rsidTr="007E0692">
        <w:tc>
          <w:tcPr>
            <w:tcW w:w="675" w:type="dxa"/>
          </w:tcPr>
          <w:p w:rsidR="00021F65" w:rsidRPr="00021F65" w:rsidRDefault="00021F65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021F65" w:rsidRPr="00021F65" w:rsidRDefault="00021F65" w:rsidP="00B3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детей и подростков, имеющих выраженный оздоровительный эффект </w:t>
            </w:r>
            <w:proofErr w:type="gramStart"/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02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021F65" w:rsidRPr="00021F65" w:rsidRDefault="00C6040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4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2" w:type="dxa"/>
          </w:tcPr>
          <w:p w:rsidR="00021F65" w:rsidRPr="00021F65" w:rsidRDefault="00C60402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3F74" w:rsidRPr="00021F65" w:rsidRDefault="00EE3F74" w:rsidP="00310C0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0109EF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EF">
        <w:rPr>
          <w:rFonts w:ascii="Times New Roman" w:hAnsi="Times New Roman" w:cs="Times New Roman"/>
          <w:sz w:val="28"/>
          <w:szCs w:val="28"/>
        </w:rPr>
        <w:t>Сдц=</w:t>
      </w:r>
      <w:proofErr w:type="spellEnd"/>
      <w:r w:rsidRPr="000109EF">
        <w:rPr>
          <w:rFonts w:ascii="Times New Roman" w:hAnsi="Times New Roman" w:cs="Times New Roman"/>
          <w:sz w:val="28"/>
          <w:szCs w:val="28"/>
        </w:rPr>
        <w:t>(</w:t>
      </w:r>
      <w:r w:rsidR="00017248" w:rsidRPr="000109EF">
        <w:rPr>
          <w:rFonts w:ascii="Times New Roman" w:hAnsi="Times New Roman" w:cs="Times New Roman"/>
          <w:sz w:val="28"/>
          <w:szCs w:val="28"/>
        </w:rPr>
        <w:t>103+54,6+76,7+81,3+94,9+25+100</w:t>
      </w:r>
      <w:r w:rsidR="003408D2" w:rsidRPr="000109EF">
        <w:rPr>
          <w:rFonts w:ascii="Times New Roman" w:hAnsi="Times New Roman" w:cs="Times New Roman"/>
          <w:sz w:val="28"/>
          <w:szCs w:val="28"/>
        </w:rPr>
        <w:t>)</w:t>
      </w:r>
      <w:r w:rsidRPr="000109EF">
        <w:rPr>
          <w:rFonts w:ascii="Times New Roman" w:hAnsi="Times New Roman" w:cs="Times New Roman"/>
          <w:sz w:val="28"/>
          <w:szCs w:val="28"/>
        </w:rPr>
        <w:t xml:space="preserve"> /</w:t>
      </w:r>
      <w:r w:rsidR="00017248" w:rsidRPr="000109EF">
        <w:rPr>
          <w:rFonts w:ascii="Times New Roman" w:hAnsi="Times New Roman" w:cs="Times New Roman"/>
          <w:sz w:val="28"/>
          <w:szCs w:val="28"/>
        </w:rPr>
        <w:t>7</w:t>
      </w:r>
      <w:r w:rsidRPr="000109EF">
        <w:rPr>
          <w:rFonts w:ascii="Times New Roman" w:hAnsi="Times New Roman" w:cs="Times New Roman"/>
          <w:sz w:val="28"/>
          <w:szCs w:val="28"/>
        </w:rPr>
        <w:t>=</w:t>
      </w:r>
      <w:r w:rsidR="00017248" w:rsidRPr="000109EF">
        <w:rPr>
          <w:rFonts w:ascii="Times New Roman" w:hAnsi="Times New Roman" w:cs="Times New Roman"/>
          <w:sz w:val="28"/>
          <w:szCs w:val="28"/>
        </w:rPr>
        <w:t>76,5</w:t>
      </w:r>
      <w:r w:rsidRPr="000109E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10C0D" w:rsidRPr="00021F65" w:rsidRDefault="00310C0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0109EF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ab/>
      </w:r>
      <w:r w:rsidRPr="000109EF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0109EF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0109EF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0109EF" w:rsidTr="00C82274">
        <w:tc>
          <w:tcPr>
            <w:tcW w:w="675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275" w:type="dxa"/>
          </w:tcPr>
          <w:p w:rsidR="00C82274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тыс</w:t>
            </w:r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</w:t>
            </w:r>
          </w:p>
          <w:p w:rsidR="007E0692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тыс</w:t>
            </w:r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r w:rsidRPr="0001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C82274" w:rsidRPr="000109EF" w:rsidTr="00C82274">
        <w:tc>
          <w:tcPr>
            <w:tcW w:w="675" w:type="dxa"/>
          </w:tcPr>
          <w:p w:rsidR="007E0692" w:rsidRPr="000109EF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E0692" w:rsidRPr="000109EF" w:rsidRDefault="00253386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Финансирование  мероприятий программы за счёт средств местного бюджета</w:t>
            </w:r>
          </w:p>
        </w:tc>
        <w:tc>
          <w:tcPr>
            <w:tcW w:w="1275" w:type="dxa"/>
          </w:tcPr>
          <w:p w:rsidR="007E0692" w:rsidRPr="000109EF" w:rsidRDefault="000109EF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560" w:type="dxa"/>
          </w:tcPr>
          <w:p w:rsidR="007E0692" w:rsidRPr="000109EF" w:rsidRDefault="000109EF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2233" w:type="dxa"/>
          </w:tcPr>
          <w:p w:rsidR="007E0692" w:rsidRPr="000109EF" w:rsidRDefault="000109EF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9EF" w:rsidRPr="000109EF" w:rsidTr="00C82274">
        <w:tc>
          <w:tcPr>
            <w:tcW w:w="675" w:type="dxa"/>
          </w:tcPr>
          <w:p w:rsidR="000109EF" w:rsidRPr="000109EF" w:rsidRDefault="000109EF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109EF" w:rsidRPr="000109EF" w:rsidRDefault="000109EF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Забайкальского края</w:t>
            </w:r>
          </w:p>
        </w:tc>
        <w:tc>
          <w:tcPr>
            <w:tcW w:w="1275" w:type="dxa"/>
          </w:tcPr>
          <w:p w:rsidR="000109EF" w:rsidRPr="000109EF" w:rsidRDefault="000109EF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1999,2</w:t>
            </w:r>
          </w:p>
        </w:tc>
        <w:tc>
          <w:tcPr>
            <w:tcW w:w="1560" w:type="dxa"/>
          </w:tcPr>
          <w:p w:rsidR="000109EF" w:rsidRPr="000109EF" w:rsidRDefault="000109EF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1999,2</w:t>
            </w:r>
          </w:p>
        </w:tc>
        <w:tc>
          <w:tcPr>
            <w:tcW w:w="2233" w:type="dxa"/>
          </w:tcPr>
          <w:p w:rsidR="000109EF" w:rsidRPr="000109EF" w:rsidRDefault="000109EF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274" w:rsidRPr="000109EF" w:rsidTr="00C82274">
        <w:tc>
          <w:tcPr>
            <w:tcW w:w="675" w:type="dxa"/>
          </w:tcPr>
          <w:p w:rsidR="00C82274" w:rsidRPr="000109EF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0109EF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0109EF" w:rsidRDefault="000109EF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b/>
                <w:sz w:val="24"/>
                <w:szCs w:val="24"/>
              </w:rPr>
              <w:t>2595,2</w:t>
            </w:r>
          </w:p>
        </w:tc>
        <w:tc>
          <w:tcPr>
            <w:tcW w:w="1560" w:type="dxa"/>
          </w:tcPr>
          <w:p w:rsidR="00C82274" w:rsidRPr="000109EF" w:rsidRDefault="000109EF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b/>
                <w:sz w:val="24"/>
                <w:szCs w:val="24"/>
              </w:rPr>
              <w:t>2595,2</w:t>
            </w:r>
          </w:p>
        </w:tc>
        <w:tc>
          <w:tcPr>
            <w:tcW w:w="2233" w:type="dxa"/>
          </w:tcPr>
          <w:p w:rsidR="00C82274" w:rsidRPr="000109EF" w:rsidRDefault="000109EF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0692" w:rsidRPr="000109EF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EF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0109EF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0109EF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109EF">
        <w:rPr>
          <w:rFonts w:ascii="Times New Roman" w:hAnsi="Times New Roman" w:cs="Times New Roman"/>
          <w:sz w:val="28"/>
          <w:szCs w:val="28"/>
        </w:rPr>
        <w:t>Ок=</w:t>
      </w:r>
      <w:proofErr w:type="spellEnd"/>
      <w:r w:rsidRPr="000109EF">
        <w:rPr>
          <w:rFonts w:ascii="Times New Roman" w:hAnsi="Times New Roman" w:cs="Times New Roman"/>
          <w:sz w:val="28"/>
          <w:szCs w:val="28"/>
        </w:rPr>
        <w:t>(</w:t>
      </w:r>
      <w:r w:rsidR="000109EF" w:rsidRPr="000109EF">
        <w:rPr>
          <w:rFonts w:ascii="Times New Roman" w:hAnsi="Times New Roman" w:cs="Times New Roman"/>
          <w:sz w:val="28"/>
          <w:szCs w:val="28"/>
        </w:rPr>
        <w:t>76,5</w:t>
      </w:r>
      <w:r w:rsidRPr="000109EF">
        <w:rPr>
          <w:rFonts w:ascii="Times New Roman" w:hAnsi="Times New Roman" w:cs="Times New Roman"/>
          <w:sz w:val="28"/>
          <w:szCs w:val="28"/>
        </w:rPr>
        <w:t>+</w:t>
      </w:r>
      <w:r w:rsidR="00253386" w:rsidRPr="000109EF">
        <w:rPr>
          <w:rFonts w:ascii="Times New Roman" w:hAnsi="Times New Roman" w:cs="Times New Roman"/>
          <w:sz w:val="28"/>
          <w:szCs w:val="28"/>
        </w:rPr>
        <w:t>1</w:t>
      </w:r>
      <w:r w:rsidR="000109EF" w:rsidRPr="000109EF">
        <w:rPr>
          <w:rFonts w:ascii="Times New Roman" w:hAnsi="Times New Roman" w:cs="Times New Roman"/>
          <w:sz w:val="28"/>
          <w:szCs w:val="28"/>
        </w:rPr>
        <w:t>00,0</w:t>
      </w:r>
      <w:r w:rsidR="00253386" w:rsidRPr="000109EF">
        <w:rPr>
          <w:rFonts w:ascii="Times New Roman" w:hAnsi="Times New Roman" w:cs="Times New Roman"/>
          <w:sz w:val="28"/>
          <w:szCs w:val="28"/>
        </w:rPr>
        <w:t>)</w:t>
      </w:r>
      <w:r w:rsidRPr="000109EF">
        <w:rPr>
          <w:rFonts w:ascii="Times New Roman" w:hAnsi="Times New Roman" w:cs="Times New Roman"/>
          <w:sz w:val="28"/>
          <w:szCs w:val="28"/>
        </w:rPr>
        <w:t>/2</w:t>
      </w:r>
      <w:r w:rsidR="008029BD" w:rsidRPr="000109EF">
        <w:rPr>
          <w:rFonts w:ascii="Times New Roman" w:hAnsi="Times New Roman" w:cs="Times New Roman"/>
          <w:sz w:val="28"/>
          <w:szCs w:val="28"/>
        </w:rPr>
        <w:t>=</w:t>
      </w:r>
      <w:r w:rsidR="000109EF" w:rsidRPr="000109EF">
        <w:rPr>
          <w:rFonts w:ascii="Times New Roman" w:hAnsi="Times New Roman" w:cs="Times New Roman"/>
          <w:sz w:val="28"/>
          <w:szCs w:val="28"/>
        </w:rPr>
        <w:t>88,25</w:t>
      </w:r>
      <w:r w:rsidR="008029BD" w:rsidRPr="000109E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0109EF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253386" w:rsidRPr="000109EF">
        <w:rPr>
          <w:rFonts w:ascii="Times New Roman" w:hAnsi="Times New Roman" w:cs="Times New Roman"/>
          <w:sz w:val="28"/>
          <w:szCs w:val="28"/>
        </w:rPr>
        <w:t>более</w:t>
      </w:r>
      <w:r w:rsidRPr="000109EF">
        <w:rPr>
          <w:rFonts w:ascii="Times New Roman" w:hAnsi="Times New Roman" w:cs="Times New Roman"/>
          <w:sz w:val="28"/>
          <w:szCs w:val="28"/>
        </w:rPr>
        <w:t xml:space="preserve"> 85% и считается </w:t>
      </w:r>
      <w:r w:rsidRPr="000109EF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010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0109EF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</w:t>
      </w:r>
      <w:r w:rsidR="00EF5D72" w:rsidRPr="000109EF">
        <w:rPr>
          <w:rFonts w:ascii="Times New Roman" w:hAnsi="Times New Roman" w:cs="Times New Roman"/>
          <w:sz w:val="28"/>
          <w:szCs w:val="28"/>
        </w:rPr>
        <w:t xml:space="preserve"> </w:t>
      </w:r>
      <w:r w:rsidRPr="000109EF">
        <w:rPr>
          <w:rFonts w:ascii="Times New Roman" w:hAnsi="Times New Roman" w:cs="Times New Roman"/>
          <w:sz w:val="28"/>
          <w:szCs w:val="28"/>
        </w:rPr>
        <w:t xml:space="preserve">            Е.В.Кондратьева</w:t>
      </w:r>
    </w:p>
    <w:sectPr w:rsidR="008029BD" w:rsidRPr="000109EF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02ED8"/>
    <w:rsid w:val="000109EF"/>
    <w:rsid w:val="00017248"/>
    <w:rsid w:val="00021F65"/>
    <w:rsid w:val="00027497"/>
    <w:rsid w:val="000541C0"/>
    <w:rsid w:val="000A2874"/>
    <w:rsid w:val="0014020C"/>
    <w:rsid w:val="001804F5"/>
    <w:rsid w:val="00214317"/>
    <w:rsid w:val="00253386"/>
    <w:rsid w:val="002E412C"/>
    <w:rsid w:val="00310C0D"/>
    <w:rsid w:val="003408D2"/>
    <w:rsid w:val="0040705E"/>
    <w:rsid w:val="005359E4"/>
    <w:rsid w:val="005F35E8"/>
    <w:rsid w:val="007E0692"/>
    <w:rsid w:val="008029BD"/>
    <w:rsid w:val="00813F56"/>
    <w:rsid w:val="00833B2D"/>
    <w:rsid w:val="0084242A"/>
    <w:rsid w:val="008A2530"/>
    <w:rsid w:val="00983FE5"/>
    <w:rsid w:val="009C5A2B"/>
    <w:rsid w:val="00C60402"/>
    <w:rsid w:val="00C82274"/>
    <w:rsid w:val="00D422E8"/>
    <w:rsid w:val="00EA05D5"/>
    <w:rsid w:val="00EE3F74"/>
    <w:rsid w:val="00EF5D72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2017-03-22T02:32:00Z</cp:lastPrinted>
  <dcterms:created xsi:type="dcterms:W3CDTF">2017-03-22T02:37:00Z</dcterms:created>
  <dcterms:modified xsi:type="dcterms:W3CDTF">2017-03-22T04:29:00Z</dcterms:modified>
</cp:coreProperties>
</file>