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F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 ТРУДНОЙ ЖИЗНЕННОЙ СИТУАЦИИ; ДЕТЯМ, ПОСТРАДАВШИМ В РЕЗУЛЬТАТЕ ЧРЕЗВЫЧАЙНОЙ СИТУАЦИИ</w:t>
      </w:r>
    </w:p>
    <w:p w:rsidR="009A2994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0FD" w:rsidRPr="005453C2" w:rsidRDefault="004F60FD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5453C2" w:rsidRDefault="004F60FD" w:rsidP="004F60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5453C2">
        <w:rPr>
          <w:rStyle w:val="a3"/>
          <w:rFonts w:ascii="Times New Roman" w:hAnsi="Times New Roman" w:cs="Times New Roman"/>
          <w:b w:val="0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5453C2">
        <w:rPr>
          <w:rFonts w:ascii="Times New Roman" w:hAnsi="Times New Roman" w:cs="Times New Roman"/>
          <w:b/>
          <w:sz w:val="26"/>
          <w:szCs w:val="26"/>
        </w:rPr>
        <w:t>.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</w:t>
      </w:r>
    </w:p>
    <w:p w:rsidR="004F60FD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правовых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актов, 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21.11.2011 г. № </w:t>
      </w:r>
      <w:r w:rsidR="005C211F">
        <w:rPr>
          <w:rFonts w:ascii="Times New Roman" w:eastAsia="Times New Roman" w:hAnsi="Times New Roman" w:cs="Times New Roman"/>
          <w:sz w:val="26"/>
          <w:szCs w:val="26"/>
          <w:lang w:eastAsia="ru-RU"/>
        </w:rPr>
        <w:t>324-Ф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бесплатной юридической помощи в Российской Федерации»;</w:t>
      </w:r>
    </w:p>
    <w:p w:rsidR="004F60FD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Забайкальского края от 10.10.2012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701-ЗЗК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Pr="005453C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>
        <w:rPr>
          <w:rFonts w:ascii="Times New Roman" w:hAnsi="Times New Roman" w:cs="Times New Roman"/>
          <w:sz w:val="26"/>
          <w:szCs w:val="26"/>
        </w:rPr>
        <w:t>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53C2">
        <w:rPr>
          <w:rFonts w:ascii="Times New Roman" w:hAnsi="Times New Roman" w:cs="Times New Roman"/>
          <w:sz w:val="20"/>
          <w:szCs w:val="20"/>
        </w:rPr>
        <w:t>(ст. 6 Федерального закона от 21.11.2011 № 324-ФЗ)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</w:t>
      </w:r>
      <w:r w:rsidRPr="005453C2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5453C2">
        <w:rPr>
          <w:rFonts w:ascii="Times New Roman" w:hAnsi="Times New Roman" w:cs="Times New Roman"/>
          <w:sz w:val="26"/>
          <w:szCs w:val="26"/>
        </w:rPr>
        <w:t>: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>Правового </w:t>
      </w:r>
      <w:r w:rsidRPr="005453C2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Pr="005453C2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Pr="005453C2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Pr="005453C2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Pr="005453C2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 xml:space="preserve">представления интересов </w:t>
      </w:r>
      <w:r w:rsidRPr="005453C2">
        <w:rPr>
          <w:rFonts w:ascii="Times New Roman" w:hAnsi="Times New Roman" w:cs="Times New Roman"/>
          <w:sz w:val="26"/>
          <w:szCs w:val="26"/>
        </w:rPr>
        <w:t xml:space="preserve">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7974D7">
        <w:rPr>
          <w:rFonts w:ascii="Times New Roman" w:hAnsi="Times New Roman" w:cs="Times New Roman"/>
          <w:sz w:val="26"/>
          <w:szCs w:val="26"/>
        </w:rPr>
        <w:t xml:space="preserve">  </w:t>
      </w:r>
      <w:r w:rsidRPr="005453C2">
        <w:rPr>
          <w:rFonts w:ascii="Times New Roman" w:hAnsi="Times New Roman" w:cs="Times New Roman"/>
          <w:sz w:val="26"/>
          <w:szCs w:val="26"/>
        </w:rPr>
        <w:t>№ 324-ФЗ, другими федеральными законами и законами субъектов Российской Федерации.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Default="004F60FD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4F60FD" w:rsidP="005C21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A0D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5C211F" w:rsidRDefault="005C211F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F60F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0FB9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20 Федерального закона от 21.11.2011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 г.  </w:t>
      </w:r>
      <w:r w:rsidRPr="00900FB9">
        <w:rPr>
          <w:rFonts w:ascii="Times New Roman" w:hAnsi="Times New Roman" w:cs="Times New Roman"/>
          <w:b/>
          <w:i/>
          <w:sz w:val="26"/>
          <w:szCs w:val="26"/>
        </w:rPr>
        <w:t>№ 324-ФЗ:</w:t>
      </w:r>
    </w:p>
    <w:p w:rsidR="004F60FD" w:rsidRPr="00900FB9" w:rsidRDefault="004F60FD" w:rsidP="004F60FD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0FB9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юридической помощи в уголовном судопроизводстве);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дети погибшего (умершего)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A4A0D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A4A0D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здоровью которых причинен вред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4F60FD" w:rsidRPr="0051757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757D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 Закона Забайкальского края от 10.10.2012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 г.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1757D">
        <w:rPr>
          <w:rFonts w:ascii="Times New Roman" w:hAnsi="Times New Roman" w:cs="Times New Roman"/>
          <w:b/>
          <w:i/>
          <w:sz w:val="26"/>
          <w:szCs w:val="26"/>
        </w:rPr>
        <w:t>№ 701-ЗЗК: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граждане, оказавшиеся в трудной жизненной ситуации, которая возникла в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 xml:space="preserve">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</w:t>
      </w:r>
      <w:r w:rsidRPr="001A4A0D">
        <w:rPr>
          <w:rFonts w:ascii="Times New Roman" w:hAnsi="Times New Roman" w:cs="Times New Roman"/>
          <w:sz w:val="26"/>
          <w:szCs w:val="26"/>
        </w:rPr>
        <w:lastRenderedPageBreak/>
        <w:t>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Default="004F60FD" w:rsidP="00BF37C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 xml:space="preserve"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  <w:proofErr w:type="gramEnd"/>
    </w:p>
    <w:p w:rsidR="005C211F" w:rsidRPr="00BF37CF" w:rsidRDefault="005C211F" w:rsidP="005C211F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1A4A0D" w:rsidRDefault="004F60FD" w:rsidP="004F60FD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4A0D">
        <w:rPr>
          <w:rFonts w:ascii="Times New Roman" w:hAnsi="Times New Roman" w:cs="Times New Roman"/>
          <w:b/>
          <w:sz w:val="25"/>
          <w:szCs w:val="25"/>
        </w:rPr>
        <w:t>Для получения бесплатной юридической помощи гражданами представляются следующие документы: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4F60FD" w:rsidRPr="001A4A0D" w:rsidRDefault="004F60FD" w:rsidP="000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F60FD" w:rsidRPr="001A4A0D" w:rsidRDefault="004F60FD" w:rsidP="000F721B">
      <w:pPr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1A4A0D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1A4A0D">
        <w:rPr>
          <w:rFonts w:ascii="Times New Roman" w:hAnsi="Times New Roman" w:cs="Times New Roman"/>
          <w:sz w:val="25"/>
          <w:szCs w:val="25"/>
        </w:rPr>
        <w:t>:</w:t>
      </w:r>
    </w:p>
    <w:p w:rsidR="004F60FD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 – справка, выданная федеральным государственным учреждением 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медико-социальной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экспертизы, подтверждающая факт установления инвалидности;</w:t>
      </w:r>
    </w:p>
    <w:p w:rsidR="000F721B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детьми-сиротами, детьми,</w:t>
      </w:r>
      <w:r w:rsidR="00354E70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="000F721B" w:rsidRPr="001A4A0D">
        <w:rPr>
          <w:rFonts w:ascii="Times New Roman" w:hAnsi="Times New Roman" w:cs="Times New Roman"/>
          <w:sz w:val="25"/>
          <w:szCs w:val="25"/>
        </w:rPr>
        <w:t>единственного или обоих родителей, свидетельство</w:t>
      </w:r>
      <w:proofErr w:type="gramEnd"/>
      <w:r w:rsidR="000F721B" w:rsidRPr="001A4A0D">
        <w:rPr>
          <w:rFonts w:ascii="Times New Roman" w:hAnsi="Times New Roman" w:cs="Times New Roman"/>
          <w:sz w:val="25"/>
          <w:szCs w:val="25"/>
        </w:rPr>
        <w:t xml:space="preserve"> о рождении ребенка-сироты, ребенка, оставшегося без попечения родителей;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</w:t>
      </w:r>
      <w:r w:rsidRPr="001A4A0D">
        <w:rPr>
          <w:rFonts w:ascii="Times New Roman" w:hAnsi="Times New Roman" w:cs="Times New Roman"/>
          <w:sz w:val="25"/>
          <w:szCs w:val="25"/>
        </w:rPr>
        <w:lastRenderedPageBreak/>
        <w:t>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подтверждение о его выдачи), документ, подтверждающий статус члена семьи погибшего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не достигших </w:t>
      </w:r>
      <w:r w:rsidR="00354E7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A4A0D">
        <w:rPr>
          <w:rFonts w:ascii="Times New Roman" w:hAnsi="Times New Roman" w:cs="Times New Roman"/>
          <w:sz w:val="25"/>
          <w:szCs w:val="25"/>
        </w:rPr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о частичной (полной) утрате имущества;</w:t>
      </w:r>
    </w:p>
    <w:p w:rsidR="009A2994" w:rsidRPr="009A2994" w:rsidRDefault="000F721B" w:rsidP="000F721B">
      <w:pPr>
        <w:pStyle w:val="a4"/>
        <w:numPr>
          <w:ilvl w:val="0"/>
          <w:numId w:val="5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C211F">
        <w:rPr>
          <w:rFonts w:ascii="Times New Roman" w:hAnsi="Times New Roman" w:cs="Times New Roman"/>
          <w:sz w:val="25"/>
          <w:szCs w:val="25"/>
        </w:rPr>
        <w:t xml:space="preserve"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</w:t>
      </w:r>
      <w:r w:rsidRPr="005C211F">
        <w:rPr>
          <w:rFonts w:ascii="Times New Roman" w:hAnsi="Times New Roman" w:cs="Times New Roman"/>
          <w:sz w:val="25"/>
          <w:szCs w:val="25"/>
        </w:rPr>
        <w:lastRenderedPageBreak/>
        <w:t>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D03938" w:rsidRPr="009A2994" w:rsidRDefault="000F721B" w:rsidP="009A2994">
      <w:pPr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2994">
        <w:rPr>
          <w:rFonts w:ascii="Times New Roman" w:hAnsi="Times New Roman" w:cs="Times New Roman"/>
          <w:sz w:val="25"/>
          <w:szCs w:val="25"/>
        </w:rPr>
        <w:t xml:space="preserve">   </w:t>
      </w:r>
      <w:bookmarkStart w:id="0" w:name="_GoBack"/>
      <w:bookmarkEnd w:id="0"/>
    </w:p>
    <w:p w:rsidR="000F721B" w:rsidRPr="00656227" w:rsidRDefault="000F721B" w:rsidP="000F721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6227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 и подведомственные им учреждения;</w:t>
      </w:r>
    </w:p>
    <w:p w:rsidR="000F721B" w:rsidRPr="00B6044D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Default="000F721B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>Адвокаты, включенные в список адвокатов, участвующих в государственной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на территории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>
        <w:rPr>
          <w:rFonts w:ascii="Times New Roman" w:hAnsi="Times New Roman" w:cs="Times New Roman"/>
          <w:sz w:val="26"/>
          <w:szCs w:val="26"/>
        </w:rPr>
        <w:t>Законом «О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C76E4F">
        <w:rPr>
          <w:rFonts w:ascii="Times New Roman" w:hAnsi="Times New Roman" w:cs="Times New Roman"/>
          <w:sz w:val="26"/>
          <w:szCs w:val="26"/>
        </w:rPr>
        <w:t>.</w:t>
      </w:r>
    </w:p>
    <w:p w:rsidR="0077353A" w:rsidRDefault="0077353A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7A27" w:rsidRDefault="00C47A27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 w:rsidR="00B1643F"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000BA" w:rsidRPr="00B1643F" w:rsidRDefault="00B1643F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г. Чита, ул. </w:t>
      </w:r>
      <w:r w:rsidR="00583036"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 w:rsidR="00583036">
        <w:rPr>
          <w:rFonts w:ascii="Times New Roman" w:hAnsi="Times New Roman" w:cs="Times New Roman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>,</w:t>
      </w:r>
      <w:r w:rsidR="00583036">
        <w:rPr>
          <w:rFonts w:ascii="Times New Roman" w:hAnsi="Times New Roman" w:cs="Times New Roman"/>
          <w:sz w:val="25"/>
          <w:szCs w:val="25"/>
        </w:rPr>
        <w:t xml:space="preserve">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 w:rsidR="00583036"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 w:rsidR="00583036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7A27" w:rsidRDefault="00C47A27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 w:rsidR="00BF01E1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>по адресу: Забайкальский край, г. Чита, ул. Горького д.43</w:t>
      </w:r>
      <w:r w:rsidR="00BF01E1"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 w:rsidR="00BF01E1">
        <w:rPr>
          <w:rFonts w:ascii="Times New Roman" w:hAnsi="Times New Roman" w:cs="Times New Roman"/>
          <w:sz w:val="25"/>
          <w:szCs w:val="25"/>
        </w:rPr>
        <w:t>;</w:t>
      </w:r>
    </w:p>
    <w:p w:rsidR="00F37F97" w:rsidRPr="00380F88" w:rsidRDefault="00F06E65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 w:rsidR="00403328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gramStart"/>
      <w:r w:rsidR="00D664EB"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="00F37F97" w:rsidRPr="00F37F97">
        <w:rPr>
          <w:rFonts w:ascii="Times New Roman" w:hAnsi="Times New Roman" w:cs="Times New Roman"/>
          <w:sz w:val="25"/>
          <w:szCs w:val="25"/>
        </w:rPr>
        <w:t>ул.</w:t>
      </w:r>
      <w:r w:rsidR="00F37F97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F37F97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F37F97">
        <w:rPr>
          <w:rFonts w:ascii="Times New Roman" w:hAnsi="Times New Roman" w:cs="Times New Roman"/>
          <w:sz w:val="25"/>
          <w:szCs w:val="25"/>
        </w:rPr>
        <w:t xml:space="preserve">д. </w:t>
      </w:r>
      <w:r w:rsidR="00F37F97" w:rsidRPr="00F37F97">
        <w:rPr>
          <w:rFonts w:ascii="Times New Roman" w:hAnsi="Times New Roman" w:cs="Times New Roman"/>
          <w:sz w:val="25"/>
          <w:szCs w:val="25"/>
        </w:rPr>
        <w:t>12</w:t>
      </w:r>
      <w:r w:rsidR="009A2994">
        <w:rPr>
          <w:rFonts w:ascii="Times New Roman" w:hAnsi="Times New Roman" w:cs="Times New Roman"/>
          <w:sz w:val="25"/>
          <w:szCs w:val="25"/>
        </w:rPr>
        <w:t xml:space="preserve">, либо     </w:t>
      </w:r>
      <w:r w:rsidR="00F37F97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 w:rsidR="00F37F97">
        <w:rPr>
          <w:rFonts w:ascii="Times New Roman" w:hAnsi="Times New Roman" w:cs="Times New Roman"/>
          <w:sz w:val="25"/>
          <w:szCs w:val="25"/>
        </w:rPr>
        <w:t xml:space="preserve"> д. 7</w:t>
      </w:r>
      <w:r w:rsidR="00446718">
        <w:rPr>
          <w:rFonts w:ascii="Times New Roman" w:hAnsi="Times New Roman" w:cs="Times New Roman"/>
          <w:sz w:val="25"/>
          <w:szCs w:val="25"/>
        </w:rPr>
        <w:t>2</w:t>
      </w:r>
      <w:r w:rsidR="00F37F97">
        <w:rPr>
          <w:rFonts w:ascii="Times New Roman" w:hAnsi="Times New Roman" w:cs="Times New Roman"/>
          <w:sz w:val="25"/>
          <w:szCs w:val="25"/>
        </w:rPr>
        <w:t xml:space="preserve">, тел.: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="00380F88"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 w:rsidR="00380F88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4F60FD" w:rsidRDefault="0080229C" w:rsidP="005C211F">
      <w:pPr>
        <w:spacing w:after="0"/>
        <w:ind w:right="-2"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МФЦ</w:t>
      </w:r>
      <w:r w:rsidR="000B6742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7352DC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7352DC">
        <w:rPr>
          <w:rFonts w:ascii="Times New Roman" w:hAnsi="Times New Roman" w:cs="Times New Roman"/>
          <w:b/>
          <w:sz w:val="25"/>
          <w:szCs w:val="25"/>
        </w:rPr>
        <w:t>ами</w:t>
      </w:r>
      <w:r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E3E84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="008E3E84" w:rsidRPr="00223002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="008E3E84" w:rsidRPr="00223002">
        <w:rPr>
          <w:rFonts w:ascii="Times New Roman" w:hAnsi="Times New Roman" w:cs="Times New Roman"/>
          <w:b/>
          <w:sz w:val="25"/>
          <w:szCs w:val="25"/>
        </w:rPr>
        <w:t xml:space="preserve"> д.72</w:t>
      </w:r>
      <w:r w:rsidR="008E3E84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="005811C9"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7352DC" w:rsidRPr="00223002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 д. 12</w:t>
      </w:r>
      <w:r w:rsidR="005811C9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5811C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2DC">
        <w:rPr>
          <w:rFonts w:ascii="Times New Roman" w:hAnsi="Times New Roman" w:cs="Times New Roman"/>
          <w:sz w:val="25"/>
          <w:szCs w:val="25"/>
        </w:rPr>
        <w:t xml:space="preserve"> </w:t>
      </w:r>
      <w:r w:rsidR="005811C9">
        <w:rPr>
          <w:rFonts w:ascii="Times New Roman" w:hAnsi="Times New Roman" w:cs="Times New Roman"/>
          <w:sz w:val="25"/>
          <w:szCs w:val="25"/>
        </w:rPr>
        <w:t xml:space="preserve"> Суббота, воскресенье – выходные дни. </w:t>
      </w:r>
    </w:p>
    <w:sectPr w:rsidR="004F60FD" w:rsidSect="00D03938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0" w:rsidRDefault="003C4100" w:rsidP="004B3AF7">
      <w:pPr>
        <w:spacing w:after="0" w:line="240" w:lineRule="auto"/>
      </w:pPr>
      <w:r>
        <w:separator/>
      </w:r>
    </w:p>
  </w:endnote>
  <w:endnote w:type="continuationSeparator" w:id="0">
    <w:p w:rsidR="003C4100" w:rsidRDefault="003C4100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0" w:rsidRDefault="003C4100" w:rsidP="004B3AF7">
      <w:pPr>
        <w:spacing w:after="0" w:line="240" w:lineRule="auto"/>
      </w:pPr>
      <w:r>
        <w:separator/>
      </w:r>
    </w:p>
  </w:footnote>
  <w:footnote w:type="continuationSeparator" w:id="0">
    <w:p w:rsidR="003C4100" w:rsidRDefault="003C4100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65141"/>
      <w:docPartObj>
        <w:docPartGallery w:val="Page Numbers (Top of Page)"/>
        <w:docPartUnique/>
      </w:docPartObj>
    </w:sdtPr>
    <w:sdtContent>
      <w:p w:rsidR="00D03938" w:rsidRDefault="00D0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AF7" w:rsidRDefault="004B3A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8" w:rsidRDefault="00D03938">
    <w:pPr>
      <w:pStyle w:val="a8"/>
      <w:jc w:val="center"/>
    </w:pPr>
  </w:p>
  <w:p w:rsidR="00D03938" w:rsidRDefault="00D039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7"/>
    <w:rsid w:val="000115E6"/>
    <w:rsid w:val="00034BDF"/>
    <w:rsid w:val="000B6742"/>
    <w:rsid w:val="000F721B"/>
    <w:rsid w:val="00197AE4"/>
    <w:rsid w:val="00223002"/>
    <w:rsid w:val="003412F5"/>
    <w:rsid w:val="00354E70"/>
    <w:rsid w:val="00380F88"/>
    <w:rsid w:val="003C4100"/>
    <w:rsid w:val="00403328"/>
    <w:rsid w:val="00446718"/>
    <w:rsid w:val="00482566"/>
    <w:rsid w:val="004B3AF7"/>
    <w:rsid w:val="004F60FD"/>
    <w:rsid w:val="0050760E"/>
    <w:rsid w:val="005811C9"/>
    <w:rsid w:val="00583036"/>
    <w:rsid w:val="005C211F"/>
    <w:rsid w:val="00656227"/>
    <w:rsid w:val="007352DC"/>
    <w:rsid w:val="0077353A"/>
    <w:rsid w:val="007974D7"/>
    <w:rsid w:val="0080229C"/>
    <w:rsid w:val="008E3E84"/>
    <w:rsid w:val="009A2994"/>
    <w:rsid w:val="00AA7E50"/>
    <w:rsid w:val="00B1643F"/>
    <w:rsid w:val="00B647D9"/>
    <w:rsid w:val="00BF01E1"/>
    <w:rsid w:val="00BF37CF"/>
    <w:rsid w:val="00C47A27"/>
    <w:rsid w:val="00C805A4"/>
    <w:rsid w:val="00D000BA"/>
    <w:rsid w:val="00D03938"/>
    <w:rsid w:val="00D664EB"/>
    <w:rsid w:val="00EE6CA7"/>
    <w:rsid w:val="00F06E65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1F5-D66A-44BC-B7AF-F0CC0D3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Елена Юрьевна Никишаева</cp:lastModifiedBy>
  <cp:revision>5</cp:revision>
  <dcterms:created xsi:type="dcterms:W3CDTF">2017-06-26T01:43:00Z</dcterms:created>
  <dcterms:modified xsi:type="dcterms:W3CDTF">2017-06-26T07:07:00Z</dcterms:modified>
</cp:coreProperties>
</file>