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955" w:rsidRPr="000B2CD2" w:rsidRDefault="00D266A0" w:rsidP="00865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Пояснительная записка </w:t>
      </w:r>
    </w:p>
    <w:p w:rsidR="004C1955" w:rsidRPr="000B2CD2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к Докладу </w:t>
      </w:r>
      <w:r w:rsidR="00674F88"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руководителя </w:t>
      </w: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>администрации</w:t>
      </w:r>
    </w:p>
    <w:p w:rsidR="004C1955" w:rsidRPr="00270FB5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270FB5">
        <w:rPr>
          <w:rFonts w:ascii="Times New Roman" w:eastAsia="Times New Roman" w:hAnsi="Times New Roman" w:cs="Times New Roman"/>
          <w:b/>
          <w:sz w:val="28"/>
          <w:szCs w:val="28"/>
        </w:rPr>
        <w:t>муниципального района «Карымский район»</w:t>
      </w:r>
    </w:p>
    <w:p w:rsidR="004C1955" w:rsidRPr="000B2CD2" w:rsidRDefault="00D26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о достигнутых значениях показателей для оценки </w:t>
      </w:r>
      <w:proofErr w:type="gramStart"/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>эффективности деятельности органов  местного самоуправления городских округов</w:t>
      </w:r>
      <w:proofErr w:type="gramEnd"/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 и муниципальных районов за </w:t>
      </w:r>
      <w:r w:rsidR="00B5730B">
        <w:rPr>
          <w:rFonts w:ascii="Times New Roman" w:eastAsia="Times New Roman" w:hAnsi="Times New Roman" w:cs="Times New Roman"/>
          <w:b/>
          <w:sz w:val="28"/>
          <w:szCs w:val="28"/>
        </w:rPr>
        <w:t>2016</w:t>
      </w:r>
      <w:r w:rsidRPr="000B2CD2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 и их планируемых  значениях на 3-летний период </w:t>
      </w:r>
    </w:p>
    <w:p w:rsidR="004C1955" w:rsidRDefault="004C195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17AF0" w:rsidRDefault="00D17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D17AF0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1.Социальная политика</w:t>
      </w:r>
    </w:p>
    <w:p w:rsidR="00D17AF0" w:rsidRPr="00D17AF0" w:rsidRDefault="00D17AF0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17AF0" w:rsidRPr="00D17AF0" w:rsidRDefault="00D17AF0" w:rsidP="00D17AF0">
      <w:pPr>
        <w:spacing w:after="0"/>
        <w:ind w:firstLine="708"/>
        <w:jc w:val="both"/>
        <w:rPr>
          <w:rFonts w:ascii="Times New Roman" w:hAnsi="Times New Roman" w:cs="Times New Roman"/>
          <w:sz w:val="28"/>
        </w:rPr>
      </w:pPr>
      <w:r w:rsidRPr="00D17AF0">
        <w:rPr>
          <w:rFonts w:ascii="Times New Roman" w:hAnsi="Times New Roman" w:cs="Times New Roman"/>
          <w:sz w:val="28"/>
        </w:rPr>
        <w:t>Численность постоянного населения по состоянию на 01.01. 2017 года, согласно данны</w:t>
      </w:r>
      <w:r w:rsidR="00226AAF">
        <w:rPr>
          <w:rFonts w:ascii="Times New Roman" w:hAnsi="Times New Roman" w:cs="Times New Roman"/>
          <w:sz w:val="28"/>
        </w:rPr>
        <w:t>х</w:t>
      </w:r>
      <w:r w:rsidRPr="00D17AF0">
        <w:rPr>
          <w:rFonts w:ascii="Times New Roman" w:hAnsi="Times New Roman" w:cs="Times New Roman"/>
          <w:sz w:val="28"/>
        </w:rPr>
        <w:t xml:space="preserve"> статистики  составляла 35571 человек.  </w:t>
      </w:r>
    </w:p>
    <w:p w:rsidR="00D17AF0" w:rsidRPr="00D17AF0" w:rsidRDefault="00D17AF0" w:rsidP="00D17AF0">
      <w:pPr>
        <w:spacing w:after="0"/>
        <w:jc w:val="both"/>
        <w:rPr>
          <w:rFonts w:ascii="Times New Roman" w:hAnsi="Times New Roman" w:cs="Times New Roman"/>
          <w:sz w:val="28"/>
        </w:rPr>
      </w:pPr>
      <w:r w:rsidRPr="00D17AF0">
        <w:rPr>
          <w:rFonts w:ascii="Times New Roman" w:hAnsi="Times New Roman" w:cs="Times New Roman"/>
          <w:color w:val="FF0000"/>
          <w:sz w:val="28"/>
        </w:rPr>
        <w:tab/>
      </w:r>
      <w:r w:rsidRPr="00D17AF0">
        <w:rPr>
          <w:rFonts w:ascii="Times New Roman" w:hAnsi="Times New Roman" w:cs="Times New Roman"/>
          <w:sz w:val="28"/>
        </w:rPr>
        <w:t>В течение  отчётного  периода  в районе  рождаемость составила 485 человек,  смертность - 492 человека</w:t>
      </w:r>
      <w:r w:rsidRPr="00D17AF0">
        <w:rPr>
          <w:rFonts w:ascii="Times New Roman" w:hAnsi="Times New Roman" w:cs="Times New Roman"/>
          <w:color w:val="FF0000"/>
          <w:sz w:val="28"/>
        </w:rPr>
        <w:t xml:space="preserve">. </w:t>
      </w:r>
      <w:r w:rsidRPr="00D17AF0">
        <w:rPr>
          <w:rFonts w:ascii="Times New Roman" w:hAnsi="Times New Roman" w:cs="Times New Roman"/>
          <w:sz w:val="28"/>
        </w:rPr>
        <w:t xml:space="preserve">Показатель смертности  на 1000 чел. населения составляет 13,8 человек.  </w:t>
      </w:r>
    </w:p>
    <w:p w:rsidR="00D17AF0" w:rsidRPr="00D17AF0" w:rsidRDefault="00D17AF0" w:rsidP="00D17AF0">
      <w:pPr>
        <w:spacing w:after="0"/>
        <w:jc w:val="both"/>
        <w:rPr>
          <w:rFonts w:ascii="Times New Roman" w:hAnsi="Times New Roman" w:cs="Times New Roman"/>
          <w:sz w:val="28"/>
        </w:rPr>
      </w:pPr>
      <w:r w:rsidRPr="00D17AF0">
        <w:rPr>
          <w:rFonts w:ascii="Times New Roman" w:hAnsi="Times New Roman" w:cs="Times New Roman"/>
          <w:color w:val="FF0000"/>
          <w:sz w:val="28"/>
        </w:rPr>
        <w:tab/>
      </w:r>
      <w:r w:rsidRPr="00D17AF0">
        <w:rPr>
          <w:rFonts w:ascii="Times New Roman" w:hAnsi="Times New Roman" w:cs="Times New Roman"/>
          <w:sz w:val="28"/>
        </w:rPr>
        <w:t>За  2016 год  число зарегистрированных браков составило 228,  число разводов- 167. Число разводов на 100 заключённых браков составило 73,2.</w:t>
      </w:r>
    </w:p>
    <w:p w:rsidR="00D17AF0" w:rsidRPr="00D17AF0" w:rsidRDefault="00D17AF0" w:rsidP="00D17AF0">
      <w:pPr>
        <w:spacing w:after="0"/>
        <w:jc w:val="both"/>
        <w:rPr>
          <w:rFonts w:ascii="Times New Roman" w:hAnsi="Times New Roman" w:cs="Times New Roman"/>
          <w:sz w:val="28"/>
        </w:rPr>
      </w:pPr>
      <w:r w:rsidRPr="00D17AF0">
        <w:rPr>
          <w:rFonts w:ascii="Times New Roman" w:hAnsi="Times New Roman" w:cs="Times New Roman"/>
          <w:color w:val="FF0000"/>
          <w:sz w:val="28"/>
        </w:rPr>
        <w:tab/>
        <w:t xml:space="preserve"> </w:t>
      </w:r>
      <w:r w:rsidRPr="00D17AF0">
        <w:rPr>
          <w:rFonts w:ascii="Times New Roman" w:hAnsi="Times New Roman" w:cs="Times New Roman"/>
          <w:sz w:val="28"/>
        </w:rPr>
        <w:t xml:space="preserve">Миграция населения  в другие районы и субъекты  по итогам года характеризуется выбытием 830 человек и прибытием в район из других регионов 583 человек. Миграционная убыль населения за год составила 247 человек. </w:t>
      </w:r>
    </w:p>
    <w:p w:rsidR="005C4A94" w:rsidRDefault="00D17AF0" w:rsidP="00D17AF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F3F7F">
        <w:rPr>
          <w:rFonts w:ascii="Times New Roman" w:hAnsi="Times New Roman" w:cs="Times New Roman"/>
          <w:sz w:val="28"/>
          <w:szCs w:val="28"/>
        </w:rPr>
        <w:t xml:space="preserve">Среднемесячная  начисленная заработная плата  одного работника </w:t>
      </w:r>
      <w:r w:rsidR="005C4A94">
        <w:rPr>
          <w:rFonts w:ascii="Times New Roman" w:hAnsi="Times New Roman" w:cs="Times New Roman"/>
          <w:sz w:val="28"/>
          <w:szCs w:val="28"/>
        </w:rPr>
        <w:t xml:space="preserve">крупных и средних предприятий и некоммерческих организаций </w:t>
      </w:r>
      <w:r w:rsidRPr="004F3F7F">
        <w:rPr>
          <w:rFonts w:ascii="Times New Roman" w:hAnsi="Times New Roman" w:cs="Times New Roman"/>
          <w:sz w:val="28"/>
          <w:szCs w:val="28"/>
        </w:rPr>
        <w:t>по данным статистики по состоянию на 01.</w:t>
      </w:r>
      <w:r w:rsidR="005C4A94">
        <w:rPr>
          <w:rFonts w:ascii="Times New Roman" w:hAnsi="Times New Roman" w:cs="Times New Roman"/>
          <w:sz w:val="28"/>
          <w:szCs w:val="28"/>
        </w:rPr>
        <w:t>01</w:t>
      </w:r>
      <w:r w:rsidRPr="004F3F7F">
        <w:rPr>
          <w:rFonts w:ascii="Times New Roman" w:hAnsi="Times New Roman" w:cs="Times New Roman"/>
          <w:sz w:val="28"/>
          <w:szCs w:val="28"/>
        </w:rPr>
        <w:t>.201</w:t>
      </w:r>
      <w:r w:rsidR="005C4A94">
        <w:rPr>
          <w:rFonts w:ascii="Times New Roman" w:hAnsi="Times New Roman" w:cs="Times New Roman"/>
          <w:sz w:val="28"/>
          <w:szCs w:val="28"/>
        </w:rPr>
        <w:t>7</w:t>
      </w:r>
      <w:r w:rsidRPr="004F3F7F">
        <w:rPr>
          <w:rFonts w:ascii="Times New Roman" w:hAnsi="Times New Roman" w:cs="Times New Roman"/>
          <w:sz w:val="28"/>
          <w:szCs w:val="28"/>
        </w:rPr>
        <w:t>г.   составила  3</w:t>
      </w:r>
      <w:r w:rsidR="005C4A94">
        <w:rPr>
          <w:rFonts w:ascii="Times New Roman" w:hAnsi="Times New Roman" w:cs="Times New Roman"/>
          <w:sz w:val="28"/>
          <w:szCs w:val="28"/>
        </w:rPr>
        <w:t>5711</w:t>
      </w:r>
      <w:r w:rsidRPr="004F3F7F">
        <w:rPr>
          <w:rFonts w:ascii="Times New Roman" w:hAnsi="Times New Roman" w:cs="Times New Roman"/>
          <w:sz w:val="28"/>
          <w:szCs w:val="28"/>
        </w:rPr>
        <w:t xml:space="preserve">   рублей</w:t>
      </w:r>
      <w:r w:rsidR="005C4A94">
        <w:rPr>
          <w:rFonts w:ascii="Times New Roman" w:hAnsi="Times New Roman" w:cs="Times New Roman"/>
          <w:sz w:val="28"/>
          <w:szCs w:val="28"/>
        </w:rPr>
        <w:t>.</w:t>
      </w:r>
    </w:p>
    <w:p w:rsidR="005C4A94" w:rsidRPr="005C4A94" w:rsidRDefault="005C4A94" w:rsidP="005C4A94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D17AF0" w:rsidRPr="005C4A94">
        <w:rPr>
          <w:rFonts w:ascii="Times New Roman" w:hAnsi="Times New Roman" w:cs="Times New Roman"/>
          <w:sz w:val="28"/>
          <w:szCs w:val="28"/>
        </w:rPr>
        <w:t xml:space="preserve"> </w:t>
      </w:r>
      <w:r w:rsidRPr="005C4A94">
        <w:rPr>
          <w:rFonts w:ascii="Times New Roman" w:hAnsi="Times New Roman" w:cs="Times New Roman"/>
          <w:sz w:val="28"/>
          <w:szCs w:val="28"/>
        </w:rPr>
        <w:t xml:space="preserve">Среднесписочная численность работников организаций   по оценке 2016 года составила 9136 человек, по данным Федеральных органов статистики фактически данный показатель за отчётный период составил 9136 человек. </w:t>
      </w:r>
    </w:p>
    <w:p w:rsidR="005C4A94" w:rsidRPr="005C4A94" w:rsidRDefault="005C4A94" w:rsidP="005C4A94">
      <w:pPr>
        <w:pStyle w:val="ab"/>
        <w:spacing w:after="0"/>
        <w:ind w:left="0" w:firstLine="36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5C4A94">
        <w:rPr>
          <w:rFonts w:ascii="Times New Roman" w:hAnsi="Times New Roman" w:cs="Times New Roman"/>
          <w:sz w:val="28"/>
          <w:szCs w:val="28"/>
        </w:rPr>
        <w:t>Фонд заработной платы работников организаций по оценке 2016 года составил 3604 млн</w:t>
      </w:r>
      <w:proofErr w:type="gramStart"/>
      <w:r w:rsidRPr="005C4A94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5C4A94">
        <w:rPr>
          <w:rFonts w:ascii="Times New Roman" w:hAnsi="Times New Roman" w:cs="Times New Roman"/>
          <w:sz w:val="28"/>
          <w:szCs w:val="28"/>
        </w:rPr>
        <w:t xml:space="preserve">ублей, фактически данный показатель за год составил 3503,2 млн. рублей, что составляет 97,2% к запланированному. </w:t>
      </w:r>
    </w:p>
    <w:p w:rsidR="00D17AF0" w:rsidRDefault="00D17AF0" w:rsidP="00D17AF0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DC5A24" w:rsidRPr="00E403FD" w:rsidRDefault="00D52A5F" w:rsidP="008656A7">
      <w:pPr>
        <w:spacing w:after="0" w:line="240" w:lineRule="auto"/>
        <w:ind w:firstLine="720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2</w:t>
      </w:r>
      <w:r w:rsidR="00DC5A24" w:rsidRPr="00E403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Развитие промышленности</w:t>
      </w:r>
    </w:p>
    <w:p w:rsidR="0013496D" w:rsidRPr="00E403FD" w:rsidRDefault="0013496D" w:rsidP="00B5730B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8"/>
          <w:szCs w:val="28"/>
          <w:u w:val="single"/>
        </w:rPr>
      </w:pPr>
    </w:p>
    <w:p w:rsidR="00B5730B" w:rsidRPr="00B5730B" w:rsidRDefault="00B5730B" w:rsidP="00B5730B">
      <w:pPr>
        <w:pStyle w:val="ac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 xml:space="preserve">Объем отгруженных товаров собственного производства, выполненных работ и услуг собственными силами по добыче полезных ископаемых, обрабатывающим производствам, производству и распределению электроэнергии, газа и воды по полному кругу организаций производителей по факту 2016 года  составил в сумме 1349,5 млн. рублей.  </w:t>
      </w:r>
    </w:p>
    <w:p w:rsidR="00B5730B" w:rsidRPr="00B5730B" w:rsidRDefault="00B5730B" w:rsidP="00B5730B">
      <w:pPr>
        <w:pStyle w:val="ac"/>
        <w:spacing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730B">
        <w:rPr>
          <w:rFonts w:ascii="Times New Roman" w:hAnsi="Times New Roman" w:cs="Times New Roman"/>
          <w:i/>
          <w:iCs/>
          <w:sz w:val="28"/>
          <w:szCs w:val="28"/>
        </w:rPr>
        <w:t>Раздел «Добыча полезных ископаемых»</w:t>
      </w:r>
    </w:p>
    <w:p w:rsidR="00B5730B" w:rsidRPr="00B5730B" w:rsidRDefault="00B5730B" w:rsidP="00B5730B">
      <w:pPr>
        <w:pStyle w:val="ac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lastRenderedPageBreak/>
        <w:t xml:space="preserve">Объем отгруженной продукции по  разделу </w:t>
      </w:r>
      <w:r w:rsidRPr="00B5730B">
        <w:rPr>
          <w:rFonts w:ascii="Times New Roman" w:hAnsi="Times New Roman" w:cs="Times New Roman"/>
          <w:bCs/>
          <w:sz w:val="28"/>
          <w:szCs w:val="28"/>
        </w:rPr>
        <w:t xml:space="preserve">«Добыча полезных ископаемых»  запланирован на 2016 год в сумме 975,0 млн. рублей. </w:t>
      </w:r>
      <w:r w:rsidRPr="00B5730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5730B" w:rsidRPr="00B5730B" w:rsidRDefault="00B5730B" w:rsidP="00B5730B">
      <w:pPr>
        <w:pStyle w:val="ac"/>
        <w:spacing w:line="240" w:lineRule="auto"/>
        <w:ind w:left="0" w:firstLine="283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>На территории района добычу золота осуществляют 4 старательские артели: ООО «</w:t>
      </w:r>
      <w:proofErr w:type="spellStart"/>
      <w:r w:rsidRPr="00B5730B">
        <w:rPr>
          <w:rFonts w:ascii="Times New Roman" w:hAnsi="Times New Roman" w:cs="Times New Roman"/>
          <w:sz w:val="28"/>
          <w:szCs w:val="28"/>
        </w:rPr>
        <w:t>Забтранс</w:t>
      </w:r>
      <w:proofErr w:type="spellEnd"/>
      <w:r w:rsidRPr="00B5730B">
        <w:rPr>
          <w:rFonts w:ascii="Times New Roman" w:hAnsi="Times New Roman" w:cs="Times New Roman"/>
          <w:sz w:val="28"/>
          <w:szCs w:val="28"/>
        </w:rPr>
        <w:t>», ООО «Прииск «</w:t>
      </w:r>
      <w:proofErr w:type="spellStart"/>
      <w:r w:rsidRPr="00B5730B">
        <w:rPr>
          <w:rFonts w:ascii="Times New Roman" w:hAnsi="Times New Roman" w:cs="Times New Roman"/>
          <w:sz w:val="28"/>
          <w:szCs w:val="28"/>
        </w:rPr>
        <w:t>Соловьёвский</w:t>
      </w:r>
      <w:proofErr w:type="spellEnd"/>
      <w:r w:rsidRPr="00B5730B">
        <w:rPr>
          <w:rFonts w:ascii="Times New Roman" w:hAnsi="Times New Roman" w:cs="Times New Roman"/>
          <w:sz w:val="28"/>
          <w:szCs w:val="28"/>
        </w:rPr>
        <w:t>»», ООО «</w:t>
      </w:r>
      <w:proofErr w:type="spellStart"/>
      <w:r w:rsidRPr="00B5730B">
        <w:rPr>
          <w:rFonts w:ascii="Times New Roman" w:hAnsi="Times New Roman" w:cs="Times New Roman"/>
          <w:sz w:val="28"/>
          <w:szCs w:val="28"/>
        </w:rPr>
        <w:t>Урюмкан</w:t>
      </w:r>
      <w:proofErr w:type="spellEnd"/>
      <w:r w:rsidRPr="00B5730B">
        <w:rPr>
          <w:rFonts w:ascii="Times New Roman" w:hAnsi="Times New Roman" w:cs="Times New Roman"/>
          <w:sz w:val="28"/>
          <w:szCs w:val="28"/>
        </w:rPr>
        <w:t>», ООО «Приз».  Фактически добыто 559,17 кг. на сумму 1068,0 млн</w:t>
      </w:r>
      <w:proofErr w:type="gramStart"/>
      <w:r w:rsidRPr="00B5730B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5730B">
        <w:rPr>
          <w:rFonts w:ascii="Times New Roman" w:hAnsi="Times New Roman" w:cs="Times New Roman"/>
          <w:sz w:val="28"/>
          <w:szCs w:val="28"/>
        </w:rPr>
        <w:t xml:space="preserve">ублей. </w:t>
      </w:r>
    </w:p>
    <w:p w:rsidR="00B5730B" w:rsidRPr="00B5730B" w:rsidRDefault="00B5730B" w:rsidP="00B5730B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730B">
        <w:rPr>
          <w:rFonts w:ascii="Times New Roman" w:hAnsi="Times New Roman" w:cs="Times New Roman"/>
          <w:color w:val="FF0000"/>
          <w:sz w:val="28"/>
          <w:szCs w:val="28"/>
        </w:rPr>
        <w:t xml:space="preserve">   </w:t>
      </w:r>
      <w:r w:rsidRPr="00B5730B">
        <w:rPr>
          <w:rFonts w:ascii="Times New Roman" w:hAnsi="Times New Roman" w:cs="Times New Roman"/>
          <w:i/>
          <w:sz w:val="28"/>
          <w:szCs w:val="28"/>
        </w:rPr>
        <w:t>Раздел «Обрабатывающие производства»</w:t>
      </w:r>
    </w:p>
    <w:p w:rsidR="00B5730B" w:rsidRPr="00B5730B" w:rsidRDefault="00B5730B" w:rsidP="00B5730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свою деятельность 8 предприятий, занимающихся производством хлебобулочных и кондитерских изделий, из которых 3 наиболее крупных предприятия расположены в </w:t>
      </w:r>
      <w:proofErr w:type="spellStart"/>
      <w:r w:rsidRPr="00B5730B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B5730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B5730B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  <w:r w:rsidRPr="00B5730B">
        <w:rPr>
          <w:rFonts w:ascii="Times New Roman" w:hAnsi="Times New Roman" w:cs="Times New Roman"/>
          <w:sz w:val="28"/>
          <w:szCs w:val="28"/>
        </w:rPr>
        <w:t xml:space="preserve"> и п.Дарасун. В 2016 году индивидуальным предпринимателем </w:t>
      </w:r>
      <w:proofErr w:type="spellStart"/>
      <w:r w:rsidRPr="00B5730B">
        <w:rPr>
          <w:rFonts w:ascii="Times New Roman" w:hAnsi="Times New Roman" w:cs="Times New Roman"/>
          <w:sz w:val="28"/>
          <w:szCs w:val="28"/>
        </w:rPr>
        <w:t>Локотаевой</w:t>
      </w:r>
      <w:proofErr w:type="spellEnd"/>
      <w:r w:rsidRPr="00B5730B">
        <w:rPr>
          <w:rFonts w:ascii="Times New Roman" w:hAnsi="Times New Roman" w:cs="Times New Roman"/>
          <w:sz w:val="28"/>
          <w:szCs w:val="28"/>
        </w:rPr>
        <w:t xml:space="preserve"> Н.В. запущено производства хлеба и хлебобулочных изделий на территории городского поселения «Карымское».</w:t>
      </w:r>
      <w:r w:rsidRPr="00B5730B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B5730B">
        <w:rPr>
          <w:rFonts w:ascii="Times New Roman" w:hAnsi="Times New Roman" w:cs="Times New Roman"/>
          <w:sz w:val="28"/>
          <w:szCs w:val="28"/>
        </w:rPr>
        <w:t xml:space="preserve">За отчётный период 2016 года всего выпущено продукции: хлеб и хлебобулочных изделия –1054,09 тонн, кондитерские изделия – 107,2 тонны. По сравнению с аналогичным периодом прошлого года зафиксировано  значительное увеличение  выпуска хлеба и хлебобулочных </w:t>
      </w:r>
      <w:proofErr w:type="gramStart"/>
      <w:r w:rsidRPr="00B5730B">
        <w:rPr>
          <w:rFonts w:ascii="Times New Roman" w:hAnsi="Times New Roman" w:cs="Times New Roman"/>
          <w:sz w:val="28"/>
          <w:szCs w:val="28"/>
        </w:rPr>
        <w:t>изделий</w:t>
      </w:r>
      <w:proofErr w:type="gramEnd"/>
      <w:r w:rsidRPr="00B5730B">
        <w:rPr>
          <w:rFonts w:ascii="Times New Roman" w:hAnsi="Times New Roman" w:cs="Times New Roman"/>
          <w:sz w:val="28"/>
          <w:szCs w:val="28"/>
        </w:rPr>
        <w:t xml:space="preserve"> как в натуральном, так и в стоимостном выражении. </w:t>
      </w:r>
    </w:p>
    <w:p w:rsidR="00B5730B" w:rsidRPr="00B5730B" w:rsidRDefault="00B5730B" w:rsidP="00B5730B">
      <w:pPr>
        <w:spacing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730B">
        <w:rPr>
          <w:rFonts w:ascii="Times New Roman" w:hAnsi="Times New Roman" w:cs="Times New Roman"/>
          <w:sz w:val="28"/>
          <w:szCs w:val="28"/>
        </w:rPr>
        <w:t xml:space="preserve">Наиболее высокий выпуск продукции осуществляется </w:t>
      </w:r>
      <w:proofErr w:type="spellStart"/>
      <w:r w:rsidRPr="00B5730B">
        <w:rPr>
          <w:rFonts w:ascii="Times New Roman" w:hAnsi="Times New Roman" w:cs="Times New Roman"/>
          <w:sz w:val="28"/>
          <w:szCs w:val="28"/>
        </w:rPr>
        <w:t>Карымским</w:t>
      </w:r>
      <w:proofErr w:type="spellEnd"/>
      <w:r w:rsidRPr="00B5730B">
        <w:rPr>
          <w:rFonts w:ascii="Times New Roman" w:hAnsi="Times New Roman" w:cs="Times New Roman"/>
          <w:sz w:val="28"/>
          <w:szCs w:val="28"/>
        </w:rPr>
        <w:t xml:space="preserve"> хлебозаводом (ИП </w:t>
      </w:r>
      <w:proofErr w:type="spellStart"/>
      <w:r w:rsidRPr="00B5730B">
        <w:rPr>
          <w:rFonts w:ascii="Times New Roman" w:hAnsi="Times New Roman" w:cs="Times New Roman"/>
          <w:sz w:val="28"/>
          <w:szCs w:val="28"/>
        </w:rPr>
        <w:t>Плахин</w:t>
      </w:r>
      <w:proofErr w:type="spellEnd"/>
      <w:r w:rsidRPr="00B5730B">
        <w:rPr>
          <w:rFonts w:ascii="Times New Roman" w:hAnsi="Times New Roman" w:cs="Times New Roman"/>
          <w:sz w:val="28"/>
          <w:szCs w:val="28"/>
        </w:rPr>
        <w:t xml:space="preserve"> К.В.) и в отчётном периоде в натуральном выражении им выпущено 368,29 тонн хлеба и хлебобулочных изделий и 90,5 тонн кондитерских. </w:t>
      </w:r>
      <w:proofErr w:type="gramEnd"/>
    </w:p>
    <w:p w:rsidR="00B5730B" w:rsidRPr="00B5730B" w:rsidRDefault="00B5730B" w:rsidP="00B5730B">
      <w:pPr>
        <w:pStyle w:val="ac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 xml:space="preserve">Заводом  горного оборудования  в   отчётном периоде 2016 года   реализовано продукции на 163074 тыс. руб. </w:t>
      </w:r>
      <w:proofErr w:type="gramStart"/>
      <w:r w:rsidRPr="00B573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730B">
        <w:rPr>
          <w:rFonts w:ascii="Times New Roman" w:hAnsi="Times New Roman" w:cs="Times New Roman"/>
          <w:sz w:val="28"/>
          <w:szCs w:val="28"/>
        </w:rPr>
        <w:t xml:space="preserve">темп роста по отношению к аналогичному периоду прошлого года-  109 %.). Среднесписочная численность работников   в отчётном периоде составила 265 человек, что на 28 человек меньше соответствующего периода прошлого года. Фонд заработной платы работников за год составил 60069,7 тыс. рублей </w:t>
      </w:r>
      <w:proofErr w:type="gramStart"/>
      <w:r w:rsidRPr="00B5730B"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 w:rsidRPr="00B5730B">
        <w:rPr>
          <w:rFonts w:ascii="Times New Roman" w:hAnsi="Times New Roman" w:cs="Times New Roman"/>
          <w:sz w:val="28"/>
          <w:szCs w:val="28"/>
        </w:rPr>
        <w:t>96 % к  аналогичному периоду 2015 года),  среднемесячная заработная плата  одного работника составляет 18904 рубля.</w:t>
      </w:r>
    </w:p>
    <w:p w:rsidR="00B5730B" w:rsidRPr="00B5730B" w:rsidRDefault="00B5730B" w:rsidP="00B5730B">
      <w:pPr>
        <w:pStyle w:val="ac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 xml:space="preserve">В отчётном периоде произведено 27  </w:t>
      </w:r>
      <w:proofErr w:type="spellStart"/>
      <w:r w:rsidRPr="00B5730B">
        <w:rPr>
          <w:rFonts w:ascii="Times New Roman" w:hAnsi="Times New Roman" w:cs="Times New Roman"/>
          <w:sz w:val="28"/>
          <w:szCs w:val="28"/>
        </w:rPr>
        <w:t>погрузмашин</w:t>
      </w:r>
      <w:proofErr w:type="spellEnd"/>
      <w:r w:rsidRPr="00B5730B">
        <w:rPr>
          <w:rFonts w:ascii="Times New Roman" w:hAnsi="Times New Roman" w:cs="Times New Roman"/>
          <w:sz w:val="28"/>
          <w:szCs w:val="28"/>
        </w:rPr>
        <w:t xml:space="preserve">,   в 2015 году данный показатель составлял 31 шт.  </w:t>
      </w:r>
    </w:p>
    <w:p w:rsidR="00B5730B" w:rsidRPr="00B5730B" w:rsidRDefault="00B5730B" w:rsidP="00B5730B">
      <w:pPr>
        <w:pStyle w:val="ac"/>
        <w:spacing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5730B">
        <w:rPr>
          <w:rFonts w:ascii="Times New Roman" w:hAnsi="Times New Roman" w:cs="Times New Roman"/>
          <w:sz w:val="28"/>
          <w:szCs w:val="28"/>
        </w:rPr>
        <w:t xml:space="preserve">Предприятием в </w:t>
      </w:r>
      <w:proofErr w:type="gramStart"/>
      <w:r w:rsidRPr="00B5730B">
        <w:rPr>
          <w:rFonts w:ascii="Times New Roman" w:hAnsi="Times New Roman" w:cs="Times New Roman"/>
          <w:sz w:val="28"/>
          <w:szCs w:val="28"/>
        </w:rPr>
        <w:t>отчётном</w:t>
      </w:r>
      <w:proofErr w:type="gramEnd"/>
      <w:r w:rsidRPr="00B5730B">
        <w:rPr>
          <w:rFonts w:ascii="Times New Roman" w:hAnsi="Times New Roman" w:cs="Times New Roman"/>
          <w:sz w:val="28"/>
          <w:szCs w:val="28"/>
        </w:rPr>
        <w:t xml:space="preserve"> периоде освоены новые виды продукции  в рамках реализации инвестиционного проекта, а именно:</w:t>
      </w:r>
    </w:p>
    <w:p w:rsidR="00B5730B" w:rsidRPr="00B5730B" w:rsidRDefault="00B5730B" w:rsidP="00B5730B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>- погрузчик ковшовый шахтный ПКШМ- 2единицы;</w:t>
      </w:r>
    </w:p>
    <w:p w:rsidR="00B5730B" w:rsidRPr="00B5730B" w:rsidRDefault="00B5730B" w:rsidP="00B5730B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>- станок буровой СБД-100- 4 единиц.</w:t>
      </w:r>
    </w:p>
    <w:p w:rsidR="00B5730B" w:rsidRPr="00B5730B" w:rsidRDefault="00B5730B" w:rsidP="00B5730B">
      <w:pPr>
        <w:pStyle w:val="ac"/>
        <w:spacing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 xml:space="preserve">В настоящее время разрабатывается техническая документация на установку бурильную ОБШ-101 Г. </w:t>
      </w:r>
    </w:p>
    <w:p w:rsidR="00B5730B" w:rsidRPr="00B5730B" w:rsidRDefault="00B5730B" w:rsidP="00B5730B">
      <w:pPr>
        <w:pStyle w:val="ac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sz w:val="28"/>
          <w:szCs w:val="28"/>
        </w:rPr>
        <w:t xml:space="preserve">Реализация продукции осуществляется  в России и Казахстан. </w:t>
      </w:r>
    </w:p>
    <w:p w:rsidR="00B5730B" w:rsidRPr="00B5730B" w:rsidRDefault="00B5730B" w:rsidP="00B5730B">
      <w:pPr>
        <w:pStyle w:val="ac"/>
        <w:spacing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B5730B" w:rsidRPr="00B5730B" w:rsidRDefault="00B5730B" w:rsidP="00B5730B">
      <w:pPr>
        <w:pStyle w:val="ac"/>
        <w:spacing w:line="240" w:lineRule="auto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5730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5730B">
        <w:rPr>
          <w:rFonts w:ascii="Times New Roman" w:hAnsi="Times New Roman" w:cs="Times New Roman"/>
          <w:sz w:val="28"/>
          <w:szCs w:val="28"/>
        </w:rPr>
        <w:t xml:space="preserve"> </w:t>
      </w:r>
      <w:r w:rsidRPr="00B5730B">
        <w:rPr>
          <w:rFonts w:ascii="Times New Roman" w:hAnsi="Times New Roman" w:cs="Times New Roman"/>
          <w:bCs/>
          <w:i/>
          <w:sz w:val="28"/>
          <w:szCs w:val="28"/>
        </w:rPr>
        <w:t>Раздел «Производство и распределение электроэнергии, газа и воды»</w:t>
      </w:r>
    </w:p>
    <w:p w:rsidR="00B5730B" w:rsidRPr="00B5730B" w:rsidRDefault="00B5730B" w:rsidP="00B5730B">
      <w:pPr>
        <w:pStyle w:val="ac"/>
        <w:spacing w:line="240" w:lineRule="auto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Объем отгруженных товаров собственного производства, выполненных работ и услуг собственными силами по </w:t>
      </w:r>
      <w:r w:rsidRPr="00B5730B">
        <w:rPr>
          <w:rFonts w:ascii="Times New Roman" w:hAnsi="Times New Roman" w:cs="Times New Roman"/>
          <w:sz w:val="28"/>
          <w:szCs w:val="28"/>
        </w:rPr>
        <w:t>производству и распределению электроэнергии, газа и воды</w:t>
      </w:r>
      <w:r w:rsidRPr="00B5730B">
        <w:rPr>
          <w:rFonts w:ascii="Times New Roman" w:hAnsi="Times New Roman" w:cs="Times New Roman"/>
          <w:bCs/>
          <w:sz w:val="28"/>
          <w:szCs w:val="28"/>
        </w:rPr>
        <w:t xml:space="preserve"> по оценке 2016 года </w:t>
      </w:r>
      <w:r w:rsidRPr="00B5730B">
        <w:rPr>
          <w:rFonts w:ascii="Times New Roman" w:hAnsi="Times New Roman" w:cs="Times New Roman"/>
          <w:sz w:val="28"/>
          <w:szCs w:val="28"/>
        </w:rPr>
        <w:t xml:space="preserve"> составит 205,06 млн. рублей, отчётные данные  представленные органами статистики 118,5. </w:t>
      </w:r>
    </w:p>
    <w:p w:rsidR="00AC0095" w:rsidRPr="00B5730B" w:rsidRDefault="00AC0095" w:rsidP="00AC0095">
      <w:pPr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4C1955" w:rsidRPr="00E403FD" w:rsidRDefault="00D52A5F" w:rsidP="008656A7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3</w:t>
      </w:r>
      <w:r w:rsidR="00C07BFC" w:rsidRPr="00E403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E403F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Малое и среднее предпринимательство</w:t>
      </w:r>
    </w:p>
    <w:p w:rsidR="005D7682" w:rsidRPr="00E403FD" w:rsidRDefault="005D7682" w:rsidP="00E403F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916B30" w:rsidRPr="00E403FD" w:rsidRDefault="00916B30" w:rsidP="00E403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FD">
        <w:rPr>
          <w:rFonts w:ascii="Times New Roman" w:hAnsi="Times New Roman" w:cs="Times New Roman"/>
          <w:sz w:val="28"/>
          <w:szCs w:val="28"/>
        </w:rPr>
        <w:t xml:space="preserve">Малое и среднее предпринимательство является неотъемлемой частью экономики муниципального района. Участвуя, практически во всех видах экономической деятельности, субъекты малого и среднего предпринимательства обеспечивают формирование конкурентной среды, повышения уровня жизни населения. </w:t>
      </w:r>
    </w:p>
    <w:p w:rsidR="00E403FD" w:rsidRPr="00E403FD" w:rsidRDefault="00E403FD" w:rsidP="00E403F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403FD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403FD">
        <w:rPr>
          <w:rFonts w:ascii="Times New Roman" w:hAnsi="Times New Roman" w:cs="Times New Roman"/>
          <w:sz w:val="28"/>
          <w:szCs w:val="28"/>
        </w:rPr>
        <w:t xml:space="preserve">На 01.01.2017г. количество зарегистрированных индивидуальных предпринимателей на территории МР «Карымский район», составило – 569. </w:t>
      </w:r>
    </w:p>
    <w:p w:rsidR="00E403FD" w:rsidRPr="00E403FD" w:rsidRDefault="00E403FD" w:rsidP="00E40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D">
        <w:rPr>
          <w:rFonts w:ascii="Times New Roman" w:hAnsi="Times New Roman" w:cs="Times New Roman"/>
          <w:sz w:val="28"/>
          <w:szCs w:val="28"/>
        </w:rPr>
        <w:t xml:space="preserve">         Средняя численность занятых на малых предприятиях за отчетный период составило 930 человек. Наибольшую долю в общем количестве субъектов малого предпринимательства занимают предприятия розничной торговли- 66,97%, 4,38- общественное питание, 8,76%- сельское хозяйство, 7,79% - бытовое обслуживание, 2,2%-ЖКХ, 3,7%- производство, 10,29%- прочие отрасли.</w:t>
      </w:r>
    </w:p>
    <w:p w:rsidR="00E403FD" w:rsidRPr="00E403FD" w:rsidRDefault="00E403FD" w:rsidP="00E40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D">
        <w:rPr>
          <w:rFonts w:ascii="Times New Roman" w:hAnsi="Times New Roman" w:cs="Times New Roman"/>
          <w:sz w:val="28"/>
          <w:szCs w:val="28"/>
        </w:rPr>
        <w:tab/>
        <w:t>В 2016 году объем финансовой поддержки субъектов малого предпринимательства  за счет средств краевого бюджета составил 2374,7 млн</w:t>
      </w:r>
      <w:proofErr w:type="gramStart"/>
      <w:r w:rsidRPr="00E403FD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E403FD">
        <w:rPr>
          <w:rFonts w:ascii="Times New Roman" w:hAnsi="Times New Roman" w:cs="Times New Roman"/>
          <w:sz w:val="28"/>
          <w:szCs w:val="28"/>
        </w:rPr>
        <w:t>уб. на субсидирование процентной ставки по договорам поставки оборудования.</w:t>
      </w:r>
    </w:p>
    <w:p w:rsidR="00E403FD" w:rsidRPr="00E403FD" w:rsidRDefault="00E403FD" w:rsidP="00E40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D">
        <w:rPr>
          <w:rFonts w:ascii="Times New Roman" w:hAnsi="Times New Roman" w:cs="Times New Roman"/>
          <w:sz w:val="28"/>
          <w:szCs w:val="28"/>
        </w:rPr>
        <w:t xml:space="preserve">         На территории муниципального района имеется одна свободная инфраструктурная площадка: ИП </w:t>
      </w:r>
      <w:proofErr w:type="spellStart"/>
      <w:r w:rsidRPr="00E403FD">
        <w:rPr>
          <w:rFonts w:ascii="Times New Roman" w:hAnsi="Times New Roman" w:cs="Times New Roman"/>
          <w:sz w:val="28"/>
          <w:szCs w:val="28"/>
        </w:rPr>
        <w:t>Рубанович</w:t>
      </w:r>
      <w:proofErr w:type="spellEnd"/>
      <w:r w:rsidRPr="00E403FD">
        <w:rPr>
          <w:rFonts w:ascii="Times New Roman" w:hAnsi="Times New Roman" w:cs="Times New Roman"/>
          <w:sz w:val="28"/>
          <w:szCs w:val="28"/>
        </w:rPr>
        <w:t xml:space="preserve"> К.В. Аренда земельного участка; площадь составляет - 10971 кв.м., возможность расширения  до 33450кв.м. Гараж-цех, 650м2, 2 этажа, </w:t>
      </w:r>
      <w:proofErr w:type="spellStart"/>
      <w:r w:rsidRPr="00E403FD">
        <w:rPr>
          <w:rFonts w:ascii="Times New Roman" w:hAnsi="Times New Roman" w:cs="Times New Roman"/>
          <w:sz w:val="28"/>
          <w:szCs w:val="28"/>
        </w:rPr>
        <w:t>фбс</w:t>
      </w:r>
      <w:proofErr w:type="spellEnd"/>
      <w:r w:rsidRPr="00E403FD">
        <w:rPr>
          <w:rFonts w:ascii="Times New Roman" w:hAnsi="Times New Roman" w:cs="Times New Roman"/>
          <w:sz w:val="28"/>
          <w:szCs w:val="28"/>
        </w:rPr>
        <w:t xml:space="preserve"> кирпич, армированный бетон, степень износа 0%, имеется возможность расширения.</w:t>
      </w:r>
    </w:p>
    <w:p w:rsidR="00E403FD" w:rsidRPr="00E403FD" w:rsidRDefault="00E403FD" w:rsidP="00E403FD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403FD">
        <w:rPr>
          <w:rFonts w:ascii="Times New Roman" w:hAnsi="Times New Roman" w:cs="Times New Roman"/>
        </w:rPr>
        <w:t xml:space="preserve">            </w:t>
      </w:r>
      <w:r w:rsidRPr="00E403FD">
        <w:rPr>
          <w:rFonts w:ascii="Times New Roman" w:hAnsi="Times New Roman" w:cs="Times New Roman"/>
          <w:sz w:val="28"/>
          <w:szCs w:val="28"/>
        </w:rPr>
        <w:t>В сентябре</w:t>
      </w:r>
      <w:r w:rsidRPr="00E403FD">
        <w:rPr>
          <w:rFonts w:ascii="Times New Roman" w:hAnsi="Times New Roman" w:cs="Times New Roman"/>
        </w:rPr>
        <w:t xml:space="preserve"> </w:t>
      </w:r>
      <w:r w:rsidRPr="00E403FD">
        <w:rPr>
          <w:rFonts w:ascii="Times New Roman" w:hAnsi="Times New Roman" w:cs="Times New Roman"/>
          <w:sz w:val="28"/>
          <w:szCs w:val="28"/>
        </w:rPr>
        <w:t>2016 года в 5 субъектах малого предпринимательства проводился анализ состояния условий и охраны труда</w:t>
      </w:r>
      <w:proofErr w:type="gramStart"/>
      <w:r w:rsidRPr="00E403FD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E403FD">
        <w:rPr>
          <w:rFonts w:ascii="Times New Roman" w:hAnsi="Times New Roman" w:cs="Times New Roman"/>
          <w:sz w:val="28"/>
          <w:szCs w:val="28"/>
        </w:rPr>
        <w:t xml:space="preserve"> (</w:t>
      </w:r>
      <w:proofErr w:type="gramStart"/>
      <w:r w:rsidRPr="00E403FD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403FD">
        <w:rPr>
          <w:rFonts w:ascii="Times New Roman" w:hAnsi="Times New Roman" w:cs="Times New Roman"/>
          <w:sz w:val="28"/>
          <w:szCs w:val="28"/>
        </w:rPr>
        <w:t xml:space="preserve"> соответствии с Законом Забайкальского края от 29 декабря 2008 года  №100-ЗЗК «О наделении ОМС муниципальных районов и городских округов отдельными государственными полномочиями в сфере труда). По результатам всем субъектам были выданы методические материалы по ведению в организации охраны труда. Так же в сентябре было организовано </w:t>
      </w:r>
      <w:proofErr w:type="gramStart"/>
      <w:r w:rsidRPr="00E403FD">
        <w:rPr>
          <w:rFonts w:ascii="Times New Roman" w:hAnsi="Times New Roman" w:cs="Times New Roman"/>
          <w:sz w:val="28"/>
          <w:szCs w:val="28"/>
        </w:rPr>
        <w:t>обучение по охране</w:t>
      </w:r>
      <w:proofErr w:type="gramEnd"/>
      <w:r w:rsidRPr="00E403FD">
        <w:rPr>
          <w:rFonts w:ascii="Times New Roman" w:hAnsi="Times New Roman" w:cs="Times New Roman"/>
          <w:sz w:val="28"/>
          <w:szCs w:val="28"/>
        </w:rPr>
        <w:t xml:space="preserve"> труда руководителей, работников субъектов малого предпринимательства.  </w:t>
      </w:r>
    </w:p>
    <w:p w:rsidR="005612D0" w:rsidRPr="00B4188F" w:rsidRDefault="005612D0" w:rsidP="00B418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B4188F">
        <w:rPr>
          <w:rFonts w:ascii="Times New Roman" w:hAnsi="Times New Roman" w:cs="Times New Roman"/>
          <w:sz w:val="28"/>
          <w:szCs w:val="28"/>
        </w:rPr>
        <w:t>Число субъектов малого предпринимательства в расчёте на 10 тысяч населения  в 201</w:t>
      </w:r>
      <w:r w:rsidR="00E403FD" w:rsidRPr="00B4188F">
        <w:rPr>
          <w:rFonts w:ascii="Times New Roman" w:hAnsi="Times New Roman" w:cs="Times New Roman"/>
          <w:sz w:val="28"/>
          <w:szCs w:val="28"/>
        </w:rPr>
        <w:t>6</w:t>
      </w:r>
      <w:r w:rsidRPr="00B4188F">
        <w:rPr>
          <w:rFonts w:ascii="Times New Roman" w:hAnsi="Times New Roman" w:cs="Times New Roman"/>
          <w:sz w:val="28"/>
          <w:szCs w:val="28"/>
        </w:rPr>
        <w:t xml:space="preserve"> году составил</w:t>
      </w:r>
      <w:r w:rsidR="00485A92" w:rsidRPr="00B4188F">
        <w:rPr>
          <w:rFonts w:ascii="Times New Roman" w:hAnsi="Times New Roman" w:cs="Times New Roman"/>
          <w:sz w:val="28"/>
          <w:szCs w:val="28"/>
        </w:rPr>
        <w:t>о</w:t>
      </w:r>
      <w:r w:rsidRPr="00B4188F">
        <w:rPr>
          <w:rFonts w:ascii="Times New Roman" w:hAnsi="Times New Roman" w:cs="Times New Roman"/>
          <w:sz w:val="28"/>
          <w:szCs w:val="28"/>
        </w:rPr>
        <w:t xml:space="preserve"> </w:t>
      </w:r>
      <w:r w:rsidR="00E403FD" w:rsidRPr="00B4188F">
        <w:rPr>
          <w:rFonts w:ascii="Times New Roman" w:hAnsi="Times New Roman" w:cs="Times New Roman"/>
          <w:sz w:val="28"/>
          <w:szCs w:val="28"/>
        </w:rPr>
        <w:t>100,69</w:t>
      </w:r>
      <w:r w:rsidRPr="00B4188F">
        <w:rPr>
          <w:rFonts w:ascii="Times New Roman" w:hAnsi="Times New Roman" w:cs="Times New Roman"/>
          <w:sz w:val="28"/>
          <w:szCs w:val="28"/>
        </w:rPr>
        <w:t xml:space="preserve"> единиц, что показывает </w:t>
      </w:r>
      <w:r w:rsidR="00485A92" w:rsidRPr="00B4188F">
        <w:rPr>
          <w:rFonts w:ascii="Times New Roman" w:hAnsi="Times New Roman" w:cs="Times New Roman"/>
          <w:sz w:val="28"/>
          <w:szCs w:val="28"/>
        </w:rPr>
        <w:t xml:space="preserve">снижение </w:t>
      </w:r>
      <w:r w:rsidRPr="00B4188F">
        <w:rPr>
          <w:rFonts w:ascii="Times New Roman" w:hAnsi="Times New Roman" w:cs="Times New Roman"/>
          <w:sz w:val="28"/>
          <w:szCs w:val="28"/>
        </w:rPr>
        <w:t xml:space="preserve">по </w:t>
      </w:r>
      <w:r w:rsidRPr="00B4188F">
        <w:rPr>
          <w:rFonts w:ascii="Times New Roman" w:hAnsi="Times New Roman" w:cs="Times New Roman"/>
          <w:sz w:val="28"/>
          <w:szCs w:val="28"/>
        </w:rPr>
        <w:lastRenderedPageBreak/>
        <w:t>отношению к предыдущему году</w:t>
      </w:r>
      <w:r w:rsidR="00485A92" w:rsidRPr="00B4188F">
        <w:rPr>
          <w:rFonts w:ascii="Times New Roman" w:hAnsi="Times New Roman" w:cs="Times New Roman"/>
          <w:sz w:val="28"/>
          <w:szCs w:val="28"/>
        </w:rPr>
        <w:t>, в связи с ликвидацией субъектов малого и среднего предпринимательства</w:t>
      </w:r>
      <w:r w:rsidRPr="00B41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0384A" w:rsidRPr="00B4188F" w:rsidRDefault="005612D0" w:rsidP="00B4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8F">
        <w:rPr>
          <w:rFonts w:ascii="Times New Roman" w:hAnsi="Times New Roman" w:cs="Times New Roman"/>
          <w:sz w:val="28"/>
          <w:szCs w:val="28"/>
        </w:rPr>
        <w:t>Доля среднесписочной численности работников малых и средних предприятий</w:t>
      </w:r>
      <w:r w:rsidR="0000384A" w:rsidRPr="00B4188F">
        <w:rPr>
          <w:rFonts w:ascii="Times New Roman" w:hAnsi="Times New Roman" w:cs="Times New Roman"/>
          <w:sz w:val="28"/>
          <w:szCs w:val="28"/>
        </w:rPr>
        <w:t xml:space="preserve"> в среднесписочной численности работников  всех предприятий и организаций </w:t>
      </w:r>
      <w:r w:rsidR="00485A92" w:rsidRPr="00B4188F">
        <w:rPr>
          <w:rFonts w:ascii="Times New Roman" w:hAnsi="Times New Roman" w:cs="Times New Roman"/>
          <w:sz w:val="28"/>
          <w:szCs w:val="28"/>
        </w:rPr>
        <w:t>также снизилась по отношению к отчётному периоду 201</w:t>
      </w:r>
      <w:r w:rsidR="00B4188F" w:rsidRPr="00B4188F">
        <w:rPr>
          <w:rFonts w:ascii="Times New Roman" w:hAnsi="Times New Roman" w:cs="Times New Roman"/>
          <w:sz w:val="28"/>
          <w:szCs w:val="28"/>
        </w:rPr>
        <w:t>5</w:t>
      </w:r>
      <w:r w:rsidR="00485A92" w:rsidRPr="00B4188F">
        <w:rPr>
          <w:rFonts w:ascii="Times New Roman" w:hAnsi="Times New Roman" w:cs="Times New Roman"/>
          <w:sz w:val="28"/>
          <w:szCs w:val="28"/>
        </w:rPr>
        <w:t xml:space="preserve"> года  до </w:t>
      </w:r>
      <w:r w:rsidR="00B4188F" w:rsidRPr="00B4188F">
        <w:rPr>
          <w:rFonts w:ascii="Times New Roman" w:hAnsi="Times New Roman" w:cs="Times New Roman"/>
          <w:sz w:val="28"/>
          <w:szCs w:val="28"/>
        </w:rPr>
        <w:t>6,6</w:t>
      </w:r>
      <w:r w:rsidR="0000384A" w:rsidRPr="00B4188F">
        <w:rPr>
          <w:rFonts w:ascii="Times New Roman" w:hAnsi="Times New Roman" w:cs="Times New Roman"/>
          <w:sz w:val="28"/>
          <w:szCs w:val="28"/>
        </w:rPr>
        <w:t xml:space="preserve"> %. </w:t>
      </w:r>
    </w:p>
    <w:p w:rsidR="00902F5A" w:rsidRPr="00B4188F" w:rsidRDefault="00902F5A" w:rsidP="00B4188F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4188F">
        <w:rPr>
          <w:rFonts w:ascii="Times New Roman" w:hAnsi="Times New Roman" w:cs="Times New Roman"/>
          <w:sz w:val="28"/>
          <w:szCs w:val="28"/>
        </w:rPr>
        <w:t>Развитие малого бизнеса создаёт предпосылки для ускоренного экономического роста территории, способствует диверсификации  и насыщению местных рынков. Кроме того, малый бизнес менее чувствителен  к таким рыночным явлениям экономики, как безработица, конъюнктурные колебания  и кризисные явления</w:t>
      </w:r>
      <w:r w:rsidR="00B4188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A74C0" w:rsidRPr="00B5730B" w:rsidRDefault="00196820" w:rsidP="00B4188F">
      <w:pPr>
        <w:spacing w:after="0"/>
        <w:ind w:firstLine="708"/>
        <w:jc w:val="both"/>
        <w:rPr>
          <w:color w:val="FF0000"/>
          <w:szCs w:val="28"/>
        </w:rPr>
      </w:pPr>
      <w:r w:rsidRPr="00B5730B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EA6509" w:rsidRPr="00B5730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6A74C0" w:rsidRPr="006245A9" w:rsidRDefault="00D52A5F" w:rsidP="008656A7">
      <w:pPr>
        <w:pStyle w:val="a3"/>
        <w:spacing w:before="60"/>
        <w:jc w:val="center"/>
        <w:outlineLvl w:val="0"/>
        <w:rPr>
          <w:szCs w:val="28"/>
          <w:u w:val="single"/>
        </w:rPr>
      </w:pPr>
      <w:r>
        <w:rPr>
          <w:b/>
          <w:szCs w:val="28"/>
          <w:u w:val="single"/>
        </w:rPr>
        <w:t>4</w:t>
      </w:r>
      <w:r w:rsidR="00272634" w:rsidRPr="006245A9">
        <w:rPr>
          <w:b/>
          <w:szCs w:val="28"/>
          <w:u w:val="single"/>
        </w:rPr>
        <w:t xml:space="preserve">. </w:t>
      </w:r>
      <w:r w:rsidR="00FF6CC9" w:rsidRPr="006245A9">
        <w:rPr>
          <w:b/>
          <w:szCs w:val="28"/>
          <w:u w:val="single"/>
        </w:rPr>
        <w:t>И</w:t>
      </w:r>
      <w:r w:rsidR="006A74C0" w:rsidRPr="006245A9">
        <w:rPr>
          <w:b/>
          <w:szCs w:val="28"/>
          <w:u w:val="single"/>
        </w:rPr>
        <w:t>нвестиционн</w:t>
      </w:r>
      <w:r w:rsidR="00FF6CC9" w:rsidRPr="006245A9">
        <w:rPr>
          <w:b/>
          <w:szCs w:val="28"/>
          <w:u w:val="single"/>
        </w:rPr>
        <w:t>ая</w:t>
      </w:r>
      <w:r w:rsidR="006A74C0" w:rsidRPr="006245A9">
        <w:rPr>
          <w:b/>
          <w:szCs w:val="28"/>
          <w:u w:val="single"/>
        </w:rPr>
        <w:t xml:space="preserve"> деятельност</w:t>
      </w:r>
      <w:r w:rsidR="00FF6CC9" w:rsidRPr="006245A9">
        <w:rPr>
          <w:b/>
          <w:szCs w:val="28"/>
          <w:u w:val="single"/>
        </w:rPr>
        <w:t>ь</w:t>
      </w:r>
    </w:p>
    <w:p w:rsidR="0028395E" w:rsidRPr="006245A9" w:rsidRDefault="0028395E" w:rsidP="00DC5A24">
      <w:pPr>
        <w:pStyle w:val="a3"/>
        <w:spacing w:before="60"/>
        <w:jc w:val="center"/>
        <w:rPr>
          <w:szCs w:val="28"/>
          <w:u w:val="single"/>
        </w:rPr>
      </w:pPr>
    </w:p>
    <w:p w:rsidR="00334306" w:rsidRPr="006245A9" w:rsidRDefault="0028395E" w:rsidP="00661C6A">
      <w:pPr>
        <w:pStyle w:val="a3"/>
        <w:spacing w:before="60"/>
        <w:rPr>
          <w:szCs w:val="28"/>
        </w:rPr>
      </w:pPr>
      <w:r w:rsidRPr="006245A9">
        <w:rPr>
          <w:szCs w:val="28"/>
        </w:rPr>
        <w:tab/>
        <w:t>Привлечение инвестиций остаётся важнейшим условием успешного развития муниципаль</w:t>
      </w:r>
      <w:r w:rsidR="008D7FA8" w:rsidRPr="006245A9">
        <w:rPr>
          <w:szCs w:val="28"/>
        </w:rPr>
        <w:t>ного района «Карымский район»</w:t>
      </w:r>
      <w:r w:rsidR="00661C6A" w:rsidRPr="006245A9">
        <w:rPr>
          <w:szCs w:val="28"/>
        </w:rPr>
        <w:t>.</w:t>
      </w:r>
    </w:p>
    <w:p w:rsidR="00661C6A" w:rsidRPr="006245A9" w:rsidRDefault="00661C6A" w:rsidP="00661C6A">
      <w:pPr>
        <w:pStyle w:val="ac"/>
        <w:spacing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245A9">
        <w:rPr>
          <w:szCs w:val="28"/>
        </w:rPr>
        <w:tab/>
      </w:r>
      <w:r w:rsidRPr="006245A9">
        <w:rPr>
          <w:rFonts w:ascii="Times New Roman" w:eastAsia="Times New Roman" w:hAnsi="Times New Roman" w:cs="Times New Roman"/>
          <w:sz w:val="28"/>
          <w:szCs w:val="28"/>
        </w:rPr>
        <w:t>Показатели по  объему инвестиций в основной капитал за счёт всех источников финансирования в  201</w:t>
      </w:r>
      <w:r w:rsidR="00FF6CC9" w:rsidRPr="006245A9">
        <w:rPr>
          <w:rFonts w:ascii="Times New Roman" w:eastAsia="Times New Roman" w:hAnsi="Times New Roman" w:cs="Times New Roman"/>
          <w:sz w:val="28"/>
          <w:szCs w:val="28"/>
        </w:rPr>
        <w:t>6</w:t>
      </w:r>
      <w:r w:rsidRPr="006245A9">
        <w:rPr>
          <w:rFonts w:ascii="Times New Roman" w:eastAsia="Times New Roman" w:hAnsi="Times New Roman" w:cs="Times New Roman"/>
          <w:sz w:val="28"/>
          <w:szCs w:val="28"/>
        </w:rPr>
        <w:t xml:space="preserve"> году составили  </w:t>
      </w:r>
      <w:r w:rsidR="00DA392D" w:rsidRPr="006245A9">
        <w:rPr>
          <w:rFonts w:ascii="Times New Roman" w:eastAsia="Times New Roman" w:hAnsi="Times New Roman" w:cs="Times New Roman"/>
          <w:sz w:val="28"/>
          <w:szCs w:val="28"/>
        </w:rPr>
        <w:t>505,9</w:t>
      </w:r>
      <w:r w:rsidRPr="006245A9">
        <w:rPr>
          <w:rFonts w:ascii="Times New Roman" w:eastAsia="Times New Roman" w:hAnsi="Times New Roman" w:cs="Times New Roman"/>
          <w:sz w:val="28"/>
          <w:szCs w:val="28"/>
        </w:rPr>
        <w:t xml:space="preserve"> млн</w:t>
      </w:r>
      <w:proofErr w:type="gramStart"/>
      <w:r w:rsidRPr="006245A9">
        <w:rPr>
          <w:rFonts w:ascii="Times New Roman" w:eastAsia="Times New Roman" w:hAnsi="Times New Roman" w:cs="Times New Roman"/>
          <w:sz w:val="28"/>
          <w:szCs w:val="28"/>
        </w:rPr>
        <w:t>.р</w:t>
      </w:r>
      <w:proofErr w:type="gramEnd"/>
      <w:r w:rsidRPr="006245A9">
        <w:rPr>
          <w:rFonts w:ascii="Times New Roman" w:eastAsia="Times New Roman" w:hAnsi="Times New Roman" w:cs="Times New Roman"/>
          <w:sz w:val="28"/>
          <w:szCs w:val="28"/>
        </w:rPr>
        <w:t xml:space="preserve">уб. </w:t>
      </w:r>
    </w:p>
    <w:p w:rsidR="00661C6A" w:rsidRPr="00FF6CC9" w:rsidRDefault="00661C6A" w:rsidP="00661C6A">
      <w:pPr>
        <w:pStyle w:val="ac"/>
        <w:spacing w:line="240" w:lineRule="auto"/>
        <w:ind w:left="0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CC9">
        <w:rPr>
          <w:rFonts w:ascii="Times New Roman" w:eastAsia="Times New Roman" w:hAnsi="Times New Roman" w:cs="Times New Roman"/>
          <w:sz w:val="28"/>
          <w:szCs w:val="28"/>
        </w:rPr>
        <w:t xml:space="preserve">Основные источники   инвестиционных   ресурсов     являются     </w:t>
      </w:r>
      <w:r w:rsidR="00DA392D">
        <w:rPr>
          <w:rFonts w:ascii="Times New Roman" w:eastAsia="Times New Roman" w:hAnsi="Times New Roman" w:cs="Times New Roman"/>
          <w:sz w:val="28"/>
          <w:szCs w:val="28"/>
        </w:rPr>
        <w:t xml:space="preserve">вложения Забайкальской железной дороги, </w:t>
      </w:r>
      <w:r w:rsidRPr="00FF6CC9">
        <w:rPr>
          <w:rFonts w:ascii="Times New Roman" w:eastAsia="Times New Roman" w:hAnsi="Times New Roman" w:cs="Times New Roman"/>
          <w:sz w:val="28"/>
          <w:szCs w:val="28"/>
        </w:rPr>
        <w:t xml:space="preserve">собственные   средства предприятий, средства населения на индивидуальное строительство, бюджетные средства, кредиты банков. Жилищное  строительство,   как  одна  из   отраслей   социального   значения,   а необходимость развития жилищной сферы выдвигает ее в число  приоритетных направлений развития района. </w:t>
      </w:r>
    </w:p>
    <w:p w:rsidR="00FF6CC9" w:rsidRPr="00FF6CC9" w:rsidRDefault="00FF6CC9" w:rsidP="00FF6CC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CC9">
        <w:rPr>
          <w:rFonts w:ascii="Times New Roman" w:hAnsi="Times New Roman" w:cs="Times New Roman"/>
          <w:sz w:val="28"/>
          <w:szCs w:val="28"/>
        </w:rPr>
        <w:t>По данным инвестиционной службы Забайкальской железной дороги общая сумма инвестиций по объектам Карымского района составила по состоянию на 01.01.2017г. – 400,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FF6CC9">
        <w:rPr>
          <w:rFonts w:ascii="Times New Roman" w:hAnsi="Times New Roman" w:cs="Times New Roman"/>
          <w:sz w:val="28"/>
          <w:szCs w:val="28"/>
        </w:rPr>
        <w:t xml:space="preserve"> млн. рублей, в том числе основные мероприятия:</w:t>
      </w:r>
    </w:p>
    <w:p w:rsidR="00FF6CC9" w:rsidRPr="00FF6CC9" w:rsidRDefault="00FF6CC9" w:rsidP="00FF6CC9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C9">
        <w:rPr>
          <w:rFonts w:ascii="Times New Roman" w:hAnsi="Times New Roman" w:cs="Times New Roman"/>
          <w:sz w:val="28"/>
          <w:szCs w:val="28"/>
        </w:rPr>
        <w:t>- реконструкция станции Туринская Забайкальской железной дороги-221,102 млн</w:t>
      </w:r>
      <w:proofErr w:type="gramStart"/>
      <w:r w:rsidRPr="00FF6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6CC9">
        <w:rPr>
          <w:rFonts w:ascii="Times New Roman" w:hAnsi="Times New Roman" w:cs="Times New Roman"/>
          <w:sz w:val="28"/>
          <w:szCs w:val="28"/>
        </w:rPr>
        <w:t>уб.</w:t>
      </w:r>
    </w:p>
    <w:p w:rsidR="00FF6CC9" w:rsidRPr="00FF6CC9" w:rsidRDefault="00FF6CC9" w:rsidP="00FF6CC9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C9">
        <w:rPr>
          <w:rFonts w:ascii="Times New Roman" w:hAnsi="Times New Roman" w:cs="Times New Roman"/>
          <w:sz w:val="28"/>
          <w:szCs w:val="28"/>
        </w:rPr>
        <w:t>- строительство корпуса ПТОЛ на ст</w:t>
      </w:r>
      <w:proofErr w:type="gramStart"/>
      <w:r w:rsidRPr="00FF6C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6CC9">
        <w:rPr>
          <w:rFonts w:ascii="Times New Roman" w:hAnsi="Times New Roman" w:cs="Times New Roman"/>
          <w:sz w:val="28"/>
          <w:szCs w:val="28"/>
        </w:rPr>
        <w:t>арымская-49,159 млн.руб.</w:t>
      </w:r>
    </w:p>
    <w:p w:rsidR="00FF6CC9" w:rsidRPr="00FF6CC9" w:rsidRDefault="00FF6CC9" w:rsidP="00FF6CC9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C9">
        <w:rPr>
          <w:rFonts w:ascii="Times New Roman" w:hAnsi="Times New Roman" w:cs="Times New Roman"/>
          <w:sz w:val="28"/>
          <w:szCs w:val="28"/>
        </w:rPr>
        <w:t>- техническое перевооружение ПС Дарасун- 5,7 млн</w:t>
      </w:r>
      <w:proofErr w:type="gramStart"/>
      <w:r w:rsidRPr="00FF6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6CC9">
        <w:rPr>
          <w:rFonts w:ascii="Times New Roman" w:hAnsi="Times New Roman" w:cs="Times New Roman"/>
          <w:sz w:val="28"/>
          <w:szCs w:val="28"/>
        </w:rPr>
        <w:t>уб.;</w:t>
      </w:r>
    </w:p>
    <w:p w:rsidR="00FF6CC9" w:rsidRPr="00FF6CC9" w:rsidRDefault="00FF6CC9" w:rsidP="00FF6CC9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C9">
        <w:rPr>
          <w:rFonts w:ascii="Times New Roman" w:hAnsi="Times New Roman" w:cs="Times New Roman"/>
          <w:sz w:val="28"/>
          <w:szCs w:val="28"/>
        </w:rPr>
        <w:t xml:space="preserve">- модернизация железнодорожного пути на участке </w:t>
      </w:r>
      <w:proofErr w:type="spellStart"/>
      <w:r w:rsidRPr="00FF6CC9">
        <w:rPr>
          <w:rFonts w:ascii="Times New Roman" w:hAnsi="Times New Roman" w:cs="Times New Roman"/>
          <w:sz w:val="28"/>
          <w:szCs w:val="28"/>
        </w:rPr>
        <w:t>Карымская</w:t>
      </w:r>
      <w:proofErr w:type="spellEnd"/>
      <w:r w:rsidRPr="00FF6C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F6CC9">
        <w:rPr>
          <w:rFonts w:ascii="Times New Roman" w:hAnsi="Times New Roman" w:cs="Times New Roman"/>
          <w:sz w:val="28"/>
          <w:szCs w:val="28"/>
        </w:rPr>
        <w:t>–Т</w:t>
      </w:r>
      <w:proofErr w:type="gramEnd"/>
      <w:r w:rsidRPr="00FF6CC9">
        <w:rPr>
          <w:rFonts w:ascii="Times New Roman" w:hAnsi="Times New Roman" w:cs="Times New Roman"/>
          <w:sz w:val="28"/>
          <w:szCs w:val="28"/>
        </w:rPr>
        <w:t>арская- 4,733 млн.руб.</w:t>
      </w:r>
    </w:p>
    <w:p w:rsidR="00FF6CC9" w:rsidRPr="00FF6CC9" w:rsidRDefault="00FF6CC9" w:rsidP="00FF6CC9">
      <w:pPr>
        <w:pStyle w:val="ac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F6CC9">
        <w:rPr>
          <w:rFonts w:ascii="Times New Roman" w:hAnsi="Times New Roman" w:cs="Times New Roman"/>
          <w:sz w:val="28"/>
          <w:szCs w:val="28"/>
        </w:rPr>
        <w:t xml:space="preserve">-материальный склад </w:t>
      </w:r>
      <w:proofErr w:type="spellStart"/>
      <w:r w:rsidRPr="00FF6CC9">
        <w:rPr>
          <w:rFonts w:ascii="Times New Roman" w:hAnsi="Times New Roman" w:cs="Times New Roman"/>
          <w:sz w:val="28"/>
          <w:szCs w:val="28"/>
        </w:rPr>
        <w:t>ст</w:t>
      </w:r>
      <w:proofErr w:type="gramStart"/>
      <w:r w:rsidRPr="00FF6CC9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FF6CC9">
        <w:rPr>
          <w:rFonts w:ascii="Times New Roman" w:hAnsi="Times New Roman" w:cs="Times New Roman"/>
          <w:sz w:val="28"/>
          <w:szCs w:val="28"/>
        </w:rPr>
        <w:t>арымская</w:t>
      </w:r>
      <w:proofErr w:type="spellEnd"/>
      <w:r w:rsidRPr="00FF6CC9">
        <w:rPr>
          <w:rFonts w:ascii="Times New Roman" w:hAnsi="Times New Roman" w:cs="Times New Roman"/>
          <w:sz w:val="28"/>
          <w:szCs w:val="28"/>
        </w:rPr>
        <w:t>. Монтаж систем пожарной автоматики- 6,046 млн</w:t>
      </w:r>
      <w:proofErr w:type="gramStart"/>
      <w:r w:rsidRPr="00FF6CC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FF6CC9">
        <w:rPr>
          <w:rFonts w:ascii="Times New Roman" w:hAnsi="Times New Roman" w:cs="Times New Roman"/>
          <w:sz w:val="28"/>
          <w:szCs w:val="28"/>
        </w:rPr>
        <w:t>уб.</w:t>
      </w:r>
    </w:p>
    <w:p w:rsidR="00FF6CC9" w:rsidRPr="00471509" w:rsidRDefault="00FF6CC9" w:rsidP="00FF6CC9">
      <w:pPr>
        <w:pStyle w:val="ac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61C6A" w:rsidRPr="00DA392D" w:rsidRDefault="00661C6A" w:rsidP="00661C6A">
      <w:pPr>
        <w:pStyle w:val="ac"/>
        <w:spacing w:line="240" w:lineRule="auto"/>
        <w:ind w:left="0" w:firstLine="708"/>
        <w:jc w:val="both"/>
        <w:rPr>
          <w:szCs w:val="28"/>
        </w:rPr>
      </w:pPr>
      <w:r w:rsidRPr="00DA392D">
        <w:rPr>
          <w:rFonts w:ascii="Times New Roman" w:hAnsi="Times New Roman" w:cs="Times New Roman"/>
          <w:sz w:val="28"/>
          <w:szCs w:val="28"/>
        </w:rPr>
        <w:t>Объём инвестиций в основной капитал в среднем на одного жителя по итогам 201</w:t>
      </w:r>
      <w:r w:rsidR="00FF6CC9" w:rsidRPr="00DA392D">
        <w:rPr>
          <w:rFonts w:ascii="Times New Roman" w:hAnsi="Times New Roman" w:cs="Times New Roman"/>
          <w:sz w:val="28"/>
          <w:szCs w:val="28"/>
        </w:rPr>
        <w:t>6</w:t>
      </w:r>
      <w:r w:rsidRPr="00DA392D">
        <w:rPr>
          <w:rFonts w:ascii="Times New Roman" w:hAnsi="Times New Roman" w:cs="Times New Roman"/>
          <w:sz w:val="28"/>
          <w:szCs w:val="28"/>
        </w:rPr>
        <w:t xml:space="preserve"> года составил </w:t>
      </w:r>
      <w:r w:rsidR="00FF6CC9" w:rsidRPr="00DA392D">
        <w:rPr>
          <w:rFonts w:ascii="Times New Roman" w:hAnsi="Times New Roman" w:cs="Times New Roman"/>
          <w:sz w:val="28"/>
          <w:szCs w:val="28"/>
        </w:rPr>
        <w:t>1</w:t>
      </w:r>
      <w:r w:rsidR="00DA392D" w:rsidRPr="00DA392D">
        <w:rPr>
          <w:rFonts w:ascii="Times New Roman" w:hAnsi="Times New Roman" w:cs="Times New Roman"/>
          <w:sz w:val="28"/>
          <w:szCs w:val="28"/>
        </w:rPr>
        <w:t>4222,2</w:t>
      </w:r>
      <w:r w:rsidRPr="00DA392D">
        <w:rPr>
          <w:rFonts w:ascii="Times New Roman" w:hAnsi="Times New Roman" w:cs="Times New Roman"/>
          <w:sz w:val="28"/>
          <w:szCs w:val="28"/>
        </w:rPr>
        <w:t xml:space="preserve"> рубля, или </w:t>
      </w:r>
      <w:r w:rsidR="00DA392D" w:rsidRPr="00DA392D">
        <w:rPr>
          <w:rFonts w:ascii="Times New Roman" w:hAnsi="Times New Roman" w:cs="Times New Roman"/>
          <w:sz w:val="28"/>
          <w:szCs w:val="28"/>
        </w:rPr>
        <w:t>37,7</w:t>
      </w:r>
      <w:r w:rsidRPr="00DA392D">
        <w:rPr>
          <w:rFonts w:ascii="Times New Roman" w:hAnsi="Times New Roman" w:cs="Times New Roman"/>
          <w:sz w:val="28"/>
          <w:szCs w:val="28"/>
        </w:rPr>
        <w:t xml:space="preserve">% </w:t>
      </w:r>
      <w:r w:rsidR="00FF6CC9" w:rsidRPr="00DA392D">
        <w:rPr>
          <w:rFonts w:ascii="Times New Roman" w:hAnsi="Times New Roman" w:cs="Times New Roman"/>
          <w:sz w:val="28"/>
          <w:szCs w:val="28"/>
        </w:rPr>
        <w:t>к</w:t>
      </w:r>
      <w:r w:rsidRPr="00DA392D">
        <w:rPr>
          <w:rFonts w:ascii="Times New Roman" w:hAnsi="Times New Roman" w:cs="Times New Roman"/>
          <w:sz w:val="28"/>
          <w:szCs w:val="28"/>
        </w:rPr>
        <w:t xml:space="preserve"> отчётному периоду 201</w:t>
      </w:r>
      <w:r w:rsidR="00FF6CC9" w:rsidRPr="00DA392D">
        <w:rPr>
          <w:rFonts w:ascii="Times New Roman" w:hAnsi="Times New Roman" w:cs="Times New Roman"/>
          <w:sz w:val="28"/>
          <w:szCs w:val="28"/>
        </w:rPr>
        <w:t>5</w:t>
      </w:r>
      <w:r w:rsidRPr="00DA392D">
        <w:rPr>
          <w:rFonts w:ascii="Times New Roman" w:hAnsi="Times New Roman" w:cs="Times New Roman"/>
          <w:sz w:val="28"/>
          <w:szCs w:val="28"/>
        </w:rPr>
        <w:t xml:space="preserve"> года.</w:t>
      </w:r>
      <w:r w:rsidR="00FF6CC9" w:rsidRPr="00DA392D">
        <w:rPr>
          <w:rFonts w:ascii="Times New Roman" w:hAnsi="Times New Roman" w:cs="Times New Roman"/>
          <w:sz w:val="28"/>
          <w:szCs w:val="28"/>
        </w:rPr>
        <w:t xml:space="preserve"> Резкое снижение показателя обусловлено невыполнением </w:t>
      </w:r>
      <w:r w:rsidR="00FF6CC9" w:rsidRPr="00DA392D">
        <w:rPr>
          <w:rFonts w:ascii="Times New Roman" w:hAnsi="Times New Roman" w:cs="Times New Roman"/>
          <w:sz w:val="28"/>
          <w:szCs w:val="28"/>
        </w:rPr>
        <w:lastRenderedPageBreak/>
        <w:t xml:space="preserve">плановых показателей </w:t>
      </w:r>
      <w:r w:rsidR="00471509" w:rsidRPr="00DA392D">
        <w:rPr>
          <w:rFonts w:ascii="Times New Roman" w:hAnsi="Times New Roman" w:cs="Times New Roman"/>
          <w:sz w:val="28"/>
          <w:szCs w:val="28"/>
        </w:rPr>
        <w:t xml:space="preserve">в 2016 году по вложению инвестиций Забайкальской железной дорогой. </w:t>
      </w:r>
      <w:r w:rsidRPr="00DA39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07BFC" w:rsidRPr="00471509" w:rsidRDefault="00C07BFC" w:rsidP="00C07BFC">
      <w:pPr>
        <w:pStyle w:val="a3"/>
        <w:spacing w:before="60"/>
        <w:ind w:firstLine="708"/>
        <w:jc w:val="left"/>
        <w:rPr>
          <w:szCs w:val="28"/>
        </w:rPr>
      </w:pPr>
      <w:r w:rsidRPr="00471509">
        <w:rPr>
          <w:szCs w:val="28"/>
        </w:rPr>
        <w:t xml:space="preserve">Основные задачи по активизации инвестиционной деятельности: </w:t>
      </w:r>
    </w:p>
    <w:p w:rsidR="00C07BFC" w:rsidRPr="00471509" w:rsidRDefault="00C07BFC" w:rsidP="00C07BFC">
      <w:pPr>
        <w:pStyle w:val="a3"/>
        <w:numPr>
          <w:ilvl w:val="0"/>
          <w:numId w:val="4"/>
        </w:numPr>
        <w:spacing w:before="60"/>
        <w:jc w:val="left"/>
        <w:rPr>
          <w:szCs w:val="28"/>
        </w:rPr>
      </w:pPr>
      <w:r w:rsidRPr="00471509">
        <w:rPr>
          <w:szCs w:val="28"/>
        </w:rPr>
        <w:t>концентрация инвестиционных ресурсов на важнейших объектах экономики;</w:t>
      </w:r>
    </w:p>
    <w:p w:rsidR="00C07BFC" w:rsidRPr="00471509" w:rsidRDefault="00C07BFC" w:rsidP="00C07BFC">
      <w:pPr>
        <w:pStyle w:val="a3"/>
        <w:numPr>
          <w:ilvl w:val="0"/>
          <w:numId w:val="4"/>
        </w:numPr>
        <w:spacing w:before="60"/>
        <w:jc w:val="left"/>
        <w:rPr>
          <w:szCs w:val="28"/>
        </w:rPr>
      </w:pPr>
      <w:r w:rsidRPr="00471509">
        <w:rPr>
          <w:szCs w:val="28"/>
        </w:rPr>
        <w:t>реализация  высокоэффективных проектов;</w:t>
      </w:r>
    </w:p>
    <w:p w:rsidR="00C07BFC" w:rsidRPr="00471509" w:rsidRDefault="00C07BFC" w:rsidP="00C07BFC">
      <w:pPr>
        <w:pStyle w:val="a3"/>
        <w:numPr>
          <w:ilvl w:val="0"/>
          <w:numId w:val="4"/>
        </w:numPr>
        <w:spacing w:before="60"/>
        <w:jc w:val="left"/>
        <w:rPr>
          <w:szCs w:val="28"/>
        </w:rPr>
      </w:pPr>
      <w:r w:rsidRPr="00471509">
        <w:rPr>
          <w:szCs w:val="28"/>
        </w:rPr>
        <w:t>развитие производственной инфраструктуры строительства.</w:t>
      </w:r>
    </w:p>
    <w:p w:rsidR="00171B27" w:rsidRPr="00DA392D" w:rsidRDefault="00171B27" w:rsidP="00171B27">
      <w:pPr>
        <w:pStyle w:val="a3"/>
        <w:spacing w:before="60"/>
        <w:jc w:val="left"/>
        <w:rPr>
          <w:szCs w:val="28"/>
        </w:rPr>
      </w:pPr>
    </w:p>
    <w:p w:rsidR="004C1955" w:rsidRPr="00DA392D" w:rsidRDefault="00D52A5F" w:rsidP="008656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5</w:t>
      </w:r>
      <w:r w:rsidR="00DC5A24" w:rsidRPr="00DA39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DA392D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Дорожное хозяйство и транспорт</w:t>
      </w:r>
    </w:p>
    <w:p w:rsidR="004C1955" w:rsidRPr="00DA392D" w:rsidRDefault="00D266A0" w:rsidP="00D266A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DA392D">
        <w:rPr>
          <w:rFonts w:ascii="Times New Roman" w:eastAsia="Times New Roman" w:hAnsi="Times New Roman" w:cs="Times New Roman"/>
          <w:sz w:val="28"/>
          <w:szCs w:val="28"/>
        </w:rPr>
        <w:t>Протяженность автомобильных  дорог общего пользования регионального значения, располагающихся в муниципальном районе Карымском районе по показателю «Доля протяженности автомобильных дорог общего пользования местного значения</w:t>
      </w:r>
      <w:r w:rsidR="009E15BD" w:rsidRPr="00DA392D">
        <w:rPr>
          <w:rFonts w:ascii="Times New Roman" w:eastAsia="Times New Roman" w:hAnsi="Times New Roman" w:cs="Times New Roman"/>
          <w:sz w:val="28"/>
          <w:szCs w:val="28"/>
        </w:rPr>
        <w:t>, не отвечающим нормативным требованиям, в общей протяжённости автомобильных дорог общего пользования местного значения</w:t>
      </w:r>
      <w:r w:rsidRPr="00DA392D">
        <w:rPr>
          <w:rFonts w:ascii="Times New Roman" w:eastAsia="Times New Roman" w:hAnsi="Times New Roman" w:cs="Times New Roman"/>
          <w:sz w:val="28"/>
          <w:szCs w:val="28"/>
        </w:rPr>
        <w:t xml:space="preserve">» в </w:t>
      </w:r>
      <w:r w:rsidR="00471509" w:rsidRPr="00DA392D">
        <w:rPr>
          <w:rFonts w:ascii="Times New Roman" w:eastAsia="Times New Roman" w:hAnsi="Times New Roman" w:cs="Times New Roman"/>
          <w:sz w:val="28"/>
          <w:szCs w:val="28"/>
        </w:rPr>
        <w:t xml:space="preserve">отчётном периоде </w:t>
      </w:r>
      <w:r w:rsidRPr="00DA392D">
        <w:rPr>
          <w:rFonts w:ascii="Times New Roman" w:eastAsia="Times New Roman" w:hAnsi="Times New Roman" w:cs="Times New Roman"/>
          <w:sz w:val="28"/>
          <w:szCs w:val="28"/>
        </w:rPr>
        <w:t xml:space="preserve"> составил </w:t>
      </w:r>
      <w:r w:rsidR="00471509" w:rsidRPr="00DA392D">
        <w:rPr>
          <w:rFonts w:ascii="Times New Roman" w:eastAsia="Times New Roman" w:hAnsi="Times New Roman" w:cs="Times New Roman"/>
          <w:sz w:val="28"/>
          <w:szCs w:val="28"/>
        </w:rPr>
        <w:t>38</w:t>
      </w:r>
      <w:r w:rsidRPr="00DA392D">
        <w:rPr>
          <w:rFonts w:ascii="Times New Roman" w:eastAsia="Times New Roman" w:hAnsi="Times New Roman" w:cs="Times New Roman"/>
          <w:sz w:val="28"/>
          <w:szCs w:val="28"/>
        </w:rPr>
        <w:t xml:space="preserve"> %, </w:t>
      </w:r>
      <w:r w:rsidR="00DA392D" w:rsidRPr="00DA392D">
        <w:rPr>
          <w:rFonts w:ascii="Times New Roman" w:eastAsia="Times New Roman" w:hAnsi="Times New Roman" w:cs="Times New Roman"/>
          <w:sz w:val="28"/>
          <w:szCs w:val="28"/>
        </w:rPr>
        <w:t>показатель к уровню прошлого года не изменился</w:t>
      </w:r>
      <w:r w:rsidR="00484503" w:rsidRPr="00DA392D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End"/>
    </w:p>
    <w:p w:rsidR="00F57DD3" w:rsidRPr="00471509" w:rsidRDefault="004F414D" w:rsidP="0048450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5730B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    </w:t>
      </w:r>
      <w:r w:rsidR="00F57DD3" w:rsidRPr="00471509">
        <w:rPr>
          <w:rFonts w:ascii="Times New Roman" w:eastAsia="Times New Roman" w:hAnsi="Times New Roman" w:cs="Times New Roman"/>
          <w:sz w:val="28"/>
          <w:szCs w:val="28"/>
        </w:rPr>
        <w:t>По показателю «Доля населения, проживающего  в населённых пунктах, не имеющих регулярного автобусного и (или) железнодорожного сообщения  с административным центром муниципального района, в общей численности населения муниципального района» в 201</w:t>
      </w:r>
      <w:r w:rsidR="00471509" w:rsidRPr="00471509">
        <w:rPr>
          <w:rFonts w:ascii="Times New Roman" w:eastAsia="Times New Roman" w:hAnsi="Times New Roman" w:cs="Times New Roman"/>
          <w:sz w:val="28"/>
          <w:szCs w:val="28"/>
        </w:rPr>
        <w:t>6</w:t>
      </w:r>
      <w:r w:rsidR="00F57DD3" w:rsidRPr="00471509">
        <w:rPr>
          <w:rFonts w:ascii="Times New Roman" w:eastAsia="Times New Roman" w:hAnsi="Times New Roman" w:cs="Times New Roman"/>
          <w:sz w:val="28"/>
          <w:szCs w:val="28"/>
        </w:rPr>
        <w:t xml:space="preserve"> году произошло снижение до </w:t>
      </w:r>
      <w:r w:rsidR="00471509" w:rsidRPr="00471509">
        <w:rPr>
          <w:rFonts w:ascii="Times New Roman" w:eastAsia="Times New Roman" w:hAnsi="Times New Roman" w:cs="Times New Roman"/>
          <w:sz w:val="28"/>
          <w:szCs w:val="28"/>
        </w:rPr>
        <w:t xml:space="preserve">2,8 с 3,0 </w:t>
      </w:r>
      <w:r w:rsidR="00F57DD3" w:rsidRPr="00471509">
        <w:rPr>
          <w:rFonts w:ascii="Times New Roman" w:eastAsia="Times New Roman" w:hAnsi="Times New Roman" w:cs="Times New Roman"/>
          <w:sz w:val="28"/>
          <w:szCs w:val="28"/>
        </w:rPr>
        <w:t xml:space="preserve"> % в 201</w:t>
      </w:r>
      <w:r w:rsidR="00471509" w:rsidRPr="00471509">
        <w:rPr>
          <w:rFonts w:ascii="Times New Roman" w:eastAsia="Times New Roman" w:hAnsi="Times New Roman" w:cs="Times New Roman"/>
          <w:sz w:val="28"/>
          <w:szCs w:val="28"/>
        </w:rPr>
        <w:t>5</w:t>
      </w:r>
      <w:r w:rsidR="00F57DD3" w:rsidRPr="00471509">
        <w:rPr>
          <w:rFonts w:ascii="Times New Roman" w:eastAsia="Times New Roman" w:hAnsi="Times New Roman" w:cs="Times New Roman"/>
          <w:sz w:val="28"/>
          <w:szCs w:val="28"/>
        </w:rPr>
        <w:t xml:space="preserve"> году, за</w:t>
      </w:r>
      <w:r w:rsidR="007765EE" w:rsidRPr="0047150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57DD3" w:rsidRPr="00471509">
        <w:rPr>
          <w:rFonts w:ascii="Times New Roman" w:eastAsia="Times New Roman" w:hAnsi="Times New Roman" w:cs="Times New Roman"/>
          <w:sz w:val="28"/>
          <w:szCs w:val="28"/>
        </w:rPr>
        <w:t xml:space="preserve">счёт снижения общей численности населения района за отчётный год.  </w:t>
      </w:r>
    </w:p>
    <w:p w:rsidR="00EC71B1" w:rsidRPr="006245A9" w:rsidRDefault="00F57DD3" w:rsidP="004845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730B">
        <w:rPr>
          <w:rFonts w:ascii="Times New Roman" w:eastAsia="Times New Roman" w:hAnsi="Times New Roman" w:cs="Times New Roman"/>
          <w:color w:val="FF0000"/>
          <w:sz w:val="28"/>
          <w:szCs w:val="28"/>
        </w:rPr>
        <w:tab/>
      </w:r>
    </w:p>
    <w:p w:rsidR="005C4A94" w:rsidRDefault="00D52A5F" w:rsidP="005C4A9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6</w:t>
      </w:r>
      <w:r w:rsidR="00DC5A24" w:rsidRPr="006245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6245A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Сельское хозяйство</w:t>
      </w:r>
    </w:p>
    <w:p w:rsidR="005C4A94" w:rsidRDefault="005C4A94" w:rsidP="005C4A94">
      <w:pPr>
        <w:spacing w:after="0" w:line="240" w:lineRule="auto"/>
        <w:ind w:firstLine="851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5C4A94" w:rsidRDefault="006245A9" w:rsidP="005C4A9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6245A9">
        <w:rPr>
          <w:rFonts w:ascii="Times New Roman" w:hAnsi="Times New Roman" w:cs="Times New Roman"/>
          <w:sz w:val="28"/>
          <w:szCs w:val="28"/>
        </w:rPr>
        <w:t xml:space="preserve">На территории района осуществляют свою деятельность 5 коллективных сельскохозяйственных предприятий: </w:t>
      </w:r>
      <w:proofErr w:type="gramStart"/>
      <w:r w:rsidRPr="006245A9">
        <w:rPr>
          <w:rFonts w:ascii="Times New Roman" w:hAnsi="Times New Roman" w:cs="Times New Roman"/>
          <w:sz w:val="28"/>
          <w:szCs w:val="28"/>
        </w:rPr>
        <w:t>ООО «Талачинское», ООО «Урульгинское», ООО «Кадахта», ООО «Виктория», ООО «Родина», из которых прибыльные 2 хозяйства:</w:t>
      </w:r>
      <w:proofErr w:type="gramEnd"/>
      <w:r w:rsidRPr="006245A9">
        <w:rPr>
          <w:rFonts w:ascii="Times New Roman" w:hAnsi="Times New Roman" w:cs="Times New Roman"/>
          <w:sz w:val="28"/>
          <w:szCs w:val="28"/>
        </w:rPr>
        <w:t xml:space="preserve">  ООО «Урульгинское», ООО «Виктория».</w:t>
      </w:r>
    </w:p>
    <w:p w:rsidR="006245A9" w:rsidRPr="006245A9" w:rsidRDefault="00B4615D" w:rsidP="005C4A94">
      <w:pPr>
        <w:spacing w:after="0" w:line="240" w:lineRule="auto"/>
        <w:ind w:firstLine="851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B4615D">
        <w:rPr>
          <w:rFonts w:ascii="Times New Roman" w:hAnsi="Times New Roman" w:cs="Times New Roman"/>
          <w:sz w:val="28"/>
          <w:szCs w:val="28"/>
        </w:rPr>
        <w:t xml:space="preserve">Доля прибыльных сельскохозяйственных организаций в общем их числе составила 40%. </w:t>
      </w:r>
      <w:r w:rsidR="006245A9" w:rsidRPr="006245A9">
        <w:rPr>
          <w:rFonts w:ascii="Times New Roman" w:hAnsi="Times New Roman" w:cs="Times New Roman"/>
          <w:sz w:val="28"/>
          <w:szCs w:val="28"/>
        </w:rPr>
        <w:t>Продукции животноводства произведено на 34,859 млн</w:t>
      </w:r>
      <w:proofErr w:type="gramStart"/>
      <w:r w:rsidR="006245A9" w:rsidRPr="006245A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="006245A9" w:rsidRPr="006245A9">
        <w:rPr>
          <w:rFonts w:ascii="Times New Roman" w:hAnsi="Times New Roman" w:cs="Times New Roman"/>
          <w:sz w:val="28"/>
          <w:szCs w:val="28"/>
        </w:rPr>
        <w:t>уб., в т.ч. прибыльными хозяйствами на 24,754 млн. руб. (или 71% от общего производства продукции животноводства). Продукции растениеводства произведено на 27,169 млн. руб., из которых 21,498 млн. руб. прибыльными хозяйствами (79% от общего объема продукции растениеводства).</w:t>
      </w:r>
      <w:r w:rsidR="005C4A94">
        <w:rPr>
          <w:rFonts w:ascii="Times New Roman" w:hAnsi="Times New Roman" w:cs="Times New Roman"/>
          <w:sz w:val="28"/>
          <w:szCs w:val="28"/>
        </w:rPr>
        <w:t xml:space="preserve"> </w:t>
      </w:r>
      <w:r w:rsidR="006245A9" w:rsidRPr="006245A9">
        <w:rPr>
          <w:rFonts w:ascii="Times New Roman" w:hAnsi="Times New Roman" w:cs="Times New Roman"/>
          <w:sz w:val="28"/>
          <w:szCs w:val="28"/>
        </w:rPr>
        <w:t>В 2016 году производство зерна составило 1585 т, в т.ч. 1222 т в прибыльных хозяйствах (77% к общему объему).</w:t>
      </w:r>
      <w:r w:rsidR="005C4A94">
        <w:rPr>
          <w:rFonts w:ascii="Times New Roman" w:hAnsi="Times New Roman" w:cs="Times New Roman"/>
          <w:sz w:val="28"/>
          <w:szCs w:val="28"/>
        </w:rPr>
        <w:t xml:space="preserve"> </w:t>
      </w:r>
      <w:r w:rsidR="006245A9" w:rsidRPr="006245A9">
        <w:rPr>
          <w:rFonts w:ascii="Times New Roman" w:hAnsi="Times New Roman" w:cs="Times New Roman"/>
          <w:sz w:val="28"/>
          <w:szCs w:val="28"/>
        </w:rPr>
        <w:t>Производство мяса в сельскохозяйственных организациях составило 297 т., в т.ч. 185 т. в прибыльных хозяйствах (62% к общему объему).</w:t>
      </w:r>
      <w:r w:rsidR="005C4A94">
        <w:rPr>
          <w:rFonts w:ascii="Times New Roman" w:hAnsi="Times New Roman" w:cs="Times New Roman"/>
          <w:sz w:val="28"/>
          <w:szCs w:val="28"/>
        </w:rPr>
        <w:t xml:space="preserve"> </w:t>
      </w:r>
      <w:r w:rsidR="006245A9" w:rsidRPr="006245A9">
        <w:rPr>
          <w:rFonts w:ascii="Times New Roman" w:hAnsi="Times New Roman" w:cs="Times New Roman"/>
          <w:sz w:val="28"/>
          <w:szCs w:val="28"/>
        </w:rPr>
        <w:t>Поголовье КРС в прибыльных организациях 347 гол</w:t>
      </w:r>
      <w:proofErr w:type="gramStart"/>
      <w:r w:rsidR="006245A9" w:rsidRPr="006245A9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6245A9" w:rsidRPr="006245A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245A9" w:rsidRPr="006245A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="006245A9" w:rsidRPr="006245A9">
        <w:rPr>
          <w:rFonts w:ascii="Times New Roman" w:hAnsi="Times New Roman" w:cs="Times New Roman"/>
          <w:sz w:val="28"/>
          <w:szCs w:val="28"/>
        </w:rPr>
        <w:t>ли 32% от общего поголовья сельскохозяйственных организациях, поголовье лошадей 439 гол или 88%.</w:t>
      </w:r>
    </w:p>
    <w:p w:rsidR="006245A9" w:rsidRPr="006245A9" w:rsidRDefault="006245A9" w:rsidP="005C4A94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A9">
        <w:rPr>
          <w:rFonts w:ascii="Times New Roman" w:hAnsi="Times New Roman" w:cs="Times New Roman"/>
          <w:sz w:val="28"/>
          <w:szCs w:val="28"/>
        </w:rPr>
        <w:lastRenderedPageBreak/>
        <w:t xml:space="preserve">Выручка от реализации продукции за 2016 год составила 36,595 млн. руб., в т.ч. 28,326 млн. руб. (77 % от общей выручки) в прибыльных предприятиях, прибыль 3,452 млн. руб. </w:t>
      </w:r>
    </w:p>
    <w:p w:rsidR="006245A9" w:rsidRPr="006245A9" w:rsidRDefault="006245A9" w:rsidP="005C4A94">
      <w:pPr>
        <w:keepNext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245A9">
        <w:rPr>
          <w:rFonts w:ascii="Times New Roman" w:hAnsi="Times New Roman" w:cs="Times New Roman"/>
          <w:sz w:val="28"/>
          <w:szCs w:val="28"/>
        </w:rPr>
        <w:t xml:space="preserve">В 2016 году получено субсидий 4,772 млн. руб., из которых 3,405 млн. руб. прибыльными предприятиями.  Задолженность по оплате труда 125 тыс. руб. – в убыточных предприятиях. Задолженность перед внебюджетными фондами 58 тыс. руб. – в убыточных предприятиях. Задолженность по налогам и сборам 764 тыс. руб., в т.ч. 165 тыс. руб. в прибыльных предприятиях. </w:t>
      </w:r>
    </w:p>
    <w:p w:rsidR="006245A9" w:rsidRPr="006245A9" w:rsidRDefault="006245A9" w:rsidP="005C4A94">
      <w:pPr>
        <w:keepNext/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45A9">
        <w:rPr>
          <w:rFonts w:ascii="Times New Roman" w:hAnsi="Times New Roman" w:cs="Times New Roman"/>
          <w:sz w:val="28"/>
          <w:szCs w:val="28"/>
        </w:rPr>
        <w:t>Среднемесячная заработная плата в сельскохозяйственных организациях 6684 руб., в прибыльных 7608 руб.</w:t>
      </w:r>
      <w:proofErr w:type="gramEnd"/>
    </w:p>
    <w:p w:rsidR="00272634" w:rsidRPr="00B5730B" w:rsidRDefault="00272634" w:rsidP="00F451FF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4C1955" w:rsidRPr="008D33BA" w:rsidRDefault="00D52A5F" w:rsidP="008656A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DC5A24" w:rsidRPr="008D3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8D3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Образовани</w:t>
      </w:r>
      <w:r w:rsidR="00BB1FF6" w:rsidRPr="008D3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е</w:t>
      </w:r>
      <w:r w:rsidR="00D266A0" w:rsidRPr="008D33BA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</w:t>
      </w:r>
    </w:p>
    <w:p w:rsidR="00F14C50" w:rsidRPr="008D33BA" w:rsidRDefault="00F14C50" w:rsidP="00F14C50">
      <w:pPr>
        <w:pStyle w:val="aa"/>
        <w:shd w:val="clear" w:color="auto" w:fill="FFFFFF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8D33BA">
        <w:rPr>
          <w:sz w:val="28"/>
          <w:szCs w:val="28"/>
        </w:rPr>
        <w:t>Основными целями  и задачами   в сфере  образования является совершенствование условий предоставления населению муниципального района общедоступного бесплатного дошкольного образования, содержание детей в дошкольных образовательных учреждениях; повышение качества начального общего, основного общего, среднего (полного) общего образования в муниципальных образовательных учреждениях муниципального района «Карымский район»; обеспечение условий для творческого развития  и профессионального самоопределения детей  и подростков путём  обучения  по программам дополнительного образования.</w:t>
      </w:r>
      <w:proofErr w:type="gramEnd"/>
    </w:p>
    <w:p w:rsidR="00F14C50" w:rsidRPr="00F14C50" w:rsidRDefault="00F14C50" w:rsidP="00F14C50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C50">
        <w:rPr>
          <w:rFonts w:ascii="Times New Roman" w:hAnsi="Times New Roman" w:cs="Times New Roman"/>
          <w:sz w:val="28"/>
          <w:szCs w:val="28"/>
        </w:rPr>
        <w:t>На начало учебного 2016-2017 учебного года в районе:</w:t>
      </w:r>
    </w:p>
    <w:p w:rsidR="00F14C50" w:rsidRPr="00F14C50" w:rsidRDefault="00F14C50" w:rsidP="008D33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C50">
        <w:rPr>
          <w:rFonts w:ascii="Times New Roman" w:hAnsi="Times New Roman" w:cs="Times New Roman"/>
          <w:sz w:val="28"/>
          <w:szCs w:val="28"/>
        </w:rPr>
        <w:t>муниципальных дошкольных образовательных учреждений – 12;</w:t>
      </w:r>
    </w:p>
    <w:p w:rsidR="00F14C50" w:rsidRPr="00F14C50" w:rsidRDefault="00F14C50" w:rsidP="008D33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C50">
        <w:rPr>
          <w:rFonts w:ascii="Times New Roman" w:hAnsi="Times New Roman" w:cs="Times New Roman"/>
          <w:sz w:val="28"/>
          <w:szCs w:val="28"/>
        </w:rPr>
        <w:t>муниципальных общеобразовательных учреждений – 16;</w:t>
      </w:r>
    </w:p>
    <w:p w:rsidR="00F14C50" w:rsidRPr="00F14C50" w:rsidRDefault="00F14C50" w:rsidP="008D33BA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14C50">
        <w:rPr>
          <w:rFonts w:ascii="Times New Roman" w:hAnsi="Times New Roman" w:cs="Times New Roman"/>
          <w:sz w:val="28"/>
          <w:szCs w:val="28"/>
        </w:rPr>
        <w:t xml:space="preserve">учреждений дополнительного образования детей – 3.  </w:t>
      </w:r>
    </w:p>
    <w:p w:rsidR="00F14C50" w:rsidRDefault="00F14C50" w:rsidP="00F1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50">
        <w:rPr>
          <w:rFonts w:ascii="Times New Roman" w:hAnsi="Times New Roman" w:cs="Times New Roman"/>
          <w:sz w:val="28"/>
          <w:szCs w:val="28"/>
        </w:rPr>
        <w:t xml:space="preserve">    </w:t>
      </w:r>
      <w:r w:rsidRPr="00F14C50">
        <w:rPr>
          <w:rFonts w:ascii="Times New Roman" w:hAnsi="Times New Roman" w:cs="Times New Roman"/>
          <w:sz w:val="28"/>
          <w:szCs w:val="28"/>
        </w:rPr>
        <w:tab/>
        <w:t xml:space="preserve">  Общая численность детей дошкольного возраста составляет  3622 человека.  Численность </w:t>
      </w:r>
      <w:proofErr w:type="gramStart"/>
      <w:r w:rsidRPr="00F14C50">
        <w:rPr>
          <w:rFonts w:ascii="Times New Roman" w:hAnsi="Times New Roman" w:cs="Times New Roman"/>
          <w:sz w:val="28"/>
          <w:szCs w:val="28"/>
        </w:rPr>
        <w:t>детей,  посещающих ДОУ  составила</w:t>
      </w:r>
      <w:proofErr w:type="gramEnd"/>
      <w:r w:rsidRPr="00F14C50">
        <w:rPr>
          <w:rFonts w:ascii="Times New Roman" w:hAnsi="Times New Roman" w:cs="Times New Roman"/>
          <w:sz w:val="28"/>
          <w:szCs w:val="28"/>
        </w:rPr>
        <w:t xml:space="preserve"> 1766  человек, полностью ликвидирована очередность детей от 3 до 7 лет. </w:t>
      </w:r>
    </w:p>
    <w:p w:rsidR="00F3674C" w:rsidRPr="00F14C50" w:rsidRDefault="00F3674C" w:rsidP="00F14C5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Доля детей в возрасте 1-6лет, получающих дошкольную образовательную услугу и (или) услугу по их содержанию  в муниципальных образовательных учреждениях в общей численности детей  в возрасте 1-6 лет в 2016 году составила 49%. </w:t>
      </w:r>
    </w:p>
    <w:p w:rsidR="00F14C50" w:rsidRPr="00F14C50" w:rsidRDefault="00F14C50" w:rsidP="00F14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50">
        <w:rPr>
          <w:rFonts w:ascii="Times New Roman" w:hAnsi="Times New Roman" w:cs="Times New Roman"/>
          <w:sz w:val="28"/>
          <w:szCs w:val="28"/>
        </w:rPr>
        <w:tab/>
        <w:t>Комитетом образования в 2016 году реализовывались муниципальные программы «</w:t>
      </w:r>
      <w:r w:rsidRPr="00F14C50">
        <w:rPr>
          <w:rFonts w:ascii="Times New Roman" w:hAnsi="Times New Roman" w:cs="Times New Roman"/>
          <w:sz w:val="28"/>
          <w:szCs w:val="28"/>
          <w:shd w:val="clear" w:color="auto" w:fill="FFFFFF"/>
        </w:rPr>
        <w:t>«</w:t>
      </w:r>
      <w:r w:rsidRPr="00F14C50">
        <w:rPr>
          <w:rFonts w:ascii="Times New Roman" w:hAnsi="Times New Roman" w:cs="Times New Roman"/>
          <w:bCs/>
          <w:sz w:val="28"/>
          <w:szCs w:val="28"/>
        </w:rPr>
        <w:t xml:space="preserve">Развитие системы образования </w:t>
      </w:r>
      <w:r w:rsidRPr="00F14C50">
        <w:rPr>
          <w:rFonts w:ascii="Times New Roman" w:hAnsi="Times New Roman" w:cs="Times New Roman"/>
          <w:sz w:val="28"/>
          <w:szCs w:val="28"/>
        </w:rPr>
        <w:t>муниципального района «Карымский район»</w:t>
      </w:r>
      <w:r w:rsidRPr="00F14C5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F14C50">
        <w:rPr>
          <w:rFonts w:ascii="Times New Roman" w:hAnsi="Times New Roman" w:cs="Times New Roman"/>
          <w:sz w:val="28"/>
          <w:szCs w:val="28"/>
        </w:rPr>
        <w:t>и «</w:t>
      </w:r>
      <w:r w:rsidRPr="00F14C50">
        <w:rPr>
          <w:rFonts w:ascii="Times New Roman" w:hAnsi="Times New Roman" w:cs="Times New Roman"/>
          <w:bCs/>
          <w:sz w:val="28"/>
          <w:szCs w:val="28"/>
        </w:rPr>
        <w:t xml:space="preserve">Развитие муниципальной системы дополнительного образования в </w:t>
      </w:r>
      <w:r w:rsidRPr="00F14C50">
        <w:rPr>
          <w:rFonts w:ascii="Times New Roman" w:hAnsi="Times New Roman" w:cs="Times New Roman"/>
          <w:sz w:val="28"/>
          <w:szCs w:val="28"/>
        </w:rPr>
        <w:t xml:space="preserve">муниципальном районе «Карымский район»». </w:t>
      </w:r>
    </w:p>
    <w:p w:rsidR="00F14C50" w:rsidRPr="00F14C50" w:rsidRDefault="00F14C50" w:rsidP="00F14C50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14C50">
        <w:rPr>
          <w:rFonts w:ascii="Times New Roman" w:hAnsi="Times New Roman" w:cs="Times New Roman"/>
          <w:sz w:val="28"/>
          <w:szCs w:val="28"/>
        </w:rPr>
        <w:tab/>
      </w:r>
      <w:r w:rsidRPr="00F14C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Программа «</w:t>
      </w:r>
      <w:r w:rsidRPr="00F14C50">
        <w:rPr>
          <w:rFonts w:ascii="Times New Roman" w:hAnsi="Times New Roman" w:cs="Times New Roman"/>
          <w:bCs/>
          <w:i/>
          <w:sz w:val="28"/>
          <w:szCs w:val="28"/>
        </w:rPr>
        <w:t xml:space="preserve">Развитие системы образования </w:t>
      </w:r>
      <w:r w:rsidRPr="00F14C50">
        <w:rPr>
          <w:rFonts w:ascii="Times New Roman" w:hAnsi="Times New Roman" w:cs="Times New Roman"/>
          <w:i/>
          <w:sz w:val="28"/>
          <w:szCs w:val="28"/>
        </w:rPr>
        <w:t>муниципального района «Карымский район»</w:t>
      </w:r>
    </w:p>
    <w:p w:rsidR="00F3674C" w:rsidRDefault="00F14C50" w:rsidP="00F36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C50">
        <w:rPr>
          <w:rFonts w:ascii="Times New Roman" w:hAnsi="Times New Roman" w:cs="Times New Roman"/>
          <w:sz w:val="28"/>
          <w:szCs w:val="28"/>
        </w:rPr>
        <w:lastRenderedPageBreak/>
        <w:t xml:space="preserve">   </w:t>
      </w:r>
      <w:r w:rsidRPr="00F14C50">
        <w:rPr>
          <w:rFonts w:ascii="Times New Roman" w:hAnsi="Times New Roman" w:cs="Times New Roman"/>
          <w:sz w:val="28"/>
          <w:szCs w:val="28"/>
        </w:rPr>
        <w:tab/>
        <w:t xml:space="preserve">  Для достижения современного качества образования в 2016 году создавались необходимые условия, охватывающие всю школьную инфраструктуру. На начало 2016 года  </w:t>
      </w:r>
      <w:r w:rsidRPr="00F14C50">
        <w:rPr>
          <w:rFonts w:ascii="Times New Roman" w:hAnsi="Times New Roman" w:cs="Times New Roman"/>
          <w:color w:val="000000"/>
          <w:sz w:val="28"/>
          <w:szCs w:val="28"/>
        </w:rPr>
        <w:t xml:space="preserve">6 % зданий находились в аварийном состоянии,  25% зданий требовался  плановый капитальный ремонт. В 2016 году в части учреждений заменено электрооборудование и электропроводка; проведено ограждение по периметру территорий; проведен  ремонт и модернизация  систем экстренного вызова правоохранительных органов;  капитальный ремонт системы отопления. В 2016 году выполнены мероприятия по противопожарной безопасности в  части  учреждений образования. </w:t>
      </w:r>
    </w:p>
    <w:p w:rsidR="00F3674C" w:rsidRDefault="00F3674C" w:rsidP="00F3674C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ab/>
        <w:t xml:space="preserve">Доля </w:t>
      </w:r>
      <w:r w:rsidR="00860104">
        <w:rPr>
          <w:rFonts w:ascii="Times New Roman" w:hAnsi="Times New Roman" w:cs="Times New Roman"/>
          <w:color w:val="000000"/>
          <w:sz w:val="28"/>
          <w:szCs w:val="28"/>
        </w:rPr>
        <w:t>муниципальных общеобразовательных учреждений, здания которых находятся в аварийном состоянии  или требуют капитального ремонта, в общем количестве общеобразовательных учреждений по итогам года составила 10%</w:t>
      </w:r>
    </w:p>
    <w:p w:rsidR="00F14C50" w:rsidRDefault="00F14C50" w:rsidP="00F14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14C5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14C50">
        <w:rPr>
          <w:rFonts w:ascii="Times New Roman" w:hAnsi="Times New Roman" w:cs="Times New Roman"/>
          <w:sz w:val="28"/>
          <w:szCs w:val="28"/>
        </w:rPr>
        <w:t xml:space="preserve"> </w:t>
      </w:r>
      <w:r w:rsidR="0086010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F14C50">
        <w:rPr>
          <w:rFonts w:ascii="Times New Roman" w:hAnsi="Times New Roman" w:cs="Times New Roman"/>
          <w:sz w:val="28"/>
          <w:szCs w:val="28"/>
        </w:rPr>
        <w:t>Анализ  демографической ситуации в нашем районе, на основании статистических данных,   показывает, что общее количество детей с ограниченными возможностями здоровья, проживающих на территории  Карымского района составляет 492 чел., из них - 72 чел. - дети-инвалиды школьного возраста, 7 чел.- дети-инвалиды  дошкольного возраста,  (26 чел. - обучаются в общеобразовательных учреждениях,  из них 46 чел. - индивидуально на дому).</w:t>
      </w:r>
      <w:proofErr w:type="gramEnd"/>
      <w:r w:rsidRPr="00F14C50">
        <w:rPr>
          <w:rFonts w:ascii="Times New Roman" w:hAnsi="Times New Roman" w:cs="Times New Roman"/>
          <w:sz w:val="28"/>
          <w:szCs w:val="28"/>
        </w:rPr>
        <w:t xml:space="preserve"> На начало 2016 года в МОУ СОШ № 1 п. Карымское индивидуально обучался слепой ребенок-инвалид, в МОУ СОШ № 5 п. Карымское - ребенок инвалид с диагнозом – глухота. В составе школьного контингента 26 детей-инвалидов, с нарушением опорно-двигательного аппарата (ДЦП), из которых 23 ребенка обучаются индивидуально (часть детей передвигается при помощи коляски). 2 ребенка (МОУ СОШ № 2, 5 п. Карымское) обучаются по индивидуальной программе инклюзивного образования. В 2016 году по</w:t>
      </w:r>
      <w:r w:rsidR="00860104">
        <w:rPr>
          <w:rFonts w:ascii="Times New Roman" w:hAnsi="Times New Roman" w:cs="Times New Roman"/>
          <w:sz w:val="28"/>
          <w:szCs w:val="28"/>
        </w:rPr>
        <w:t xml:space="preserve"> подпрограмме «Доступная среда»</w:t>
      </w:r>
      <w:r w:rsidRPr="00F14C50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F14C50">
        <w:rPr>
          <w:rFonts w:ascii="Times New Roman" w:hAnsi="Times New Roman" w:cs="Times New Roman"/>
          <w:sz w:val="28"/>
          <w:szCs w:val="28"/>
        </w:rPr>
        <w:t>Количество образовательных учреждений района, обеспечивающих беспрепятственный доступ детей-инвалидов к образовательным ресурсам в 2016 году  равно трем, процент обеспеченности образовательных учреждений района  квалифицированными кадрами для работы с детьми-инвалидами к концу 2016 года составил 10%, процент детей-инвалидов обучающихся в образовательных учреждениях от общего числа детей-инвалидов, проживающих на территории Карымского района составил 75%, процент детей с ограниченными возможностями здоровья, обучающихся по индивидуальным учебным</w:t>
      </w:r>
      <w:proofErr w:type="gramEnd"/>
      <w:r w:rsidRPr="00F14C50">
        <w:rPr>
          <w:rFonts w:ascii="Times New Roman" w:hAnsi="Times New Roman" w:cs="Times New Roman"/>
          <w:sz w:val="28"/>
          <w:szCs w:val="28"/>
        </w:rPr>
        <w:t xml:space="preserve"> планам в образовательных учреждениях района. </w:t>
      </w:r>
      <w:proofErr w:type="gramStart"/>
      <w:r w:rsidRPr="00F14C50">
        <w:rPr>
          <w:rFonts w:ascii="Times New Roman" w:hAnsi="Times New Roman" w:cs="Times New Roman"/>
          <w:sz w:val="28"/>
          <w:szCs w:val="28"/>
        </w:rPr>
        <w:t xml:space="preserve">Доля  образовательных учреждений, работающих над проблемой развития  инклюзивного образования составила 100%. Процент детей   с ограниченными  возможностями здоровья,  вовлеченных в систему дополнительного образования, составил 5%. За последние годы прирост детского населения за счет рождаемости  и миграционных процессов, особенно в п. Карымское и п. Дарасун, где наблюдается наибольший спрос на дошкольное образование, опережал темпы ввода дополнительных мест в </w:t>
      </w:r>
      <w:r w:rsidRPr="00F14C50">
        <w:rPr>
          <w:rFonts w:ascii="Times New Roman" w:hAnsi="Times New Roman" w:cs="Times New Roman"/>
          <w:sz w:val="28"/>
          <w:szCs w:val="28"/>
        </w:rPr>
        <w:lastRenderedPageBreak/>
        <w:t>организациях, реализующих  общеобразовательную программу</w:t>
      </w:r>
      <w:proofErr w:type="gramEnd"/>
      <w:r w:rsidRPr="00F14C50">
        <w:rPr>
          <w:rFonts w:ascii="Times New Roman" w:hAnsi="Times New Roman" w:cs="Times New Roman"/>
          <w:sz w:val="28"/>
          <w:szCs w:val="28"/>
        </w:rPr>
        <w:t xml:space="preserve"> дошкольного образования.   </w:t>
      </w:r>
    </w:p>
    <w:p w:rsidR="00860104" w:rsidRPr="00F14C50" w:rsidRDefault="00860104" w:rsidP="00F14C5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Доля детей первой и второй групп здоровья  в общей </w:t>
      </w:r>
      <w:proofErr w:type="gramStart"/>
      <w:r>
        <w:rPr>
          <w:rFonts w:ascii="Times New Roman" w:hAnsi="Times New Roman" w:cs="Times New Roman"/>
          <w:sz w:val="28"/>
          <w:szCs w:val="28"/>
        </w:rPr>
        <w:t>численности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обучающихся в муниципальных общеобразовательных учреждениях  составляет 80%. </w:t>
      </w:r>
    </w:p>
    <w:p w:rsidR="00F14C50" w:rsidRPr="00F14C50" w:rsidRDefault="00F14C50" w:rsidP="00F14C50">
      <w:pPr>
        <w:pStyle w:val="af0"/>
        <w:spacing w:line="240" w:lineRule="auto"/>
        <w:rPr>
          <w:sz w:val="28"/>
          <w:szCs w:val="28"/>
        </w:rPr>
      </w:pPr>
      <w:r w:rsidRPr="00F14C50">
        <w:rPr>
          <w:sz w:val="28"/>
          <w:szCs w:val="28"/>
        </w:rPr>
        <w:t xml:space="preserve">             </w:t>
      </w:r>
      <w:proofErr w:type="gramStart"/>
      <w:r w:rsidRPr="00F14C50">
        <w:rPr>
          <w:color w:val="auto"/>
          <w:sz w:val="28"/>
          <w:szCs w:val="28"/>
        </w:rPr>
        <w:t>В 2016 году количество детей, нуждающихся в устройстве в дошкольные образовательные организации, реализующие основную общеобразовательную программу дошкольного образования, составляло 426 детей от рождения до трех лет, из них остро нуждалось в устройстве 103 ребенка  (3%), остальным детям в возрасте от рождения до 1,5 лет место в детском саду понадобится через 1,5-2 года.</w:t>
      </w:r>
      <w:proofErr w:type="gramEnd"/>
      <w:r w:rsidRPr="00F14C50">
        <w:rPr>
          <w:sz w:val="28"/>
          <w:szCs w:val="28"/>
        </w:rPr>
        <w:t xml:space="preserve">  В 70% д</w:t>
      </w:r>
      <w:r w:rsidRPr="00F14C50">
        <w:rPr>
          <w:color w:val="auto"/>
          <w:sz w:val="28"/>
          <w:szCs w:val="28"/>
        </w:rPr>
        <w:t>етских садов слабая  материально-техническая база, не соответствующая современным требованиям федерального государственного образовательного стандарта</w:t>
      </w:r>
      <w:r w:rsidRPr="00F14C50">
        <w:rPr>
          <w:sz w:val="28"/>
          <w:szCs w:val="28"/>
        </w:rPr>
        <w:t xml:space="preserve">. </w:t>
      </w:r>
      <w:r w:rsidRPr="00F14C50">
        <w:rPr>
          <w:rStyle w:val="af1"/>
          <w:sz w:val="28"/>
          <w:szCs w:val="28"/>
        </w:rPr>
        <w:t xml:space="preserve"> </w:t>
      </w:r>
      <w:r w:rsidRPr="00F14C50">
        <w:rPr>
          <w:sz w:val="28"/>
          <w:szCs w:val="28"/>
        </w:rPr>
        <w:t>Снижена очередность  в системе дошкольного образования, очередность детей от 3 до 7 лет ликвидирована. В едином реестре электронной очереди  зарегистр</w:t>
      </w:r>
      <w:r w:rsidR="00D52A5F">
        <w:rPr>
          <w:sz w:val="28"/>
          <w:szCs w:val="28"/>
        </w:rPr>
        <w:t>ир</w:t>
      </w:r>
      <w:r w:rsidRPr="00F14C50">
        <w:rPr>
          <w:sz w:val="28"/>
          <w:szCs w:val="28"/>
        </w:rPr>
        <w:t xml:space="preserve">овано 545 детей в возрасте от 0 до 3 лет, что составляет 17% от общего количества детей дошкольного возраста,  проживающие в муниципальном районе «Карымский район». Удовлетворены потребности населения по предоставлению мест в дошкольные учреждения района на 70 %. </w:t>
      </w:r>
    </w:p>
    <w:p w:rsidR="00F14C50" w:rsidRPr="00F14C50" w:rsidRDefault="00F14C50" w:rsidP="00F14C50">
      <w:pPr>
        <w:pStyle w:val="af0"/>
        <w:spacing w:line="240" w:lineRule="auto"/>
        <w:rPr>
          <w:sz w:val="28"/>
          <w:szCs w:val="28"/>
        </w:rPr>
      </w:pPr>
      <w:r w:rsidRPr="00F14C50">
        <w:rPr>
          <w:sz w:val="28"/>
          <w:szCs w:val="28"/>
        </w:rPr>
        <w:tab/>
        <w:t xml:space="preserve"> </w:t>
      </w:r>
      <w:r w:rsidRPr="00F14C50">
        <w:rPr>
          <w:sz w:val="28"/>
          <w:szCs w:val="28"/>
        </w:rPr>
        <w:tab/>
        <w:t xml:space="preserve">В течение 2016  года 84 педагога прошли курсы повышения квалификации, за первое полугодие 2016 года – 57 человек, что составило 15% от общего количества педагогов. Созданию комплексных, системных условий для выявления, обучения, развития и поддержки одаренных детей способствовала муниципальная целевая подпрограмма «Талантливые дети». Благодаря реализации программных мероприятий в районе развивается олимпиадное движение:  более чем в два раза возросло  количество  участников школьного и муниципального этапов олимпиады: в 2016 году  – 440 чел. </w:t>
      </w:r>
    </w:p>
    <w:p w:rsidR="00F14C50" w:rsidRPr="00F14C50" w:rsidRDefault="00F14C50" w:rsidP="00F14C50">
      <w:pPr>
        <w:spacing w:line="240" w:lineRule="auto"/>
        <w:jc w:val="both"/>
        <w:rPr>
          <w:rFonts w:ascii="Times New Roman" w:hAnsi="Times New Roman" w:cs="Times New Roman"/>
          <w:color w:val="000000"/>
          <w:shd w:val="clear" w:color="auto" w:fill="FFFFFF"/>
        </w:rPr>
      </w:pPr>
    </w:p>
    <w:p w:rsidR="00F14C50" w:rsidRPr="00F14C50" w:rsidRDefault="00F14C50" w:rsidP="00F14C50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F14C50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Программа «</w:t>
      </w:r>
      <w:r w:rsidRPr="00F14C50">
        <w:rPr>
          <w:rFonts w:ascii="Times New Roman" w:hAnsi="Times New Roman" w:cs="Times New Roman"/>
          <w:bCs/>
          <w:i/>
          <w:sz w:val="28"/>
          <w:szCs w:val="28"/>
        </w:rPr>
        <w:t xml:space="preserve">Развитие муниципальной системы дополнительного образования в </w:t>
      </w:r>
      <w:r w:rsidRPr="00F14C50">
        <w:rPr>
          <w:rFonts w:ascii="Times New Roman" w:hAnsi="Times New Roman" w:cs="Times New Roman"/>
          <w:i/>
          <w:sz w:val="28"/>
          <w:szCs w:val="28"/>
        </w:rPr>
        <w:t>муниципальном районе «Карымский район»</w:t>
      </w:r>
    </w:p>
    <w:p w:rsidR="00F14C50" w:rsidRPr="00F14C50" w:rsidRDefault="00F14C50" w:rsidP="00F14C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C50">
        <w:rPr>
          <w:rFonts w:ascii="Times New Roman" w:hAnsi="Times New Roman" w:cs="Times New Roman"/>
        </w:rPr>
        <w:t xml:space="preserve">        </w:t>
      </w:r>
      <w:r w:rsidRPr="00F14C50">
        <w:rPr>
          <w:rFonts w:ascii="Times New Roman" w:hAnsi="Times New Roman" w:cs="Times New Roman"/>
          <w:sz w:val="28"/>
          <w:szCs w:val="28"/>
        </w:rPr>
        <w:t xml:space="preserve">Для достижения современного качества  дополнительного образования,  в первую очередь,   должны быть созданы необходимые условия, охватывающие всю инфраструктуру учреждений дополнительного образования. К настоящему моменту времени проведен капитальный ремонт здания «Олимп» (Детско-юношеская спортивная школа п. Карымское), в связи с переездом  Дома творчества в другое помещение, произведена установка пластиковых перегородок, ремонт актового зала. Тем не менее, </w:t>
      </w:r>
      <w:r w:rsidRPr="00F14C50">
        <w:rPr>
          <w:rFonts w:ascii="Times New Roman" w:hAnsi="Times New Roman" w:cs="Times New Roman"/>
          <w:color w:val="000000"/>
          <w:sz w:val="28"/>
          <w:szCs w:val="28"/>
        </w:rPr>
        <w:t xml:space="preserve">учреждения нуждаются в замене электрооборудования и электропроводки; установке видеонаблюдения; необходима замена оконных рам; требуется ремонт и модернизация  систем экстренного вызова правоохранительных </w:t>
      </w:r>
      <w:r w:rsidRPr="00F14C50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органов; замена ограждения прилегающей территории (Школа «Мир искусства»), приведение в соответствие норм законодательства в части пожарной безопасности, санитарных норм и правил. </w:t>
      </w:r>
    </w:p>
    <w:p w:rsidR="00F14C50" w:rsidRPr="00F14C50" w:rsidRDefault="00F14C50" w:rsidP="00F14C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C50">
        <w:rPr>
          <w:rFonts w:ascii="Times New Roman" w:hAnsi="Times New Roman" w:cs="Times New Roman"/>
          <w:color w:val="000000"/>
          <w:sz w:val="28"/>
          <w:szCs w:val="28"/>
        </w:rPr>
        <w:tab/>
        <w:t>Увеличение охвата детей услугами дополнительного образования в районе при плановом показателе 90% фактически за 2016 год составил 62%.</w:t>
      </w:r>
    </w:p>
    <w:p w:rsidR="00F14C50" w:rsidRPr="00F14C50" w:rsidRDefault="00F14C50" w:rsidP="00F14C5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14C50">
        <w:rPr>
          <w:rFonts w:ascii="Times New Roman" w:hAnsi="Times New Roman" w:cs="Times New Roman"/>
          <w:sz w:val="28"/>
          <w:szCs w:val="28"/>
        </w:rPr>
        <w:tab/>
      </w:r>
      <w:r w:rsidRPr="00F14C50">
        <w:rPr>
          <w:rFonts w:ascii="Times New Roman" w:hAnsi="Times New Roman" w:cs="Times New Roman"/>
          <w:color w:val="000000"/>
          <w:sz w:val="28"/>
          <w:szCs w:val="28"/>
        </w:rPr>
        <w:t>Увеличилось количе</w:t>
      </w:r>
      <w:proofErr w:type="gramStart"/>
      <w:r w:rsidRPr="00F14C50">
        <w:rPr>
          <w:rFonts w:ascii="Times New Roman" w:hAnsi="Times New Roman" w:cs="Times New Roman"/>
          <w:color w:val="000000"/>
          <w:sz w:val="28"/>
          <w:szCs w:val="28"/>
        </w:rPr>
        <w:t>ств пр</w:t>
      </w:r>
      <w:proofErr w:type="gramEnd"/>
      <w:r w:rsidRPr="00F14C50">
        <w:rPr>
          <w:rFonts w:ascii="Times New Roman" w:hAnsi="Times New Roman" w:cs="Times New Roman"/>
          <w:color w:val="000000"/>
          <w:sz w:val="28"/>
          <w:szCs w:val="28"/>
        </w:rPr>
        <w:t xml:space="preserve">изеров и победителей в мероприятиях различного уровня, поддержка талантливых воспитанников до 100 человек в год. Обеспечение занятости детей и подростков «группы риска» во внеурочное время доведено в рамках программы до 30%. </w:t>
      </w:r>
    </w:p>
    <w:p w:rsidR="005C3794" w:rsidRPr="008D33BA" w:rsidRDefault="005C3794" w:rsidP="00B34B8C">
      <w:pPr>
        <w:pStyle w:val="a3"/>
        <w:ind w:firstLine="708"/>
        <w:rPr>
          <w:szCs w:val="28"/>
        </w:rPr>
      </w:pPr>
      <w:r w:rsidRPr="008D33BA">
        <w:rPr>
          <w:szCs w:val="28"/>
        </w:rPr>
        <w:t>Среднемесячная номинальная начисленная заработная плата работников</w:t>
      </w:r>
      <w:r w:rsidR="000C67A0" w:rsidRPr="008D33BA">
        <w:rPr>
          <w:szCs w:val="28"/>
        </w:rPr>
        <w:t xml:space="preserve"> в 201</w:t>
      </w:r>
      <w:r w:rsidR="00F14C50" w:rsidRPr="008D33BA">
        <w:rPr>
          <w:szCs w:val="28"/>
        </w:rPr>
        <w:t>6</w:t>
      </w:r>
      <w:r w:rsidR="000C67A0" w:rsidRPr="008D33BA">
        <w:rPr>
          <w:szCs w:val="28"/>
        </w:rPr>
        <w:t xml:space="preserve"> году составила (по данным органов </w:t>
      </w:r>
      <w:r w:rsidR="00F14C50" w:rsidRPr="008D33BA">
        <w:rPr>
          <w:szCs w:val="28"/>
        </w:rPr>
        <w:t>статистики</w:t>
      </w:r>
      <w:r w:rsidR="000C67A0" w:rsidRPr="008D33BA">
        <w:rPr>
          <w:szCs w:val="28"/>
        </w:rPr>
        <w:t>)</w:t>
      </w:r>
      <w:r w:rsidRPr="008D33BA">
        <w:rPr>
          <w:szCs w:val="28"/>
        </w:rPr>
        <w:t>:</w:t>
      </w:r>
    </w:p>
    <w:p w:rsidR="005C3794" w:rsidRPr="008D33BA" w:rsidRDefault="005C3794" w:rsidP="00523C84">
      <w:pPr>
        <w:pStyle w:val="a3"/>
        <w:ind w:firstLine="709"/>
        <w:rPr>
          <w:szCs w:val="28"/>
        </w:rPr>
      </w:pPr>
      <w:r w:rsidRPr="008D33BA">
        <w:rPr>
          <w:szCs w:val="28"/>
        </w:rPr>
        <w:t>- муниципальных дошкольных образовательных учреждений</w:t>
      </w:r>
      <w:r w:rsidR="000C67A0" w:rsidRPr="008D33BA">
        <w:rPr>
          <w:szCs w:val="28"/>
        </w:rPr>
        <w:t xml:space="preserve">- </w:t>
      </w:r>
      <w:r w:rsidRPr="008D33BA">
        <w:rPr>
          <w:szCs w:val="28"/>
        </w:rPr>
        <w:t xml:space="preserve"> </w:t>
      </w:r>
      <w:r w:rsidR="00F14C50" w:rsidRPr="008D33BA">
        <w:rPr>
          <w:szCs w:val="28"/>
        </w:rPr>
        <w:t>16504,9</w:t>
      </w:r>
      <w:r w:rsidRPr="008D33BA">
        <w:rPr>
          <w:szCs w:val="28"/>
        </w:rPr>
        <w:t xml:space="preserve"> руб., что на </w:t>
      </w:r>
      <w:r w:rsidR="00F14C50" w:rsidRPr="008D33BA">
        <w:rPr>
          <w:szCs w:val="28"/>
        </w:rPr>
        <w:t>20,2</w:t>
      </w:r>
      <w:r w:rsidRPr="008D33BA">
        <w:rPr>
          <w:szCs w:val="28"/>
        </w:rPr>
        <w:t xml:space="preserve"> % больше</w:t>
      </w:r>
      <w:proofErr w:type="gramStart"/>
      <w:r w:rsidRPr="008D33BA">
        <w:rPr>
          <w:szCs w:val="28"/>
        </w:rPr>
        <w:t xml:space="preserve"> ,</w:t>
      </w:r>
      <w:proofErr w:type="gramEnd"/>
      <w:r w:rsidRPr="008D33BA">
        <w:rPr>
          <w:szCs w:val="28"/>
        </w:rPr>
        <w:t xml:space="preserve"> чем в 201</w:t>
      </w:r>
      <w:r w:rsidR="00F14C50" w:rsidRPr="008D33BA">
        <w:rPr>
          <w:szCs w:val="28"/>
        </w:rPr>
        <w:t>5</w:t>
      </w:r>
      <w:r w:rsidRPr="008D33BA">
        <w:rPr>
          <w:szCs w:val="28"/>
        </w:rPr>
        <w:t xml:space="preserve"> году;</w:t>
      </w:r>
    </w:p>
    <w:p w:rsidR="005C3794" w:rsidRPr="008D33BA" w:rsidRDefault="005C3794" w:rsidP="00523C84">
      <w:pPr>
        <w:pStyle w:val="a3"/>
        <w:ind w:firstLine="709"/>
        <w:rPr>
          <w:szCs w:val="28"/>
        </w:rPr>
      </w:pPr>
      <w:r w:rsidRPr="008D33BA">
        <w:rPr>
          <w:szCs w:val="28"/>
        </w:rPr>
        <w:t xml:space="preserve">- муниципальных общеобразовательных учреждений – </w:t>
      </w:r>
      <w:r w:rsidR="00B34B8C" w:rsidRPr="008D33BA">
        <w:rPr>
          <w:szCs w:val="28"/>
        </w:rPr>
        <w:t>2</w:t>
      </w:r>
      <w:r w:rsidR="00F14C50" w:rsidRPr="008D33BA">
        <w:rPr>
          <w:szCs w:val="28"/>
        </w:rPr>
        <w:t>4457,7</w:t>
      </w:r>
      <w:r w:rsidRPr="008D33BA">
        <w:rPr>
          <w:szCs w:val="28"/>
        </w:rPr>
        <w:t xml:space="preserve"> руб., что на </w:t>
      </w:r>
      <w:r w:rsidR="00F14C50" w:rsidRPr="008D33BA">
        <w:rPr>
          <w:szCs w:val="28"/>
        </w:rPr>
        <w:t>3,1</w:t>
      </w:r>
      <w:r w:rsidR="00B34B8C" w:rsidRPr="008D33BA">
        <w:rPr>
          <w:szCs w:val="28"/>
        </w:rPr>
        <w:t xml:space="preserve"> %</w:t>
      </w:r>
      <w:r w:rsidRPr="008D33BA">
        <w:rPr>
          <w:szCs w:val="28"/>
        </w:rPr>
        <w:t xml:space="preserve"> больше</w:t>
      </w:r>
      <w:proofErr w:type="gramStart"/>
      <w:r w:rsidRPr="008D33BA">
        <w:rPr>
          <w:szCs w:val="28"/>
        </w:rPr>
        <w:t xml:space="preserve">  ,</w:t>
      </w:r>
      <w:proofErr w:type="gramEnd"/>
      <w:r w:rsidRPr="008D33BA">
        <w:rPr>
          <w:szCs w:val="28"/>
        </w:rPr>
        <w:t xml:space="preserve"> чем в 201</w:t>
      </w:r>
      <w:r w:rsidR="00F14C50" w:rsidRPr="008D33BA">
        <w:rPr>
          <w:szCs w:val="28"/>
        </w:rPr>
        <w:t>5</w:t>
      </w:r>
      <w:r w:rsidRPr="008D33BA">
        <w:rPr>
          <w:szCs w:val="28"/>
        </w:rPr>
        <w:t xml:space="preserve"> году;</w:t>
      </w:r>
    </w:p>
    <w:p w:rsidR="005C3794" w:rsidRPr="008D33BA" w:rsidRDefault="005C3794" w:rsidP="00523C84">
      <w:pPr>
        <w:pStyle w:val="a3"/>
        <w:ind w:firstLine="709"/>
        <w:rPr>
          <w:szCs w:val="28"/>
        </w:rPr>
      </w:pPr>
      <w:r w:rsidRPr="008D33BA">
        <w:rPr>
          <w:szCs w:val="28"/>
        </w:rPr>
        <w:t xml:space="preserve">- учителей муниципальных общеобразовательных учреждений- </w:t>
      </w:r>
      <w:r w:rsidR="00F14C50" w:rsidRPr="008D33BA">
        <w:rPr>
          <w:szCs w:val="28"/>
        </w:rPr>
        <w:t xml:space="preserve">28316 </w:t>
      </w:r>
      <w:r w:rsidRPr="008D33BA">
        <w:rPr>
          <w:szCs w:val="28"/>
        </w:rPr>
        <w:t xml:space="preserve">руб., что на </w:t>
      </w:r>
      <w:r w:rsidR="00F14C50" w:rsidRPr="008D33BA">
        <w:rPr>
          <w:szCs w:val="28"/>
        </w:rPr>
        <w:t>0,1</w:t>
      </w:r>
      <w:r w:rsidR="00B34B8C" w:rsidRPr="008D33BA">
        <w:rPr>
          <w:szCs w:val="28"/>
        </w:rPr>
        <w:t xml:space="preserve"> % </w:t>
      </w:r>
      <w:r w:rsidRPr="008D33BA">
        <w:rPr>
          <w:szCs w:val="28"/>
        </w:rPr>
        <w:t xml:space="preserve"> </w:t>
      </w:r>
      <w:r w:rsidR="00F14C50" w:rsidRPr="008D33BA">
        <w:rPr>
          <w:szCs w:val="28"/>
        </w:rPr>
        <w:t>меньше</w:t>
      </w:r>
      <w:proofErr w:type="gramStart"/>
      <w:r w:rsidRPr="008D33BA">
        <w:rPr>
          <w:szCs w:val="28"/>
        </w:rPr>
        <w:t xml:space="preserve"> ,</w:t>
      </w:r>
      <w:proofErr w:type="gramEnd"/>
      <w:r w:rsidRPr="008D33BA">
        <w:rPr>
          <w:szCs w:val="28"/>
        </w:rPr>
        <w:t xml:space="preserve"> чем в 201</w:t>
      </w:r>
      <w:r w:rsidR="00B34B8C" w:rsidRPr="008D33BA">
        <w:rPr>
          <w:szCs w:val="28"/>
        </w:rPr>
        <w:t>3</w:t>
      </w:r>
      <w:r w:rsidRPr="008D33BA">
        <w:rPr>
          <w:szCs w:val="28"/>
        </w:rPr>
        <w:t xml:space="preserve"> году. </w:t>
      </w:r>
    </w:p>
    <w:p w:rsidR="000B7F3C" w:rsidRPr="008D33BA" w:rsidRDefault="000B7F3C" w:rsidP="00523C84">
      <w:pPr>
        <w:pStyle w:val="a3"/>
        <w:ind w:firstLine="709"/>
        <w:rPr>
          <w:szCs w:val="28"/>
        </w:rPr>
      </w:pPr>
      <w:r w:rsidRPr="008D33BA">
        <w:rPr>
          <w:szCs w:val="28"/>
        </w:rPr>
        <w:t>По данным органов местного самоуправления, доля детей  в возрасте 1-6 лет, получающих  дошкольную  образовательную услугу и (или) услугу по их содержанию в муниципальных образовательных учреждениях в общей численности детей в возрасте 1-6 лет, составила в 201</w:t>
      </w:r>
      <w:r w:rsidR="00F14C50" w:rsidRPr="008D33BA">
        <w:rPr>
          <w:szCs w:val="28"/>
        </w:rPr>
        <w:t>6</w:t>
      </w:r>
      <w:r w:rsidRPr="008D33BA">
        <w:rPr>
          <w:szCs w:val="28"/>
        </w:rPr>
        <w:t xml:space="preserve"> году </w:t>
      </w:r>
      <w:r w:rsidR="008D33BA" w:rsidRPr="008D33BA">
        <w:rPr>
          <w:szCs w:val="28"/>
        </w:rPr>
        <w:t>50</w:t>
      </w:r>
      <w:r w:rsidRPr="008D33BA">
        <w:rPr>
          <w:szCs w:val="28"/>
        </w:rPr>
        <w:t>%, наблюдается положительная тенденция по сравнению с отчётным периодом 201</w:t>
      </w:r>
      <w:r w:rsidR="008D33BA" w:rsidRPr="008D33BA">
        <w:rPr>
          <w:szCs w:val="28"/>
        </w:rPr>
        <w:t>5</w:t>
      </w:r>
      <w:r w:rsidRPr="008D33BA">
        <w:rPr>
          <w:szCs w:val="28"/>
        </w:rPr>
        <w:t xml:space="preserve"> года. </w:t>
      </w:r>
    </w:p>
    <w:p w:rsidR="000B7F3C" w:rsidRPr="008D33BA" w:rsidRDefault="000B7F3C" w:rsidP="00523C84">
      <w:pPr>
        <w:pStyle w:val="a3"/>
        <w:ind w:firstLine="709"/>
        <w:rPr>
          <w:szCs w:val="28"/>
        </w:rPr>
      </w:pPr>
      <w:r w:rsidRPr="008D33BA">
        <w:rPr>
          <w:szCs w:val="28"/>
        </w:rPr>
        <w:t>Также значительно произошло снижение доли детей в возрасте 1- 6 лет, стоящих на учёте для определения в муниципальные дошкольные образовательные учреждения, в общей численности детей в возрасте 1-6 лет</w:t>
      </w:r>
      <w:r w:rsidR="00F07313" w:rsidRPr="008D33BA">
        <w:rPr>
          <w:szCs w:val="28"/>
        </w:rPr>
        <w:t xml:space="preserve"> с </w:t>
      </w:r>
      <w:r w:rsidR="008D33BA" w:rsidRPr="008D33BA">
        <w:rPr>
          <w:szCs w:val="28"/>
        </w:rPr>
        <w:t>13</w:t>
      </w:r>
      <w:r w:rsidR="00F07313" w:rsidRPr="008D33BA">
        <w:rPr>
          <w:szCs w:val="28"/>
        </w:rPr>
        <w:t xml:space="preserve"> % до </w:t>
      </w:r>
      <w:r w:rsidR="008D33BA" w:rsidRPr="008D33BA">
        <w:rPr>
          <w:szCs w:val="28"/>
        </w:rPr>
        <w:t>10</w:t>
      </w:r>
      <w:r w:rsidR="00F07313" w:rsidRPr="008D33BA">
        <w:rPr>
          <w:szCs w:val="28"/>
        </w:rPr>
        <w:t xml:space="preserve">%. </w:t>
      </w:r>
    </w:p>
    <w:p w:rsidR="000C67A0" w:rsidRPr="005C4A94" w:rsidRDefault="000C67A0" w:rsidP="00523C84">
      <w:pPr>
        <w:pStyle w:val="a3"/>
        <w:ind w:firstLine="709"/>
        <w:rPr>
          <w:szCs w:val="28"/>
        </w:rPr>
      </w:pPr>
    </w:p>
    <w:p w:rsidR="00E27113" w:rsidRPr="005C4A94" w:rsidRDefault="00334306" w:rsidP="008656A7">
      <w:pPr>
        <w:spacing w:after="0"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5C4A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</w:t>
      </w:r>
      <w:r w:rsidR="00E27113" w:rsidRPr="005C4A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. Развитие культуры</w:t>
      </w:r>
      <w:r w:rsidR="00DE2802" w:rsidRPr="005C4A9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, физической культуры и спорта</w:t>
      </w:r>
    </w:p>
    <w:p w:rsidR="00DE2802" w:rsidRPr="00B5730B" w:rsidRDefault="00DE2802" w:rsidP="00E2711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E16C26" w:rsidRPr="00E16C26" w:rsidRDefault="00DE2802" w:rsidP="00E16C26">
      <w:pPr>
        <w:pStyle w:val="3"/>
        <w:spacing w:after="0"/>
        <w:ind w:left="0" w:firstLine="708"/>
        <w:jc w:val="both"/>
        <w:rPr>
          <w:sz w:val="28"/>
          <w:szCs w:val="28"/>
        </w:rPr>
      </w:pPr>
      <w:r w:rsidRPr="00E16C26">
        <w:rPr>
          <w:sz w:val="28"/>
          <w:szCs w:val="28"/>
        </w:rPr>
        <w:t xml:space="preserve">Культурно - </w:t>
      </w:r>
      <w:proofErr w:type="spellStart"/>
      <w:r w:rsidRPr="00E16C26">
        <w:rPr>
          <w:sz w:val="28"/>
          <w:szCs w:val="28"/>
        </w:rPr>
        <w:t>досуговая</w:t>
      </w:r>
      <w:proofErr w:type="spellEnd"/>
      <w:r w:rsidRPr="00E16C26">
        <w:rPr>
          <w:sz w:val="28"/>
          <w:szCs w:val="28"/>
        </w:rPr>
        <w:t xml:space="preserve"> деятельность – особая сфера жизни каждого человека. Именно она, при правильной организации создает каждому человеку возможность реализовать себя, пережить чувство успеха, ощущение своей нужности и полезности, уверенности в собственных силах, что повышает нравственную устойчивость человека. </w:t>
      </w:r>
      <w:r w:rsidR="00E16C26" w:rsidRPr="00E16C26">
        <w:rPr>
          <w:sz w:val="28"/>
          <w:szCs w:val="28"/>
        </w:rPr>
        <w:t xml:space="preserve">Сеть учреждений культуры муниципального района «Карымский район» в 2016 году представлена 13 учреждениями культуры. Учреждений культуры клубного типа  -17 , из которых 14- сельские учреждения, 3-городские учреждения. </w:t>
      </w:r>
    </w:p>
    <w:p w:rsidR="00E16C26" w:rsidRDefault="00E16C26" w:rsidP="00E16C26">
      <w:pPr>
        <w:ind w:right="283"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E16C26">
        <w:rPr>
          <w:rFonts w:ascii="Times New Roman" w:hAnsi="Times New Roman" w:cs="Times New Roman"/>
          <w:sz w:val="28"/>
          <w:szCs w:val="28"/>
        </w:rPr>
        <w:t xml:space="preserve">Всего на территории района функционирует 19 библиотек, в том числе 16 сельских и 3 городских библиотеки и 1 детская школа искусств. </w:t>
      </w:r>
    </w:p>
    <w:p w:rsidR="00E16C26" w:rsidRPr="00E16C26" w:rsidRDefault="00E16C26" w:rsidP="00E1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6"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E16C26">
        <w:rPr>
          <w:rFonts w:ascii="Times New Roman" w:hAnsi="Times New Roman" w:cs="Times New Roman"/>
          <w:sz w:val="28"/>
          <w:szCs w:val="28"/>
        </w:rPr>
        <w:t xml:space="preserve">Культурно - </w:t>
      </w:r>
      <w:proofErr w:type="spellStart"/>
      <w:r w:rsidRPr="00E16C26">
        <w:rPr>
          <w:rFonts w:ascii="Times New Roman" w:hAnsi="Times New Roman" w:cs="Times New Roman"/>
          <w:sz w:val="28"/>
          <w:szCs w:val="28"/>
        </w:rPr>
        <w:t>досуговая</w:t>
      </w:r>
      <w:proofErr w:type="spellEnd"/>
      <w:r w:rsidRPr="00E16C26">
        <w:rPr>
          <w:rFonts w:ascii="Times New Roman" w:hAnsi="Times New Roman" w:cs="Times New Roman"/>
          <w:sz w:val="28"/>
          <w:szCs w:val="28"/>
        </w:rPr>
        <w:t xml:space="preserve"> деятельность – особая сфера жизни каждого человека. Именно она, при правильной организации создает </w:t>
      </w:r>
      <w:r w:rsidRPr="00E16C26">
        <w:rPr>
          <w:rFonts w:ascii="Times New Roman" w:hAnsi="Times New Roman" w:cs="Times New Roman"/>
          <w:sz w:val="28"/>
          <w:szCs w:val="28"/>
        </w:rPr>
        <w:lastRenderedPageBreak/>
        <w:t xml:space="preserve">каждому человеку возможность реализовать себя, пережить чувство успеха, ощущение своей нужности и полезности, уверенности в собственных силах, что повышает нравственную устойчивость человека.  </w:t>
      </w:r>
    </w:p>
    <w:p w:rsidR="00E16C26" w:rsidRPr="00E16C26" w:rsidRDefault="00E16C26" w:rsidP="00E1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6C26">
        <w:rPr>
          <w:rFonts w:ascii="Times New Roman" w:hAnsi="Times New Roman" w:cs="Times New Roman"/>
          <w:sz w:val="28"/>
          <w:szCs w:val="28"/>
        </w:rPr>
        <w:t xml:space="preserve">В 2016 году учреждениями культуры района были реализованы мероприятия  районной целевой программы «Сохранение и развитие культуры муниципального района «Карымский район» на 2016-2018 годы». </w:t>
      </w:r>
    </w:p>
    <w:p w:rsidR="00E16C26" w:rsidRPr="00E16C26" w:rsidRDefault="00E16C26" w:rsidP="00E16C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C26">
        <w:rPr>
          <w:rFonts w:ascii="Times New Roman" w:hAnsi="Times New Roman" w:cs="Times New Roman"/>
          <w:sz w:val="28"/>
          <w:szCs w:val="28"/>
        </w:rPr>
        <w:t>Данная программа включает в себя мероприятия по укреплению материально-технической базы учреждений культуры района, мероприятия по созданию условий для сохранения историко-культурного наследия района, мероприятия по созданию условий для организации досуга и отдыха молодежи и населения района, привлечение граждан к непосредственному участию в культурной жизни района, и поддержка культурологического образования, мероприятия по комплексной модернизации библиотек.</w:t>
      </w:r>
      <w:proofErr w:type="gramEnd"/>
    </w:p>
    <w:p w:rsidR="00E16C26" w:rsidRPr="00E16C26" w:rsidRDefault="00E16C26" w:rsidP="00E16C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16C26">
        <w:rPr>
          <w:rFonts w:ascii="Times New Roman" w:hAnsi="Times New Roman" w:cs="Times New Roman"/>
          <w:sz w:val="28"/>
          <w:szCs w:val="28"/>
        </w:rPr>
        <w:t>На реализацию программы из бюджета муниципального района «Карымский район» были выделены средства в сумме 540 тысяч рублей, которые были направлены на мероприятия  по созданию условий для организации досуга и отдыха молодежи и  населения района, привлечение граждан к непосредственному участию в культурной жизни района, и  поддержка культурологического образования  (организация досуга и отдыха молодежи и населения района), а также мероприятия по укреплению</w:t>
      </w:r>
      <w:proofErr w:type="gramEnd"/>
      <w:r w:rsidRPr="00E16C26">
        <w:rPr>
          <w:rFonts w:ascii="Times New Roman" w:hAnsi="Times New Roman" w:cs="Times New Roman"/>
          <w:sz w:val="28"/>
          <w:szCs w:val="28"/>
        </w:rPr>
        <w:t xml:space="preserve"> материально-технической базы муниципальных учреждений культуры муниципального района «Карымский района». </w:t>
      </w:r>
    </w:p>
    <w:p w:rsidR="00E16C26" w:rsidRDefault="00E16C26" w:rsidP="00E16C2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16C26">
        <w:rPr>
          <w:rFonts w:ascii="Times New Roman" w:hAnsi="Times New Roman" w:cs="Times New Roman"/>
          <w:sz w:val="28"/>
          <w:szCs w:val="28"/>
        </w:rPr>
        <w:t>По результатам выполнения данных мероприятий в отчетном периоде проведено 1206 культурн</w:t>
      </w:r>
      <w:proofErr w:type="gramStart"/>
      <w:r w:rsidRPr="00E16C26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E16C26">
        <w:rPr>
          <w:rFonts w:ascii="Times New Roman" w:hAnsi="Times New Roman" w:cs="Times New Roman"/>
          <w:sz w:val="28"/>
          <w:szCs w:val="28"/>
        </w:rPr>
        <w:t xml:space="preserve"> массовых мероприятия,  посетителями которых стали  93650 человек.</w:t>
      </w:r>
    </w:p>
    <w:p w:rsidR="00E16C26" w:rsidRDefault="00D40FA2" w:rsidP="00D4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Уровень фактической обеспеченности учреждениями культуры в районе от нормативной потребности составляет по итогам года 83%- клубами и учреждениями клубного типа, 95%- библиотеками. На период 2018-2019 годов  в связи с централизацией сети учреждений культуры планируется снизить данный показатель до 65%. </w:t>
      </w:r>
    </w:p>
    <w:p w:rsidR="00D40FA2" w:rsidRPr="00D40FA2" w:rsidRDefault="00D40FA2" w:rsidP="00D40F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40FA2">
        <w:rPr>
          <w:rFonts w:ascii="Times New Roman" w:hAnsi="Times New Roman" w:cs="Times New Roman"/>
          <w:sz w:val="28"/>
          <w:szCs w:val="28"/>
        </w:rPr>
        <w:t xml:space="preserve">Доля населения, систематически занимающегося физической культурой и спортом по сравнению с отчётным периодом 2015 года выросла незначительно и составила в 2016 году 18,8%. Среди обучающихся в общей их численности доля занимающихся спортом составила 52,4%.  </w:t>
      </w:r>
      <w:proofErr w:type="gramEnd"/>
    </w:p>
    <w:p w:rsidR="00D40FA2" w:rsidRDefault="00D40FA2" w:rsidP="00D40FA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DE2802" w:rsidRPr="00B5730B" w:rsidRDefault="00723691" w:rsidP="00F07313">
      <w:pPr>
        <w:spacing w:line="240" w:lineRule="auto"/>
        <w:jc w:val="both"/>
        <w:rPr>
          <w:rFonts w:ascii="Times New Roman" w:eastAsia="Times New Roman" w:hAnsi="Times New Roman" w:cs="Times New Roman"/>
          <w:color w:val="FF0000"/>
          <w:sz w:val="28"/>
          <w:szCs w:val="28"/>
        </w:rPr>
      </w:pPr>
      <w:r w:rsidRPr="00B5730B">
        <w:rPr>
          <w:rFonts w:ascii="Times New Roman" w:hAnsi="Times New Roman" w:cs="Times New Roman"/>
          <w:color w:val="FF0000"/>
          <w:sz w:val="28"/>
          <w:szCs w:val="28"/>
        </w:rPr>
        <w:tab/>
      </w:r>
    </w:p>
    <w:p w:rsidR="004C1955" w:rsidRPr="002A1197" w:rsidRDefault="00DE2802" w:rsidP="008656A7">
      <w:pPr>
        <w:spacing w:after="0" w:line="36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2A11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8</w:t>
      </w:r>
      <w:r w:rsidR="00DC5A24" w:rsidRPr="002A11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CB4739" w:rsidRPr="002A11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Управление </w:t>
      </w:r>
      <w:r w:rsidR="0019439A" w:rsidRPr="002A11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 муниципальным </w:t>
      </w:r>
      <w:r w:rsidR="00CB4739" w:rsidRPr="002A1197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имуществом</w:t>
      </w:r>
    </w:p>
    <w:p w:rsidR="00D40FA2" w:rsidRPr="00D40FA2" w:rsidRDefault="00D40FA2" w:rsidP="002A119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t>По состоянию на 01.01.2017г в реестре муниципального имущества муниципального района «Карымский район» учтено 143 объекта недвижимого имущества муниципальной собственности, площадь всех объектов находящихся в собственности муниципального района составляет  64941,75 кв</w:t>
      </w:r>
      <w:proofErr w:type="gramStart"/>
      <w:r w:rsidRPr="00D40FA2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Pr="00D40FA2">
        <w:rPr>
          <w:rFonts w:ascii="Times New Roman" w:hAnsi="Times New Roman" w:cs="Times New Roman"/>
          <w:sz w:val="28"/>
          <w:szCs w:val="28"/>
        </w:rPr>
        <w:t>, из них 8003,7 кв.м - площадь объектов составляющих имущество казны, что в процентах составляет 12,3 %  общей площади.</w:t>
      </w:r>
    </w:p>
    <w:p w:rsidR="00D40FA2" w:rsidRPr="00D40FA2" w:rsidRDefault="00D40FA2" w:rsidP="002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lastRenderedPageBreak/>
        <w:t xml:space="preserve">         24 объекта недвижимого имущества казны переданы в аренду юридическим, физическим лицам. </w:t>
      </w:r>
    </w:p>
    <w:p w:rsidR="00D40FA2" w:rsidRPr="00D40FA2" w:rsidRDefault="00D40FA2" w:rsidP="002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t xml:space="preserve">        В 2017 году количество объектов увеличилось по сравнению с 2015 годом. Увеличение произошло в результате передачи в 2016 году в собственность муниципального района «Карымский район» объектов недвижимого имущества, а именно: </w:t>
      </w:r>
    </w:p>
    <w:p w:rsidR="00D40FA2" w:rsidRPr="00D40FA2" w:rsidRDefault="00D40FA2" w:rsidP="002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t xml:space="preserve">        здания и земельного участка по адресу </w:t>
      </w:r>
      <w:proofErr w:type="spellStart"/>
      <w:r w:rsidRPr="00D40F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40F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0FA2">
        <w:rPr>
          <w:rFonts w:ascii="Times New Roman" w:hAnsi="Times New Roman" w:cs="Times New Roman"/>
          <w:sz w:val="28"/>
          <w:szCs w:val="28"/>
        </w:rPr>
        <w:t>арымское</w:t>
      </w:r>
      <w:proofErr w:type="spellEnd"/>
      <w:r w:rsidRPr="00D40FA2">
        <w:rPr>
          <w:rFonts w:ascii="Times New Roman" w:hAnsi="Times New Roman" w:cs="Times New Roman"/>
          <w:sz w:val="28"/>
          <w:szCs w:val="28"/>
        </w:rPr>
        <w:t>, ул.Ленинградская,33;</w:t>
      </w:r>
    </w:p>
    <w:p w:rsidR="00D40FA2" w:rsidRPr="00D40FA2" w:rsidRDefault="00D40FA2" w:rsidP="00D40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t xml:space="preserve">        здания детского дома в </w:t>
      </w:r>
      <w:proofErr w:type="spellStart"/>
      <w:r w:rsidRPr="00D40FA2">
        <w:rPr>
          <w:rFonts w:ascii="Times New Roman" w:hAnsi="Times New Roman" w:cs="Times New Roman"/>
          <w:sz w:val="28"/>
          <w:szCs w:val="28"/>
        </w:rPr>
        <w:t>п</w:t>
      </w:r>
      <w:proofErr w:type="gramStart"/>
      <w:r w:rsidRPr="00D40FA2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D40FA2">
        <w:rPr>
          <w:rFonts w:ascii="Times New Roman" w:hAnsi="Times New Roman" w:cs="Times New Roman"/>
          <w:sz w:val="28"/>
          <w:szCs w:val="28"/>
        </w:rPr>
        <w:t>урорт-Дарсун</w:t>
      </w:r>
      <w:proofErr w:type="spellEnd"/>
      <w:r w:rsidRPr="00D40FA2">
        <w:rPr>
          <w:rFonts w:ascii="Times New Roman" w:hAnsi="Times New Roman" w:cs="Times New Roman"/>
          <w:sz w:val="28"/>
          <w:szCs w:val="28"/>
        </w:rPr>
        <w:t xml:space="preserve">, ул.Дорожная,2г. </w:t>
      </w:r>
    </w:p>
    <w:p w:rsidR="00D40FA2" w:rsidRPr="00D40FA2" w:rsidRDefault="00D40FA2" w:rsidP="002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t xml:space="preserve">        За отчетный период проведено два открытых аукциона по продаже объектов недвижимого имущества, нежилого здания по адресу:  пос</w:t>
      </w:r>
      <w:proofErr w:type="gramStart"/>
      <w:r w:rsidRPr="00D40FA2">
        <w:rPr>
          <w:rFonts w:ascii="Times New Roman" w:hAnsi="Times New Roman" w:cs="Times New Roman"/>
          <w:sz w:val="28"/>
          <w:szCs w:val="28"/>
        </w:rPr>
        <w:t>.О</w:t>
      </w:r>
      <w:proofErr w:type="gramEnd"/>
      <w:r w:rsidRPr="00D40FA2">
        <w:rPr>
          <w:rFonts w:ascii="Times New Roman" w:hAnsi="Times New Roman" w:cs="Times New Roman"/>
          <w:sz w:val="28"/>
          <w:szCs w:val="28"/>
        </w:rPr>
        <w:t xml:space="preserve">лентуй, ул. Лесная,33, здания в  </w:t>
      </w:r>
      <w:proofErr w:type="spellStart"/>
      <w:r w:rsidRPr="00D40FA2">
        <w:rPr>
          <w:rFonts w:ascii="Times New Roman" w:hAnsi="Times New Roman" w:cs="Times New Roman"/>
          <w:sz w:val="28"/>
          <w:szCs w:val="28"/>
        </w:rPr>
        <w:t>п.Карымское</w:t>
      </w:r>
      <w:proofErr w:type="spellEnd"/>
      <w:r w:rsidRPr="00D40FA2">
        <w:rPr>
          <w:rFonts w:ascii="Times New Roman" w:hAnsi="Times New Roman" w:cs="Times New Roman"/>
          <w:sz w:val="28"/>
          <w:szCs w:val="28"/>
        </w:rPr>
        <w:t xml:space="preserve">, ул.Пионерская,1. От продажи муниципального имущества в 2016 году планировалось получить доходов в размере 1500,0 тыс. руб. </w:t>
      </w:r>
    </w:p>
    <w:p w:rsidR="00D40FA2" w:rsidRPr="00D40FA2" w:rsidRDefault="00D40FA2" w:rsidP="002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t xml:space="preserve">   </w:t>
      </w:r>
      <w:r w:rsidRPr="00D40FA2">
        <w:rPr>
          <w:rFonts w:ascii="Times New Roman" w:hAnsi="Times New Roman" w:cs="Times New Roman"/>
          <w:sz w:val="28"/>
          <w:szCs w:val="28"/>
        </w:rPr>
        <w:tab/>
        <w:t xml:space="preserve">   Фактически на отчетную дату в бюджет муниципального района   получена сумма дохода от продажи имущества муниципальной собственности района в размере 2408,0 тыс. руб.</w:t>
      </w:r>
    </w:p>
    <w:p w:rsidR="00D40FA2" w:rsidRPr="00D40FA2" w:rsidRDefault="00D40FA2" w:rsidP="002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t xml:space="preserve">       </w:t>
      </w:r>
      <w:r w:rsidRPr="00D40FA2">
        <w:rPr>
          <w:rFonts w:ascii="Times New Roman" w:hAnsi="Times New Roman" w:cs="Times New Roman"/>
          <w:sz w:val="28"/>
          <w:szCs w:val="28"/>
        </w:rPr>
        <w:tab/>
        <w:t xml:space="preserve"> От сдачи в аренду нежилых помещений, зданий муниципальной собственности в бюджет района планировалось получить доходов в размере 1532,00 тыс. руб., фактически  по  состоянию  на  01 января 2017г. получено доходов на сумму 1531,35 руб. что составляет 99 % исполнения.  Снижение поступлений арендных платежей в бюджет района за 9 месяцев 2016 года  произошло за счет отсутствия  финансирования   государственных учреждений Забайкальского края, являющихся арендаторами объектов недвижимого имущества муниципальной собственности. </w:t>
      </w:r>
    </w:p>
    <w:p w:rsidR="00D40FA2" w:rsidRPr="00D40FA2" w:rsidRDefault="00D40FA2" w:rsidP="002A119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FA2">
        <w:rPr>
          <w:rFonts w:ascii="Times New Roman" w:hAnsi="Times New Roman" w:cs="Times New Roman"/>
          <w:sz w:val="28"/>
          <w:szCs w:val="28"/>
        </w:rPr>
        <w:tab/>
        <w:t xml:space="preserve"> В целях увеличения дохода, в 2017 году  проведена независимая оценка рыночной стоимости арендной платы за объекты, сданные в аренду, в связи с этим приведены в соответствие договора  аренды заключенные на нежилые помещения, здания муниципальной собственности. </w:t>
      </w:r>
    </w:p>
    <w:p w:rsidR="00D40FA2" w:rsidRDefault="00D40FA2" w:rsidP="00D40FA2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40FA2">
        <w:rPr>
          <w:rFonts w:ascii="Times New Roman" w:hAnsi="Times New Roman" w:cs="Times New Roman"/>
          <w:sz w:val="28"/>
          <w:szCs w:val="28"/>
        </w:rPr>
        <w:t xml:space="preserve">      </w:t>
      </w:r>
      <w:r w:rsidRPr="00D40FA2">
        <w:rPr>
          <w:rFonts w:ascii="Times New Roman" w:hAnsi="Times New Roman" w:cs="Times New Roman"/>
          <w:sz w:val="28"/>
          <w:szCs w:val="28"/>
        </w:rPr>
        <w:tab/>
        <w:t xml:space="preserve">  В 2016 году проведена проверка использования и сохранности  имущества (движимого, недвижимого), закрепленного за муниципальными учреждениями района на праве оперативного управления и муниципальным предприятием на праве хозяйственного ведения. Проведена проверка 80 объектов недвижимого имущества, закрепленного за муниципальными учреждениями района на праве оперативного управления.  В ходе проверки установлено: Отсутствие нарушений в использовании по назначению и сохранности муниципального имущества, закрепленного на праве оперативного управления за муниципальными учреждениями. Нецелевого использования муниципального имущества не выявлено. Имущество используется по прямому назначению, функциональное, техническое состояние и его сохранность поддерживается.</w:t>
      </w:r>
    </w:p>
    <w:p w:rsidR="00981C29" w:rsidRPr="00B5730B" w:rsidRDefault="00981C29" w:rsidP="00981C29">
      <w:pPr>
        <w:spacing w:after="0"/>
        <w:ind w:firstLine="708"/>
        <w:jc w:val="both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</w:rPr>
      </w:pPr>
    </w:p>
    <w:p w:rsidR="00EB590B" w:rsidRPr="00D17AF0" w:rsidRDefault="00EB590B" w:rsidP="008656A7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17AF0">
        <w:rPr>
          <w:rFonts w:ascii="Times New Roman" w:hAnsi="Times New Roman" w:cs="Times New Roman"/>
          <w:b/>
          <w:sz w:val="28"/>
          <w:szCs w:val="28"/>
          <w:u w:val="single"/>
        </w:rPr>
        <w:t>9. Жилищно-коммунальное хозяйство  и энергосбережение</w:t>
      </w:r>
    </w:p>
    <w:p w:rsidR="00E0229D" w:rsidRPr="00E0229D" w:rsidRDefault="00E0229D" w:rsidP="00E0229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0229D">
        <w:rPr>
          <w:rFonts w:ascii="Times New Roman" w:hAnsi="Times New Roman" w:cs="Times New Roman"/>
          <w:sz w:val="28"/>
          <w:szCs w:val="28"/>
        </w:rPr>
        <w:lastRenderedPageBreak/>
        <w:t>Общая площадь жилищного фонда муниципального района составляет 602,0 тыс. кв. м., в среднем на одного жителя района приходится 16,</w:t>
      </w:r>
      <w:r w:rsidR="006660E8">
        <w:rPr>
          <w:rFonts w:ascii="Times New Roman" w:hAnsi="Times New Roman" w:cs="Times New Roman"/>
          <w:sz w:val="28"/>
          <w:szCs w:val="28"/>
        </w:rPr>
        <w:t>92</w:t>
      </w:r>
      <w:r w:rsidRPr="00E0229D">
        <w:rPr>
          <w:rFonts w:ascii="Times New Roman" w:hAnsi="Times New Roman" w:cs="Times New Roman"/>
          <w:sz w:val="28"/>
          <w:szCs w:val="28"/>
        </w:rPr>
        <w:t xml:space="preserve"> кв.м. Многоквартирный жилищный фонд включает в себя 133 дома общей площадью 206,70 тыс. кв. м. Аварийный жилищный фонд насчитывает 24 многоквартирных жилых дома, общей площадью 9,244 тыс.кв.м., доля населения проживающего в МКД, в официальном порядке признанными аварийными составляет</w:t>
      </w:r>
      <w:proofErr w:type="gramEnd"/>
      <w:r w:rsidRPr="00E0229D">
        <w:rPr>
          <w:rFonts w:ascii="Times New Roman" w:hAnsi="Times New Roman" w:cs="Times New Roman"/>
          <w:sz w:val="28"/>
          <w:szCs w:val="28"/>
        </w:rPr>
        <w:t xml:space="preserve"> 1,55 %. </w:t>
      </w:r>
    </w:p>
    <w:p w:rsidR="00E0229D" w:rsidRPr="00E0229D" w:rsidRDefault="00E0229D" w:rsidP="00E022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9D">
        <w:rPr>
          <w:rFonts w:ascii="Times New Roman" w:hAnsi="Times New Roman" w:cs="Times New Roman"/>
          <w:sz w:val="28"/>
          <w:szCs w:val="28"/>
        </w:rPr>
        <w:t>На территории муниципального района в настоящий момент действует 6 организаций и 4 индивидуальный предприниматель, основным или дополнительным видом деятельности которых, является предоставление  жилищно-коммунальных услуг. На обслуживании организаций находится  17 котельных, 54,06 км тепловых сетей, 31,16 км водопроводных сетей, 17,65 км сетей канализации.</w:t>
      </w:r>
    </w:p>
    <w:p w:rsidR="00E0229D" w:rsidRPr="00E0229D" w:rsidRDefault="00E0229D" w:rsidP="00E0229D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0229D">
        <w:rPr>
          <w:rFonts w:ascii="Times New Roman" w:hAnsi="Times New Roman" w:cs="Times New Roman"/>
          <w:sz w:val="28"/>
          <w:szCs w:val="28"/>
        </w:rPr>
        <w:t xml:space="preserve">Уровень благоустройства жилищного фонда за последние годы практически не изменился. В настоящее время обеспеченность водопроводом составляет  34%, канализацией – 35%, центральным отоплением –  40,5%, горячим водоснабжением –  35,2% </w:t>
      </w:r>
    </w:p>
    <w:p w:rsidR="00E0229D" w:rsidRPr="00E0229D" w:rsidRDefault="00E0229D" w:rsidP="00E0229D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229D">
        <w:rPr>
          <w:rFonts w:ascii="Times New Roman" w:hAnsi="Times New Roman" w:cs="Times New Roman"/>
          <w:sz w:val="28"/>
          <w:szCs w:val="28"/>
        </w:rPr>
        <w:t>Одна из острых проблем жилищно-коммунального хозяйства в муниципальном районе «Карымский район» – высокий уровень износа объектов коммунальной инфраструктуры (в среднем 65–70 %). При этом износ систем теплоснабжения в среднем составляет 70 %, сетей водопровода – 65 %, канализации – 70 %. Вследствие износа объектов коммунальной инфраструктуры суммарные потери в тепловых сетях достигают 30 % произведенной тепловой энергии, поэтому отрасль остается крайне ресурсоемкой и экономически неэффективной.</w:t>
      </w:r>
    </w:p>
    <w:p w:rsidR="004C1955" w:rsidRPr="00B03371" w:rsidRDefault="00DC5A24" w:rsidP="008656A7">
      <w:pPr>
        <w:spacing w:after="0" w:line="36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B03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1</w:t>
      </w:r>
      <w:r w:rsidR="00DE2802" w:rsidRPr="00B03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0</w:t>
      </w:r>
      <w:r w:rsidRPr="00B03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 xml:space="preserve">. </w:t>
      </w:r>
      <w:r w:rsidR="00D266A0" w:rsidRPr="00B03371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Организация муниципального управления</w:t>
      </w:r>
    </w:p>
    <w:p w:rsidR="00EF2108" w:rsidRPr="00B03371" w:rsidRDefault="0019439A" w:rsidP="00EF2108">
      <w:pPr>
        <w:pStyle w:val="a3"/>
        <w:ind w:firstLine="709"/>
        <w:jc w:val="center"/>
        <w:rPr>
          <w:bCs/>
          <w:szCs w:val="28"/>
          <w:u w:val="single"/>
        </w:rPr>
      </w:pPr>
      <w:r w:rsidRPr="00B03371">
        <w:rPr>
          <w:bCs/>
          <w:szCs w:val="28"/>
          <w:u w:val="single"/>
          <w:lang w:val="en-US"/>
        </w:rPr>
        <w:t>I</w:t>
      </w:r>
      <w:r w:rsidRPr="00B03371">
        <w:rPr>
          <w:bCs/>
          <w:szCs w:val="28"/>
          <w:u w:val="single"/>
        </w:rPr>
        <w:t xml:space="preserve">. </w:t>
      </w:r>
      <w:r w:rsidR="00EF2108" w:rsidRPr="00B03371">
        <w:rPr>
          <w:bCs/>
          <w:szCs w:val="28"/>
          <w:u w:val="single"/>
        </w:rPr>
        <w:t>Бюджетная политика</w:t>
      </w:r>
    </w:p>
    <w:p w:rsidR="00EF2108" w:rsidRPr="00B03371" w:rsidRDefault="00EF2108" w:rsidP="00EF2108">
      <w:pPr>
        <w:pStyle w:val="a3"/>
        <w:ind w:firstLine="709"/>
        <w:rPr>
          <w:b/>
          <w:bCs/>
          <w:szCs w:val="28"/>
        </w:rPr>
      </w:pPr>
    </w:p>
    <w:p w:rsidR="00B03371" w:rsidRPr="00B03371" w:rsidRDefault="00B03371" w:rsidP="00B0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371">
        <w:rPr>
          <w:rFonts w:ascii="Times New Roman" w:hAnsi="Times New Roman" w:cs="Times New Roman"/>
          <w:sz w:val="28"/>
          <w:szCs w:val="28"/>
        </w:rPr>
        <w:t xml:space="preserve">За отчётный период сумма поступивших доходов  в консолидированный бюджет  муниципального района «Карымский район»  составила 782,9 млн. рублей, при утверждённых годовых плановых назначениях 782,4  млн. руб. Данный показатель исполнен на 100,1%.  </w:t>
      </w:r>
    </w:p>
    <w:p w:rsidR="00B03371" w:rsidRPr="00B03371" w:rsidRDefault="00B03371" w:rsidP="00B0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371">
        <w:rPr>
          <w:rFonts w:ascii="Times New Roman" w:hAnsi="Times New Roman" w:cs="Times New Roman"/>
          <w:sz w:val="28"/>
          <w:szCs w:val="28"/>
        </w:rPr>
        <w:t xml:space="preserve">В том числе сумма налоговых и неналоговых доходов составила 263,6  млн. рублей, исполнение к годовому плановому показателю составило 100,2 %. </w:t>
      </w:r>
    </w:p>
    <w:p w:rsidR="00B03371" w:rsidRPr="00B03371" w:rsidRDefault="00B03371" w:rsidP="00B0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371">
        <w:rPr>
          <w:rFonts w:ascii="Times New Roman" w:hAnsi="Times New Roman" w:cs="Times New Roman"/>
          <w:sz w:val="28"/>
          <w:szCs w:val="28"/>
        </w:rPr>
        <w:t xml:space="preserve">Основную часть доходов бюджетной системы составляет </w:t>
      </w:r>
      <w:r w:rsidRPr="00B03371">
        <w:rPr>
          <w:rFonts w:ascii="Times New Roman" w:hAnsi="Times New Roman" w:cs="Times New Roman"/>
          <w:b/>
          <w:sz w:val="28"/>
          <w:szCs w:val="28"/>
        </w:rPr>
        <w:t>налог на доходы физических лиц</w:t>
      </w:r>
      <w:r w:rsidRPr="00B03371">
        <w:rPr>
          <w:rFonts w:ascii="Times New Roman" w:hAnsi="Times New Roman" w:cs="Times New Roman"/>
          <w:sz w:val="28"/>
          <w:szCs w:val="28"/>
        </w:rPr>
        <w:t xml:space="preserve">, сумма  поступившего налога на доходы  по состоянию на 01.01.2017 г. составила 162,3  млн. рублей или 99,6 % к годовым плановым назначениям.  </w:t>
      </w:r>
    </w:p>
    <w:p w:rsidR="00B03371" w:rsidRPr="00B03371" w:rsidRDefault="00B03371" w:rsidP="00B0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371">
        <w:rPr>
          <w:rFonts w:ascii="Times New Roman" w:hAnsi="Times New Roman" w:cs="Times New Roman"/>
          <w:b/>
          <w:sz w:val="28"/>
          <w:szCs w:val="28"/>
        </w:rPr>
        <w:t xml:space="preserve">Налоги на совокупный доход </w:t>
      </w:r>
      <w:r w:rsidRPr="00B03371">
        <w:rPr>
          <w:rFonts w:ascii="Times New Roman" w:hAnsi="Times New Roman" w:cs="Times New Roman"/>
          <w:sz w:val="28"/>
          <w:szCs w:val="28"/>
        </w:rPr>
        <w:t xml:space="preserve"> в </w:t>
      </w:r>
      <w:proofErr w:type="gramStart"/>
      <w:r w:rsidRPr="00B03371">
        <w:rPr>
          <w:rFonts w:ascii="Times New Roman" w:hAnsi="Times New Roman" w:cs="Times New Roman"/>
          <w:sz w:val="28"/>
          <w:szCs w:val="28"/>
        </w:rPr>
        <w:t>отчётном</w:t>
      </w:r>
      <w:proofErr w:type="gramEnd"/>
      <w:r w:rsidRPr="00B03371">
        <w:rPr>
          <w:rFonts w:ascii="Times New Roman" w:hAnsi="Times New Roman" w:cs="Times New Roman"/>
          <w:sz w:val="28"/>
          <w:szCs w:val="28"/>
        </w:rPr>
        <w:t xml:space="preserve"> периоде составили 12438,8 тыс. рублей, что составило 97,9 % к утверждённым годовым плановым назначениям. Основную долю в общей сумме налогов на совокупный доход </w:t>
      </w:r>
      <w:r w:rsidRPr="00B03371">
        <w:rPr>
          <w:rFonts w:ascii="Times New Roman" w:hAnsi="Times New Roman" w:cs="Times New Roman"/>
          <w:sz w:val="28"/>
          <w:szCs w:val="28"/>
        </w:rPr>
        <w:lastRenderedPageBreak/>
        <w:t>занимает единый налог на вменённый доход для отдельных видов деятельности, сумма которого по итогам полугодия составила 11746,4 тыс. рублей или 97,8 % к годовому плану.</w:t>
      </w:r>
    </w:p>
    <w:p w:rsidR="00B03371" w:rsidRPr="00B03371" w:rsidRDefault="00B03371" w:rsidP="00B0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371">
        <w:rPr>
          <w:rFonts w:ascii="Times New Roman" w:hAnsi="Times New Roman" w:cs="Times New Roman"/>
          <w:sz w:val="28"/>
          <w:szCs w:val="28"/>
        </w:rPr>
        <w:t xml:space="preserve">Сумма поступившего </w:t>
      </w:r>
      <w:r w:rsidRPr="00B03371">
        <w:rPr>
          <w:rFonts w:ascii="Times New Roman" w:hAnsi="Times New Roman" w:cs="Times New Roman"/>
          <w:b/>
          <w:sz w:val="28"/>
          <w:szCs w:val="28"/>
        </w:rPr>
        <w:t>единого сельскохозяйственного налога</w:t>
      </w:r>
      <w:r w:rsidRPr="00B03371">
        <w:rPr>
          <w:rFonts w:ascii="Times New Roman" w:hAnsi="Times New Roman" w:cs="Times New Roman"/>
          <w:sz w:val="28"/>
          <w:szCs w:val="28"/>
        </w:rPr>
        <w:t xml:space="preserve"> составила 356,4 тыс. рублей или 98,8 % к плану.</w:t>
      </w:r>
    </w:p>
    <w:p w:rsidR="00B03371" w:rsidRPr="00B03371" w:rsidRDefault="00B03371" w:rsidP="00B0337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371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Pr="00B03371">
        <w:rPr>
          <w:rFonts w:ascii="Times New Roman" w:hAnsi="Times New Roman" w:cs="Times New Roman"/>
          <w:b/>
          <w:sz w:val="28"/>
          <w:szCs w:val="28"/>
        </w:rPr>
        <w:t>по налогу на добычу полезных ископаемых</w:t>
      </w:r>
      <w:r w:rsidRPr="00B03371">
        <w:rPr>
          <w:rFonts w:ascii="Times New Roman" w:hAnsi="Times New Roman" w:cs="Times New Roman"/>
          <w:sz w:val="28"/>
          <w:szCs w:val="28"/>
        </w:rPr>
        <w:t xml:space="preserve"> за отчётный период составило 23054,5 тыс. рублей в денежном выражении, при годовых назначениях 23058,5 тыс. руб., в том числе по налогу на добычу общераспространённых полезных ископаемых исполнение 100% или  в сумме 210,8  тыс. рублей. </w:t>
      </w:r>
    </w:p>
    <w:p w:rsidR="00B03371" w:rsidRDefault="00B03371" w:rsidP="00B033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03371">
        <w:rPr>
          <w:rFonts w:ascii="Times New Roman" w:hAnsi="Times New Roman" w:cs="Times New Roman"/>
          <w:b/>
          <w:sz w:val="28"/>
          <w:szCs w:val="28"/>
        </w:rPr>
        <w:t>Государственная пошлина</w:t>
      </w:r>
      <w:r w:rsidRPr="00B03371">
        <w:rPr>
          <w:rFonts w:ascii="Times New Roman" w:hAnsi="Times New Roman" w:cs="Times New Roman"/>
          <w:sz w:val="28"/>
          <w:szCs w:val="28"/>
        </w:rPr>
        <w:t>. Утверждённая плановая сумма государственных пошлин на 2016 год утверждена  в сумме 4274,2 тыс. руб., за  отчётный период 2016 года  исполнено 4305,1 тыс</w:t>
      </w:r>
      <w:proofErr w:type="gramStart"/>
      <w:r w:rsidRPr="00B03371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B03371">
        <w:rPr>
          <w:rFonts w:ascii="Times New Roman" w:hAnsi="Times New Roman" w:cs="Times New Roman"/>
          <w:sz w:val="28"/>
          <w:szCs w:val="28"/>
        </w:rPr>
        <w:t xml:space="preserve">уб. или 100,7%  к плану. </w:t>
      </w:r>
    </w:p>
    <w:p w:rsidR="00B03371" w:rsidRDefault="00B03371" w:rsidP="00B033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налоговых и неналоговых доходов местного бюджета  в общем объёме доходов местного бюджета по итогам года составила 30,23%. </w:t>
      </w:r>
    </w:p>
    <w:p w:rsidR="00B03371" w:rsidRPr="00B03371" w:rsidRDefault="00B03371" w:rsidP="00B03371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Доля просроченной кредиторской задолженности  по оплате труда  (включая начисления на оплату труда) муниципальных учреждений  в общем объёме расходов муниципального образования на оплату труда  составила в 2016 году 2,8%. Кредиторская задолженность образовалась </w:t>
      </w:r>
      <w:r w:rsidR="008656A7">
        <w:rPr>
          <w:rFonts w:ascii="Times New Roman" w:hAnsi="Times New Roman" w:cs="Times New Roman"/>
          <w:sz w:val="28"/>
          <w:szCs w:val="28"/>
        </w:rPr>
        <w:t xml:space="preserve"> в октябре-декабре 2016 года за счёт сре</w:t>
      </w:r>
      <w:proofErr w:type="gramStart"/>
      <w:r w:rsidR="008656A7">
        <w:rPr>
          <w:rFonts w:ascii="Times New Roman" w:hAnsi="Times New Roman" w:cs="Times New Roman"/>
          <w:sz w:val="28"/>
          <w:szCs w:val="28"/>
        </w:rPr>
        <w:t>дств кр</w:t>
      </w:r>
      <w:proofErr w:type="gramEnd"/>
      <w:r w:rsidR="008656A7">
        <w:rPr>
          <w:rFonts w:ascii="Times New Roman" w:hAnsi="Times New Roman" w:cs="Times New Roman"/>
          <w:sz w:val="28"/>
          <w:szCs w:val="28"/>
        </w:rPr>
        <w:t>аевого бюджета перед общеобразовательными учреждениями.</w:t>
      </w:r>
    </w:p>
    <w:p w:rsidR="00226AAF" w:rsidRDefault="00226AAF" w:rsidP="0022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26AAF" w:rsidRDefault="00226AAF" w:rsidP="0022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2802" w:rsidRDefault="00226AAF" w:rsidP="0022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Начальник отдела экономики</w:t>
      </w:r>
    </w:p>
    <w:p w:rsidR="00226AAF" w:rsidRPr="00226AAF" w:rsidRDefault="00226AAF" w:rsidP="00226AA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и инвестиционной политики                                                            О.А.Сидорова</w:t>
      </w:r>
    </w:p>
    <w:sectPr w:rsidR="00226AAF" w:rsidRPr="00226AAF" w:rsidSect="000C67A0">
      <w:footerReference w:type="default" r:id="rId8"/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5D3E" w:rsidRDefault="003E5D3E" w:rsidP="001C3CA2">
      <w:pPr>
        <w:spacing w:after="0" w:line="240" w:lineRule="auto"/>
      </w:pPr>
      <w:r>
        <w:separator/>
      </w:r>
    </w:p>
  </w:endnote>
  <w:endnote w:type="continuationSeparator" w:id="0">
    <w:p w:rsidR="003E5D3E" w:rsidRDefault="003E5D3E" w:rsidP="001C3C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208969"/>
      <w:docPartObj>
        <w:docPartGallery w:val="Page Numbers (Bottom of Page)"/>
        <w:docPartUnique/>
      </w:docPartObj>
    </w:sdtPr>
    <w:sdtContent>
      <w:p w:rsidR="00E0229D" w:rsidRDefault="00133C53">
        <w:pPr>
          <w:pStyle w:val="a8"/>
          <w:jc w:val="center"/>
        </w:pPr>
        <w:fldSimple w:instr=" PAGE   \* MERGEFORMAT ">
          <w:r w:rsidR="00226AAF">
            <w:rPr>
              <w:noProof/>
            </w:rPr>
            <w:t>13</w:t>
          </w:r>
        </w:fldSimple>
      </w:p>
    </w:sdtContent>
  </w:sdt>
  <w:p w:rsidR="00E0229D" w:rsidRDefault="00E0229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5D3E" w:rsidRDefault="003E5D3E" w:rsidP="001C3CA2">
      <w:pPr>
        <w:spacing w:after="0" w:line="240" w:lineRule="auto"/>
      </w:pPr>
      <w:r>
        <w:separator/>
      </w:r>
    </w:p>
  </w:footnote>
  <w:footnote w:type="continuationSeparator" w:id="0">
    <w:p w:rsidR="003E5D3E" w:rsidRDefault="003E5D3E" w:rsidP="001C3C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F2600"/>
    <w:multiLevelType w:val="hybridMultilevel"/>
    <w:tmpl w:val="EF5E9396"/>
    <w:lvl w:ilvl="0" w:tplc="0419000B">
      <w:start w:val="1"/>
      <w:numFmt w:val="bullet"/>
      <w:lvlText w:val=""/>
      <w:lvlJc w:val="left"/>
      <w:pPr>
        <w:ind w:left="151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8" w:hanging="360"/>
      </w:pPr>
      <w:rPr>
        <w:rFonts w:ascii="Wingdings" w:hAnsi="Wingdings" w:hint="default"/>
      </w:rPr>
    </w:lvl>
  </w:abstractNum>
  <w:abstractNum w:abstractNumId="1">
    <w:nsid w:val="12F57960"/>
    <w:multiLevelType w:val="hybridMultilevel"/>
    <w:tmpl w:val="551C72A2"/>
    <w:lvl w:ilvl="0" w:tplc="FC20D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673011"/>
    <w:multiLevelType w:val="hybridMultilevel"/>
    <w:tmpl w:val="655AADB2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54215E5"/>
    <w:multiLevelType w:val="hybridMultilevel"/>
    <w:tmpl w:val="4C386BCA"/>
    <w:lvl w:ilvl="0" w:tplc="041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54F748D"/>
    <w:multiLevelType w:val="hybridMultilevel"/>
    <w:tmpl w:val="414ECEAA"/>
    <w:lvl w:ilvl="0" w:tplc="FC20DFDE">
      <w:start w:val="2"/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5C06130"/>
    <w:multiLevelType w:val="hybridMultilevel"/>
    <w:tmpl w:val="883044F4"/>
    <w:lvl w:ilvl="0" w:tplc="FC20DFDE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C7011BF"/>
    <w:multiLevelType w:val="hybridMultilevel"/>
    <w:tmpl w:val="C682E53E"/>
    <w:lvl w:ilvl="0" w:tplc="FC20DFDE">
      <w:start w:val="2"/>
      <w:numFmt w:val="bullet"/>
      <w:lvlText w:val="-"/>
      <w:lvlJc w:val="left"/>
      <w:pPr>
        <w:tabs>
          <w:tab w:val="num" w:pos="717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1EA677A"/>
    <w:multiLevelType w:val="hybridMultilevel"/>
    <w:tmpl w:val="C3DA30AE"/>
    <w:lvl w:ilvl="0" w:tplc="F030E58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auto"/>
        <w:sz w:val="24"/>
        <w:szCs w:val="24"/>
      </w:rPr>
    </w:lvl>
    <w:lvl w:ilvl="1" w:tplc="74F8BC1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color w:val="000080"/>
        <w:sz w:val="24"/>
        <w:szCs w:val="24"/>
      </w:rPr>
    </w:lvl>
    <w:lvl w:ilvl="2" w:tplc="04190001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>
    <w:nsid w:val="43196906"/>
    <w:multiLevelType w:val="hybridMultilevel"/>
    <w:tmpl w:val="970664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000DC"/>
    <w:multiLevelType w:val="hybridMultilevel"/>
    <w:tmpl w:val="23EC97AC"/>
    <w:lvl w:ilvl="0" w:tplc="4E2ED45A">
      <w:numFmt w:val="bullet"/>
      <w:lvlText w:val=""/>
      <w:lvlJc w:val="left"/>
      <w:pPr>
        <w:ind w:left="1065" w:hanging="360"/>
      </w:pPr>
      <w:rPr>
        <w:rFonts w:ascii="Symbol" w:eastAsia="Times New Roman" w:hAnsi="Symbol" w:cs="Times New Roman" w:hint="default"/>
      </w:rPr>
    </w:lvl>
    <w:lvl w:ilvl="1" w:tplc="0419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4FA005D2"/>
    <w:multiLevelType w:val="hybridMultilevel"/>
    <w:tmpl w:val="C1D6CA94"/>
    <w:lvl w:ilvl="0" w:tplc="0419000B">
      <w:start w:val="1"/>
      <w:numFmt w:val="bullet"/>
      <w:lvlText w:val="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5416AA4"/>
    <w:multiLevelType w:val="multilevel"/>
    <w:tmpl w:val="607CED4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35B6E4D"/>
    <w:multiLevelType w:val="hybridMultilevel"/>
    <w:tmpl w:val="F86A8FA8"/>
    <w:lvl w:ilvl="0" w:tplc="FC20DFDE">
      <w:start w:val="2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3">
    <w:nsid w:val="6A021E5B"/>
    <w:multiLevelType w:val="hybridMultilevel"/>
    <w:tmpl w:val="872C1E0E"/>
    <w:lvl w:ilvl="0" w:tplc="0419000B">
      <w:start w:val="1"/>
      <w:numFmt w:val="bullet"/>
      <w:lvlText w:val="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4">
    <w:nsid w:val="6D4D776F"/>
    <w:multiLevelType w:val="hybridMultilevel"/>
    <w:tmpl w:val="6BC00C2E"/>
    <w:lvl w:ilvl="0" w:tplc="FC20DFD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464248"/>
    <w:multiLevelType w:val="hybridMultilevel"/>
    <w:tmpl w:val="EF260FBC"/>
    <w:lvl w:ilvl="0" w:tplc="0419000B">
      <w:start w:val="1"/>
      <w:numFmt w:val="bullet"/>
      <w:lvlText w:val=""/>
      <w:lvlJc w:val="left"/>
      <w:pPr>
        <w:ind w:left="13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"/>
  </w:num>
  <w:num w:numId="3">
    <w:abstractNumId w:val="8"/>
  </w:num>
  <w:num w:numId="4">
    <w:abstractNumId w:val="12"/>
  </w:num>
  <w:num w:numId="5">
    <w:abstractNumId w:val="2"/>
  </w:num>
  <w:num w:numId="6">
    <w:abstractNumId w:val="13"/>
  </w:num>
  <w:num w:numId="7">
    <w:abstractNumId w:val="15"/>
  </w:num>
  <w:num w:numId="8">
    <w:abstractNumId w:val="6"/>
  </w:num>
  <w:num w:numId="9">
    <w:abstractNumId w:val="7"/>
  </w:num>
  <w:num w:numId="10">
    <w:abstractNumId w:val="0"/>
  </w:num>
  <w:num w:numId="11">
    <w:abstractNumId w:val="9"/>
  </w:num>
  <w:num w:numId="12">
    <w:abstractNumId w:val="10"/>
  </w:num>
  <w:num w:numId="13">
    <w:abstractNumId w:val="5"/>
  </w:num>
  <w:num w:numId="14">
    <w:abstractNumId w:val="14"/>
  </w:num>
  <w:num w:numId="15">
    <w:abstractNumId w:val="1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C1955"/>
    <w:rsid w:val="0000384A"/>
    <w:rsid w:val="0002675B"/>
    <w:rsid w:val="00050586"/>
    <w:rsid w:val="00050964"/>
    <w:rsid w:val="00097F6E"/>
    <w:rsid w:val="000A4A8E"/>
    <w:rsid w:val="000A7DD6"/>
    <w:rsid w:val="000B1321"/>
    <w:rsid w:val="000B2CD2"/>
    <w:rsid w:val="000B7F3C"/>
    <w:rsid w:val="000C67A0"/>
    <w:rsid w:val="000F44D1"/>
    <w:rsid w:val="000F7AB2"/>
    <w:rsid w:val="001023FF"/>
    <w:rsid w:val="0013031E"/>
    <w:rsid w:val="00133C53"/>
    <w:rsid w:val="0013496D"/>
    <w:rsid w:val="00171B27"/>
    <w:rsid w:val="0019439A"/>
    <w:rsid w:val="00196820"/>
    <w:rsid w:val="001A1F75"/>
    <w:rsid w:val="001B6A86"/>
    <w:rsid w:val="001C3CA2"/>
    <w:rsid w:val="001D49B5"/>
    <w:rsid w:val="002137F3"/>
    <w:rsid w:val="0021788F"/>
    <w:rsid w:val="00222BF4"/>
    <w:rsid w:val="00226AAF"/>
    <w:rsid w:val="00232C19"/>
    <w:rsid w:val="002361D2"/>
    <w:rsid w:val="00243001"/>
    <w:rsid w:val="00252F9E"/>
    <w:rsid w:val="00256006"/>
    <w:rsid w:val="00263849"/>
    <w:rsid w:val="00270FB5"/>
    <w:rsid w:val="00272634"/>
    <w:rsid w:val="0028395E"/>
    <w:rsid w:val="00296A9F"/>
    <w:rsid w:val="002A1197"/>
    <w:rsid w:val="002C6CAD"/>
    <w:rsid w:val="003027AB"/>
    <w:rsid w:val="00306713"/>
    <w:rsid w:val="00314F6A"/>
    <w:rsid w:val="00320764"/>
    <w:rsid w:val="00321504"/>
    <w:rsid w:val="00334306"/>
    <w:rsid w:val="00355A92"/>
    <w:rsid w:val="00395686"/>
    <w:rsid w:val="003A29C4"/>
    <w:rsid w:val="003D3DBF"/>
    <w:rsid w:val="003E5D3E"/>
    <w:rsid w:val="00407DCF"/>
    <w:rsid w:val="004247B4"/>
    <w:rsid w:val="00471509"/>
    <w:rsid w:val="00474880"/>
    <w:rsid w:val="00480BA8"/>
    <w:rsid w:val="00484503"/>
    <w:rsid w:val="00484ADB"/>
    <w:rsid w:val="00484F94"/>
    <w:rsid w:val="00485A92"/>
    <w:rsid w:val="0049437C"/>
    <w:rsid w:val="004B4B52"/>
    <w:rsid w:val="004C1955"/>
    <w:rsid w:val="004D0E2C"/>
    <w:rsid w:val="004D2B8A"/>
    <w:rsid w:val="004F3F7F"/>
    <w:rsid w:val="004F414D"/>
    <w:rsid w:val="00504AE5"/>
    <w:rsid w:val="00515EE0"/>
    <w:rsid w:val="00523C84"/>
    <w:rsid w:val="00560258"/>
    <w:rsid w:val="00560309"/>
    <w:rsid w:val="005612D0"/>
    <w:rsid w:val="00593E08"/>
    <w:rsid w:val="005A7341"/>
    <w:rsid w:val="005C3794"/>
    <w:rsid w:val="005C4A94"/>
    <w:rsid w:val="005D7682"/>
    <w:rsid w:val="006245A9"/>
    <w:rsid w:val="006420ED"/>
    <w:rsid w:val="0064510F"/>
    <w:rsid w:val="00646489"/>
    <w:rsid w:val="006610B3"/>
    <w:rsid w:val="00661C6A"/>
    <w:rsid w:val="006660E8"/>
    <w:rsid w:val="00674F88"/>
    <w:rsid w:val="006A12ED"/>
    <w:rsid w:val="006A74C0"/>
    <w:rsid w:val="006B501A"/>
    <w:rsid w:val="006B6B3F"/>
    <w:rsid w:val="0070704F"/>
    <w:rsid w:val="00723691"/>
    <w:rsid w:val="00731FBD"/>
    <w:rsid w:val="007352F2"/>
    <w:rsid w:val="00756E2E"/>
    <w:rsid w:val="0076364E"/>
    <w:rsid w:val="007765EE"/>
    <w:rsid w:val="007B5390"/>
    <w:rsid w:val="007B725A"/>
    <w:rsid w:val="007E426D"/>
    <w:rsid w:val="00822290"/>
    <w:rsid w:val="008327A8"/>
    <w:rsid w:val="0084720C"/>
    <w:rsid w:val="008565CC"/>
    <w:rsid w:val="00860104"/>
    <w:rsid w:val="00861187"/>
    <w:rsid w:val="008656A7"/>
    <w:rsid w:val="00872939"/>
    <w:rsid w:val="0089798D"/>
    <w:rsid w:val="008A00D9"/>
    <w:rsid w:val="008A2820"/>
    <w:rsid w:val="008A61F6"/>
    <w:rsid w:val="008B5339"/>
    <w:rsid w:val="008C0B9B"/>
    <w:rsid w:val="008D33BA"/>
    <w:rsid w:val="008D7FA8"/>
    <w:rsid w:val="008F038F"/>
    <w:rsid w:val="00902F5A"/>
    <w:rsid w:val="00911728"/>
    <w:rsid w:val="00915A1D"/>
    <w:rsid w:val="00916B30"/>
    <w:rsid w:val="009231CD"/>
    <w:rsid w:val="00927214"/>
    <w:rsid w:val="00945D7E"/>
    <w:rsid w:val="00981C29"/>
    <w:rsid w:val="009B0030"/>
    <w:rsid w:val="009B2A43"/>
    <w:rsid w:val="009C0CA6"/>
    <w:rsid w:val="009C7E03"/>
    <w:rsid w:val="009E15BD"/>
    <w:rsid w:val="009F146E"/>
    <w:rsid w:val="009F6C0F"/>
    <w:rsid w:val="00A3756D"/>
    <w:rsid w:val="00A56406"/>
    <w:rsid w:val="00AC0095"/>
    <w:rsid w:val="00AC6DE0"/>
    <w:rsid w:val="00AD4BF9"/>
    <w:rsid w:val="00B03371"/>
    <w:rsid w:val="00B34B8C"/>
    <w:rsid w:val="00B4188F"/>
    <w:rsid w:val="00B4615D"/>
    <w:rsid w:val="00B46A69"/>
    <w:rsid w:val="00B54DD0"/>
    <w:rsid w:val="00B5730B"/>
    <w:rsid w:val="00B729B3"/>
    <w:rsid w:val="00B81E80"/>
    <w:rsid w:val="00B85E88"/>
    <w:rsid w:val="00B86BFF"/>
    <w:rsid w:val="00B90A2C"/>
    <w:rsid w:val="00BB1FF6"/>
    <w:rsid w:val="00BC6220"/>
    <w:rsid w:val="00C05EED"/>
    <w:rsid w:val="00C07BFC"/>
    <w:rsid w:val="00C34FA0"/>
    <w:rsid w:val="00C96E06"/>
    <w:rsid w:val="00CB4739"/>
    <w:rsid w:val="00CD203A"/>
    <w:rsid w:val="00D070F5"/>
    <w:rsid w:val="00D13C89"/>
    <w:rsid w:val="00D17AF0"/>
    <w:rsid w:val="00D266A0"/>
    <w:rsid w:val="00D40FA2"/>
    <w:rsid w:val="00D459F1"/>
    <w:rsid w:val="00D52A5F"/>
    <w:rsid w:val="00DA3599"/>
    <w:rsid w:val="00DA392D"/>
    <w:rsid w:val="00DC5A24"/>
    <w:rsid w:val="00DE2802"/>
    <w:rsid w:val="00DE3C52"/>
    <w:rsid w:val="00DF2480"/>
    <w:rsid w:val="00E0229D"/>
    <w:rsid w:val="00E028D6"/>
    <w:rsid w:val="00E16C26"/>
    <w:rsid w:val="00E2518C"/>
    <w:rsid w:val="00E26296"/>
    <w:rsid w:val="00E27113"/>
    <w:rsid w:val="00E403FD"/>
    <w:rsid w:val="00E47BDD"/>
    <w:rsid w:val="00E57F5B"/>
    <w:rsid w:val="00E87EA0"/>
    <w:rsid w:val="00EA0C6B"/>
    <w:rsid w:val="00EA6509"/>
    <w:rsid w:val="00EB590B"/>
    <w:rsid w:val="00EC71B1"/>
    <w:rsid w:val="00ED74E4"/>
    <w:rsid w:val="00EF2108"/>
    <w:rsid w:val="00F07313"/>
    <w:rsid w:val="00F14C50"/>
    <w:rsid w:val="00F17E4E"/>
    <w:rsid w:val="00F3674C"/>
    <w:rsid w:val="00F451FF"/>
    <w:rsid w:val="00F57DD3"/>
    <w:rsid w:val="00F748E3"/>
    <w:rsid w:val="00FA4157"/>
    <w:rsid w:val="00FE5B00"/>
    <w:rsid w:val="00FF6C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5D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A74C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4">
    <w:name w:val="Основной текст Знак"/>
    <w:basedOn w:val="a0"/>
    <w:link w:val="a3"/>
    <w:rsid w:val="006A74C0"/>
    <w:rPr>
      <w:rFonts w:ascii="Times New Roman" w:eastAsia="Times New Roman" w:hAnsi="Times New Roman" w:cs="Times New Roman"/>
      <w:sz w:val="28"/>
      <w:szCs w:val="20"/>
    </w:rPr>
  </w:style>
  <w:style w:type="character" w:customStyle="1" w:styleId="apple-style-span">
    <w:name w:val="apple-style-span"/>
    <w:basedOn w:val="a0"/>
    <w:rsid w:val="00E47BDD"/>
  </w:style>
  <w:style w:type="paragraph" w:styleId="a5">
    <w:name w:val="No Spacing"/>
    <w:uiPriority w:val="1"/>
    <w:qFormat/>
    <w:rsid w:val="00C07BFC"/>
    <w:pPr>
      <w:spacing w:after="0" w:line="240" w:lineRule="auto"/>
    </w:pPr>
    <w:rPr>
      <w:rFonts w:ascii="Calibri" w:eastAsia="Times New Roman" w:hAnsi="Calibri" w:cs="Times New Roman"/>
    </w:rPr>
  </w:style>
  <w:style w:type="paragraph" w:styleId="a6">
    <w:name w:val="header"/>
    <w:basedOn w:val="a"/>
    <w:link w:val="a7"/>
    <w:uiPriority w:val="99"/>
    <w:semiHidden/>
    <w:unhideWhenUsed/>
    <w:rsid w:val="001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1C3CA2"/>
  </w:style>
  <w:style w:type="paragraph" w:styleId="a8">
    <w:name w:val="footer"/>
    <w:basedOn w:val="a"/>
    <w:link w:val="a9"/>
    <w:uiPriority w:val="99"/>
    <w:unhideWhenUsed/>
    <w:rsid w:val="001C3C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C3CA2"/>
  </w:style>
  <w:style w:type="paragraph" w:styleId="3">
    <w:name w:val="Body Text Indent 3"/>
    <w:basedOn w:val="a"/>
    <w:link w:val="30"/>
    <w:rsid w:val="00523C84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523C84"/>
    <w:rPr>
      <w:rFonts w:ascii="Times New Roman" w:eastAsia="Times New Roman" w:hAnsi="Times New Roman" w:cs="Times New Roman"/>
      <w:sz w:val="16"/>
      <w:szCs w:val="16"/>
    </w:rPr>
  </w:style>
  <w:style w:type="paragraph" w:styleId="aa">
    <w:name w:val="Normal (Web)"/>
    <w:aliases w:val="Обычный (веб) Знак,Обычный (Web)1"/>
    <w:basedOn w:val="a"/>
    <w:rsid w:val="00523C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31">
    <w:name w:val="Body Text 3"/>
    <w:basedOn w:val="a"/>
    <w:link w:val="32"/>
    <w:rsid w:val="00523C84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23C84"/>
    <w:rPr>
      <w:rFonts w:ascii="Times New Roman" w:eastAsia="Times New Roman" w:hAnsi="Times New Roman" w:cs="Times New Roman"/>
      <w:sz w:val="16"/>
      <w:szCs w:val="16"/>
    </w:rPr>
  </w:style>
  <w:style w:type="paragraph" w:customStyle="1" w:styleId="2">
    <w:name w:val="2"/>
    <w:basedOn w:val="a"/>
    <w:autoRedefine/>
    <w:rsid w:val="00523C84"/>
    <w:pPr>
      <w:spacing w:after="0" w:line="240" w:lineRule="auto"/>
      <w:ind w:left="426"/>
      <w:jc w:val="both"/>
    </w:pPr>
    <w:rPr>
      <w:rFonts w:ascii="Times New Roman" w:eastAsia="Times New Roman" w:hAnsi="Times New Roman" w:cs="Times New Roman"/>
      <w:b/>
      <w:i/>
      <w:color w:val="00B0F0"/>
      <w:sz w:val="28"/>
      <w:szCs w:val="28"/>
    </w:rPr>
  </w:style>
  <w:style w:type="paragraph" w:styleId="ab">
    <w:name w:val="List Paragraph"/>
    <w:basedOn w:val="a"/>
    <w:uiPriority w:val="34"/>
    <w:qFormat/>
    <w:rsid w:val="00E27113"/>
    <w:pPr>
      <w:ind w:left="720"/>
      <w:contextualSpacing/>
    </w:pPr>
  </w:style>
  <w:style w:type="paragraph" w:styleId="20">
    <w:name w:val="Body Text 2"/>
    <w:basedOn w:val="a"/>
    <w:link w:val="21"/>
    <w:rsid w:val="0013496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rsid w:val="0013496D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13496D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rsid w:val="0013496D"/>
  </w:style>
  <w:style w:type="paragraph" w:styleId="ae">
    <w:name w:val="Title"/>
    <w:basedOn w:val="a"/>
    <w:link w:val="af"/>
    <w:qFormat/>
    <w:rsid w:val="00981C29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4"/>
    </w:rPr>
  </w:style>
  <w:style w:type="character" w:customStyle="1" w:styleId="af">
    <w:name w:val="Название Знак"/>
    <w:basedOn w:val="a0"/>
    <w:link w:val="ae"/>
    <w:rsid w:val="00981C29"/>
    <w:rPr>
      <w:rFonts w:ascii="Times New Roman" w:eastAsia="Times New Roman" w:hAnsi="Times New Roman" w:cs="Times New Roman"/>
      <w:b/>
      <w:sz w:val="24"/>
      <w:szCs w:val="24"/>
    </w:rPr>
  </w:style>
  <w:style w:type="paragraph" w:customStyle="1" w:styleId="af0">
    <w:name w:val="Основа_мал"/>
    <w:rsid w:val="00F14C50"/>
    <w:pPr>
      <w:tabs>
        <w:tab w:val="left" w:pos="227"/>
        <w:tab w:val="left" w:pos="454"/>
        <w:tab w:val="left" w:pos="680"/>
      </w:tabs>
      <w:autoSpaceDE w:val="0"/>
      <w:autoSpaceDN w:val="0"/>
      <w:adjustRightInd w:val="0"/>
      <w:spacing w:after="0" w:line="200" w:lineRule="atLeast"/>
      <w:ind w:firstLine="227"/>
      <w:jc w:val="both"/>
    </w:pPr>
    <w:rPr>
      <w:rFonts w:ascii="Times New Roman" w:eastAsia="Times New Roman" w:hAnsi="Times New Roman" w:cs="Times New Roman"/>
      <w:color w:val="000000"/>
      <w:sz w:val="18"/>
      <w:szCs w:val="18"/>
    </w:rPr>
  </w:style>
  <w:style w:type="character" w:styleId="af1">
    <w:name w:val="Strong"/>
    <w:basedOn w:val="a0"/>
    <w:uiPriority w:val="22"/>
    <w:qFormat/>
    <w:rsid w:val="00F14C50"/>
    <w:rPr>
      <w:rFonts w:cs="Times New Roman"/>
      <w:b/>
      <w:bCs/>
    </w:rPr>
  </w:style>
  <w:style w:type="paragraph" w:customStyle="1" w:styleId="ConsPlusNormal">
    <w:name w:val="ConsPlusNormal"/>
    <w:rsid w:val="00E0229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f2">
    <w:name w:val="Document Map"/>
    <w:basedOn w:val="a"/>
    <w:link w:val="af3"/>
    <w:uiPriority w:val="99"/>
    <w:semiHidden/>
    <w:unhideWhenUsed/>
    <w:rsid w:val="008656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Схема документа Знак"/>
    <w:basedOn w:val="a0"/>
    <w:link w:val="af2"/>
    <w:uiPriority w:val="99"/>
    <w:semiHidden/>
    <w:rsid w:val="008656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FF078-2E5A-4289-93E3-ACC5CDFCF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153</TotalTime>
  <Pages>13</Pages>
  <Words>4457</Words>
  <Characters>25411</Characters>
  <Application>Microsoft Office Word</Application>
  <DocSecurity>0</DocSecurity>
  <Lines>211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10</cp:revision>
  <dcterms:created xsi:type="dcterms:W3CDTF">2017-04-13T02:37:00Z</dcterms:created>
  <dcterms:modified xsi:type="dcterms:W3CDTF">2017-04-13T23:32:00Z</dcterms:modified>
</cp:coreProperties>
</file>