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>
        <w:t>:</w:t>
      </w:r>
      <w:r w:rsidR="008B1E5A">
        <w:t xml:space="preserve"> </w:t>
      </w:r>
      <w:r w:rsidR="009977E1">
        <w:t>Хоккейная коробка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с. </w:t>
      </w:r>
      <w:proofErr w:type="spellStart"/>
      <w:r w:rsidR="006C7534">
        <w:t>Урульга</w:t>
      </w:r>
      <w:proofErr w:type="spellEnd"/>
    </w:p>
    <w:p w:rsidR="009F3777" w:rsidRDefault="009F3777" w:rsidP="009F3777">
      <w:pPr>
        <w:spacing w:after="0" w:line="240" w:lineRule="auto"/>
      </w:pPr>
    </w:p>
    <w:p w:rsidR="009F3777" w:rsidRDefault="009977E1" w:rsidP="009F3777">
      <w:pPr>
        <w:spacing w:after="0" w:line="240" w:lineRule="auto"/>
      </w:pPr>
      <w:r w:rsidRPr="009977E1">
        <w:drawing>
          <wp:inline distT="0" distB="0" distL="0" distR="0">
            <wp:extent cx="5134841" cy="3645724"/>
            <wp:effectExtent l="19050" t="0" r="8659" b="0"/>
            <wp:docPr id="13" name="Рисунок 13" descr="PB1010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101036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364" cy="364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76596D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(правообладатель):</w:t>
      </w:r>
      <w:r w:rsidR="00F24899">
        <w:t xml:space="preserve"> </w:t>
      </w:r>
      <w:r w:rsidR="00CA338E">
        <w:t>МОУ</w:t>
      </w:r>
      <w:r w:rsidR="004539A9">
        <w:t xml:space="preserve"> СОШ </w:t>
      </w:r>
      <w:r w:rsidR="006C7534">
        <w:t xml:space="preserve"> № 46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9977E1">
        <w:t xml:space="preserve"> 2010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r w:rsidR="00F67102">
        <w:t xml:space="preserve"> </w:t>
      </w:r>
      <w:proofErr w:type="gramStart"/>
      <w:r>
        <w:t>:</w:t>
      </w:r>
      <w:r w:rsidR="00BC66F8">
        <w:t>н</w:t>
      </w:r>
      <w:proofErr w:type="gramEnd"/>
      <w:r w:rsidR="00BC66F8">
        <w:t>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9977E1">
        <w:t>20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9977E1">
        <w:t>4</w:t>
      </w:r>
      <w:r w:rsidR="006C7534">
        <w:t>0</w:t>
      </w:r>
      <w:r w:rsidR="0069479A">
        <w:t xml:space="preserve"> м</w:t>
      </w:r>
      <w:r w:rsidR="002339CE">
        <w:t>.</w:t>
      </w:r>
      <w:r w:rsidR="009977E1">
        <w:t xml:space="preserve"> ширина 2</w:t>
      </w:r>
      <w:r w:rsidR="004539A9">
        <w:t>0</w:t>
      </w:r>
      <w:r w:rsidR="002339CE">
        <w:t xml:space="preserve"> м. площадь </w:t>
      </w:r>
      <w:r w:rsidR="006C7534">
        <w:t>800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F24899">
        <w:t xml:space="preserve"> </w:t>
      </w:r>
      <w:r w:rsidR="009977E1">
        <w:t>хоккей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4539A9">
        <w:t>20</w:t>
      </w:r>
      <w:r w:rsidR="009977E1">
        <w:t>10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2339CE"/>
    <w:rsid w:val="003370BB"/>
    <w:rsid w:val="004539A9"/>
    <w:rsid w:val="006074D2"/>
    <w:rsid w:val="0069479A"/>
    <w:rsid w:val="006C0EE0"/>
    <w:rsid w:val="006C7534"/>
    <w:rsid w:val="0076596D"/>
    <w:rsid w:val="008A272B"/>
    <w:rsid w:val="008B1E5A"/>
    <w:rsid w:val="009977E1"/>
    <w:rsid w:val="009F3777"/>
    <w:rsid w:val="00AD489E"/>
    <w:rsid w:val="00BC66F8"/>
    <w:rsid w:val="00CA338E"/>
    <w:rsid w:val="00D40B52"/>
    <w:rsid w:val="00F24899"/>
    <w:rsid w:val="00F6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2018-06-19T04:57:00Z</dcterms:created>
  <dcterms:modified xsi:type="dcterms:W3CDTF">2018-06-19T04:57:00Z</dcterms:modified>
</cp:coreProperties>
</file>