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BB" w:rsidRPr="004E227B" w:rsidRDefault="001D32BB" w:rsidP="001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1D32BB" w:rsidRPr="004E227B" w:rsidRDefault="001D32BB" w:rsidP="001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 xml:space="preserve">«Карымский район» </w:t>
      </w:r>
    </w:p>
    <w:p w:rsidR="001D32BB" w:rsidRPr="004E227B" w:rsidRDefault="001D32BB" w:rsidP="001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D32BB" w:rsidRPr="004E227B" w:rsidRDefault="001D32BB" w:rsidP="001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1D32BB" w:rsidRPr="004E227B" w:rsidRDefault="001D32BB" w:rsidP="001D3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D32BB" w:rsidRDefault="001D32BB" w:rsidP="001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D32BB" w:rsidRDefault="001D32BB" w:rsidP="001D32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</w:t>
      </w:r>
      <w:r w:rsidR="006C2E45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__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__</w:t>
      </w:r>
      <w:r w:rsidR="006C2E45"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 xml:space="preserve">___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 w:rsidR="00DF31B7">
        <w:rPr>
          <w:rFonts w:ascii="Times New Roman" w:eastAsia="Times New Roman" w:hAnsi="Times New Roman" w:cs="Times New Roman"/>
          <w:sz w:val="28"/>
        </w:rPr>
        <w:t>8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</w:t>
      </w:r>
      <w:r w:rsidR="006C2E45">
        <w:rPr>
          <w:rFonts w:ascii="Times New Roman" w:hAnsi="Times New Roman" w:cs="Times New Roman"/>
          <w:sz w:val="28"/>
        </w:rPr>
        <w:t>168</w:t>
      </w:r>
      <w:r>
        <w:rPr>
          <w:rFonts w:ascii="Times New Roman" w:hAnsi="Times New Roman" w:cs="Times New Roman"/>
          <w:sz w:val="28"/>
        </w:rPr>
        <w:t>__</w:t>
      </w:r>
    </w:p>
    <w:p w:rsidR="001D32BB" w:rsidRDefault="001D32BB" w:rsidP="001D32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32BB" w:rsidRDefault="001D32BB" w:rsidP="001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D32BB" w:rsidRDefault="001D32BB" w:rsidP="001D32BB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обеспечении безопасности населения на водных объектах на территории муниципального района «Карымский район» в летний период 201</w:t>
      </w:r>
      <w:r w:rsidR="00E026F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1D32BB" w:rsidRDefault="001D32BB" w:rsidP="001D32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1D32BB" w:rsidRDefault="001D32BB" w:rsidP="001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21декабря 1994 года № 68-ФЗ «О защите населения и территорий от чрезвычайных ситуаций природного и техногенного характера», учитывая решение Комиссии по чрезвычайным ситуациям и обеспечения пожарной безопасности муниципального района «Карымский район» от </w:t>
      </w:r>
      <w:r w:rsidR="00E026F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8 </w:t>
      </w:r>
      <w:r w:rsidR="00E026F2">
        <w:rPr>
          <w:rFonts w:ascii="Times New Roman" w:eastAsia="Times New Roman" w:hAnsi="Times New Roman" w:cs="Times New Roman"/>
          <w:sz w:val="28"/>
        </w:rPr>
        <w:t>февраля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E026F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года, в целях предотвращения несчастных случаях на водных объектах</w:t>
      </w:r>
      <w:r w:rsidRPr="002825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территории муниципального района «Карымский район» в летний период 201</w:t>
      </w:r>
      <w:r w:rsidR="00E026F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proofErr w:type="gramEnd"/>
      <w:r>
        <w:rPr>
          <w:rFonts w:ascii="Times New Roman" w:eastAsia="Times New Roman" w:hAnsi="Times New Roman" w:cs="Times New Roman"/>
          <w:sz w:val="28"/>
        </w:rPr>
        <w:t>,  руководствуясь</w:t>
      </w:r>
      <w:r w:rsidRPr="00A86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статьей 25 Устава муниципального района «Карымский район»:</w:t>
      </w:r>
    </w:p>
    <w:p w:rsidR="001D32BB" w:rsidRDefault="001D32BB" w:rsidP="001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Рекомендовать органам местного самоуправления городских и сельских поселений:</w:t>
      </w:r>
    </w:p>
    <w:p w:rsidR="001D32BB" w:rsidRDefault="001D32BB" w:rsidP="001D32B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 П</w:t>
      </w:r>
      <w:r w:rsidRPr="00455ADD">
        <w:rPr>
          <w:rFonts w:ascii="Times New Roman" w:hAnsi="Times New Roman" w:cs="Times New Roman"/>
          <w:spacing w:val="-4"/>
          <w:sz w:val="28"/>
          <w:szCs w:val="28"/>
        </w:rPr>
        <w:t xml:space="preserve">ринять правовые акты по реализации водопользователями (владельцами пляжей) комплекса мероприятий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</w:t>
      </w:r>
      <w:r w:rsidRPr="00455ADD">
        <w:rPr>
          <w:rFonts w:ascii="Times New Roman" w:hAnsi="Times New Roman" w:cs="Times New Roman"/>
          <w:spacing w:val="-4"/>
          <w:sz w:val="28"/>
          <w:szCs w:val="28"/>
        </w:rPr>
        <w:br/>
        <w:t>№ 186 (далее – Правила), и нормативными правовыми актами Российской Федерации;</w:t>
      </w:r>
    </w:p>
    <w:p w:rsidR="00E026F2" w:rsidRPr="00455ADD" w:rsidRDefault="00E026F2" w:rsidP="001D32B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 Определить потребность и направить в Государственное учреждение дополнительного профессионального образования «Учебно-методический центр по гражданской обороне и чрезвычайным ситуациям Забайкальского края» заявки для обучения нештатных спасателей на воде для обеспечения безопасности на пляжах.</w:t>
      </w:r>
    </w:p>
    <w:p w:rsidR="001D32BB" w:rsidRPr="00455ADD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1.</w:t>
      </w:r>
      <w:r w:rsidR="004212BE">
        <w:rPr>
          <w:spacing w:val="-4"/>
        </w:rPr>
        <w:t>3</w:t>
      </w:r>
      <w:r>
        <w:rPr>
          <w:spacing w:val="-4"/>
        </w:rPr>
        <w:t>. В</w:t>
      </w:r>
      <w:r w:rsidRPr="00455ADD">
        <w:rPr>
          <w:spacing w:val="-4"/>
        </w:rPr>
        <w:t xml:space="preserve"> срок до </w:t>
      </w:r>
      <w:r>
        <w:rPr>
          <w:spacing w:val="-4"/>
        </w:rPr>
        <w:t>10</w:t>
      </w:r>
      <w:r w:rsidRPr="00455ADD">
        <w:rPr>
          <w:spacing w:val="-4"/>
        </w:rPr>
        <w:t xml:space="preserve"> июня 201</w:t>
      </w:r>
      <w:r w:rsidR="004212BE">
        <w:rPr>
          <w:spacing w:val="-4"/>
        </w:rPr>
        <w:t>8</w:t>
      </w:r>
      <w:r w:rsidRPr="00455ADD">
        <w:rPr>
          <w:spacing w:val="-4"/>
        </w:rPr>
        <w:t xml:space="preserve"> года:</w:t>
      </w:r>
    </w:p>
    <w:p w:rsidR="004212BE" w:rsidRDefault="001D32BB" w:rsidP="004212BE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 w:rsidRPr="00455ADD">
        <w:rPr>
          <w:spacing w:val="-4"/>
        </w:rPr>
        <w:t>а)</w:t>
      </w:r>
      <w:r w:rsidRPr="00455ADD">
        <w:rPr>
          <w:spacing w:val="-4"/>
        </w:rPr>
        <w:tab/>
        <w:t>провести комплекс мероприятий по оборудованию в населенных пунктах мест массового отдыха населения на воде и закреплению их за хозяйствующими субъектами;</w:t>
      </w:r>
    </w:p>
    <w:p w:rsidR="001D32BB" w:rsidRPr="00455ADD" w:rsidRDefault="004212BE" w:rsidP="004212BE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lastRenderedPageBreak/>
        <w:t>б</w:t>
      </w:r>
      <w:r w:rsidR="001D32BB" w:rsidRPr="00455ADD">
        <w:rPr>
          <w:spacing w:val="-4"/>
        </w:rPr>
        <w:t>)</w:t>
      </w:r>
      <w:r w:rsidR="001D32BB" w:rsidRPr="00455ADD">
        <w:rPr>
          <w:spacing w:val="-4"/>
        </w:rPr>
        <w:tab/>
        <w:t xml:space="preserve">довести до населения сведения о водоемах, на которых запрещено (не рекомендовано) купание, установить на прилегающей к ним территории соответствующие информационные знаки и  знаки безопасности на воде; </w:t>
      </w:r>
    </w:p>
    <w:p w:rsidR="001D32BB" w:rsidRPr="00455ADD" w:rsidRDefault="004212BE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в</w:t>
      </w:r>
      <w:r w:rsidR="001D32BB" w:rsidRPr="00455ADD">
        <w:rPr>
          <w:spacing w:val="-4"/>
        </w:rPr>
        <w:t>)</w:t>
      </w:r>
      <w:r w:rsidR="001D32BB" w:rsidRPr="00455ADD">
        <w:rPr>
          <w:spacing w:val="-4"/>
        </w:rPr>
        <w:tab/>
        <w:t xml:space="preserve">организовать подготовку мест массового отдыха на воде (пляжей) к ежегодному техническому освидетельствованию государственными инспекторами ГИМС </w:t>
      </w:r>
      <w:r w:rsidR="001D32BB">
        <w:rPr>
          <w:spacing w:val="-4"/>
        </w:rPr>
        <w:t xml:space="preserve"> </w:t>
      </w:r>
      <w:r w:rsidR="001D32BB" w:rsidRPr="00455ADD">
        <w:rPr>
          <w:spacing w:val="-4"/>
        </w:rPr>
        <w:t>Главного управления МЧС России по Забайкальскому краю в соответствии с планами-графиками проведения технического освидетельствования;</w:t>
      </w:r>
    </w:p>
    <w:p w:rsidR="001D32BB" w:rsidRPr="00455ADD" w:rsidRDefault="004212BE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г</w:t>
      </w:r>
      <w:r w:rsidR="001D32BB" w:rsidRPr="00455ADD">
        <w:rPr>
          <w:spacing w:val="-4"/>
        </w:rPr>
        <w:t>) установить в зонах отдыха информационные щиты, знаки в соответствии с Правилами;</w:t>
      </w:r>
    </w:p>
    <w:p w:rsidR="001D32BB" w:rsidRDefault="004212BE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д</w:t>
      </w:r>
      <w:r w:rsidR="001D32BB" w:rsidRPr="00455ADD">
        <w:rPr>
          <w:spacing w:val="-4"/>
        </w:rPr>
        <w:t xml:space="preserve">) </w:t>
      </w:r>
      <w:r w:rsidR="001D32BB">
        <w:rPr>
          <w:spacing w:val="-4"/>
        </w:rPr>
        <w:t xml:space="preserve"> </w:t>
      </w:r>
      <w:r w:rsidR="001D32BB" w:rsidRPr="00455ADD">
        <w:rPr>
          <w:spacing w:val="-4"/>
        </w:rPr>
        <w:t>с целью предупреждения гибели людей в местах неорганизованного купания создать маневренные группы в составе представителей органов местного самоуправления</w:t>
      </w:r>
      <w:r w:rsidR="001D32BB">
        <w:rPr>
          <w:spacing w:val="-4"/>
        </w:rPr>
        <w:t xml:space="preserve"> поселений</w:t>
      </w:r>
      <w:r w:rsidR="001D32BB" w:rsidRPr="00455ADD">
        <w:rPr>
          <w:spacing w:val="-4"/>
        </w:rPr>
        <w:t>, сотрудников отдел</w:t>
      </w:r>
      <w:r w:rsidR="001D32BB">
        <w:rPr>
          <w:spacing w:val="-4"/>
        </w:rPr>
        <w:t>а О</w:t>
      </w:r>
      <w:r w:rsidR="001D32BB" w:rsidRPr="00455ADD">
        <w:rPr>
          <w:spacing w:val="-4"/>
        </w:rPr>
        <w:t xml:space="preserve">МВД России по </w:t>
      </w:r>
      <w:r w:rsidR="001D32BB">
        <w:rPr>
          <w:spacing w:val="-4"/>
        </w:rPr>
        <w:t>Карымскому району</w:t>
      </w:r>
      <w:r w:rsidR="001D32BB" w:rsidRPr="00455ADD">
        <w:rPr>
          <w:spacing w:val="-4"/>
        </w:rPr>
        <w:t xml:space="preserve">, работников </w:t>
      </w:r>
      <w:r w:rsidR="001D32BB">
        <w:rPr>
          <w:spacing w:val="-4"/>
        </w:rPr>
        <w:t>Комитета образования</w:t>
      </w:r>
      <w:r w:rsidR="001D32BB" w:rsidRPr="00455ADD">
        <w:rPr>
          <w:spacing w:val="-4"/>
        </w:rPr>
        <w:t xml:space="preserve">, </w:t>
      </w:r>
      <w:r w:rsidR="001D32BB">
        <w:rPr>
          <w:spacing w:val="-4"/>
        </w:rPr>
        <w:t xml:space="preserve">культуры и </w:t>
      </w:r>
      <w:r w:rsidR="001D32BB" w:rsidRPr="00455ADD">
        <w:rPr>
          <w:spacing w:val="-4"/>
        </w:rPr>
        <w:t>соц</w:t>
      </w:r>
      <w:r w:rsidR="001D32BB">
        <w:rPr>
          <w:spacing w:val="-4"/>
        </w:rPr>
        <w:t>иальной защиты населения</w:t>
      </w:r>
      <w:r w:rsidR="00DF31B7">
        <w:rPr>
          <w:spacing w:val="-4"/>
        </w:rPr>
        <w:t xml:space="preserve"> и культуры</w:t>
      </w:r>
      <w:r w:rsidR="001D32BB" w:rsidRPr="00455ADD">
        <w:rPr>
          <w:spacing w:val="-4"/>
        </w:rPr>
        <w:t>;</w:t>
      </w:r>
    </w:p>
    <w:p w:rsidR="004212BE" w:rsidRDefault="0068650A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ж) определить хозяйствующие субъекты, осуществляющие эксплуатацию мест массового отдыха населения на водоемах;</w:t>
      </w:r>
    </w:p>
    <w:p w:rsidR="0068650A" w:rsidRDefault="0068650A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з) обеспечить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проведением хозяйствующими субъектами, осуществляющими эксплуатацию мест массового отдыха населения на водоемах, следующих мероприятий:</w:t>
      </w:r>
    </w:p>
    <w:p w:rsidR="002A4801" w:rsidRDefault="002A4801" w:rsidP="002A4801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- по организации производственного лабораторного </w:t>
      </w:r>
      <w:proofErr w:type="gramStart"/>
      <w:r>
        <w:rPr>
          <w:spacing w:val="-4"/>
        </w:rPr>
        <w:t>контроля за</w:t>
      </w:r>
      <w:proofErr w:type="gramEnd"/>
      <w:r>
        <w:rPr>
          <w:spacing w:val="-4"/>
        </w:rPr>
        <w:t xml:space="preserve"> качеством воды в местах купания населения;</w:t>
      </w:r>
    </w:p>
    <w:p w:rsidR="0068650A" w:rsidRDefault="0068650A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- </w:t>
      </w:r>
      <w:r w:rsidR="00442C84">
        <w:rPr>
          <w:spacing w:val="-4"/>
        </w:rPr>
        <w:t>открытие мест массового отдыха населения на водоемах при наличии положительного санитарно-эпидемиологического заключения Управления Роспотребнадзора по Забайкальскому краю на использование водного объекта в рекреационных или оздоровительных целях в соответствии с требованиями пункта 3 статьи 18 Федерального закона от 30 марта 1999 года № 52-ФЗ «О санитарно-эпидемиологическом благополучии населения»;</w:t>
      </w:r>
    </w:p>
    <w:p w:rsidR="002A4801" w:rsidRDefault="00654E88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- при наличии положительного санитарно-эпидемиологического заключения направить в ГУ «Забайкалпожспас» заявки на проведение на договорной основе водолазного обследования дна акваторий пляжей в местах оборудования мест массового отдыха.</w:t>
      </w:r>
    </w:p>
    <w:p w:rsidR="001D32BB" w:rsidRPr="00455ADD" w:rsidRDefault="00654E88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-  акции </w:t>
      </w:r>
      <w:r w:rsidR="001D32BB" w:rsidRPr="00455ADD">
        <w:rPr>
          <w:spacing w:val="-4"/>
        </w:rPr>
        <w:t xml:space="preserve"> «Чистый берег» по уборке береговой линии водных объектов от мусора;</w:t>
      </w:r>
    </w:p>
    <w:p w:rsidR="001D32BB" w:rsidRPr="00455ADD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1.</w:t>
      </w:r>
      <w:r w:rsidR="002E1ADF">
        <w:rPr>
          <w:spacing w:val="-4"/>
        </w:rPr>
        <w:t>4</w:t>
      </w:r>
      <w:r>
        <w:rPr>
          <w:spacing w:val="-4"/>
        </w:rPr>
        <w:t>. В</w:t>
      </w:r>
      <w:r w:rsidRPr="00455ADD">
        <w:rPr>
          <w:spacing w:val="-4"/>
        </w:rPr>
        <w:t xml:space="preserve"> период купального сезона:</w:t>
      </w:r>
    </w:p>
    <w:p w:rsidR="001D32BB" w:rsidRPr="00455ADD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 w:rsidRPr="00455ADD">
        <w:rPr>
          <w:spacing w:val="-4"/>
        </w:rPr>
        <w:t>а)</w:t>
      </w:r>
      <w:r w:rsidRPr="00455ADD">
        <w:rPr>
          <w:spacing w:val="-4"/>
        </w:rPr>
        <w:tab/>
        <w:t>организовать проведение информационно-разъяснительной работы среди населения по предупреждению несчастных случаев и доведению мер безопасности на водных объектах, активно используя возможности средств массовой информации;</w:t>
      </w:r>
    </w:p>
    <w:p w:rsidR="001D32BB" w:rsidRPr="00455ADD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 w:rsidRPr="00455ADD">
        <w:rPr>
          <w:spacing w:val="-4"/>
        </w:rPr>
        <w:t>б) организовать проведение сходов граждан, подворовых обходов, индивидуальную работу с неблагополучными семьями и семьями, имеющими детей, по профилактике несчастных случаев на воде;</w:t>
      </w:r>
    </w:p>
    <w:p w:rsidR="001D32BB" w:rsidRPr="00455ADD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 w:rsidRPr="00455ADD">
        <w:rPr>
          <w:spacing w:val="-4"/>
        </w:rPr>
        <w:t>в) выявлять места неорганизованного отдыха на водных объектах, принимать меры по их оборудованию или запрету купания с выставлением соответствующих знаков;</w:t>
      </w:r>
    </w:p>
    <w:p w:rsidR="001D32BB" w:rsidRPr="00455ADD" w:rsidRDefault="001D32BB" w:rsidP="001D32BB">
      <w:pPr>
        <w:pStyle w:val="a4"/>
        <w:tabs>
          <w:tab w:val="clear" w:pos="360"/>
          <w:tab w:val="left" w:pos="1276"/>
        </w:tabs>
        <w:spacing w:before="0" w:line="240" w:lineRule="auto"/>
        <w:ind w:left="0" w:right="0" w:firstLine="709"/>
        <w:rPr>
          <w:spacing w:val="-4"/>
        </w:rPr>
      </w:pPr>
      <w:r w:rsidRPr="00455ADD">
        <w:rPr>
          <w:spacing w:val="-4"/>
        </w:rPr>
        <w:lastRenderedPageBreak/>
        <w:t xml:space="preserve">г) </w:t>
      </w:r>
      <w:r>
        <w:rPr>
          <w:spacing w:val="-4"/>
        </w:rPr>
        <w:t xml:space="preserve"> </w:t>
      </w:r>
      <w:r w:rsidRPr="00455ADD">
        <w:rPr>
          <w:spacing w:val="-4"/>
        </w:rPr>
        <w:t>согласовывать проведение культурно-массовых и спортивных мероприятий на водных объектах с ГИМС Главного управления МЧС России по Забайкальскому краю</w:t>
      </w:r>
      <w:r>
        <w:rPr>
          <w:spacing w:val="-4"/>
        </w:rPr>
        <w:t>.</w:t>
      </w:r>
    </w:p>
    <w:p w:rsidR="001D32BB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 w:rsidRPr="00455ADD">
        <w:rPr>
          <w:spacing w:val="-4"/>
        </w:rPr>
        <w:t>д)</w:t>
      </w:r>
      <w:r>
        <w:rPr>
          <w:spacing w:val="-4"/>
        </w:rPr>
        <w:t xml:space="preserve"> </w:t>
      </w:r>
      <w:r w:rsidRPr="00455ADD">
        <w:rPr>
          <w:spacing w:val="-4"/>
        </w:rPr>
        <w:t xml:space="preserve"> </w:t>
      </w:r>
      <w:r w:rsidR="00654E88">
        <w:rPr>
          <w:spacing w:val="-4"/>
        </w:rPr>
        <w:t xml:space="preserve">в последнюю неделю июня, июля, августа 2018 года </w:t>
      </w:r>
      <w:r w:rsidR="002E1ADF">
        <w:rPr>
          <w:spacing w:val="-4"/>
        </w:rPr>
        <w:t>принять участие в проведении акции «Вод</w:t>
      </w:r>
      <w:proofErr w:type="gramStart"/>
      <w:r w:rsidR="002E1ADF">
        <w:rPr>
          <w:spacing w:val="-4"/>
        </w:rPr>
        <w:t>а-</w:t>
      </w:r>
      <w:proofErr w:type="gramEnd"/>
      <w:r w:rsidR="002E1ADF">
        <w:rPr>
          <w:spacing w:val="-4"/>
        </w:rPr>
        <w:t xml:space="preserve"> безопасная территория»</w:t>
      </w:r>
      <w:r>
        <w:rPr>
          <w:spacing w:val="-4"/>
        </w:rPr>
        <w:t>;</w:t>
      </w:r>
    </w:p>
    <w:p w:rsidR="001D32BB" w:rsidRPr="00455ADD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е) </w:t>
      </w:r>
      <w:r w:rsidRPr="00455ADD">
        <w:rPr>
          <w:spacing w:val="-4"/>
        </w:rPr>
        <w:t xml:space="preserve">организовать </w:t>
      </w:r>
      <w:r>
        <w:rPr>
          <w:spacing w:val="-4"/>
        </w:rPr>
        <w:t xml:space="preserve"> </w:t>
      </w:r>
      <w:r w:rsidRPr="00455ADD">
        <w:rPr>
          <w:spacing w:val="-4"/>
        </w:rPr>
        <w:t xml:space="preserve">проведение месячника безопасности на воде в детских оздоровительных и лечебно-профилактических лагерях </w:t>
      </w:r>
      <w:r w:rsidRPr="00CA6E87">
        <w:rPr>
          <w:spacing w:val="-4"/>
        </w:rPr>
        <w:t>для каждой отдыхающей смены;</w:t>
      </w:r>
    </w:p>
    <w:p w:rsidR="001D32BB" w:rsidRDefault="001D32BB" w:rsidP="005E71E0">
      <w:pPr>
        <w:pStyle w:val="a4"/>
        <w:tabs>
          <w:tab w:val="clear" w:pos="360"/>
          <w:tab w:val="left" w:pos="1276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2. Отделу культуры, молодежной политики, физической культуры и спорта муниципального района «Карымский район» (</w:t>
      </w:r>
      <w:r w:rsidR="005E71E0">
        <w:rPr>
          <w:spacing w:val="-4"/>
        </w:rPr>
        <w:t>Н.В.Некрасова</w:t>
      </w:r>
      <w:r>
        <w:rPr>
          <w:spacing w:val="-4"/>
        </w:rPr>
        <w:t>),</w:t>
      </w:r>
      <w:r w:rsidR="005E71E0">
        <w:rPr>
          <w:spacing w:val="-4"/>
        </w:rPr>
        <w:t xml:space="preserve"> </w:t>
      </w:r>
      <w:r>
        <w:rPr>
          <w:spacing w:val="-4"/>
        </w:rPr>
        <w:t xml:space="preserve"> Комитету образования</w:t>
      </w:r>
      <w:r w:rsidRPr="009F649D">
        <w:rPr>
          <w:spacing w:val="-4"/>
        </w:rPr>
        <w:t xml:space="preserve"> </w:t>
      </w:r>
      <w:r>
        <w:rPr>
          <w:spacing w:val="-4"/>
        </w:rPr>
        <w:t xml:space="preserve">муниципального района «Карымский район» (К.С.Евдокимов) </w:t>
      </w:r>
      <w:r w:rsidRPr="00455ADD">
        <w:rPr>
          <w:spacing w:val="-4"/>
        </w:rPr>
        <w:tab/>
        <w:t>согласовывать проведение культурно-массовых и спортивных мероприятий на водных объектах с ГИМС Главного управления МЧС России по Забайкальскому краю</w:t>
      </w:r>
      <w:r>
        <w:rPr>
          <w:spacing w:val="-4"/>
        </w:rPr>
        <w:t>.</w:t>
      </w:r>
    </w:p>
    <w:p w:rsidR="002E1ADF" w:rsidRDefault="002E1ADF" w:rsidP="005E71E0">
      <w:pPr>
        <w:pStyle w:val="a4"/>
        <w:tabs>
          <w:tab w:val="clear" w:pos="360"/>
          <w:tab w:val="left" w:pos="1276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3. </w:t>
      </w:r>
      <w:r w:rsidR="00540AC1">
        <w:t>Настоящее распоряжение  опубликовать в газете «Красное знамя»</w:t>
      </w:r>
      <w:r w:rsidR="00540AC1" w:rsidRPr="00D00A1A">
        <w:t xml:space="preserve"> </w:t>
      </w:r>
      <w:r w:rsidR="00540AC1">
        <w:t>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1D32BB" w:rsidRDefault="005E71E0" w:rsidP="005E71E0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0"/>
        <w:rPr>
          <w:spacing w:val="-4"/>
        </w:rPr>
      </w:pPr>
      <w:r>
        <w:rPr>
          <w:spacing w:val="-4"/>
        </w:rPr>
        <w:t xml:space="preserve">           4</w:t>
      </w:r>
      <w:r w:rsidR="001D32BB">
        <w:rPr>
          <w:spacing w:val="-4"/>
        </w:rPr>
        <w:t xml:space="preserve">. </w:t>
      </w:r>
      <w:proofErr w:type="gramStart"/>
      <w:r w:rsidR="001D32BB">
        <w:rPr>
          <w:spacing w:val="-4"/>
        </w:rPr>
        <w:t>Контроль за</w:t>
      </w:r>
      <w:proofErr w:type="gramEnd"/>
      <w:r w:rsidR="001D32BB">
        <w:rPr>
          <w:spacing w:val="-4"/>
        </w:rPr>
        <w:t xml:space="preserve"> исполнением настоящего распоряжения </w:t>
      </w:r>
      <w:r w:rsidR="00540AC1">
        <w:rPr>
          <w:spacing w:val="-4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1D32BB" w:rsidRDefault="001D32BB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BB" w:rsidRDefault="001D32BB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F6" w:rsidRDefault="003C02F6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F6" w:rsidRDefault="003C02F6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F6" w:rsidRDefault="003C02F6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F6" w:rsidRDefault="003C02F6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BB" w:rsidRPr="00EC6126" w:rsidRDefault="00540AC1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32BB" w:rsidRPr="00EC61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32BB" w:rsidRPr="00EC6126" w:rsidRDefault="001D32BB" w:rsidP="001D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26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</w:t>
      </w:r>
      <w:r w:rsidR="00540AC1">
        <w:rPr>
          <w:rFonts w:ascii="Times New Roman" w:hAnsi="Times New Roman" w:cs="Times New Roman"/>
          <w:sz w:val="28"/>
          <w:szCs w:val="28"/>
        </w:rPr>
        <w:t xml:space="preserve">      А.С.Сидельников</w:t>
      </w:r>
    </w:p>
    <w:p w:rsidR="001D32BB" w:rsidRDefault="001D32BB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0"/>
        <w:rPr>
          <w:spacing w:val="-4"/>
        </w:rPr>
      </w:pPr>
    </w:p>
    <w:p w:rsidR="00540AC1" w:rsidRDefault="00540AC1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0"/>
        <w:rPr>
          <w:spacing w:val="-4"/>
          <w:sz w:val="24"/>
          <w:szCs w:val="24"/>
        </w:rPr>
      </w:pPr>
    </w:p>
    <w:p w:rsidR="00540AC1" w:rsidRDefault="00540AC1" w:rsidP="001D32BB">
      <w:pPr>
        <w:pStyle w:val="a4"/>
        <w:tabs>
          <w:tab w:val="clear" w:pos="360"/>
          <w:tab w:val="left" w:pos="1134"/>
        </w:tabs>
        <w:spacing w:before="0" w:line="240" w:lineRule="auto"/>
        <w:ind w:left="0" w:right="0" w:firstLine="0"/>
        <w:rPr>
          <w:spacing w:val="-4"/>
          <w:sz w:val="24"/>
          <w:szCs w:val="24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BB"/>
    <w:rsid w:val="000C6808"/>
    <w:rsid w:val="001D32BB"/>
    <w:rsid w:val="002A4801"/>
    <w:rsid w:val="002E1ADF"/>
    <w:rsid w:val="002F4934"/>
    <w:rsid w:val="0037401D"/>
    <w:rsid w:val="003C02F6"/>
    <w:rsid w:val="004212BE"/>
    <w:rsid w:val="00442C84"/>
    <w:rsid w:val="00540AC1"/>
    <w:rsid w:val="005E71E0"/>
    <w:rsid w:val="00654E88"/>
    <w:rsid w:val="0068650A"/>
    <w:rsid w:val="006B26F8"/>
    <w:rsid w:val="006C2E45"/>
    <w:rsid w:val="006D6C1A"/>
    <w:rsid w:val="00857AB1"/>
    <w:rsid w:val="00A93D1B"/>
    <w:rsid w:val="00B06FAD"/>
    <w:rsid w:val="00B824AC"/>
    <w:rsid w:val="00C067EE"/>
    <w:rsid w:val="00DF31B7"/>
    <w:rsid w:val="00E026F2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B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1D3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uiPriority w:val="99"/>
    <w:rsid w:val="001D32BB"/>
    <w:pPr>
      <w:tabs>
        <w:tab w:val="num" w:pos="360"/>
      </w:tabs>
      <w:spacing w:before="840" w:after="0" w:line="259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2018-06-01T16:27:00Z</dcterms:created>
  <dcterms:modified xsi:type="dcterms:W3CDTF">2018-06-01T22:42:00Z</dcterms:modified>
</cp:coreProperties>
</file>