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F8012A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Выплатив ипотеку</w:t>
      </w:r>
      <w:r w:rsidR="00E12144">
        <w:rPr>
          <w:rFonts w:ascii="Segoe UI" w:hAnsi="Segoe UI" w:cs="Segoe UI"/>
          <w:sz w:val="28"/>
          <w:szCs w:val="28"/>
        </w:rPr>
        <w:t>, не забудьте</w:t>
      </w:r>
      <w:r>
        <w:rPr>
          <w:rFonts w:ascii="Segoe UI" w:hAnsi="Segoe UI" w:cs="Segoe UI"/>
          <w:sz w:val="28"/>
          <w:szCs w:val="28"/>
        </w:rPr>
        <w:t xml:space="preserve"> погасить </w:t>
      </w:r>
      <w:r w:rsidR="00E12144">
        <w:rPr>
          <w:rFonts w:ascii="Segoe UI" w:hAnsi="Segoe UI" w:cs="Segoe UI"/>
          <w:sz w:val="28"/>
          <w:szCs w:val="28"/>
        </w:rPr>
        <w:t xml:space="preserve">соответствующую </w:t>
      </w:r>
      <w:r>
        <w:rPr>
          <w:rFonts w:ascii="Segoe UI" w:hAnsi="Segoe UI" w:cs="Segoe UI"/>
          <w:sz w:val="28"/>
          <w:szCs w:val="28"/>
        </w:rPr>
        <w:t>регистрационну</w:t>
      </w:r>
      <w:r w:rsidR="00E12144">
        <w:rPr>
          <w:rFonts w:ascii="Segoe UI" w:hAnsi="Segoe UI" w:cs="Segoe UI"/>
          <w:sz w:val="28"/>
          <w:szCs w:val="28"/>
        </w:rPr>
        <w:t>ю запись</w:t>
      </w:r>
      <w:r w:rsidR="00FF7B74">
        <w:rPr>
          <w:rFonts w:ascii="Segoe UI" w:hAnsi="Segoe UI" w:cs="Segoe UI"/>
          <w:sz w:val="28"/>
          <w:szCs w:val="28"/>
        </w:rPr>
        <w:t xml:space="preserve">  </w:t>
      </w:r>
    </w:p>
    <w:p w:rsidR="00E24FAB" w:rsidRPr="00E24FAB" w:rsidRDefault="00A021E1" w:rsidP="00E24FAB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bookmarkStart w:id="0" w:name="_GoBack"/>
      <w:r w:rsidRPr="00E24FAB">
        <w:rPr>
          <w:rFonts w:ascii="Segoe UI" w:hAnsi="Segoe UI" w:cs="Segoe UI"/>
          <w:b w:val="0"/>
          <w:i/>
          <w:sz w:val="24"/>
          <w:szCs w:val="24"/>
        </w:rPr>
        <w:t xml:space="preserve">Специалисты </w:t>
      </w:r>
      <w:r w:rsidR="00E718E6" w:rsidRPr="00E24FAB">
        <w:rPr>
          <w:rFonts w:ascii="Segoe UI" w:hAnsi="Segoe UI" w:cs="Segoe UI"/>
          <w:b w:val="0"/>
          <w:i/>
          <w:sz w:val="24"/>
          <w:szCs w:val="24"/>
        </w:rPr>
        <w:t>У</w:t>
      </w:r>
      <w:r w:rsidR="004A2148" w:rsidRPr="00E24FAB">
        <w:rPr>
          <w:rFonts w:ascii="Segoe UI" w:hAnsi="Segoe UI" w:cs="Segoe UI"/>
          <w:b w:val="0"/>
          <w:i/>
          <w:sz w:val="24"/>
          <w:szCs w:val="24"/>
        </w:rPr>
        <w:t>правлени</w:t>
      </w:r>
      <w:r w:rsidR="00FB1EA4" w:rsidRPr="00E24FAB">
        <w:rPr>
          <w:rFonts w:ascii="Segoe UI" w:hAnsi="Segoe UI" w:cs="Segoe UI"/>
          <w:b w:val="0"/>
          <w:i/>
          <w:sz w:val="24"/>
          <w:szCs w:val="24"/>
        </w:rPr>
        <w:t>я</w:t>
      </w:r>
      <w:r w:rsidR="004A2148" w:rsidRPr="00E24FAB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4A2148" w:rsidRPr="00E24FAB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4A2148" w:rsidRPr="00E24FAB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E718E6" w:rsidRPr="00E24FAB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E24FAB">
        <w:rPr>
          <w:rFonts w:ascii="Segoe UI" w:hAnsi="Segoe UI" w:cs="Segoe UI"/>
          <w:b w:val="0"/>
          <w:i/>
          <w:sz w:val="24"/>
          <w:szCs w:val="24"/>
        </w:rPr>
        <w:t xml:space="preserve">информируют, что </w:t>
      </w:r>
      <w:r w:rsidR="009517B7">
        <w:rPr>
          <w:rFonts w:ascii="Segoe UI" w:hAnsi="Segoe UI" w:cs="Segoe UI"/>
          <w:b w:val="0"/>
          <w:i/>
          <w:sz w:val="24"/>
          <w:szCs w:val="24"/>
        </w:rPr>
        <w:t>01.08.2018 года</w:t>
      </w:r>
      <w:r w:rsidR="00124FA8" w:rsidRPr="00124FA8">
        <w:rPr>
          <w:rFonts w:ascii="Segoe UI" w:hAnsi="Segoe UI" w:cs="Segoe UI"/>
          <w:b w:val="0"/>
          <w:i/>
          <w:sz w:val="24"/>
          <w:szCs w:val="24"/>
        </w:rPr>
        <w:t xml:space="preserve"> вступили в силу изменения, внесенные Федеральным законом от 25 ноября 2017 г. № 328-ФЗ в статью 25 Федерального закона от 16 июля 1998 г. № 102-ФЗ «Об ипотеке (залоге недвижимости)», регулирующую порядок погашения регистрационной записи об ипотеке в отношении недвижимого имущества.</w:t>
      </w:r>
    </w:p>
    <w:p w:rsidR="00124FA8" w:rsidRDefault="00124FA8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>С 1 июля 2018 г. регистрационная запись об ипотеке может быть погашена в случае представления</w:t>
      </w:r>
      <w:r w:rsidR="001F3633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соответствующих</w:t>
      </w: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24FAB">
        <w:rPr>
          <w:rFonts w:ascii="Segoe UI" w:eastAsia="Times New Roman" w:hAnsi="Segoe UI" w:cs="Segoe UI"/>
          <w:sz w:val="24"/>
          <w:szCs w:val="24"/>
          <w:lang w:eastAsia="ru-RU"/>
        </w:rPr>
        <w:t>документов.</w:t>
      </w:r>
    </w:p>
    <w:p w:rsidR="00124FA8" w:rsidRDefault="001F3633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124FA8"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 случае</w:t>
      </w:r>
      <w:proofErr w:type="gramStart"/>
      <w:r w:rsidR="00124FA8" w:rsidRPr="00124FA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  <w:r w:rsidR="00124FA8"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 выдана закладная:</w:t>
      </w:r>
    </w:p>
    <w:p w:rsidR="00124FA8" w:rsidRDefault="00124FA8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>- совместное заявление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AE042A" w:rsidRDefault="00124FA8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>- заявление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124FA8" w:rsidRDefault="00124FA8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>- заявление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1F3633" w:rsidRDefault="001F3633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124FA8"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 случае</w:t>
      </w:r>
      <w:proofErr w:type="gramStart"/>
      <w:r w:rsidR="00124FA8" w:rsidRPr="00124FA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  <w:r w:rsidR="00124FA8"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 не выдана закладная:</w:t>
      </w:r>
    </w:p>
    <w:p w:rsidR="00124FA8" w:rsidRDefault="001F3633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124FA8" w:rsidRPr="00124FA8">
        <w:rPr>
          <w:rFonts w:ascii="Segoe UI" w:eastAsia="Times New Roman" w:hAnsi="Segoe UI" w:cs="Segoe UI"/>
          <w:sz w:val="24"/>
          <w:szCs w:val="24"/>
          <w:lang w:eastAsia="ru-RU"/>
        </w:rPr>
        <w:t>совместное заявление залогодателя и залогодержателя;</w:t>
      </w:r>
      <w:r w:rsidR="00124FA8" w:rsidRPr="00124FA8">
        <w:rPr>
          <w:rFonts w:ascii="Segoe UI" w:eastAsia="Times New Roman" w:hAnsi="Segoe UI" w:cs="Segoe UI"/>
          <w:sz w:val="24"/>
          <w:szCs w:val="24"/>
          <w:lang w:eastAsia="ru-RU"/>
        </w:rPr>
        <w:br/>
        <w:t>- заявление залогодержателя.</w:t>
      </w:r>
    </w:p>
    <w:p w:rsidR="00124FA8" w:rsidRDefault="00124FA8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>Кроме того, регистрационная запись об ипотеке может быть погашена по решению суда или арбитражного суда о прекращении ипотеки в порядке, предусмотренном Законом об ипотеке.</w:t>
      </w:r>
    </w:p>
    <w:p w:rsidR="00124FA8" w:rsidRPr="00124FA8" w:rsidRDefault="00124FA8" w:rsidP="00124FA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Следует отметить, что порядок погашения регистрационной записи об </w:t>
      </w:r>
      <w:proofErr w:type="gramStart"/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>ипотеке</w:t>
      </w:r>
      <w:proofErr w:type="gramEnd"/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случае если залогодержатель, являющийся юридическим лицом ликвидирован</w:t>
      </w:r>
      <w:r w:rsidR="00B46093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изменился.</w:t>
      </w:r>
    </w:p>
    <w:p w:rsidR="00654CD9" w:rsidRPr="00A91AEE" w:rsidRDefault="00124FA8" w:rsidP="00B4609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Регистрационная запись об ипотеке в данном случае в соответствии со статьей 25.1 Закона об ипотеке может быть прекращена на основании </w:t>
      </w:r>
      <w:proofErr w:type="gramStart"/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>заявления</w:t>
      </w:r>
      <w:proofErr w:type="gramEnd"/>
      <w:r w:rsidRPr="00124FA8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основании заявления залогодателя и выписки из единого государственного реестра юридических лиц, подтверждающей внесение в указанный реестр записи о ликвидации данного юридического лица.</w:t>
      </w:r>
      <w:bookmarkEnd w:id="0"/>
    </w:p>
    <w:sectPr w:rsidR="00654CD9" w:rsidRPr="00A91AE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9B" w:rsidRDefault="00BA1E9B" w:rsidP="003577E5">
      <w:pPr>
        <w:spacing w:after="0" w:line="240" w:lineRule="auto"/>
      </w:pPr>
      <w:r>
        <w:separator/>
      </w:r>
    </w:p>
  </w:endnote>
  <w:endnote w:type="continuationSeparator" w:id="0">
    <w:p w:rsidR="00BA1E9B" w:rsidRDefault="00BA1E9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46093" w:rsidRPr="00B4609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9B" w:rsidRDefault="00BA1E9B" w:rsidP="003577E5">
      <w:pPr>
        <w:spacing w:after="0" w:line="240" w:lineRule="auto"/>
      </w:pPr>
      <w:r>
        <w:separator/>
      </w:r>
    </w:p>
  </w:footnote>
  <w:footnote w:type="continuationSeparator" w:id="0">
    <w:p w:rsidR="00BA1E9B" w:rsidRDefault="00BA1E9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C98F1E5" wp14:editId="7284D2B4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5A4A"/>
    <w:rsid w:val="00124FA8"/>
    <w:rsid w:val="00126D0C"/>
    <w:rsid w:val="00131069"/>
    <w:rsid w:val="00131977"/>
    <w:rsid w:val="0013260E"/>
    <w:rsid w:val="0013334B"/>
    <w:rsid w:val="00133A7B"/>
    <w:rsid w:val="00141064"/>
    <w:rsid w:val="001463C5"/>
    <w:rsid w:val="0015048C"/>
    <w:rsid w:val="001518E5"/>
    <w:rsid w:val="00154B61"/>
    <w:rsid w:val="00154CD2"/>
    <w:rsid w:val="001614FA"/>
    <w:rsid w:val="0017252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3633"/>
    <w:rsid w:val="001F4A87"/>
    <w:rsid w:val="002018C6"/>
    <w:rsid w:val="00205027"/>
    <w:rsid w:val="0020547C"/>
    <w:rsid w:val="0020736B"/>
    <w:rsid w:val="00207D9B"/>
    <w:rsid w:val="002102D7"/>
    <w:rsid w:val="0021162B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0107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A2D3C"/>
    <w:rsid w:val="002A339E"/>
    <w:rsid w:val="002A3866"/>
    <w:rsid w:val="002A493C"/>
    <w:rsid w:val="002A67A1"/>
    <w:rsid w:val="002B21D6"/>
    <w:rsid w:val="002B2775"/>
    <w:rsid w:val="002C0CCC"/>
    <w:rsid w:val="002C7B79"/>
    <w:rsid w:val="002C7EE3"/>
    <w:rsid w:val="002D04B8"/>
    <w:rsid w:val="002D169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67BAF"/>
    <w:rsid w:val="00374339"/>
    <w:rsid w:val="00380C43"/>
    <w:rsid w:val="0038120E"/>
    <w:rsid w:val="003820CE"/>
    <w:rsid w:val="00383E57"/>
    <w:rsid w:val="00387762"/>
    <w:rsid w:val="003964EC"/>
    <w:rsid w:val="003A1E55"/>
    <w:rsid w:val="003A39DA"/>
    <w:rsid w:val="003A3BE3"/>
    <w:rsid w:val="003A503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42F6"/>
    <w:rsid w:val="00434BBC"/>
    <w:rsid w:val="00435973"/>
    <w:rsid w:val="00440AD9"/>
    <w:rsid w:val="004441C7"/>
    <w:rsid w:val="0045049A"/>
    <w:rsid w:val="0045496E"/>
    <w:rsid w:val="00455C41"/>
    <w:rsid w:val="00455C54"/>
    <w:rsid w:val="00456737"/>
    <w:rsid w:val="00457365"/>
    <w:rsid w:val="004578DF"/>
    <w:rsid w:val="00463960"/>
    <w:rsid w:val="00463C1C"/>
    <w:rsid w:val="00463D8C"/>
    <w:rsid w:val="00472F99"/>
    <w:rsid w:val="004736C0"/>
    <w:rsid w:val="0047472D"/>
    <w:rsid w:val="0047487F"/>
    <w:rsid w:val="0048056F"/>
    <w:rsid w:val="00480D72"/>
    <w:rsid w:val="00484F49"/>
    <w:rsid w:val="00486AB5"/>
    <w:rsid w:val="00486D9F"/>
    <w:rsid w:val="00490759"/>
    <w:rsid w:val="0049504C"/>
    <w:rsid w:val="004A060B"/>
    <w:rsid w:val="004A2148"/>
    <w:rsid w:val="004A26ED"/>
    <w:rsid w:val="004A5359"/>
    <w:rsid w:val="004A5414"/>
    <w:rsid w:val="004A546F"/>
    <w:rsid w:val="004A56AE"/>
    <w:rsid w:val="004A592D"/>
    <w:rsid w:val="004B1820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EAC"/>
    <w:rsid w:val="00501F95"/>
    <w:rsid w:val="00502FCC"/>
    <w:rsid w:val="00504837"/>
    <w:rsid w:val="00506C73"/>
    <w:rsid w:val="00507365"/>
    <w:rsid w:val="005129D7"/>
    <w:rsid w:val="005165B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563F0"/>
    <w:rsid w:val="0056269C"/>
    <w:rsid w:val="005635EA"/>
    <w:rsid w:val="005636D0"/>
    <w:rsid w:val="005704EA"/>
    <w:rsid w:val="005733C7"/>
    <w:rsid w:val="0057406E"/>
    <w:rsid w:val="00574160"/>
    <w:rsid w:val="005759E7"/>
    <w:rsid w:val="00577C6F"/>
    <w:rsid w:val="0058065A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54CD9"/>
    <w:rsid w:val="00655564"/>
    <w:rsid w:val="00656393"/>
    <w:rsid w:val="006577B9"/>
    <w:rsid w:val="00662579"/>
    <w:rsid w:val="00666110"/>
    <w:rsid w:val="00672C47"/>
    <w:rsid w:val="006810B9"/>
    <w:rsid w:val="00683555"/>
    <w:rsid w:val="00683B40"/>
    <w:rsid w:val="006877F5"/>
    <w:rsid w:val="00692267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76BC"/>
    <w:rsid w:val="0078253B"/>
    <w:rsid w:val="00782BAB"/>
    <w:rsid w:val="00787846"/>
    <w:rsid w:val="00791203"/>
    <w:rsid w:val="00791A29"/>
    <w:rsid w:val="00794F62"/>
    <w:rsid w:val="00796A86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94D"/>
    <w:rsid w:val="00862403"/>
    <w:rsid w:val="00863F23"/>
    <w:rsid w:val="00865353"/>
    <w:rsid w:val="00865C21"/>
    <w:rsid w:val="00866540"/>
    <w:rsid w:val="00870916"/>
    <w:rsid w:val="00876FB8"/>
    <w:rsid w:val="0087772B"/>
    <w:rsid w:val="00882142"/>
    <w:rsid w:val="008910C4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18AD"/>
    <w:rsid w:val="008E3EAD"/>
    <w:rsid w:val="008F01D8"/>
    <w:rsid w:val="008F4BE3"/>
    <w:rsid w:val="008F4EC4"/>
    <w:rsid w:val="009007E4"/>
    <w:rsid w:val="0090130E"/>
    <w:rsid w:val="00901C01"/>
    <w:rsid w:val="00904E93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7B7"/>
    <w:rsid w:val="00951FBB"/>
    <w:rsid w:val="00953F01"/>
    <w:rsid w:val="00956527"/>
    <w:rsid w:val="009672DC"/>
    <w:rsid w:val="0097553B"/>
    <w:rsid w:val="0097653F"/>
    <w:rsid w:val="009804C1"/>
    <w:rsid w:val="00983CFE"/>
    <w:rsid w:val="00987EF5"/>
    <w:rsid w:val="009915C9"/>
    <w:rsid w:val="009A1D5F"/>
    <w:rsid w:val="009A3846"/>
    <w:rsid w:val="009A6CC3"/>
    <w:rsid w:val="009B0E43"/>
    <w:rsid w:val="009B119F"/>
    <w:rsid w:val="009B49C1"/>
    <w:rsid w:val="009B6417"/>
    <w:rsid w:val="009C38F2"/>
    <w:rsid w:val="009D12EC"/>
    <w:rsid w:val="009D3476"/>
    <w:rsid w:val="009E4710"/>
    <w:rsid w:val="009F3822"/>
    <w:rsid w:val="009F527C"/>
    <w:rsid w:val="009F5EC9"/>
    <w:rsid w:val="009F6433"/>
    <w:rsid w:val="00A005DB"/>
    <w:rsid w:val="00A009FA"/>
    <w:rsid w:val="00A01268"/>
    <w:rsid w:val="00A021E1"/>
    <w:rsid w:val="00A022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74F3"/>
    <w:rsid w:val="00AA2FAD"/>
    <w:rsid w:val="00AB5807"/>
    <w:rsid w:val="00AB5828"/>
    <w:rsid w:val="00AB62F7"/>
    <w:rsid w:val="00AB6731"/>
    <w:rsid w:val="00AC1B1A"/>
    <w:rsid w:val="00AD1682"/>
    <w:rsid w:val="00AD2945"/>
    <w:rsid w:val="00AD4738"/>
    <w:rsid w:val="00AE0285"/>
    <w:rsid w:val="00AE042A"/>
    <w:rsid w:val="00AE530A"/>
    <w:rsid w:val="00AE5376"/>
    <w:rsid w:val="00B10625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093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1E9B"/>
    <w:rsid w:val="00BA3056"/>
    <w:rsid w:val="00BA6BBD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928"/>
    <w:rsid w:val="00BD5128"/>
    <w:rsid w:val="00BD7D53"/>
    <w:rsid w:val="00BE0801"/>
    <w:rsid w:val="00BE0FC9"/>
    <w:rsid w:val="00BE3911"/>
    <w:rsid w:val="00BE62FD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97BA6"/>
    <w:rsid w:val="00CA2253"/>
    <w:rsid w:val="00CA2AC7"/>
    <w:rsid w:val="00CA39F3"/>
    <w:rsid w:val="00CA6A1A"/>
    <w:rsid w:val="00CB3D87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36C80"/>
    <w:rsid w:val="00D40AEB"/>
    <w:rsid w:val="00D4499D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2144"/>
    <w:rsid w:val="00E13CE7"/>
    <w:rsid w:val="00E15A1F"/>
    <w:rsid w:val="00E15FE8"/>
    <w:rsid w:val="00E24E24"/>
    <w:rsid w:val="00E24FAB"/>
    <w:rsid w:val="00E250B0"/>
    <w:rsid w:val="00E2642B"/>
    <w:rsid w:val="00E3433E"/>
    <w:rsid w:val="00E35208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6C1"/>
    <w:rsid w:val="00EA7777"/>
    <w:rsid w:val="00EB6C3D"/>
    <w:rsid w:val="00EC02E4"/>
    <w:rsid w:val="00EC3FD2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3518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16422"/>
    <w:rsid w:val="00F20EE6"/>
    <w:rsid w:val="00F2198B"/>
    <w:rsid w:val="00F222DF"/>
    <w:rsid w:val="00F22D7B"/>
    <w:rsid w:val="00F23D14"/>
    <w:rsid w:val="00F26274"/>
    <w:rsid w:val="00F26F3E"/>
    <w:rsid w:val="00F276D7"/>
    <w:rsid w:val="00F314BA"/>
    <w:rsid w:val="00F35649"/>
    <w:rsid w:val="00F3657D"/>
    <w:rsid w:val="00F419E4"/>
    <w:rsid w:val="00F42053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12A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1EA4"/>
    <w:rsid w:val="00FB22C5"/>
    <w:rsid w:val="00FB2926"/>
    <w:rsid w:val="00FB2DFA"/>
    <w:rsid w:val="00FC17BC"/>
    <w:rsid w:val="00FC3E7F"/>
    <w:rsid w:val="00FC55FF"/>
    <w:rsid w:val="00FC619D"/>
    <w:rsid w:val="00FD0053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4452"/>
    <w:rsid w:val="00FF757C"/>
    <w:rsid w:val="00FF798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666B-0F62-4076-A53A-35B7FF63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493</cp:revision>
  <cp:lastPrinted>2018-08-27T05:41:00Z</cp:lastPrinted>
  <dcterms:created xsi:type="dcterms:W3CDTF">2015-10-26T06:42:00Z</dcterms:created>
  <dcterms:modified xsi:type="dcterms:W3CDTF">2018-08-27T05:44:00Z</dcterms:modified>
</cp:coreProperties>
</file>