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D66A81" w:rsidRDefault="00E220AF" w:rsidP="00E220AF">
      <w:pPr>
        <w:pStyle w:val="1"/>
        <w:rPr>
          <w:szCs w:val="28"/>
        </w:rPr>
      </w:pPr>
      <w:r w:rsidRPr="00D66A81">
        <w:rPr>
          <w:szCs w:val="28"/>
        </w:rPr>
        <w:t>Приложение №</w:t>
      </w:r>
      <w:r w:rsidR="00D66A81" w:rsidRPr="00D66A81">
        <w:rPr>
          <w:szCs w:val="28"/>
        </w:rPr>
        <w:t>33</w:t>
      </w:r>
      <w:r w:rsidRPr="00D66A81">
        <w:rPr>
          <w:szCs w:val="28"/>
        </w:rPr>
        <w:t xml:space="preserve">  к решению Совета </w:t>
      </w:r>
    </w:p>
    <w:p w:rsidR="00E220AF" w:rsidRPr="00D66A81" w:rsidRDefault="00E220AF" w:rsidP="00E220AF">
      <w:pPr>
        <w:jc w:val="right"/>
        <w:rPr>
          <w:sz w:val="28"/>
          <w:szCs w:val="28"/>
        </w:rPr>
      </w:pPr>
      <w:r w:rsidRPr="00D66A81">
        <w:rPr>
          <w:sz w:val="28"/>
          <w:szCs w:val="28"/>
        </w:rPr>
        <w:t xml:space="preserve">     №</w:t>
      </w:r>
      <w:r w:rsidR="006950CF">
        <w:rPr>
          <w:sz w:val="28"/>
          <w:szCs w:val="28"/>
        </w:rPr>
        <w:t>96</w:t>
      </w:r>
      <w:r w:rsidRPr="00D66A81">
        <w:rPr>
          <w:sz w:val="28"/>
          <w:szCs w:val="28"/>
        </w:rPr>
        <w:t xml:space="preserve">  от  «</w:t>
      </w:r>
      <w:r w:rsidR="006950CF">
        <w:rPr>
          <w:sz w:val="28"/>
          <w:szCs w:val="28"/>
        </w:rPr>
        <w:t>13</w:t>
      </w:r>
      <w:r w:rsidRPr="00D66A81">
        <w:rPr>
          <w:sz w:val="28"/>
          <w:szCs w:val="28"/>
        </w:rPr>
        <w:t xml:space="preserve">» </w:t>
      </w:r>
      <w:r w:rsidR="006950CF">
        <w:rPr>
          <w:sz w:val="28"/>
          <w:szCs w:val="28"/>
        </w:rPr>
        <w:t>сентября</w:t>
      </w:r>
      <w:r w:rsidRPr="00D66A81">
        <w:rPr>
          <w:sz w:val="28"/>
          <w:szCs w:val="28"/>
        </w:rPr>
        <w:t xml:space="preserve"> 2018г.</w:t>
      </w:r>
    </w:p>
    <w:p w:rsidR="00E220AF" w:rsidRPr="00D66A81" w:rsidRDefault="00E220AF" w:rsidP="00E220AF">
      <w:pPr>
        <w:jc w:val="center"/>
        <w:rPr>
          <w:b/>
          <w:sz w:val="28"/>
          <w:szCs w:val="28"/>
        </w:rPr>
      </w:pPr>
    </w:p>
    <w:p w:rsidR="00E220AF" w:rsidRPr="00D66A81" w:rsidRDefault="00E220AF" w:rsidP="00E220AF">
      <w:pPr>
        <w:jc w:val="center"/>
        <w:rPr>
          <w:b/>
          <w:sz w:val="28"/>
          <w:szCs w:val="28"/>
        </w:rPr>
      </w:pPr>
    </w:p>
    <w:p w:rsidR="00E220AF" w:rsidRPr="00D66A81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  <w:r w:rsidRPr="00D66A81">
        <w:rPr>
          <w:b/>
          <w:sz w:val="28"/>
          <w:szCs w:val="28"/>
        </w:rPr>
        <w:t xml:space="preserve">Распределение средств субсидии на </w:t>
      </w:r>
      <w:r w:rsidR="00857E11" w:rsidRPr="00D66A81">
        <w:rPr>
          <w:b/>
          <w:sz w:val="28"/>
          <w:szCs w:val="28"/>
        </w:rPr>
        <w:t>реализацию мероприятий по подготовке документов территориального планирования бюджетам</w:t>
      </w:r>
      <w:r w:rsidR="004E36A0" w:rsidRPr="00D66A81">
        <w:rPr>
          <w:b/>
          <w:sz w:val="28"/>
          <w:szCs w:val="28"/>
        </w:rPr>
        <w:t xml:space="preserve"> </w:t>
      </w:r>
      <w:r w:rsidR="00857E11" w:rsidRPr="00D66A81">
        <w:rPr>
          <w:b/>
          <w:sz w:val="28"/>
          <w:szCs w:val="28"/>
        </w:rPr>
        <w:t>сельских</w:t>
      </w:r>
      <w:r w:rsidR="004E36A0" w:rsidRPr="00D66A81">
        <w:rPr>
          <w:b/>
          <w:sz w:val="28"/>
          <w:szCs w:val="28"/>
        </w:rPr>
        <w:t xml:space="preserve">  </w:t>
      </w:r>
      <w:r w:rsidR="00F87099">
        <w:rPr>
          <w:b/>
          <w:sz w:val="28"/>
          <w:szCs w:val="28"/>
        </w:rPr>
        <w:t xml:space="preserve"> поселений в  2018 году</w:t>
      </w:r>
    </w:p>
    <w:p w:rsidR="00E220AF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7E11" w:rsidRPr="005A3295" w:rsidTr="00AC4D73">
        <w:trPr>
          <w:trHeight w:val="360"/>
        </w:trPr>
        <w:tc>
          <w:tcPr>
            <w:tcW w:w="674" w:type="dxa"/>
          </w:tcPr>
          <w:p w:rsidR="00857E11" w:rsidRDefault="00857E11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7E11" w:rsidRPr="00880FBB" w:rsidRDefault="00857E11" w:rsidP="00AC4D73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Жимбиринское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857E11" w:rsidRDefault="00857E11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857E11" w:rsidRPr="005A3295" w:rsidTr="00AC4D73">
        <w:trPr>
          <w:trHeight w:val="360"/>
        </w:trPr>
        <w:tc>
          <w:tcPr>
            <w:tcW w:w="674" w:type="dxa"/>
          </w:tcPr>
          <w:p w:rsidR="00857E11" w:rsidRDefault="00857E11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57E11" w:rsidRDefault="00857E11" w:rsidP="00AC4D73">
            <w:r>
              <w:t>Сельское поселение «</w:t>
            </w:r>
            <w:proofErr w:type="spellStart"/>
            <w:r>
              <w:t>Нарын-Талачинское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857E11" w:rsidRDefault="00857E11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242,3</w:t>
            </w:r>
          </w:p>
        </w:tc>
      </w:tr>
      <w:tr w:rsidR="00857E11" w:rsidRPr="005A3295" w:rsidTr="00AC4D73">
        <w:trPr>
          <w:trHeight w:val="360"/>
        </w:trPr>
        <w:tc>
          <w:tcPr>
            <w:tcW w:w="674" w:type="dxa"/>
          </w:tcPr>
          <w:p w:rsidR="00857E11" w:rsidRDefault="00857E11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857E11" w:rsidRPr="00880FBB" w:rsidRDefault="00857E11" w:rsidP="00AC4D73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Новодоронинское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857E11" w:rsidRDefault="00857E11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857E11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428,4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056A2B"/>
    <w:rsid w:val="00082384"/>
    <w:rsid w:val="00342B47"/>
    <w:rsid w:val="004E36A0"/>
    <w:rsid w:val="006950CF"/>
    <w:rsid w:val="00857E11"/>
    <w:rsid w:val="008E25B5"/>
    <w:rsid w:val="008E7104"/>
    <w:rsid w:val="00D66A81"/>
    <w:rsid w:val="00D846A7"/>
    <w:rsid w:val="00E220AF"/>
    <w:rsid w:val="00F8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2018-08-28T01:05:00Z</dcterms:created>
  <dcterms:modified xsi:type="dcterms:W3CDTF">2018-09-14T02:39:00Z</dcterms:modified>
</cp:coreProperties>
</file>