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8043CE" w:rsidRDefault="00B94F53" w:rsidP="00B94F53">
      <w:pPr>
        <w:jc w:val="center"/>
        <w:rPr>
          <w:b/>
          <w:color w:val="000000" w:themeColor="text1"/>
          <w:sz w:val="52"/>
          <w:szCs w:val="52"/>
        </w:rPr>
      </w:pPr>
      <w:proofErr w:type="gramStart"/>
      <w:r w:rsidRPr="008043CE">
        <w:rPr>
          <w:b/>
          <w:color w:val="000000" w:themeColor="text1"/>
          <w:sz w:val="52"/>
          <w:szCs w:val="52"/>
        </w:rPr>
        <w:t>Р</w:t>
      </w:r>
      <w:proofErr w:type="gramEnd"/>
      <w:r w:rsidRPr="008043CE">
        <w:rPr>
          <w:b/>
          <w:color w:val="000000" w:themeColor="text1"/>
          <w:sz w:val="52"/>
          <w:szCs w:val="52"/>
        </w:rPr>
        <w:t xml:space="preserve">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«</w:t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28382C">
        <w:rPr>
          <w:color w:val="000000" w:themeColor="text1"/>
          <w:sz w:val="28"/>
          <w:szCs w:val="28"/>
        </w:rPr>
        <w:t>28</w:t>
      </w:r>
      <w:r w:rsidR="00B94F53" w:rsidRPr="00DC2841">
        <w:rPr>
          <w:color w:val="000000" w:themeColor="text1"/>
          <w:sz w:val="28"/>
          <w:szCs w:val="28"/>
        </w:rPr>
        <w:t xml:space="preserve">»  </w:t>
      </w:r>
      <w:r w:rsidR="00A94D9E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201</w:t>
      </w:r>
      <w:r w:rsidR="00A85981" w:rsidRPr="00DC2841">
        <w:rPr>
          <w:color w:val="000000" w:themeColor="text1"/>
          <w:sz w:val="28"/>
          <w:szCs w:val="28"/>
        </w:rPr>
        <w:t>8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6A4484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28382C">
        <w:rPr>
          <w:color w:val="000000" w:themeColor="text1"/>
          <w:sz w:val="28"/>
          <w:szCs w:val="28"/>
        </w:rPr>
        <w:t>425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Default="00332CF5" w:rsidP="00332CF5">
      <w:pPr>
        <w:rPr>
          <w:color w:val="000000" w:themeColor="text1"/>
          <w:sz w:val="28"/>
          <w:szCs w:val="28"/>
        </w:rPr>
      </w:pPr>
    </w:p>
    <w:p w:rsidR="00332CF5" w:rsidRPr="00DC2841" w:rsidRDefault="00332CF5" w:rsidP="00257DD6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>О</w:t>
      </w:r>
      <w:r w:rsidR="009D7CD2" w:rsidRPr="00DC2841">
        <w:rPr>
          <w:color w:val="000000" w:themeColor="text1"/>
          <w:sz w:val="28"/>
          <w:szCs w:val="28"/>
        </w:rPr>
        <w:t>б</w:t>
      </w:r>
      <w:r w:rsidR="00A94D9E">
        <w:rPr>
          <w:color w:val="000000" w:themeColor="text1"/>
          <w:sz w:val="28"/>
          <w:szCs w:val="28"/>
        </w:rPr>
        <w:t xml:space="preserve">   </w:t>
      </w:r>
      <w:r w:rsidR="009D7CD2" w:rsidRPr="00DC2841">
        <w:rPr>
          <w:color w:val="000000" w:themeColor="text1"/>
          <w:sz w:val="28"/>
          <w:szCs w:val="28"/>
        </w:rPr>
        <w:t xml:space="preserve"> утверждении </w:t>
      </w:r>
      <w:r w:rsidR="00A94D9E">
        <w:rPr>
          <w:color w:val="000000" w:themeColor="text1"/>
          <w:sz w:val="28"/>
          <w:szCs w:val="28"/>
        </w:rPr>
        <w:t xml:space="preserve">  п</w:t>
      </w:r>
      <w:r w:rsidRPr="00DC2841">
        <w:rPr>
          <w:color w:val="000000" w:themeColor="text1"/>
          <w:sz w:val="28"/>
          <w:szCs w:val="28"/>
        </w:rPr>
        <w:t>лан</w:t>
      </w:r>
      <w:r w:rsidR="009D7CD2" w:rsidRPr="00DC2841">
        <w:rPr>
          <w:color w:val="000000" w:themeColor="text1"/>
          <w:sz w:val="28"/>
          <w:szCs w:val="28"/>
        </w:rPr>
        <w:t>а</w:t>
      </w:r>
      <w:r w:rsidR="00A94D9E">
        <w:rPr>
          <w:color w:val="000000" w:themeColor="text1"/>
          <w:sz w:val="28"/>
          <w:szCs w:val="28"/>
        </w:rPr>
        <w:t xml:space="preserve">  </w:t>
      </w:r>
      <w:r w:rsidRPr="00DC2841">
        <w:rPr>
          <w:color w:val="000000" w:themeColor="text1"/>
          <w:sz w:val="28"/>
          <w:szCs w:val="28"/>
        </w:rPr>
        <w:t xml:space="preserve"> </w:t>
      </w:r>
      <w:r w:rsidR="00A94D9E">
        <w:rPr>
          <w:color w:val="000000" w:themeColor="text1"/>
          <w:sz w:val="28"/>
          <w:szCs w:val="28"/>
        </w:rPr>
        <w:t>проведения</w:t>
      </w:r>
      <w:r w:rsidRPr="00DC2841">
        <w:rPr>
          <w:color w:val="000000" w:themeColor="text1"/>
          <w:sz w:val="28"/>
          <w:szCs w:val="28"/>
        </w:rPr>
        <w:t xml:space="preserve"> </w:t>
      </w:r>
      <w:r w:rsidR="00A94D9E">
        <w:rPr>
          <w:color w:val="000000" w:themeColor="text1"/>
          <w:sz w:val="28"/>
          <w:szCs w:val="28"/>
        </w:rPr>
        <w:t xml:space="preserve">мониторинга  качества предоставления </w:t>
      </w:r>
      <w:r w:rsidR="00A94D9E">
        <w:rPr>
          <w:color w:val="000000" w:themeColor="text1"/>
          <w:sz w:val="28"/>
          <w:szCs w:val="28"/>
        </w:rPr>
        <w:br/>
        <w:t xml:space="preserve">государственных       (муниципальных) услуг     </w:t>
      </w:r>
      <w:r w:rsidRPr="00DC2841">
        <w:rPr>
          <w:color w:val="000000" w:themeColor="text1"/>
          <w:sz w:val="28"/>
          <w:szCs w:val="28"/>
        </w:rPr>
        <w:t xml:space="preserve"> в </w:t>
      </w:r>
      <w:r w:rsidR="00A94D9E">
        <w:rPr>
          <w:color w:val="000000" w:themeColor="text1"/>
          <w:sz w:val="28"/>
          <w:szCs w:val="28"/>
        </w:rPr>
        <w:t xml:space="preserve">     </w:t>
      </w:r>
      <w:r w:rsidR="00B94F53" w:rsidRPr="00DC2841">
        <w:rPr>
          <w:color w:val="000000" w:themeColor="text1"/>
          <w:sz w:val="28"/>
          <w:szCs w:val="28"/>
        </w:rPr>
        <w:t>муниципальном</w:t>
      </w:r>
      <w:r w:rsidR="00A94D9E">
        <w:rPr>
          <w:color w:val="000000" w:themeColor="text1"/>
          <w:sz w:val="28"/>
          <w:szCs w:val="28"/>
        </w:rPr>
        <w:t xml:space="preserve">   </w:t>
      </w:r>
      <w:r w:rsidR="00B94F53" w:rsidRPr="00DC2841">
        <w:rPr>
          <w:color w:val="000000" w:themeColor="text1"/>
          <w:sz w:val="28"/>
          <w:szCs w:val="28"/>
        </w:rPr>
        <w:t xml:space="preserve"> районе «Карымский</w:t>
      </w:r>
      <w:r w:rsidR="00B45C9A">
        <w:rPr>
          <w:color w:val="000000" w:themeColor="text1"/>
          <w:sz w:val="28"/>
          <w:szCs w:val="28"/>
        </w:rPr>
        <w:t xml:space="preserve"> </w:t>
      </w:r>
      <w:r w:rsidR="008043CE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район»</w:t>
      </w:r>
      <w:r w:rsidR="00A94D9E">
        <w:rPr>
          <w:color w:val="000000" w:themeColor="text1"/>
          <w:sz w:val="28"/>
          <w:szCs w:val="28"/>
        </w:rPr>
        <w:t xml:space="preserve"> </w:t>
      </w:r>
      <w:r w:rsidR="00B45C9A">
        <w:rPr>
          <w:color w:val="000000" w:themeColor="text1"/>
          <w:sz w:val="28"/>
          <w:szCs w:val="28"/>
        </w:rPr>
        <w:t xml:space="preserve"> </w:t>
      </w:r>
      <w:r w:rsidR="00A94D9E">
        <w:rPr>
          <w:color w:val="000000" w:themeColor="text1"/>
          <w:sz w:val="28"/>
          <w:szCs w:val="28"/>
        </w:rPr>
        <w:t xml:space="preserve">  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A94D9E">
        <w:rPr>
          <w:color w:val="000000" w:themeColor="text1"/>
          <w:sz w:val="28"/>
          <w:szCs w:val="28"/>
        </w:rPr>
        <w:t>на    2019    год</w:t>
      </w:r>
    </w:p>
    <w:p w:rsidR="00332CF5" w:rsidRPr="00DC2841" w:rsidRDefault="00332CF5" w:rsidP="00332CF5">
      <w:pPr>
        <w:ind w:right="4855"/>
        <w:rPr>
          <w:color w:val="000000" w:themeColor="text1"/>
          <w:sz w:val="28"/>
          <w:szCs w:val="28"/>
        </w:rPr>
      </w:pPr>
    </w:p>
    <w:p w:rsidR="00B94F53" w:rsidRPr="00DC2841" w:rsidRDefault="00B94F53" w:rsidP="0025297B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332CF5" w:rsidRPr="00DC2841" w:rsidRDefault="00B45C9A" w:rsidP="00B94F53">
      <w:pPr>
        <w:ind w:right="-5" w:firstLine="980"/>
        <w:jc w:val="both"/>
        <w:rPr>
          <w:color w:val="000000" w:themeColor="text1"/>
          <w:sz w:val="28"/>
          <w:szCs w:val="28"/>
        </w:rPr>
      </w:pPr>
      <w:r w:rsidRPr="0060441C">
        <w:rPr>
          <w:sz w:val="28"/>
          <w:szCs w:val="28"/>
        </w:rPr>
        <w:t>  </w:t>
      </w:r>
      <w:r w:rsidR="0083649C">
        <w:rPr>
          <w:sz w:val="28"/>
          <w:szCs w:val="28"/>
        </w:rPr>
        <w:t>В соответствии с пунктом 2.1.7 Методических рекомендаций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31 октября 2013 года № 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№23), р</w:t>
      </w:r>
      <w:r w:rsidRPr="0060441C">
        <w:rPr>
          <w:sz w:val="28"/>
          <w:szCs w:val="28"/>
        </w:rPr>
        <w:t>уководствуясь статьей 25 Устава муниципального района  «Карымский район»</w:t>
      </w:r>
      <w:r w:rsidRPr="0060441C">
        <w:rPr>
          <w:b/>
          <w:sz w:val="28"/>
          <w:szCs w:val="28"/>
        </w:rPr>
        <w:t>:</w:t>
      </w:r>
    </w:p>
    <w:p w:rsidR="00332CF5" w:rsidRPr="00DC2841" w:rsidRDefault="00332CF5" w:rsidP="00713C0D">
      <w:pPr>
        <w:ind w:right="-22" w:firstLine="980"/>
        <w:jc w:val="both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1. Утвердить </w:t>
      </w:r>
      <w:r w:rsidR="00A94D9E">
        <w:rPr>
          <w:color w:val="000000" w:themeColor="text1"/>
          <w:sz w:val="28"/>
          <w:szCs w:val="28"/>
        </w:rPr>
        <w:t>прилагаемый п</w:t>
      </w:r>
      <w:r w:rsidRPr="00DC2841">
        <w:rPr>
          <w:color w:val="000000" w:themeColor="text1"/>
          <w:sz w:val="28"/>
          <w:szCs w:val="28"/>
        </w:rPr>
        <w:t xml:space="preserve">лан </w:t>
      </w:r>
      <w:r w:rsidR="00AB18CD">
        <w:rPr>
          <w:color w:val="000000" w:themeColor="text1"/>
          <w:sz w:val="28"/>
          <w:szCs w:val="28"/>
        </w:rPr>
        <w:t>проведения мониторинга качества предоставления государственных (муниципальных) услуг в муниципальном районе</w:t>
      </w:r>
      <w:r w:rsidR="00B45C9A" w:rsidRPr="00DC2841">
        <w:rPr>
          <w:color w:val="000000" w:themeColor="text1"/>
          <w:sz w:val="28"/>
          <w:szCs w:val="28"/>
        </w:rPr>
        <w:t xml:space="preserve"> «Карымский район» </w:t>
      </w:r>
      <w:r w:rsidR="00AB18CD">
        <w:rPr>
          <w:color w:val="000000" w:themeColor="text1"/>
          <w:sz w:val="28"/>
          <w:szCs w:val="28"/>
        </w:rPr>
        <w:t>на 2019 год</w:t>
      </w:r>
      <w:r w:rsidR="00B45C9A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(П</w:t>
      </w:r>
      <w:r w:rsidRPr="00DC2841">
        <w:rPr>
          <w:color w:val="000000" w:themeColor="text1"/>
          <w:sz w:val="28"/>
          <w:szCs w:val="28"/>
        </w:rPr>
        <w:t>рил</w:t>
      </w:r>
      <w:r w:rsidR="00B94F53" w:rsidRPr="00DC2841">
        <w:rPr>
          <w:color w:val="000000" w:themeColor="text1"/>
          <w:sz w:val="28"/>
          <w:szCs w:val="28"/>
        </w:rPr>
        <w:t>агается)</w:t>
      </w:r>
      <w:r w:rsidRPr="00DC2841">
        <w:rPr>
          <w:color w:val="000000" w:themeColor="text1"/>
          <w:sz w:val="28"/>
          <w:szCs w:val="28"/>
        </w:rPr>
        <w:t>.</w:t>
      </w:r>
    </w:p>
    <w:p w:rsidR="00B45C9A" w:rsidRDefault="00332CF5" w:rsidP="00B45C9A">
      <w:pPr>
        <w:ind w:right="-82" w:firstLine="980"/>
        <w:jc w:val="both"/>
        <w:rPr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2. </w:t>
      </w:r>
      <w:proofErr w:type="gramStart"/>
      <w:r w:rsidR="00B45C9A" w:rsidRPr="0060441C">
        <w:rPr>
          <w:sz w:val="28"/>
          <w:szCs w:val="28"/>
        </w:rPr>
        <w:t>Контроль за</w:t>
      </w:r>
      <w:proofErr w:type="gramEnd"/>
      <w:r w:rsidR="00B45C9A" w:rsidRPr="0060441C">
        <w:rPr>
          <w:sz w:val="28"/>
          <w:szCs w:val="28"/>
        </w:rPr>
        <w:t xml:space="preserve"> выполнением настоящего распоряжения возложить на </w:t>
      </w:r>
      <w:r w:rsidR="00812A5E">
        <w:rPr>
          <w:sz w:val="28"/>
          <w:szCs w:val="28"/>
        </w:rPr>
        <w:t>начальника отдела экономики и инвестиционной политики</w:t>
      </w:r>
      <w:r w:rsidR="00B45C9A" w:rsidRPr="0060441C">
        <w:rPr>
          <w:sz w:val="28"/>
          <w:szCs w:val="28"/>
        </w:rPr>
        <w:t xml:space="preserve"> администрации муниципального района «Карымский район» </w:t>
      </w:r>
      <w:r w:rsidR="00812A5E">
        <w:rPr>
          <w:sz w:val="28"/>
          <w:szCs w:val="28"/>
        </w:rPr>
        <w:t>О.А. Сидорову</w:t>
      </w:r>
      <w:r w:rsidR="00B45C9A" w:rsidRPr="0060441C">
        <w:rPr>
          <w:sz w:val="28"/>
          <w:szCs w:val="28"/>
        </w:rPr>
        <w:t>;</w:t>
      </w:r>
    </w:p>
    <w:p w:rsidR="00416CEF" w:rsidRPr="00DC2841" w:rsidRDefault="00416CEF" w:rsidP="00B45C9A">
      <w:pPr>
        <w:ind w:right="-82" w:firstLine="980"/>
        <w:jc w:val="both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3. Настоящее распоряжение опубликовать  в районной газете «Красное Знамя» и разместить на официальном сайте </w:t>
      </w:r>
      <w:r w:rsidR="0083649C">
        <w:rPr>
          <w:color w:val="000000" w:themeColor="text1"/>
          <w:sz w:val="28"/>
          <w:szCs w:val="28"/>
        </w:rPr>
        <w:t xml:space="preserve">администрации </w:t>
      </w:r>
      <w:r w:rsidRPr="00DC2841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DC2841">
        <w:rPr>
          <w:color w:val="000000" w:themeColor="text1"/>
          <w:sz w:val="28"/>
          <w:szCs w:val="28"/>
          <w:lang w:val="en-US"/>
        </w:rPr>
        <w:t>http</w:t>
      </w:r>
      <w:r w:rsidRPr="00DC2841">
        <w:rPr>
          <w:color w:val="000000" w:themeColor="text1"/>
          <w:sz w:val="28"/>
          <w:szCs w:val="28"/>
        </w:rPr>
        <w:t>://</w:t>
      </w:r>
      <w:proofErr w:type="spellStart"/>
      <w:r w:rsidRPr="00DC2841">
        <w:rPr>
          <w:color w:val="000000" w:themeColor="text1"/>
          <w:sz w:val="28"/>
          <w:szCs w:val="28"/>
        </w:rPr>
        <w:t>карымское.рф</w:t>
      </w:r>
      <w:proofErr w:type="spellEnd"/>
      <w:r w:rsidRPr="00DC2841">
        <w:rPr>
          <w:color w:val="000000" w:themeColor="text1"/>
          <w:sz w:val="28"/>
          <w:szCs w:val="28"/>
        </w:rPr>
        <w:t>.</w:t>
      </w:r>
    </w:p>
    <w:p w:rsidR="00D651A3" w:rsidRPr="00DC2841" w:rsidRDefault="00D651A3" w:rsidP="00416CEF">
      <w:pPr>
        <w:ind w:right="-82"/>
        <w:jc w:val="both"/>
        <w:rPr>
          <w:color w:val="000000" w:themeColor="text1"/>
          <w:sz w:val="28"/>
          <w:szCs w:val="28"/>
        </w:rPr>
      </w:pPr>
    </w:p>
    <w:p w:rsidR="00DC2841" w:rsidRDefault="00DC2841" w:rsidP="00DC2841">
      <w:pPr>
        <w:jc w:val="both"/>
        <w:rPr>
          <w:color w:val="000000" w:themeColor="text1"/>
          <w:sz w:val="20"/>
          <w:szCs w:val="20"/>
        </w:rPr>
      </w:pPr>
    </w:p>
    <w:p w:rsidR="007121B8" w:rsidRDefault="007121B8" w:rsidP="00DC2841">
      <w:pPr>
        <w:jc w:val="both"/>
        <w:rPr>
          <w:color w:val="000000" w:themeColor="text1"/>
          <w:sz w:val="20"/>
          <w:szCs w:val="20"/>
        </w:rPr>
      </w:pPr>
    </w:p>
    <w:p w:rsidR="007121B8" w:rsidRDefault="007121B8" w:rsidP="00DC2841">
      <w:pPr>
        <w:jc w:val="both"/>
        <w:rPr>
          <w:color w:val="000000" w:themeColor="text1"/>
          <w:sz w:val="20"/>
          <w:szCs w:val="20"/>
        </w:rPr>
      </w:pPr>
    </w:p>
    <w:p w:rsidR="007121B8" w:rsidRDefault="007121B8" w:rsidP="00DC2841">
      <w:pPr>
        <w:jc w:val="both"/>
        <w:rPr>
          <w:color w:val="000000" w:themeColor="text1"/>
          <w:sz w:val="20"/>
          <w:szCs w:val="20"/>
        </w:rPr>
      </w:pPr>
    </w:p>
    <w:p w:rsidR="007121B8" w:rsidRDefault="007121B8" w:rsidP="00DC2841">
      <w:pPr>
        <w:jc w:val="both"/>
        <w:rPr>
          <w:color w:val="000000" w:themeColor="text1"/>
          <w:sz w:val="20"/>
          <w:szCs w:val="20"/>
        </w:rPr>
      </w:pPr>
    </w:p>
    <w:p w:rsidR="00B45C9A" w:rsidRPr="00EA0957" w:rsidRDefault="00B45C9A" w:rsidP="00B45C9A">
      <w:pPr>
        <w:jc w:val="both"/>
        <w:rPr>
          <w:sz w:val="28"/>
          <w:szCs w:val="28"/>
        </w:rPr>
      </w:pPr>
      <w:r w:rsidRPr="00EA0957">
        <w:rPr>
          <w:sz w:val="28"/>
          <w:szCs w:val="28"/>
        </w:rPr>
        <w:t xml:space="preserve">Глава муниципального </w:t>
      </w:r>
      <w:r w:rsidRPr="00EA0957">
        <w:rPr>
          <w:sz w:val="28"/>
          <w:szCs w:val="28"/>
        </w:rPr>
        <w:tab/>
      </w:r>
      <w:r w:rsidRPr="00EA0957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EA0957">
        <w:rPr>
          <w:sz w:val="28"/>
          <w:szCs w:val="28"/>
        </w:rPr>
        <w:t>Сидельников</w:t>
      </w:r>
      <w:proofErr w:type="spellEnd"/>
    </w:p>
    <w:p w:rsidR="00B45C9A" w:rsidRDefault="00B45C9A" w:rsidP="00B45C9A">
      <w:pPr>
        <w:jc w:val="both"/>
      </w:pPr>
      <w:r>
        <w:br/>
      </w:r>
    </w:p>
    <w:p w:rsidR="00FC1760" w:rsidRDefault="00FC1760" w:rsidP="00FC1760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Приложение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распоряжению администрации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муниципального района 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«Карымский район»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«</w:t>
      </w:r>
      <w:r w:rsidR="0086667F">
        <w:rPr>
          <w:sz w:val="22"/>
          <w:szCs w:val="22"/>
        </w:rPr>
        <w:t>28</w:t>
      </w:r>
      <w:r>
        <w:rPr>
          <w:sz w:val="22"/>
          <w:szCs w:val="22"/>
        </w:rPr>
        <w:t>»  декабря 2018 г. №</w:t>
      </w:r>
      <w:r w:rsidR="0086667F">
        <w:rPr>
          <w:sz w:val="22"/>
          <w:szCs w:val="22"/>
        </w:rPr>
        <w:t>425</w:t>
      </w: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</w:pP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ПЛАН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 xml:space="preserve"> ПРОВЕДЕНИЯ МОНИТОРИНГА КАЧЕСТВА ПРЕДОСТАВЛЕНИЯ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ГОСУДАРСТВЕННЫХ (МУНИЦИПАЛЬНЫХ) УСЛУГ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  <w:u w:val="single"/>
        </w:rPr>
        <w:t>Администрация муниципального района «Карымский район»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FC1760">
        <w:rPr>
          <w:sz w:val="28"/>
          <w:szCs w:val="28"/>
        </w:rPr>
        <w:t>(наименование исполнительного органа государственной власти (органа местного самоуправления)</w:t>
      </w:r>
      <w:proofErr w:type="gramEnd"/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НА ______2019______ ГОД</w:t>
      </w:r>
    </w:p>
    <w:p w:rsidR="00FC1760" w:rsidRDefault="00FC1760" w:rsidP="00FC1760"/>
    <w:tbl>
      <w:tblPr>
        <w:tblStyle w:val="a3"/>
        <w:tblW w:w="0" w:type="auto"/>
        <w:tblLook w:val="04A0"/>
      </w:tblPr>
      <w:tblGrid>
        <w:gridCol w:w="675"/>
        <w:gridCol w:w="3261"/>
        <w:gridCol w:w="2126"/>
        <w:gridCol w:w="3509"/>
      </w:tblGrid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</w:pPr>
            <w:r>
              <w:t>№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Наименование    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Срок проведения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установку рекламных конструкций на соответствующей территории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4228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субсидий молодым специалистам и молодым семьям на приобретение (строительство) жилья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33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в аренду земельных участков, государственная собственность на которые не разграничена, для целей строительства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предварительным согласованием места размещения объекта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42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молодым семьям социальных выплат на приобретение (строительство) жилья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42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аренду земельных участков, государственная собственность на которые не разграничена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, для целей не связанных со строительством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42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собственность земельных участков, государственная 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собственность на которые не разграничена, собственникам расположенных на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данных земельных участках зданий, строений, сооружений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муниципального района </w:t>
            </w:r>
            <w:r>
              <w:rPr>
                <w:color w:val="000000"/>
                <w:shd w:val="clear" w:color="auto" w:fill="FFFFFF"/>
              </w:rPr>
              <w:lastRenderedPageBreak/>
              <w:t>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42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аренду земельных участков, государственная собственность на которые не разграничена,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для целей строительства без предварительного согласования места размещения объекта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42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постоянное (бессрочное) пользование земельных участков, 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государственная собственность на которые не разграничена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42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безвозмездное срочное пользование земельных участков, государственная собственность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 которые не разграничена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информации об объектах недвижимого имущества, находящегося в муниципальной собственности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предназначенных для сдачи в аренду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заявлений и выдача документов о согласовании схем расположения земельных участков на кадастровом плане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tabs>
                <w:tab w:val="left" w:pos="318"/>
                <w:tab w:val="left" w:pos="930"/>
              </w:tabs>
              <w:jc w:val="center"/>
            </w:pPr>
            <w:r>
              <w:t>Прием  заявлений, постановка на учет и зачисление детей в образовательные           учреждения, реализующие основную образовательную программу образования (детские сады)</w:t>
            </w:r>
          </w:p>
          <w:p w:rsidR="00FC1760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t>К.С. Евдокимов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Зачисление в 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t>К.С. Евдокимов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4228CF">
            <w:pPr>
              <w:jc w:val="center"/>
              <w:rPr>
                <w:lang w:eastAsia="en-US"/>
              </w:rPr>
            </w:pPr>
            <w:hyperlink r:id="rId13" w:history="1">
              <w:r w:rsidR="00FC1760" w:rsidRPr="00FC1760">
                <w:rPr>
                  <w:rStyle w:val="a7"/>
                  <w:color w:val="auto"/>
                  <w:u w:val="none"/>
                </w:rPr>
                <w:t>Выдача документов для пользователей в читальный зал муниципального архива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Управляющий делами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"Карымский район"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Т.В. Забелина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ind w:firstLine="175"/>
              <w:jc w:val="center"/>
              <w:rPr>
                <w:lang w:eastAsia="en-US"/>
              </w:rPr>
            </w:pPr>
            <w:r>
              <w:t>январь - май 2019г.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Отдел культуры, молодежной политики ФК и спорта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МУК</w:t>
            </w:r>
            <w:r>
              <w:rPr>
                <w:shd w:val="clear" w:color="auto" w:fill="FFFFFF"/>
              </w:rPr>
              <w:br/>
              <w:t>«</w:t>
            </w:r>
            <w:proofErr w:type="spellStart"/>
            <w:r>
              <w:rPr>
                <w:shd w:val="clear" w:color="auto" w:fill="FFFFFF"/>
              </w:rPr>
              <w:t>Межпоселенческий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библиотечно</w:t>
            </w:r>
            <w:proofErr w:type="spellEnd"/>
            <w:r>
              <w:rPr>
                <w:shd w:val="clear" w:color="auto" w:fill="FFFFFF"/>
              </w:rPr>
              <w:t xml:space="preserve"> – культурный центр»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 xml:space="preserve">И.А. </w:t>
            </w:r>
            <w:proofErr w:type="spellStart"/>
            <w:r>
              <w:t>Батеева</w:t>
            </w:r>
            <w:proofErr w:type="spellEnd"/>
          </w:p>
        </w:tc>
      </w:tr>
    </w:tbl>
    <w:p w:rsidR="00FC1760" w:rsidRDefault="00FC1760" w:rsidP="00FC1760">
      <w:pPr>
        <w:rPr>
          <w:sz w:val="28"/>
          <w:szCs w:val="28"/>
          <w:lang w:eastAsia="en-US"/>
        </w:rPr>
      </w:pPr>
    </w:p>
    <w:p w:rsidR="00FC1760" w:rsidRDefault="00FC1760" w:rsidP="00FC1760"/>
    <w:p w:rsidR="00FC1760" w:rsidRDefault="00FC1760" w:rsidP="00FC1760"/>
    <w:p w:rsidR="007121B8" w:rsidRDefault="007121B8" w:rsidP="00FC1760"/>
    <w:p w:rsidR="007121B8" w:rsidRDefault="007121B8" w:rsidP="00FC1760"/>
    <w:p w:rsidR="007121B8" w:rsidRDefault="007121B8" w:rsidP="00FC1760"/>
    <w:p w:rsidR="00FC1760" w:rsidRPr="00FC1760" w:rsidRDefault="00FC1760" w:rsidP="00FC1760">
      <w:pPr>
        <w:rPr>
          <w:sz w:val="28"/>
          <w:szCs w:val="28"/>
        </w:rPr>
      </w:pPr>
      <w:r w:rsidRPr="00FC1760">
        <w:rPr>
          <w:sz w:val="28"/>
          <w:szCs w:val="28"/>
        </w:rPr>
        <w:t xml:space="preserve">Глава муниципального </w:t>
      </w:r>
      <w:r w:rsidRPr="00FC1760">
        <w:rPr>
          <w:sz w:val="28"/>
          <w:szCs w:val="28"/>
        </w:rPr>
        <w:tab/>
      </w:r>
      <w:r w:rsidRPr="00FC1760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FC1760">
        <w:rPr>
          <w:sz w:val="28"/>
          <w:szCs w:val="28"/>
        </w:rPr>
        <w:t>Сидельников</w:t>
      </w:r>
      <w:proofErr w:type="spellEnd"/>
    </w:p>
    <w:p w:rsidR="00FC1760" w:rsidRPr="00332CF5" w:rsidRDefault="00FC1760" w:rsidP="0083649C">
      <w:pPr>
        <w:jc w:val="both"/>
      </w:pPr>
    </w:p>
    <w:sectPr w:rsidR="00FC1760" w:rsidRPr="00332CF5" w:rsidSect="007452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32CF5"/>
    <w:rsid w:val="000114BC"/>
    <w:rsid w:val="00032991"/>
    <w:rsid w:val="00090E3F"/>
    <w:rsid w:val="00102DD9"/>
    <w:rsid w:val="001064D6"/>
    <w:rsid w:val="001514B3"/>
    <w:rsid w:val="00186C04"/>
    <w:rsid w:val="0020107E"/>
    <w:rsid w:val="002014F1"/>
    <w:rsid w:val="002215CE"/>
    <w:rsid w:val="00243AFB"/>
    <w:rsid w:val="002462C7"/>
    <w:rsid w:val="0025297B"/>
    <w:rsid w:val="00257DD6"/>
    <w:rsid w:val="0028382C"/>
    <w:rsid w:val="002C0894"/>
    <w:rsid w:val="002E5DD7"/>
    <w:rsid w:val="002F57CB"/>
    <w:rsid w:val="00317E4F"/>
    <w:rsid w:val="00332CF5"/>
    <w:rsid w:val="00373571"/>
    <w:rsid w:val="003E6192"/>
    <w:rsid w:val="003F7851"/>
    <w:rsid w:val="00406168"/>
    <w:rsid w:val="00416CEF"/>
    <w:rsid w:val="004228CF"/>
    <w:rsid w:val="004549C8"/>
    <w:rsid w:val="00461563"/>
    <w:rsid w:val="004A7CD6"/>
    <w:rsid w:val="00556083"/>
    <w:rsid w:val="00556E24"/>
    <w:rsid w:val="005A262C"/>
    <w:rsid w:val="005E6B51"/>
    <w:rsid w:val="006265E2"/>
    <w:rsid w:val="00641365"/>
    <w:rsid w:val="006A2275"/>
    <w:rsid w:val="006A4484"/>
    <w:rsid w:val="006D4CBB"/>
    <w:rsid w:val="007024AD"/>
    <w:rsid w:val="007121B8"/>
    <w:rsid w:val="00713C0D"/>
    <w:rsid w:val="00715F74"/>
    <w:rsid w:val="00737A5C"/>
    <w:rsid w:val="0074527D"/>
    <w:rsid w:val="00790947"/>
    <w:rsid w:val="00797950"/>
    <w:rsid w:val="007A0332"/>
    <w:rsid w:val="007A3A17"/>
    <w:rsid w:val="008043CE"/>
    <w:rsid w:val="00812A5E"/>
    <w:rsid w:val="008150A2"/>
    <w:rsid w:val="0083649C"/>
    <w:rsid w:val="008408A8"/>
    <w:rsid w:val="0084299F"/>
    <w:rsid w:val="0086667F"/>
    <w:rsid w:val="008C2E42"/>
    <w:rsid w:val="008D3573"/>
    <w:rsid w:val="008D7C10"/>
    <w:rsid w:val="008E56DE"/>
    <w:rsid w:val="00901025"/>
    <w:rsid w:val="00930C4A"/>
    <w:rsid w:val="009B3ED2"/>
    <w:rsid w:val="009D7CD2"/>
    <w:rsid w:val="00A64FAF"/>
    <w:rsid w:val="00A70FEE"/>
    <w:rsid w:val="00A85981"/>
    <w:rsid w:val="00A91577"/>
    <w:rsid w:val="00A94D9E"/>
    <w:rsid w:val="00A9679C"/>
    <w:rsid w:val="00AB18CD"/>
    <w:rsid w:val="00AB2414"/>
    <w:rsid w:val="00AB3FF5"/>
    <w:rsid w:val="00AC0660"/>
    <w:rsid w:val="00B03F57"/>
    <w:rsid w:val="00B0525B"/>
    <w:rsid w:val="00B26AC3"/>
    <w:rsid w:val="00B43C8E"/>
    <w:rsid w:val="00B45C9A"/>
    <w:rsid w:val="00B60A84"/>
    <w:rsid w:val="00B94F53"/>
    <w:rsid w:val="00BA3CC9"/>
    <w:rsid w:val="00C044EF"/>
    <w:rsid w:val="00C170E4"/>
    <w:rsid w:val="00C17B50"/>
    <w:rsid w:val="00C421BE"/>
    <w:rsid w:val="00C43D00"/>
    <w:rsid w:val="00C6148B"/>
    <w:rsid w:val="00C72381"/>
    <w:rsid w:val="00C75236"/>
    <w:rsid w:val="00C8128B"/>
    <w:rsid w:val="00CC01BE"/>
    <w:rsid w:val="00CC13E9"/>
    <w:rsid w:val="00CC1DA0"/>
    <w:rsid w:val="00CF172B"/>
    <w:rsid w:val="00D04945"/>
    <w:rsid w:val="00D651A3"/>
    <w:rsid w:val="00D7397F"/>
    <w:rsid w:val="00DA6392"/>
    <w:rsid w:val="00DA71FE"/>
    <w:rsid w:val="00DC0466"/>
    <w:rsid w:val="00DC2841"/>
    <w:rsid w:val="00E02CE1"/>
    <w:rsid w:val="00E1447D"/>
    <w:rsid w:val="00E22867"/>
    <w:rsid w:val="00E27D0F"/>
    <w:rsid w:val="00E365DA"/>
    <w:rsid w:val="00E456F9"/>
    <w:rsid w:val="00E51D7D"/>
    <w:rsid w:val="00E72BC9"/>
    <w:rsid w:val="00EB3063"/>
    <w:rsid w:val="00ED63A8"/>
    <w:rsid w:val="00EE2003"/>
    <w:rsid w:val="00EE7560"/>
    <w:rsid w:val="00EF0629"/>
    <w:rsid w:val="00EF6BE0"/>
    <w:rsid w:val="00EF6FFB"/>
    <w:rsid w:val="00F20AB8"/>
    <w:rsid w:val="00F3700E"/>
    <w:rsid w:val="00F77E7E"/>
    <w:rsid w:val="00FB59CE"/>
    <w:rsid w:val="00FC1760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8043C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043CE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032991"/>
    <w:rPr>
      <w:color w:val="0000FF"/>
      <w:u w:val="single"/>
    </w:rPr>
  </w:style>
  <w:style w:type="paragraph" w:customStyle="1" w:styleId="ConsPlusNormal">
    <w:name w:val="ConsPlusNormal"/>
    <w:rsid w:val="00FC1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.mfc-chita.ru/org/103/usl/798" TargetMode="External"/><Relationship Id="rId13" Type="http://schemas.openxmlformats.org/officeDocument/2006/relationships/hyperlink" Target="http://sok.mfc-chita.ru/org/103/usl/803" TargetMode="External"/><Relationship Id="rId3" Type="http://schemas.openxmlformats.org/officeDocument/2006/relationships/styles" Target="styles.xml"/><Relationship Id="rId7" Type="http://schemas.openxmlformats.org/officeDocument/2006/relationships/hyperlink" Target="http://sok.mfc-chita.ru/org/103/usl/1123" TargetMode="External"/><Relationship Id="rId12" Type="http://schemas.openxmlformats.org/officeDocument/2006/relationships/hyperlink" Target="http://sok.mfc-chita.ru/org/103/usl/8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k.mfc-chita.ru/org/103/usl/1122" TargetMode="External"/><Relationship Id="rId11" Type="http://schemas.openxmlformats.org/officeDocument/2006/relationships/hyperlink" Target="http://sok.mfc-chita.ru/org/103/usl/8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k.mfc-chita.ru/org/103/usl/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k.mfc-chita.ru/org/103/usl/7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1EB5-9759-43D9-93E3-CCE070EC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3</cp:revision>
  <cp:lastPrinted>2018-12-21T04:00:00Z</cp:lastPrinted>
  <dcterms:created xsi:type="dcterms:W3CDTF">2019-01-08T22:26:00Z</dcterms:created>
  <dcterms:modified xsi:type="dcterms:W3CDTF">2019-01-08T22:27:00Z</dcterms:modified>
</cp:coreProperties>
</file>