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242DB" w:rsidRPr="00B242DB" w:rsidRDefault="007817A4" w:rsidP="00FE320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sz w:val="30"/>
          <w:szCs w:val="30"/>
        </w:rPr>
      </w:pPr>
      <w:proofErr w:type="spellStart"/>
      <w:r>
        <w:rPr>
          <w:rStyle w:val="ad"/>
          <w:rFonts w:ascii="Segoe UI" w:hAnsi="Segoe UI" w:cs="Segoe UI"/>
          <w:b w:val="0"/>
          <w:sz w:val="30"/>
          <w:szCs w:val="30"/>
        </w:rPr>
        <w:t>Росреестр</w:t>
      </w:r>
      <w:proofErr w:type="spellEnd"/>
      <w:r>
        <w:rPr>
          <w:rStyle w:val="ad"/>
          <w:rFonts w:ascii="Segoe UI" w:hAnsi="Segoe UI" w:cs="Segoe UI"/>
          <w:b w:val="0"/>
          <w:sz w:val="30"/>
          <w:szCs w:val="30"/>
        </w:rPr>
        <w:t>: о</w:t>
      </w:r>
      <w:r w:rsidR="00B242DB" w:rsidRPr="00B242DB">
        <w:rPr>
          <w:rStyle w:val="ad"/>
          <w:rFonts w:ascii="Segoe UI" w:hAnsi="Segoe UI" w:cs="Segoe UI"/>
          <w:b w:val="0"/>
          <w:sz w:val="30"/>
          <w:szCs w:val="30"/>
        </w:rPr>
        <w:t xml:space="preserve"> правилах землепользования и застройки</w:t>
      </w:r>
    </w:p>
    <w:p w:rsidR="00B242DB" w:rsidRDefault="00B242DB" w:rsidP="00FE320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94B22" w:rsidRPr="00B8292C" w:rsidRDefault="00CD3379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6943F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разъясняют</w:t>
      </w:r>
      <w:r w:rsidR="009A27C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основные положения правил земле</w:t>
      </w:r>
      <w:bookmarkStart w:id="0" w:name="_GoBack"/>
      <w:bookmarkEnd w:id="0"/>
      <w:r w:rsidR="009A27C8">
        <w:rPr>
          <w:rStyle w:val="ad"/>
          <w:rFonts w:ascii="Segoe UI" w:hAnsi="Segoe UI" w:cs="Segoe UI"/>
          <w:b w:val="0"/>
          <w:i/>
          <w:sz w:val="24"/>
          <w:szCs w:val="24"/>
        </w:rPr>
        <w:t>пользования и застройки.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D3379" w:rsidRPr="00CD3379" w:rsidRDefault="00CD3379" w:rsidP="00CD337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>Правилами землепользования и застройки (</w:t>
      </w:r>
      <w:r w:rsidR="000C7145">
        <w:rPr>
          <w:rFonts w:ascii="Segoe UI" w:eastAsia="Times New Roman" w:hAnsi="Segoe UI" w:cs="Segoe UI"/>
          <w:sz w:val="24"/>
          <w:szCs w:val="24"/>
          <w:lang w:eastAsia="ru-RU"/>
        </w:rPr>
        <w:t xml:space="preserve">далее - </w:t>
      </w:r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ПЗЗ) определяются границы территориальных зон и устанавливаются градостроительные регламенты </w:t>
      </w:r>
      <w:r w:rsidR="006943F8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>перечень видов разрешенного использования, предельные размеры земельных участков, а также предельные параметры разрешенного строительства. В границах территориальных зон также могут быть установлены ограничения использования объектов недвижимости в соответствии с действующим законодательством.</w:t>
      </w:r>
    </w:p>
    <w:p w:rsidR="00CD3379" w:rsidRPr="00CD3379" w:rsidRDefault="00CD3379" w:rsidP="00CD337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ПЗЗ утверждаются органом местного самоуправления. Действующим законодательством определена необходимость внесения в Единый государственный реестр недвижимости (ЕГРН) сведений о границах территориальных зон в соответствии с </w:t>
      </w:r>
      <w:proofErr w:type="gramStart"/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>утвержденными</w:t>
      </w:r>
      <w:proofErr w:type="gramEnd"/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 ПЗЗ. Обязанность по предоставлению данных сведений в орган регистрации прав возложена на органы местного самоуправления в рамках межведомственного взаимодействия.</w:t>
      </w:r>
    </w:p>
    <w:p w:rsidR="00CD3379" w:rsidRPr="00CD3379" w:rsidRDefault="000C7145" w:rsidP="00CD337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Проще говоря</w:t>
      </w:r>
      <w:r w:rsidR="00CD3379"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, из ПЗЗ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граждане</w:t>
      </w:r>
      <w:r w:rsidR="00CD3379"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могут узнать, где на территории муниципального образования можно строить жилые дома, где должны размещаться социальные объекты, например школы и больницы, а где возможно строить торговый центр или автосервис. Также в ПЗЗ четко установлены парковые или рекреационные зоны, в которых запрещено капитальное строительство.</w:t>
      </w:r>
    </w:p>
    <w:p w:rsidR="00CD3379" w:rsidRPr="00CD3379" w:rsidRDefault="00CD3379" w:rsidP="00CD337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>ПЗЗ   значительно упрощают  и ускоряют решение вопросов по установлению и изменению разрешенного использования земельных участков.  Для изменения вида разрешенного использования правообладатель земельного участка может  обратиться в  орган регистрации прав с заявлением о государственном кадастровом учете изменения, указав в нем необходимый вид разрешенного использования, без приложения дополнительных разрешений и согласований со стороны органов власти.</w:t>
      </w:r>
    </w:p>
    <w:p w:rsidR="00CD3379" w:rsidRPr="00CD3379" w:rsidRDefault="00CD0ABC" w:rsidP="00CD3379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Как быть</w:t>
      </w:r>
      <w:r w:rsidR="00CD3379" w:rsidRPr="00CD3379">
        <w:rPr>
          <w:rFonts w:ascii="Segoe UI" w:eastAsia="Times New Roman" w:hAnsi="Segoe UI" w:cs="Segoe UI"/>
          <w:sz w:val="24"/>
          <w:szCs w:val="24"/>
          <w:lang w:eastAsia="ru-RU"/>
        </w:rPr>
        <w:t>, если в ПЗЗ нет необходимого вида разрешенного использования? Нужно обра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ти</w:t>
      </w:r>
      <w:r w:rsidR="00CD3379" w:rsidRPr="00CD3379">
        <w:rPr>
          <w:rFonts w:ascii="Segoe UI" w:eastAsia="Times New Roman" w:hAnsi="Segoe UI" w:cs="Segoe UI"/>
          <w:sz w:val="24"/>
          <w:szCs w:val="24"/>
          <w:lang w:eastAsia="ru-RU"/>
        </w:rPr>
        <w:t xml:space="preserve">ться в орган местного самоуправления. В ПЗЗ могут быть внесены </w:t>
      </w:r>
      <w:r w:rsidR="00CD3379" w:rsidRPr="00CD337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изменения. Существует специальный порядок, в том числе предусмотрено проведение публичных слушаний, с  учетом  мнения местного населения.</w:t>
      </w:r>
    </w:p>
    <w:p w:rsidR="00FF02CF" w:rsidRPr="00CD3379" w:rsidRDefault="00CD3379" w:rsidP="00CD337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D3379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качественно подготовленная градостроительная документация, ПЗЗ упрощают и ускоряют процесс государственного кадастрового учета, направлены на  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создание условий для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sectPr w:rsidR="00FF02CF" w:rsidRPr="00CD3379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B9" w:rsidRDefault="000966B9" w:rsidP="003577E5">
      <w:pPr>
        <w:spacing w:after="0" w:line="240" w:lineRule="auto"/>
      </w:pPr>
      <w:r>
        <w:separator/>
      </w:r>
    </w:p>
  </w:endnote>
  <w:endnote w:type="continuationSeparator" w:id="0">
    <w:p w:rsidR="000966B9" w:rsidRDefault="000966B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D0ABC" w:rsidRPr="00CD0AB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CD337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B9" w:rsidRDefault="000966B9" w:rsidP="003577E5">
      <w:pPr>
        <w:spacing w:after="0" w:line="240" w:lineRule="auto"/>
      </w:pPr>
      <w:r>
        <w:separator/>
      </w:r>
    </w:p>
  </w:footnote>
  <w:footnote w:type="continuationSeparator" w:id="0">
    <w:p w:rsidR="000966B9" w:rsidRDefault="000966B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966B9"/>
    <w:rsid w:val="000A3912"/>
    <w:rsid w:val="000B0CBD"/>
    <w:rsid w:val="000B59DB"/>
    <w:rsid w:val="000C14BD"/>
    <w:rsid w:val="000C22BC"/>
    <w:rsid w:val="000C7145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343A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3F8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17A4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27C8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2DB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0ABC"/>
    <w:rsid w:val="00CD3379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6A8-2EC7-4CB0-A3DE-CEEFEA4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2019-07-05T02:16:00Z</dcterms:modified>
</cp:coreProperties>
</file>