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</w:p>
    <w:p w:rsidR="00B32742" w:rsidRPr="00606151" w:rsidRDefault="00996D14" w:rsidP="001549F0">
      <w:pPr>
        <w:spacing w:line="480" w:lineRule="auto"/>
        <w:ind w:left="-518"/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Р</w:t>
      </w:r>
      <w:r w:rsidR="00776F7E"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А</w:t>
      </w:r>
      <w:r w:rsidR="00776F7E" w:rsidRPr="00606151">
        <w:rPr>
          <w:b/>
          <w:noProof/>
          <w:sz w:val="52"/>
          <w:szCs w:val="52"/>
        </w:rPr>
        <w:t xml:space="preserve"> С </w:t>
      </w:r>
      <w:r>
        <w:rPr>
          <w:b/>
          <w:noProof/>
          <w:sz w:val="52"/>
          <w:szCs w:val="52"/>
        </w:rPr>
        <w:t>П</w:t>
      </w:r>
      <w:r w:rsidR="00776F7E"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О</w:t>
      </w:r>
      <w:r w:rsidR="00776F7E"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Р</w:t>
      </w:r>
      <w:r w:rsidR="00776F7E"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Я</w:t>
      </w:r>
      <w:r w:rsidR="00776F7E"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Ж</w:t>
      </w:r>
      <w:r w:rsidR="00776F7E"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Е</w:t>
      </w:r>
      <w:r w:rsidR="00776F7E"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Н</w:t>
      </w:r>
      <w:r w:rsidR="00776F7E"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И</w:t>
      </w:r>
      <w:r w:rsidR="00776F7E" w:rsidRPr="00606151">
        <w:rPr>
          <w:b/>
          <w:noProof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t>Е</w:t>
      </w:r>
      <w:r w:rsidR="00776F7E" w:rsidRPr="00606151">
        <w:rPr>
          <w:b/>
          <w:noProof/>
          <w:sz w:val="52"/>
          <w:szCs w:val="52"/>
        </w:rPr>
        <w:t xml:space="preserve"> </w:t>
      </w:r>
    </w:p>
    <w:tbl>
      <w:tblPr>
        <w:tblW w:w="0" w:type="auto"/>
        <w:tblLook w:val="01E0"/>
      </w:tblPr>
      <w:tblGrid>
        <w:gridCol w:w="9853"/>
      </w:tblGrid>
      <w:tr w:rsidR="00B32742" w:rsidRPr="000758ED" w:rsidTr="00B32742">
        <w:trPr>
          <w:trHeight w:val="265"/>
        </w:trPr>
        <w:tc>
          <w:tcPr>
            <w:tcW w:w="9853" w:type="dxa"/>
          </w:tcPr>
          <w:p w:rsidR="00B32742" w:rsidRPr="000758ED" w:rsidRDefault="003F3408" w:rsidP="003F3408">
            <w:pPr>
              <w:tabs>
                <w:tab w:val="left" w:pos="8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32742" w:rsidRPr="000758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="00606151" w:rsidRPr="000758ED">
              <w:rPr>
                <w:sz w:val="28"/>
                <w:szCs w:val="28"/>
              </w:rPr>
              <w:t xml:space="preserve"> </w:t>
            </w:r>
            <w:r w:rsidR="00397F93" w:rsidRPr="000758ED">
              <w:rPr>
                <w:sz w:val="28"/>
                <w:szCs w:val="28"/>
              </w:rPr>
              <w:t>»</w:t>
            </w:r>
            <w:r w:rsidR="008926F2" w:rsidRPr="000758ED">
              <w:rPr>
                <w:sz w:val="28"/>
                <w:szCs w:val="28"/>
              </w:rPr>
              <w:t xml:space="preserve"> </w:t>
            </w:r>
            <w:r w:rsidR="00397F93" w:rsidRPr="000758ED">
              <w:rPr>
                <w:sz w:val="28"/>
                <w:szCs w:val="28"/>
              </w:rPr>
              <w:t xml:space="preserve">  </w:t>
            </w:r>
            <w:r w:rsidR="00E3340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вгуста</w:t>
            </w:r>
            <w:r w:rsidR="00397F93" w:rsidRPr="000758ED">
              <w:rPr>
                <w:sz w:val="28"/>
                <w:szCs w:val="28"/>
              </w:rPr>
              <w:t xml:space="preserve">  201</w:t>
            </w:r>
            <w:r w:rsidR="00277645" w:rsidRPr="000758ED">
              <w:rPr>
                <w:sz w:val="28"/>
                <w:szCs w:val="28"/>
              </w:rPr>
              <w:t>9</w:t>
            </w:r>
            <w:r w:rsidR="000758E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="00B32742" w:rsidRPr="000758ED">
              <w:rPr>
                <w:sz w:val="28"/>
                <w:szCs w:val="28"/>
              </w:rPr>
              <w:t xml:space="preserve">                               </w:t>
            </w:r>
            <w:r w:rsidR="008926F2" w:rsidRPr="000758ED">
              <w:rPr>
                <w:sz w:val="28"/>
                <w:szCs w:val="28"/>
              </w:rPr>
              <w:t xml:space="preserve">                  </w:t>
            </w:r>
            <w:r w:rsidR="000758ED" w:rsidRPr="000758ED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</w:t>
            </w:r>
            <w:r w:rsidR="000758ED" w:rsidRPr="000758ED">
              <w:rPr>
                <w:sz w:val="28"/>
                <w:szCs w:val="28"/>
              </w:rPr>
              <w:t xml:space="preserve">  </w:t>
            </w:r>
            <w:r w:rsidR="008926F2" w:rsidRPr="000758ED">
              <w:rPr>
                <w:sz w:val="28"/>
                <w:szCs w:val="28"/>
              </w:rPr>
              <w:t xml:space="preserve">  №</w:t>
            </w:r>
            <w:r w:rsidR="00B004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219</w:t>
            </w:r>
          </w:p>
        </w:tc>
      </w:tr>
    </w:tbl>
    <w:p w:rsidR="00250449" w:rsidRPr="000758ED" w:rsidRDefault="00250449" w:rsidP="000758ED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F443F1" w:rsidRPr="000758ED" w:rsidTr="003F3408">
        <w:tc>
          <w:tcPr>
            <w:tcW w:w="6062" w:type="dxa"/>
          </w:tcPr>
          <w:p w:rsidR="00F443F1" w:rsidRPr="000758ED" w:rsidRDefault="003F3408" w:rsidP="00996D14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Рабочей группы по оказанию содействия территориальной избирательной комиссии  и избирательным комиссиям в поселениях в реализации их полномочий при подготовке и проведении региональных и муниципальных выборов на территории района</w:t>
            </w:r>
            <w:r w:rsidR="00F443F1" w:rsidRPr="000758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F443F1" w:rsidRDefault="00F443F1" w:rsidP="000758ED">
            <w:pPr>
              <w:ind w:firstLine="709"/>
              <w:rPr>
                <w:sz w:val="28"/>
                <w:szCs w:val="28"/>
              </w:rPr>
            </w:pPr>
          </w:p>
          <w:p w:rsidR="003F3408" w:rsidRPr="000758ED" w:rsidRDefault="003F3408" w:rsidP="000758E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3F3408" w:rsidRDefault="003F3408" w:rsidP="008A74E5">
      <w:pPr>
        <w:ind w:firstLine="709"/>
        <w:jc w:val="both"/>
        <w:rPr>
          <w:sz w:val="28"/>
          <w:szCs w:val="28"/>
        </w:rPr>
      </w:pPr>
    </w:p>
    <w:p w:rsidR="003F3408" w:rsidRDefault="003F3408" w:rsidP="003F340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оказания содействия избирательным комиссиям в организации подготовки и проведения региональных и муниципальных выборов на территории муниципального района « Карымский район», руководствуясь Федеральным законом от 12 июня 2002 года № 67- ФЗ « Об основных гарантиях избирательных прав и права на участие в референдуме граждан Российской Федерации», законами Забайкальского края от 29 июня 2012 года № 676-ЗЗК «О выборах Губернатора Забайкальского края», 6</w:t>
      </w:r>
      <w:proofErr w:type="gramEnd"/>
      <w:r>
        <w:rPr>
          <w:sz w:val="28"/>
          <w:szCs w:val="28"/>
        </w:rPr>
        <w:t xml:space="preserve"> июня 2010 года № 385-ЗЗК «О муниципальных выборах в Забайкальском крае», распоряжением Правительства Забайкальского края от 26 июля 2019 года № 261-р «О мерах по оказанию содействия избирательным комиссиям в реализации их полномочий при подготовке и проведении региональных и муниципальных выборов на территории Забайкальского края»:</w:t>
      </w:r>
    </w:p>
    <w:p w:rsidR="003F3408" w:rsidRDefault="003F3408" w:rsidP="003F3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по оказанию содействия территориальной избирательной комиссии и избирательным комиссиям в поселениях, в реализации их полномочий при подготовке и проведении региональных и муниципальных выборов на территории района (далее Рабочая группа).</w:t>
      </w:r>
    </w:p>
    <w:p w:rsidR="003F3408" w:rsidRDefault="003F3408" w:rsidP="003F3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Рабочей группе (Приложение 1).</w:t>
      </w:r>
    </w:p>
    <w:p w:rsidR="003F3408" w:rsidRDefault="003F3408" w:rsidP="003F3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Рабочей группы (Приложение 2).</w:t>
      </w:r>
    </w:p>
    <w:p w:rsidR="003F3408" w:rsidRDefault="00BE41FD" w:rsidP="003F340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3F3408">
        <w:rPr>
          <w:sz w:val="28"/>
          <w:szCs w:val="28"/>
        </w:rPr>
        <w:t>Рекомендовать главам поселений, в пределах своих полномочий, принять меры по оказанию содействия соответствующим избирательным комиссиям в организационно-технических мероприятиях по реализации их полномочий при подготовке и проведении  региональных и муниципальных выборов на территории поселений муниципального района «Карымский район».</w:t>
      </w:r>
      <w:proofErr w:type="gramEnd"/>
    </w:p>
    <w:p w:rsidR="003F3408" w:rsidRDefault="00BE41FD" w:rsidP="00BE4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3F340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3F3408">
        <w:rPr>
          <w:sz w:val="28"/>
          <w:szCs w:val="28"/>
        </w:rPr>
        <w:t>за</w:t>
      </w:r>
      <w:proofErr w:type="gramEnd"/>
      <w:r w:rsidR="003F3408">
        <w:rPr>
          <w:sz w:val="28"/>
          <w:szCs w:val="28"/>
        </w:rPr>
        <w:t xml:space="preserve"> исполнением настоящего распоряжения оставляю за</w:t>
      </w:r>
      <w:r>
        <w:rPr>
          <w:sz w:val="28"/>
          <w:szCs w:val="28"/>
        </w:rPr>
        <w:t xml:space="preserve"> собой</w:t>
      </w:r>
    </w:p>
    <w:p w:rsidR="00BE41FD" w:rsidRDefault="00BE41FD" w:rsidP="00BE41FD">
      <w:pPr>
        <w:ind w:firstLine="851"/>
        <w:jc w:val="both"/>
        <w:rPr>
          <w:sz w:val="28"/>
          <w:szCs w:val="28"/>
        </w:rPr>
      </w:pPr>
    </w:p>
    <w:p w:rsidR="00BE41FD" w:rsidRDefault="00BE41FD" w:rsidP="00BE4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BE41FD" w:rsidRPr="003F3408" w:rsidRDefault="00BE41FD" w:rsidP="00BE41FD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А.С. Сидельников</w:t>
      </w:r>
    </w:p>
    <w:tbl>
      <w:tblPr>
        <w:tblpPr w:leftFromText="180" w:rightFromText="180" w:vertAnchor="text" w:tblpX="5749" w:tblpY="-102"/>
        <w:tblW w:w="0" w:type="auto"/>
        <w:tblLook w:val="0000"/>
      </w:tblPr>
      <w:tblGrid>
        <w:gridCol w:w="4077"/>
      </w:tblGrid>
      <w:tr w:rsidR="00BE41FD" w:rsidTr="00BE41FD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4077" w:type="dxa"/>
          </w:tcPr>
          <w:p w:rsidR="00BE41FD" w:rsidRDefault="00BE41FD" w:rsidP="00BE4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№1</w:t>
            </w:r>
          </w:p>
          <w:p w:rsidR="00BE41FD" w:rsidRDefault="00BE41FD" w:rsidP="00BE4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  <w:r>
              <w:rPr>
                <w:sz w:val="26"/>
                <w:szCs w:val="26"/>
              </w:rPr>
              <w:t xml:space="preserve"> района «Карымский район»</w:t>
            </w:r>
          </w:p>
          <w:p w:rsidR="00BE41FD" w:rsidRPr="008A74E5" w:rsidRDefault="00BE41FD" w:rsidP="00BE4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219 от «01» августа 2019 г.</w:t>
            </w:r>
          </w:p>
          <w:p w:rsidR="00BE41FD" w:rsidRDefault="00BE41FD" w:rsidP="00BE41FD">
            <w:pPr>
              <w:jc w:val="both"/>
              <w:rPr>
                <w:sz w:val="28"/>
                <w:szCs w:val="28"/>
              </w:rPr>
            </w:pPr>
          </w:p>
        </w:tc>
      </w:tr>
    </w:tbl>
    <w:p w:rsidR="00BE41FD" w:rsidRDefault="00BE41FD" w:rsidP="00BE41FD">
      <w:pPr>
        <w:ind w:firstLine="851"/>
        <w:jc w:val="both"/>
        <w:rPr>
          <w:sz w:val="28"/>
          <w:szCs w:val="28"/>
        </w:rPr>
      </w:pPr>
    </w:p>
    <w:p w:rsidR="00C52C74" w:rsidRDefault="00C52C74">
      <w:pPr>
        <w:jc w:val="center"/>
        <w:rPr>
          <w:sz w:val="26"/>
          <w:szCs w:val="26"/>
        </w:rPr>
      </w:pPr>
    </w:p>
    <w:p w:rsidR="00C52C74" w:rsidRPr="00C52C74" w:rsidRDefault="00C52C74" w:rsidP="00C52C74">
      <w:pPr>
        <w:rPr>
          <w:sz w:val="26"/>
          <w:szCs w:val="26"/>
        </w:rPr>
      </w:pPr>
    </w:p>
    <w:p w:rsidR="00C52C74" w:rsidRPr="00C52C74" w:rsidRDefault="00C52C74" w:rsidP="00C52C74">
      <w:pPr>
        <w:rPr>
          <w:sz w:val="26"/>
          <w:szCs w:val="26"/>
        </w:rPr>
      </w:pPr>
    </w:p>
    <w:p w:rsidR="00C52C74" w:rsidRPr="00C52C74" w:rsidRDefault="00C52C74" w:rsidP="00C52C74">
      <w:pPr>
        <w:rPr>
          <w:sz w:val="26"/>
          <w:szCs w:val="26"/>
        </w:rPr>
      </w:pPr>
    </w:p>
    <w:p w:rsidR="00C52C74" w:rsidRPr="00C52C74" w:rsidRDefault="00C52C74" w:rsidP="00C52C74">
      <w:pPr>
        <w:rPr>
          <w:sz w:val="26"/>
          <w:szCs w:val="26"/>
        </w:rPr>
      </w:pPr>
    </w:p>
    <w:p w:rsidR="00C52C74" w:rsidRPr="00C52C74" w:rsidRDefault="00C52C74" w:rsidP="00C52C74">
      <w:pPr>
        <w:rPr>
          <w:sz w:val="26"/>
          <w:szCs w:val="26"/>
        </w:rPr>
      </w:pPr>
    </w:p>
    <w:p w:rsidR="00C52C74" w:rsidRDefault="00C52C74" w:rsidP="00C52C74">
      <w:pPr>
        <w:rPr>
          <w:sz w:val="26"/>
          <w:szCs w:val="26"/>
        </w:rPr>
      </w:pPr>
    </w:p>
    <w:p w:rsidR="00BE41FD" w:rsidRDefault="00C52C74" w:rsidP="00C52C74">
      <w:pPr>
        <w:tabs>
          <w:tab w:val="left" w:pos="40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52C74" w:rsidRDefault="00C52C74" w:rsidP="00C52C74">
      <w:pPr>
        <w:tabs>
          <w:tab w:val="left" w:pos="4097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Рабочей группе по оказанию содействия территориальной избирательной комиссии и избирательным комиссиям в поселениях, в реализации и полномочий при подготовке и проведении региональных и муниципальных выборов на территории региона</w:t>
      </w:r>
    </w:p>
    <w:p w:rsidR="00C52C74" w:rsidRDefault="00C52C74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 и формы деятельности Рабочей группы для взаимодействия с территориальной избирательной комиссией по подготовке и проведению региональных и муниципальных выборов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абочая группа).</w:t>
      </w:r>
    </w:p>
    <w:p w:rsidR="00C52C74" w:rsidRDefault="00C52C74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Рабочая группа в своей деятельности руководствуется Конституцией Российской Федерации, федеральными законами, законами Забайкальского края, Уставом муниципального района «Карымский район», муниципальными правовыми актами, настоящим Положением.</w:t>
      </w:r>
    </w:p>
    <w:p w:rsidR="00C52C74" w:rsidRDefault="00C52C74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компетенцию Рабочей группы входит: решение вопросов по подготовке и проведению выборов региональных и муниципальных выборов, взаимодействие с территориальной избирательной комиссией и комиссиями поселений по выполнению организационно-технических мероприятий по оказанию содействия соответствующим избирательным комиссиям в реализации их полномочий при подготовке и проведении региональных и муниципальных выборов 8 сентября 2019 года:</w:t>
      </w:r>
    </w:p>
    <w:p w:rsidR="00C52C74" w:rsidRDefault="00C52C74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содействие в обеспечении участковых </w:t>
      </w:r>
      <w:r w:rsidR="000E2B7E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комиссий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голосования компьютерным оборудованием, необходимым для приема заявлений о включении избирателей в список избирателей</w:t>
      </w:r>
      <w:r w:rsidR="000E2B7E">
        <w:rPr>
          <w:sz w:val="28"/>
          <w:szCs w:val="28"/>
        </w:rPr>
        <w:t xml:space="preserve">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кодом;</w:t>
      </w:r>
    </w:p>
    <w:p w:rsidR="000E2B7E" w:rsidRDefault="000E2B7E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избирательным комиссиям на безвозмездной основе необходимых помещений, включая помещение для голосования, помещение для приема заявлений о включении избирателе в список избирателей по месту нахождения и помещения для хранения избирательной документации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обеспечение охраны этих помещений и избирательной документации до передачи указанной документации в архив либо уничтожения по истечения сроков хранения, установленных законодательством), а так же 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Федерации;</w:t>
      </w:r>
    </w:p>
    <w:p w:rsidR="000E2B7E" w:rsidRDefault="000E2B7E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предоставление избирательным комиссиям  на безвозмездной основе транспортных средств,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технического оборудования;</w:t>
      </w:r>
    </w:p>
    <w:p w:rsidR="000E2B7E" w:rsidRDefault="000E2B7E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 при проведении голосования, в том числе досрочного, в труднодоступных и отдаленных местностях, а также вне помещения для голосования</w:t>
      </w:r>
      <w:r w:rsidR="006D423A">
        <w:rPr>
          <w:sz w:val="28"/>
          <w:szCs w:val="28"/>
        </w:rPr>
        <w:t xml:space="preserve"> предоставление соответствующим избирательным комиссиям достаточное количество транспортных средств с числом посадочных мест, необходимых для обеспечения равной возможности прибытия к месту голосования не менее чем 2 лицам из числа членов избирательной комиссии с правом совещательного голоса, наблюдателей, выезжающим совместно с членами участковой</w:t>
      </w:r>
      <w:proofErr w:type="gramEnd"/>
      <w:r w:rsidR="006D423A">
        <w:rPr>
          <w:sz w:val="28"/>
          <w:szCs w:val="28"/>
        </w:rPr>
        <w:t xml:space="preserve"> избирательной комиссии с правом решающего голоса для проведения голосования;</w:t>
      </w:r>
    </w:p>
    <w:p w:rsidR="006D423A" w:rsidRDefault="006D423A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обеспечение оборудования избирательных участков специальными приспособлениями, позволяющими лицам с ограниченными физическими возможностями в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реализовать свои избирательные права;</w:t>
      </w:r>
    </w:p>
    <w:p w:rsidR="006D423A" w:rsidRDefault="006D423A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выделение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голосования специально оборудованных мест для размещения предвыборных агитационных материалов и мест для размещения информационных материалов;</w:t>
      </w:r>
    </w:p>
    <w:p w:rsidR="006D423A" w:rsidRDefault="006D423A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 обеспечение публикации информации, связной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партиях;</w:t>
      </w:r>
    </w:p>
    <w:p w:rsidR="006D423A" w:rsidRDefault="006D423A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 обеспечение необходимых нормативных технологических условия для бесперебойного функционирования Государственной автоматизированной системы  Российской Федерации «Выборы»;</w:t>
      </w:r>
    </w:p>
    <w:p w:rsidR="006D423A" w:rsidRDefault="006D423A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 предоставление в избирательные комиссии сведений об избирателях, своевременное внесение изменений в ранее предоставленные сведения;</w:t>
      </w:r>
    </w:p>
    <w:p w:rsidR="006D423A" w:rsidRDefault="006D423A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оказание необходимого содействия </w:t>
      </w:r>
      <w:proofErr w:type="spellStart"/>
      <w:r>
        <w:rPr>
          <w:sz w:val="28"/>
          <w:szCs w:val="28"/>
        </w:rPr>
        <w:t>изберательным</w:t>
      </w:r>
      <w:proofErr w:type="spellEnd"/>
      <w:r>
        <w:rPr>
          <w:sz w:val="28"/>
          <w:szCs w:val="28"/>
        </w:rPr>
        <w:t xml:space="preserve"> комиссиям в проверке достоверности содержащихся в подписных листах сведений об избирателях, поставивших свои подписи в поддержку выдвижения (самовыдвижения) кандидатов;</w:t>
      </w:r>
    </w:p>
    <w:p w:rsidR="006D423A" w:rsidRDefault="006D423A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3.11. обеспечение оптимального функционирования общественного транспорта в целя прибытия избирателей к помещениям для голосования;</w:t>
      </w:r>
    </w:p>
    <w:p w:rsidR="006D423A" w:rsidRDefault="006507AD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 обеспечение своевременной передачи территориальному органу Федеральной службы по надзору в сфере связи, информационных технологий и массовых коммуникаций списка периодических печатных изданий учредителями которых на день официального опубликования (публикации) решения о назначении выборов являются органы местного самоуправления;</w:t>
      </w:r>
    </w:p>
    <w:p w:rsidR="006507AD" w:rsidRDefault="006507AD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Деятельность Рабочей группы осуществляется на основе коллегиальности, гласного и открытого обсуждения вопросов, входящих в ее компетенцию.</w:t>
      </w:r>
    </w:p>
    <w:p w:rsidR="006D423A" w:rsidRDefault="006D423A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</w:p>
    <w:p w:rsidR="006507AD" w:rsidRDefault="006507AD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</w:p>
    <w:p w:rsidR="006507AD" w:rsidRDefault="006507AD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</w:p>
    <w:p w:rsidR="006507AD" w:rsidRDefault="006507AD" w:rsidP="006507AD">
      <w:pPr>
        <w:tabs>
          <w:tab w:val="left" w:pos="83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pPr w:leftFromText="180" w:rightFromText="180" w:vertAnchor="text" w:tblpX="5749" w:tblpY="-102"/>
        <w:tblW w:w="0" w:type="auto"/>
        <w:tblLook w:val="0000"/>
      </w:tblPr>
      <w:tblGrid>
        <w:gridCol w:w="4077"/>
      </w:tblGrid>
      <w:tr w:rsidR="006507AD" w:rsidTr="003C59A2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4077" w:type="dxa"/>
          </w:tcPr>
          <w:p w:rsidR="006507AD" w:rsidRDefault="006507AD" w:rsidP="003C5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</w:t>
            </w:r>
            <w:r>
              <w:rPr>
                <w:sz w:val="26"/>
                <w:szCs w:val="26"/>
              </w:rPr>
              <w:t>2</w:t>
            </w:r>
          </w:p>
          <w:p w:rsidR="006507AD" w:rsidRDefault="006507AD" w:rsidP="003C5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распоряжению администрации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  <w:r>
              <w:rPr>
                <w:sz w:val="26"/>
                <w:szCs w:val="26"/>
              </w:rPr>
              <w:t xml:space="preserve"> района «Карымский район»</w:t>
            </w:r>
          </w:p>
          <w:p w:rsidR="006507AD" w:rsidRPr="008A74E5" w:rsidRDefault="006507AD" w:rsidP="003C5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219 от «01» августа 2019 г.</w:t>
            </w:r>
          </w:p>
          <w:p w:rsidR="006507AD" w:rsidRDefault="006507AD" w:rsidP="003C59A2">
            <w:pPr>
              <w:jc w:val="both"/>
              <w:rPr>
                <w:sz w:val="28"/>
                <w:szCs w:val="28"/>
              </w:rPr>
            </w:pPr>
          </w:p>
        </w:tc>
      </w:tr>
    </w:tbl>
    <w:p w:rsidR="006507AD" w:rsidRDefault="006507AD" w:rsidP="006507AD">
      <w:pPr>
        <w:tabs>
          <w:tab w:val="left" w:pos="8388"/>
        </w:tabs>
        <w:ind w:firstLine="851"/>
        <w:jc w:val="both"/>
        <w:rPr>
          <w:sz w:val="28"/>
          <w:szCs w:val="28"/>
        </w:rPr>
      </w:pPr>
    </w:p>
    <w:p w:rsidR="006D423A" w:rsidRDefault="006D423A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</w:p>
    <w:p w:rsidR="006507AD" w:rsidRDefault="006507AD" w:rsidP="00C52C74">
      <w:pPr>
        <w:tabs>
          <w:tab w:val="left" w:pos="4097"/>
        </w:tabs>
        <w:ind w:firstLine="851"/>
        <w:jc w:val="both"/>
        <w:rPr>
          <w:sz w:val="28"/>
          <w:szCs w:val="28"/>
        </w:rPr>
      </w:pPr>
    </w:p>
    <w:p w:rsidR="006507AD" w:rsidRPr="006507AD" w:rsidRDefault="006507AD" w:rsidP="006507AD">
      <w:pPr>
        <w:rPr>
          <w:sz w:val="28"/>
          <w:szCs w:val="28"/>
        </w:rPr>
      </w:pPr>
    </w:p>
    <w:p w:rsidR="006507AD" w:rsidRPr="006507AD" w:rsidRDefault="006507AD" w:rsidP="006507AD">
      <w:pPr>
        <w:rPr>
          <w:sz w:val="28"/>
          <w:szCs w:val="28"/>
        </w:rPr>
      </w:pPr>
    </w:p>
    <w:p w:rsidR="006507AD" w:rsidRPr="006507AD" w:rsidRDefault="006507AD" w:rsidP="006507AD">
      <w:pPr>
        <w:rPr>
          <w:sz w:val="28"/>
          <w:szCs w:val="28"/>
        </w:rPr>
      </w:pPr>
    </w:p>
    <w:p w:rsidR="006507AD" w:rsidRPr="006507AD" w:rsidRDefault="006507AD" w:rsidP="006507AD">
      <w:pPr>
        <w:rPr>
          <w:sz w:val="28"/>
          <w:szCs w:val="28"/>
        </w:rPr>
      </w:pPr>
    </w:p>
    <w:p w:rsidR="006507AD" w:rsidRDefault="006507AD" w:rsidP="006507AD">
      <w:pPr>
        <w:rPr>
          <w:sz w:val="28"/>
          <w:szCs w:val="28"/>
        </w:rPr>
      </w:pPr>
    </w:p>
    <w:p w:rsidR="006507AD" w:rsidRDefault="006507AD" w:rsidP="006507AD">
      <w:pPr>
        <w:tabs>
          <w:tab w:val="left" w:pos="39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507AD" w:rsidRDefault="006507AD" w:rsidP="006507AD">
      <w:pPr>
        <w:tabs>
          <w:tab w:val="left" w:pos="3948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оказанию содействия территориальной избирательной комиссии и избирательным комиссиям в поселениях, в реализации их полномочий при подготовке и проведении региональных и муниципальных выборов на территории района</w:t>
      </w:r>
    </w:p>
    <w:p w:rsidR="006507AD" w:rsidRPr="006507AD" w:rsidRDefault="006507AD" w:rsidP="006507AD">
      <w:pPr>
        <w:rPr>
          <w:sz w:val="28"/>
          <w:szCs w:val="28"/>
        </w:rPr>
      </w:pPr>
    </w:p>
    <w:p w:rsidR="006507AD" w:rsidRDefault="006507AD" w:rsidP="006507AD">
      <w:pPr>
        <w:rPr>
          <w:sz w:val="28"/>
          <w:szCs w:val="28"/>
        </w:rPr>
      </w:pPr>
    </w:p>
    <w:p w:rsidR="006507AD" w:rsidRDefault="006507AD" w:rsidP="006507AD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 – А.С. Сидельников –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«Карымский район».</w:t>
      </w:r>
    </w:p>
    <w:p w:rsidR="006507AD" w:rsidRDefault="006507AD" w:rsidP="006507AD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Рабочей группы – О.А. Павлов – первый заместитель руководителя администрации муниципального района «Карымский район»- председатель Комитета по управлению имуществом и земельным вопросам;</w:t>
      </w:r>
    </w:p>
    <w:p w:rsidR="00E31BB0" w:rsidRDefault="00E31BB0" w:rsidP="006507AD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В.А. Кузнецова – заместитель руководителя администрации муниципального района «Карымский район» по социальным вопросам.</w:t>
      </w: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О.А. </w:t>
      </w:r>
      <w:proofErr w:type="spellStart"/>
      <w:r>
        <w:rPr>
          <w:sz w:val="28"/>
          <w:szCs w:val="28"/>
        </w:rPr>
        <w:t>Подойницина</w:t>
      </w:r>
      <w:proofErr w:type="spellEnd"/>
      <w:r>
        <w:rPr>
          <w:sz w:val="28"/>
          <w:szCs w:val="28"/>
        </w:rPr>
        <w:t xml:space="preserve"> – заместитель руководителя администрации муниципального района «Карымский район» по финансовым вопроса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председатель Комитета по финансам муниципального района «Карымский район»;</w:t>
      </w: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Т.В. Забелина – управляющий делами администрации муниципального района «Карымский район»;</w:t>
      </w: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К.С. Евдокимов – председатель Комитета образования администрации муниципального района «Карымский район»;</w:t>
      </w: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С.В. Рязанцев – помощник руководителя администрации по вопросам природопользования и муниципальному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земель на территории муниципального района «Карымский район»;</w:t>
      </w: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О.А. Сидорова – начальник отдела экономики инвестиционной политики администрации муниципального района «Карымский район»;</w:t>
      </w: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О.В. Платонова – главный специалист управления делами администрации муниципального района «Карымский район»;</w:t>
      </w: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В.А. Литвинов – главный специалист отдела культуры, молодежной политики, физкультуры и спорта муниципального района «Карымский район»;</w:t>
      </w: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spellStart"/>
      <w:r>
        <w:rPr>
          <w:sz w:val="28"/>
          <w:szCs w:val="28"/>
        </w:rPr>
        <w:t>Налбандян</w:t>
      </w:r>
      <w:proofErr w:type="spellEnd"/>
      <w:r>
        <w:rPr>
          <w:sz w:val="28"/>
          <w:szCs w:val="28"/>
        </w:rPr>
        <w:t xml:space="preserve"> В.А. – начальник отдела мобилизационной подготовки, ГО и ЧС администрации муниципального района «Карымский район»;</w:t>
      </w: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Дульская</w:t>
      </w:r>
      <w:proofErr w:type="spellEnd"/>
      <w:r w:rsidRPr="00E31BB0">
        <w:rPr>
          <w:sz w:val="28"/>
          <w:szCs w:val="28"/>
        </w:rPr>
        <w:t xml:space="preserve"> </w:t>
      </w:r>
      <w:r>
        <w:rPr>
          <w:sz w:val="28"/>
          <w:szCs w:val="28"/>
        </w:rPr>
        <w:t>Т.З. – главный врач ГУЗ «Карымская ЦРБ» (по согласованию);</w:t>
      </w: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85A98">
        <w:rPr>
          <w:sz w:val="28"/>
          <w:szCs w:val="28"/>
        </w:rPr>
        <w:t>Р</w:t>
      </w:r>
      <w:r>
        <w:rPr>
          <w:sz w:val="28"/>
          <w:szCs w:val="28"/>
        </w:rPr>
        <w:t>азмахнина О.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начальник территориального отдела министерства социальной защиты населения Забайкальского края в Карымском районе ( по согласованию)</w:t>
      </w:r>
      <w:r w:rsidR="00685A98">
        <w:rPr>
          <w:sz w:val="28"/>
          <w:szCs w:val="28"/>
        </w:rPr>
        <w:t>;</w:t>
      </w:r>
    </w:p>
    <w:p w:rsidR="00685A98" w:rsidRDefault="00685A98" w:rsidP="00685A98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Киреев А.В. – начальник отдела полиции ОМВД России в Карымском районе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685A98" w:rsidRDefault="00685A98" w:rsidP="00685A98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Локотаева</w:t>
      </w:r>
      <w:proofErr w:type="spellEnd"/>
      <w:r>
        <w:rPr>
          <w:sz w:val="28"/>
          <w:szCs w:val="28"/>
        </w:rPr>
        <w:t xml:space="preserve"> А.С.- редактор районной общественно-политической газеты « Красное знамя» (по согласованию);</w:t>
      </w:r>
    </w:p>
    <w:p w:rsidR="00685A98" w:rsidRDefault="00685A98" w:rsidP="00685A98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Мухомадинов</w:t>
      </w:r>
      <w:proofErr w:type="spellEnd"/>
      <w:r>
        <w:rPr>
          <w:sz w:val="28"/>
          <w:szCs w:val="28"/>
        </w:rPr>
        <w:t xml:space="preserve"> Я.А.- депутат Совета муниципального района «Карымский район», председатель местного отделения общественной организации Забайкальского края «Союз пенсионеров России»;</w:t>
      </w:r>
    </w:p>
    <w:p w:rsidR="00685A98" w:rsidRDefault="00685A98" w:rsidP="00685A98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Халецкая С.Г. – председатель </w:t>
      </w:r>
      <w:proofErr w:type="spellStart"/>
      <w:r>
        <w:rPr>
          <w:sz w:val="28"/>
          <w:szCs w:val="28"/>
        </w:rPr>
        <w:t>Карымской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ТИК (по согласованию);</w:t>
      </w:r>
    </w:p>
    <w:p w:rsidR="00685A98" w:rsidRDefault="00685A98" w:rsidP="00685A98">
      <w:pPr>
        <w:tabs>
          <w:tab w:val="left" w:pos="3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Главы поселений муниципального района «Карымский район» (по согласованию)</w:t>
      </w: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</w:p>
    <w:p w:rsidR="00E31BB0" w:rsidRDefault="00E31BB0" w:rsidP="00E31BB0">
      <w:pPr>
        <w:tabs>
          <w:tab w:val="left" w:pos="3300"/>
        </w:tabs>
        <w:ind w:firstLine="851"/>
        <w:jc w:val="both"/>
        <w:rPr>
          <w:sz w:val="28"/>
          <w:szCs w:val="28"/>
        </w:rPr>
      </w:pPr>
    </w:p>
    <w:p w:rsidR="000E2B7E" w:rsidRPr="006507AD" w:rsidRDefault="006507AD" w:rsidP="006507AD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0E2B7E" w:rsidRPr="006507AD" w:rsidSect="00BE41FD">
      <w:pgSz w:w="12240" w:h="15840"/>
      <w:pgMar w:top="1134" w:right="567" w:bottom="426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F9" w:rsidRDefault="00533CF9" w:rsidP="00996D14">
      <w:r>
        <w:separator/>
      </w:r>
    </w:p>
  </w:endnote>
  <w:endnote w:type="continuationSeparator" w:id="0">
    <w:p w:rsidR="00533CF9" w:rsidRDefault="00533CF9" w:rsidP="0099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F9" w:rsidRDefault="00533CF9" w:rsidP="00996D14">
      <w:r>
        <w:separator/>
      </w:r>
    </w:p>
  </w:footnote>
  <w:footnote w:type="continuationSeparator" w:id="0">
    <w:p w:rsidR="00533CF9" w:rsidRDefault="00533CF9" w:rsidP="00996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3DC"/>
    <w:multiLevelType w:val="hybridMultilevel"/>
    <w:tmpl w:val="1F90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70772"/>
    <w:multiLevelType w:val="hybridMultilevel"/>
    <w:tmpl w:val="AFD075BC"/>
    <w:lvl w:ilvl="0" w:tplc="119AB330">
      <w:start w:val="1"/>
      <w:numFmt w:val="decimal"/>
      <w:lvlText w:val="%1."/>
      <w:lvlJc w:val="left"/>
      <w:pPr>
        <w:ind w:left="103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742"/>
    <w:rsid w:val="00037A52"/>
    <w:rsid w:val="000732E3"/>
    <w:rsid w:val="000758ED"/>
    <w:rsid w:val="000978BE"/>
    <w:rsid w:val="000A2F39"/>
    <w:rsid w:val="000A52F2"/>
    <w:rsid w:val="000B24FD"/>
    <w:rsid w:val="000E2B7E"/>
    <w:rsid w:val="001549F0"/>
    <w:rsid w:val="001566BB"/>
    <w:rsid w:val="00162781"/>
    <w:rsid w:val="00186153"/>
    <w:rsid w:val="001C594D"/>
    <w:rsid w:val="0022764F"/>
    <w:rsid w:val="00236841"/>
    <w:rsid w:val="00250449"/>
    <w:rsid w:val="00277645"/>
    <w:rsid w:val="002B57C1"/>
    <w:rsid w:val="00301FAC"/>
    <w:rsid w:val="00322CCB"/>
    <w:rsid w:val="00334C21"/>
    <w:rsid w:val="003551A5"/>
    <w:rsid w:val="00390001"/>
    <w:rsid w:val="00397F93"/>
    <w:rsid w:val="003F3408"/>
    <w:rsid w:val="00453A47"/>
    <w:rsid w:val="004C0AEC"/>
    <w:rsid w:val="004D08BE"/>
    <w:rsid w:val="004E2D9D"/>
    <w:rsid w:val="00533CF9"/>
    <w:rsid w:val="005D60AB"/>
    <w:rsid w:val="005E4F9F"/>
    <w:rsid w:val="005F2678"/>
    <w:rsid w:val="005F746F"/>
    <w:rsid w:val="00606151"/>
    <w:rsid w:val="00644632"/>
    <w:rsid w:val="006507AD"/>
    <w:rsid w:val="00674AF3"/>
    <w:rsid w:val="00685A98"/>
    <w:rsid w:val="006D423A"/>
    <w:rsid w:val="00705A3C"/>
    <w:rsid w:val="007178C5"/>
    <w:rsid w:val="007239B5"/>
    <w:rsid w:val="007656B5"/>
    <w:rsid w:val="007712E2"/>
    <w:rsid w:val="00771776"/>
    <w:rsid w:val="00776F7E"/>
    <w:rsid w:val="007A2840"/>
    <w:rsid w:val="007B2712"/>
    <w:rsid w:val="007B3BBF"/>
    <w:rsid w:val="007C0730"/>
    <w:rsid w:val="007F0CE6"/>
    <w:rsid w:val="007F7F75"/>
    <w:rsid w:val="00803FCA"/>
    <w:rsid w:val="0082372F"/>
    <w:rsid w:val="00832E89"/>
    <w:rsid w:val="00834557"/>
    <w:rsid w:val="00863EE5"/>
    <w:rsid w:val="008926F2"/>
    <w:rsid w:val="008A74E5"/>
    <w:rsid w:val="008B7B86"/>
    <w:rsid w:val="00925EA2"/>
    <w:rsid w:val="0096118B"/>
    <w:rsid w:val="00961F02"/>
    <w:rsid w:val="00975CA9"/>
    <w:rsid w:val="0098518C"/>
    <w:rsid w:val="00996D14"/>
    <w:rsid w:val="00A159AB"/>
    <w:rsid w:val="00A22886"/>
    <w:rsid w:val="00A310B5"/>
    <w:rsid w:val="00A57547"/>
    <w:rsid w:val="00A85854"/>
    <w:rsid w:val="00AC2536"/>
    <w:rsid w:val="00AE1DAC"/>
    <w:rsid w:val="00AE6184"/>
    <w:rsid w:val="00B00426"/>
    <w:rsid w:val="00B21660"/>
    <w:rsid w:val="00B32742"/>
    <w:rsid w:val="00B63117"/>
    <w:rsid w:val="00B727C5"/>
    <w:rsid w:val="00B8046F"/>
    <w:rsid w:val="00BB30F7"/>
    <w:rsid w:val="00BC570B"/>
    <w:rsid w:val="00BE41FD"/>
    <w:rsid w:val="00BF04C5"/>
    <w:rsid w:val="00C104AC"/>
    <w:rsid w:val="00C10BCA"/>
    <w:rsid w:val="00C118B1"/>
    <w:rsid w:val="00C325B2"/>
    <w:rsid w:val="00C52C74"/>
    <w:rsid w:val="00C555B5"/>
    <w:rsid w:val="00C953E3"/>
    <w:rsid w:val="00CE7A5F"/>
    <w:rsid w:val="00CF7B2E"/>
    <w:rsid w:val="00D11E45"/>
    <w:rsid w:val="00D91D0D"/>
    <w:rsid w:val="00D96D56"/>
    <w:rsid w:val="00DE4EB6"/>
    <w:rsid w:val="00E16018"/>
    <w:rsid w:val="00E2740B"/>
    <w:rsid w:val="00E31BB0"/>
    <w:rsid w:val="00E33339"/>
    <w:rsid w:val="00E3340B"/>
    <w:rsid w:val="00E67BB2"/>
    <w:rsid w:val="00E809BE"/>
    <w:rsid w:val="00EA0083"/>
    <w:rsid w:val="00EB7ACE"/>
    <w:rsid w:val="00EE22AE"/>
    <w:rsid w:val="00EE2BF9"/>
    <w:rsid w:val="00EF55B7"/>
    <w:rsid w:val="00F04FF2"/>
    <w:rsid w:val="00F22452"/>
    <w:rsid w:val="00F443F1"/>
    <w:rsid w:val="00F473CF"/>
    <w:rsid w:val="00F50C7C"/>
    <w:rsid w:val="00F611D2"/>
    <w:rsid w:val="00FD142E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C21"/>
    <w:pPr>
      <w:framePr w:w="5109" w:h="580" w:hSpace="141" w:wrap="around" w:vAnchor="text" w:hAnchor="page" w:x="1449" w:y="-2"/>
      <w:jc w:val="both"/>
    </w:pPr>
    <w:rPr>
      <w:sz w:val="28"/>
      <w:szCs w:val="20"/>
    </w:rPr>
  </w:style>
  <w:style w:type="character" w:styleId="a4">
    <w:name w:val="Hyperlink"/>
    <w:basedOn w:val="a0"/>
    <w:uiPriority w:val="99"/>
    <w:unhideWhenUsed/>
    <w:rsid w:val="00397F93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60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061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4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96D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96D14"/>
    <w:rPr>
      <w:sz w:val="24"/>
      <w:szCs w:val="24"/>
    </w:rPr>
  </w:style>
  <w:style w:type="paragraph" w:styleId="aa">
    <w:name w:val="footer"/>
    <w:basedOn w:val="a"/>
    <w:link w:val="ab"/>
    <w:rsid w:val="00996D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6D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0E90-1CEB-4DA6-9F3B-D8D4824E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9677</CharactersWithSpaces>
  <SharedDoc>false</SharedDoc>
  <HLinks>
    <vt:vector size="6" baseType="variant">
      <vt:variant>
        <vt:i4>853095</vt:i4>
      </vt:variant>
      <vt:variant>
        <vt:i4>0</vt:i4>
      </vt:variant>
      <vt:variant>
        <vt:i4>0</vt:i4>
      </vt:variant>
      <vt:variant>
        <vt:i4>5</vt:i4>
      </vt:variant>
      <vt:variant>
        <vt:lpwstr>http://карымское.рф/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2019-04-10T02:02:00Z</cp:lastPrinted>
  <dcterms:created xsi:type="dcterms:W3CDTF">2019-08-19T07:13:00Z</dcterms:created>
  <dcterms:modified xsi:type="dcterms:W3CDTF">2019-08-19T07:13:00Z</dcterms:modified>
</cp:coreProperties>
</file>