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F8" w:rsidRDefault="0099735B" w:rsidP="00966DF8">
      <w:pPr>
        <w:pStyle w:val="2"/>
        <w:jc w:val="center"/>
        <w:rPr>
          <w:szCs w:val="36"/>
        </w:rPr>
      </w:pPr>
      <w:r>
        <w:rPr>
          <w:szCs w:val="36"/>
        </w:rPr>
        <w:t>А</w:t>
      </w:r>
      <w:r w:rsidR="00966DF8">
        <w:rPr>
          <w:szCs w:val="36"/>
        </w:rPr>
        <w:t>д</w:t>
      </w:r>
      <w:r w:rsidR="00966DF8">
        <w:rPr>
          <w:szCs w:val="36"/>
        </w:rPr>
        <w:softHyphen/>
        <w:t>ми</w:t>
      </w:r>
      <w:r w:rsidR="00966DF8">
        <w:rPr>
          <w:szCs w:val="36"/>
        </w:rPr>
        <w:softHyphen/>
        <w:t>ни</w:t>
      </w:r>
      <w:r w:rsidR="00966DF8">
        <w:rPr>
          <w:szCs w:val="36"/>
        </w:rPr>
        <w:softHyphen/>
        <w:t>ст</w:t>
      </w:r>
      <w:r w:rsidR="00966DF8">
        <w:rPr>
          <w:szCs w:val="36"/>
        </w:rPr>
        <w:softHyphen/>
        <w:t>ра</w:t>
      </w:r>
      <w:r w:rsidR="00966DF8">
        <w:rPr>
          <w:szCs w:val="36"/>
        </w:rPr>
        <w:softHyphen/>
        <w:t>ция муниципального района</w:t>
      </w:r>
    </w:p>
    <w:p w:rsidR="00966DF8" w:rsidRDefault="00966DF8" w:rsidP="00966DF8">
      <w:pPr>
        <w:pStyle w:val="2"/>
        <w:jc w:val="center"/>
        <w:rPr>
          <w:szCs w:val="36"/>
        </w:rPr>
      </w:pPr>
      <w:r>
        <w:rPr>
          <w:szCs w:val="36"/>
        </w:rPr>
        <w:t xml:space="preserve">«Карымский район» </w:t>
      </w:r>
    </w:p>
    <w:p w:rsidR="00966DF8" w:rsidRDefault="00966DF8" w:rsidP="00966DF8">
      <w:pPr>
        <w:jc w:val="center"/>
        <w:rPr>
          <w:b/>
          <w:sz w:val="34"/>
        </w:rPr>
      </w:pPr>
    </w:p>
    <w:p w:rsidR="00966DF8" w:rsidRDefault="00966DF8" w:rsidP="00966D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966DF8" w:rsidRDefault="00966DF8" w:rsidP="00966DF8">
      <w:pPr>
        <w:jc w:val="both"/>
        <w:rPr>
          <w:sz w:val="28"/>
        </w:rPr>
      </w:pPr>
    </w:p>
    <w:p w:rsidR="00966DF8" w:rsidRPr="008E06ED" w:rsidRDefault="00966DF8" w:rsidP="00966DF8">
      <w:pPr>
        <w:jc w:val="both"/>
        <w:rPr>
          <w:sz w:val="28"/>
        </w:rPr>
      </w:pPr>
      <w:r w:rsidRPr="008E06ED">
        <w:rPr>
          <w:sz w:val="28"/>
        </w:rPr>
        <w:t xml:space="preserve">от </w:t>
      </w:r>
      <w:r w:rsidR="00912835">
        <w:rPr>
          <w:sz w:val="28"/>
        </w:rPr>
        <w:t>02</w:t>
      </w:r>
      <w:r w:rsidRPr="008E06ED">
        <w:rPr>
          <w:sz w:val="28"/>
        </w:rPr>
        <w:t xml:space="preserve"> </w:t>
      </w:r>
      <w:r w:rsidR="00912835">
        <w:rPr>
          <w:sz w:val="28"/>
        </w:rPr>
        <w:t xml:space="preserve">октября </w:t>
      </w:r>
      <w:r w:rsidRPr="008E06ED">
        <w:rPr>
          <w:sz w:val="28"/>
        </w:rPr>
        <w:t>201</w:t>
      </w:r>
      <w:r w:rsidR="008E06ED" w:rsidRPr="008E06ED">
        <w:rPr>
          <w:sz w:val="28"/>
        </w:rPr>
        <w:t>9</w:t>
      </w:r>
      <w:r w:rsidRPr="008E06ED">
        <w:rPr>
          <w:sz w:val="28"/>
        </w:rPr>
        <w:t xml:space="preserve"> г.</w:t>
      </w:r>
      <w:r w:rsidRPr="008E06ED">
        <w:rPr>
          <w:sz w:val="28"/>
        </w:rPr>
        <w:tab/>
      </w:r>
      <w:r w:rsidRPr="008E06ED">
        <w:rPr>
          <w:sz w:val="28"/>
        </w:rPr>
        <w:tab/>
      </w:r>
      <w:r w:rsidRPr="008E06ED">
        <w:rPr>
          <w:sz w:val="28"/>
        </w:rPr>
        <w:tab/>
      </w:r>
      <w:r w:rsidRPr="008E06ED">
        <w:rPr>
          <w:sz w:val="28"/>
        </w:rPr>
        <w:tab/>
        <w:t xml:space="preserve">              </w:t>
      </w:r>
      <w:r w:rsidRPr="008E06ED">
        <w:rPr>
          <w:sz w:val="28"/>
        </w:rPr>
        <w:tab/>
      </w:r>
      <w:r w:rsidRPr="008E06ED">
        <w:rPr>
          <w:sz w:val="28"/>
        </w:rPr>
        <w:tab/>
        <w:t xml:space="preserve">    </w:t>
      </w:r>
      <w:r w:rsidR="00912835">
        <w:rPr>
          <w:sz w:val="28"/>
        </w:rPr>
        <w:t xml:space="preserve">              </w:t>
      </w:r>
      <w:r w:rsidRPr="008E06ED">
        <w:rPr>
          <w:sz w:val="28"/>
        </w:rPr>
        <w:t xml:space="preserve"> №</w:t>
      </w:r>
      <w:r w:rsidR="00912835">
        <w:rPr>
          <w:sz w:val="28"/>
        </w:rPr>
        <w:t xml:space="preserve"> 364</w:t>
      </w:r>
    </w:p>
    <w:p w:rsidR="00966DF8" w:rsidRPr="008E06ED" w:rsidRDefault="00966DF8" w:rsidP="00966DF8">
      <w:pPr>
        <w:pStyle w:val="a4"/>
      </w:pPr>
      <w:r w:rsidRPr="008E06ED"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8E06ED" w:rsidRPr="008E06ED" w:rsidTr="00966DF8">
        <w:tc>
          <w:tcPr>
            <w:tcW w:w="4785" w:type="dxa"/>
            <w:hideMark/>
          </w:tcPr>
          <w:p w:rsidR="00966DF8" w:rsidRPr="008E06ED" w:rsidRDefault="00966DF8" w:rsidP="00CE1F07">
            <w:pPr>
              <w:pStyle w:val="a4"/>
              <w:rPr>
                <w:szCs w:val="28"/>
                <w:lang w:eastAsia="en-US"/>
              </w:rPr>
            </w:pPr>
            <w:r w:rsidRPr="008E06ED">
              <w:rPr>
                <w:szCs w:val="28"/>
                <w:lang w:eastAsia="en-US"/>
              </w:rPr>
      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</w:t>
            </w:r>
            <w:r w:rsidR="008E06ED" w:rsidRPr="008E06ED">
              <w:rPr>
                <w:szCs w:val="28"/>
                <w:lang w:eastAsia="en-US"/>
              </w:rPr>
              <w:t>20</w:t>
            </w:r>
            <w:r w:rsidRPr="008E06ED">
              <w:rPr>
                <w:szCs w:val="28"/>
                <w:lang w:eastAsia="en-US"/>
              </w:rPr>
              <w:t>-202</w:t>
            </w:r>
            <w:r w:rsidR="008E06ED" w:rsidRPr="008E06ED">
              <w:rPr>
                <w:szCs w:val="28"/>
                <w:lang w:eastAsia="en-US"/>
              </w:rPr>
              <w:t>5</w:t>
            </w:r>
            <w:r w:rsidRPr="008E06ED">
              <w:rPr>
                <w:szCs w:val="28"/>
                <w:lang w:eastAsia="en-US"/>
              </w:rPr>
              <w:t xml:space="preserve"> годы»</w:t>
            </w:r>
          </w:p>
        </w:tc>
        <w:tc>
          <w:tcPr>
            <w:tcW w:w="4786" w:type="dxa"/>
          </w:tcPr>
          <w:p w:rsidR="00966DF8" w:rsidRPr="008E06ED" w:rsidRDefault="00966DF8">
            <w:pPr>
              <w:pStyle w:val="a4"/>
              <w:rPr>
                <w:szCs w:val="28"/>
                <w:lang w:eastAsia="en-US"/>
              </w:rPr>
            </w:pPr>
          </w:p>
        </w:tc>
      </w:tr>
    </w:tbl>
    <w:p w:rsidR="00966DF8" w:rsidRPr="007A2EF5" w:rsidRDefault="00966DF8" w:rsidP="00966DF8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A2EF5">
        <w:rPr>
          <w:color w:val="auto"/>
          <w:sz w:val="28"/>
          <w:szCs w:val="28"/>
        </w:rPr>
        <w:t xml:space="preserve">        </w:t>
      </w:r>
      <w:r w:rsidRPr="007A2EF5">
        <w:rPr>
          <w:color w:val="auto"/>
          <w:sz w:val="28"/>
          <w:szCs w:val="28"/>
        </w:rPr>
        <w:tab/>
        <w:t xml:space="preserve"> </w:t>
      </w:r>
      <w:r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вления в Российской Федерации», руководствуясь </w:t>
      </w:r>
      <w:r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статьей 25 Устава муниципального района «Карымский район»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</w:t>
      </w:r>
      <w:r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района «Карымский район</w:t>
      </w:r>
      <w:r w:rsidR="001B1647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11</w:t>
      </w:r>
      <w:r w:rsidR="003759C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декабря 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2015</w:t>
      </w:r>
      <w:r w:rsidR="003759C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года</w:t>
      </w:r>
      <w:r w:rsidR="00A70F8C"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310, </w:t>
      </w:r>
      <w:r w:rsidR="00D926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постановля</w:t>
      </w:r>
      <w:r w:rsidR="00D926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</w:t>
      </w:r>
      <w:r w:rsidRPr="007A2EF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966DF8" w:rsidRPr="00C15046" w:rsidRDefault="00966DF8" w:rsidP="00966DF8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C15046">
        <w:rPr>
          <w:sz w:val="28"/>
          <w:szCs w:val="28"/>
        </w:rPr>
        <w:t>1.</w:t>
      </w:r>
      <w:r w:rsidRPr="00C15046">
        <w:rPr>
          <w:sz w:val="28"/>
          <w:szCs w:val="28"/>
        </w:rPr>
        <w:tab/>
        <w:t xml:space="preserve">Утвердить </w:t>
      </w:r>
      <w:r w:rsidR="00C15046" w:rsidRPr="00C15046">
        <w:rPr>
          <w:sz w:val="28"/>
          <w:szCs w:val="28"/>
        </w:rPr>
        <w:t>с 01 января 20</w:t>
      </w:r>
      <w:r w:rsidR="00C15046">
        <w:rPr>
          <w:sz w:val="28"/>
          <w:szCs w:val="28"/>
        </w:rPr>
        <w:t>20</w:t>
      </w:r>
      <w:r w:rsidR="00C15046" w:rsidRPr="00C15046">
        <w:rPr>
          <w:sz w:val="28"/>
          <w:szCs w:val="28"/>
        </w:rPr>
        <w:t xml:space="preserve"> года </w:t>
      </w:r>
      <w:r w:rsidRPr="00C15046">
        <w:rPr>
          <w:sz w:val="28"/>
          <w:szCs w:val="28"/>
        </w:rPr>
        <w:t xml:space="preserve">муниципальную программу </w:t>
      </w:r>
      <w:r w:rsidRPr="00C15046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C15046" w:rsidRPr="00C15046">
        <w:rPr>
          <w:sz w:val="28"/>
          <w:szCs w:val="28"/>
          <w:lang w:eastAsia="en-US"/>
        </w:rPr>
        <w:t>20</w:t>
      </w:r>
      <w:r w:rsidRPr="00C15046">
        <w:rPr>
          <w:sz w:val="28"/>
          <w:szCs w:val="28"/>
          <w:lang w:eastAsia="en-US"/>
        </w:rPr>
        <w:t>-202</w:t>
      </w:r>
      <w:r w:rsidR="00C15046" w:rsidRPr="00C15046">
        <w:rPr>
          <w:sz w:val="28"/>
          <w:szCs w:val="28"/>
          <w:lang w:eastAsia="en-US"/>
        </w:rPr>
        <w:t>5</w:t>
      </w:r>
      <w:r w:rsidRPr="00C15046">
        <w:rPr>
          <w:sz w:val="28"/>
          <w:szCs w:val="28"/>
          <w:lang w:eastAsia="en-US"/>
        </w:rPr>
        <w:t xml:space="preserve"> годы»</w:t>
      </w:r>
      <w:r w:rsidRPr="00C15046">
        <w:rPr>
          <w:sz w:val="28"/>
          <w:szCs w:val="28"/>
        </w:rPr>
        <w:t xml:space="preserve"> (прилагается)</w:t>
      </w:r>
      <w:r w:rsidR="00C15046">
        <w:rPr>
          <w:sz w:val="28"/>
          <w:szCs w:val="28"/>
        </w:rPr>
        <w:t>.</w:t>
      </w:r>
    </w:p>
    <w:p w:rsidR="00A70F8C" w:rsidRPr="007A2EF5" w:rsidRDefault="00A70F8C" w:rsidP="00966DF8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7A2EF5">
        <w:rPr>
          <w:sz w:val="28"/>
          <w:szCs w:val="28"/>
        </w:rPr>
        <w:t xml:space="preserve">2. </w:t>
      </w:r>
      <w:r w:rsidR="00C15046" w:rsidRPr="007A2EF5">
        <w:rPr>
          <w:sz w:val="28"/>
          <w:szCs w:val="28"/>
        </w:rPr>
        <w:t>С 01 января 2020 года с</w:t>
      </w:r>
      <w:r w:rsidRPr="007A2EF5">
        <w:rPr>
          <w:sz w:val="28"/>
          <w:szCs w:val="28"/>
        </w:rPr>
        <w:t xml:space="preserve">читать утратившими силу постановления администрации муниципального района «Карымский район» от </w:t>
      </w:r>
      <w:r w:rsidR="00C15046" w:rsidRPr="007A2EF5">
        <w:rPr>
          <w:sz w:val="28"/>
          <w:szCs w:val="28"/>
        </w:rPr>
        <w:t>23</w:t>
      </w:r>
      <w:r w:rsidRPr="007A2EF5">
        <w:rPr>
          <w:sz w:val="28"/>
          <w:szCs w:val="28"/>
        </w:rPr>
        <w:t>.</w:t>
      </w:r>
      <w:r w:rsidR="00C15046" w:rsidRPr="007A2EF5">
        <w:rPr>
          <w:sz w:val="28"/>
          <w:szCs w:val="28"/>
        </w:rPr>
        <w:t>11</w:t>
      </w:r>
      <w:r w:rsidRPr="007A2EF5">
        <w:rPr>
          <w:sz w:val="28"/>
          <w:szCs w:val="28"/>
        </w:rPr>
        <w:t>.201</w:t>
      </w:r>
      <w:r w:rsidR="00C15046" w:rsidRPr="007A2EF5">
        <w:rPr>
          <w:sz w:val="28"/>
          <w:szCs w:val="28"/>
        </w:rPr>
        <w:t>6</w:t>
      </w:r>
      <w:r w:rsidRPr="007A2EF5">
        <w:rPr>
          <w:sz w:val="28"/>
          <w:szCs w:val="28"/>
        </w:rPr>
        <w:t xml:space="preserve"> года №</w:t>
      </w:r>
      <w:r w:rsidR="00C15046" w:rsidRPr="007A2EF5">
        <w:rPr>
          <w:sz w:val="28"/>
          <w:szCs w:val="28"/>
        </w:rPr>
        <w:t xml:space="preserve"> 346</w:t>
      </w:r>
      <w:r w:rsidRPr="007A2EF5">
        <w:rPr>
          <w:sz w:val="28"/>
          <w:szCs w:val="28"/>
        </w:rPr>
        <w:t xml:space="preserve"> «</w:t>
      </w:r>
      <w:r w:rsidR="007A2EF5" w:rsidRPr="007A2EF5">
        <w:rPr>
          <w:sz w:val="28"/>
          <w:szCs w:val="28"/>
          <w:lang w:eastAsia="en-US"/>
        </w:rPr>
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2017-2020 годы»</w:t>
      </w:r>
      <w:r w:rsidRPr="007A2EF5">
        <w:rPr>
          <w:sz w:val="28"/>
          <w:szCs w:val="28"/>
        </w:rPr>
        <w:t>;</w:t>
      </w:r>
    </w:p>
    <w:p w:rsidR="00966DF8" w:rsidRPr="007A2EF5" w:rsidRDefault="00A70F8C" w:rsidP="00966DF8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7A2EF5">
        <w:rPr>
          <w:sz w:val="28"/>
          <w:szCs w:val="28"/>
        </w:rPr>
        <w:t>3</w:t>
      </w:r>
      <w:r w:rsidR="00966DF8" w:rsidRPr="007A2EF5">
        <w:rPr>
          <w:sz w:val="28"/>
          <w:szCs w:val="28"/>
        </w:rPr>
        <w:t>.</w:t>
      </w:r>
      <w:r w:rsidR="00966DF8" w:rsidRPr="007A2EF5">
        <w:rPr>
          <w:sz w:val="28"/>
          <w:szCs w:val="28"/>
        </w:rPr>
        <w:tab/>
        <w:t>Контроль за исполнением настоящего постановления возложить               на первого заместителя руководителя администрации муниципального район «Карымский район» О.А.</w:t>
      </w:r>
      <w:r w:rsidR="007B2D33" w:rsidRPr="007A2EF5">
        <w:rPr>
          <w:sz w:val="28"/>
          <w:szCs w:val="28"/>
        </w:rPr>
        <w:t xml:space="preserve"> </w:t>
      </w:r>
      <w:r w:rsidR="00966DF8" w:rsidRPr="007A2EF5">
        <w:rPr>
          <w:sz w:val="28"/>
          <w:szCs w:val="28"/>
        </w:rPr>
        <w:t>Павлова</w:t>
      </w:r>
      <w:r w:rsidR="007A2EF5">
        <w:rPr>
          <w:sz w:val="28"/>
          <w:szCs w:val="28"/>
        </w:rPr>
        <w:t>.</w:t>
      </w:r>
    </w:p>
    <w:p w:rsidR="00966DF8" w:rsidRPr="007B612A" w:rsidRDefault="00A70F8C" w:rsidP="00977EA4">
      <w:pPr>
        <w:pStyle w:val="a4"/>
        <w:ind w:firstLine="708"/>
        <w:rPr>
          <w:color w:val="FF0000"/>
          <w:szCs w:val="28"/>
        </w:rPr>
      </w:pPr>
      <w:r w:rsidRPr="007A2EF5">
        <w:rPr>
          <w:szCs w:val="28"/>
        </w:rPr>
        <w:t>4</w:t>
      </w:r>
      <w:r w:rsidR="00966DF8" w:rsidRPr="007A2EF5">
        <w:rPr>
          <w:szCs w:val="28"/>
        </w:rPr>
        <w:t>. Опубликовать настоящее постано</w:t>
      </w:r>
      <w:r w:rsidR="00D92606">
        <w:rPr>
          <w:szCs w:val="28"/>
        </w:rPr>
        <w:t>вление в газете «Красное знамя» и разместить</w:t>
      </w:r>
      <w:r w:rsidR="00966DF8" w:rsidRPr="007A2EF5">
        <w:rPr>
          <w:szCs w:val="28"/>
        </w:rPr>
        <w:t xml:space="preserve"> на официальном сайте администрации муниципального района «Карымский район» </w:t>
      </w:r>
      <w:r w:rsidR="00977EA4" w:rsidRPr="00977EA4">
        <w:rPr>
          <w:szCs w:val="28"/>
        </w:rPr>
        <w:t>в информационно – телекоммуникационной сети «Интернет»: http://карымское.рф.</w:t>
      </w:r>
    </w:p>
    <w:p w:rsidR="00966DF8" w:rsidRPr="007B612A" w:rsidRDefault="00966DF8" w:rsidP="00966DF8">
      <w:pPr>
        <w:ind w:firstLine="708"/>
        <w:jc w:val="both"/>
        <w:rPr>
          <w:color w:val="FF0000"/>
          <w:sz w:val="28"/>
          <w:szCs w:val="28"/>
        </w:rPr>
      </w:pPr>
    </w:p>
    <w:p w:rsidR="00966DF8" w:rsidRPr="007A2EF5" w:rsidRDefault="00966DF8" w:rsidP="00966DF8">
      <w:pPr>
        <w:pStyle w:val="a4"/>
        <w:rPr>
          <w:szCs w:val="28"/>
        </w:rPr>
      </w:pPr>
    </w:p>
    <w:p w:rsidR="00966DF8" w:rsidRPr="007A2EF5" w:rsidRDefault="00E428D8" w:rsidP="00966DF8">
      <w:pPr>
        <w:pStyle w:val="a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7B612A" w:rsidRPr="007A2EF5">
        <w:rPr>
          <w:szCs w:val="28"/>
        </w:rPr>
        <w:t>лав</w:t>
      </w:r>
      <w:r>
        <w:rPr>
          <w:szCs w:val="28"/>
        </w:rPr>
        <w:t>ы</w:t>
      </w:r>
      <w:r w:rsidR="00966DF8" w:rsidRPr="007A2EF5">
        <w:rPr>
          <w:szCs w:val="28"/>
        </w:rPr>
        <w:t xml:space="preserve"> муниципального района</w:t>
      </w:r>
    </w:p>
    <w:p w:rsidR="00966DF8" w:rsidRPr="007A2EF5" w:rsidRDefault="00966DF8" w:rsidP="00966DF8">
      <w:pPr>
        <w:rPr>
          <w:sz w:val="28"/>
          <w:szCs w:val="28"/>
        </w:rPr>
      </w:pPr>
      <w:r w:rsidRPr="007A2EF5">
        <w:rPr>
          <w:sz w:val="28"/>
          <w:szCs w:val="28"/>
        </w:rPr>
        <w:t xml:space="preserve">«Карымский </w:t>
      </w:r>
      <w:proofErr w:type="gramStart"/>
      <w:r w:rsidRPr="007A2EF5">
        <w:rPr>
          <w:sz w:val="28"/>
          <w:szCs w:val="28"/>
        </w:rPr>
        <w:t xml:space="preserve">район»   </w:t>
      </w:r>
      <w:proofErr w:type="gramEnd"/>
      <w:r w:rsidRPr="007A2EF5">
        <w:rPr>
          <w:sz w:val="28"/>
          <w:szCs w:val="28"/>
        </w:rPr>
        <w:t xml:space="preserve">                                                                </w:t>
      </w:r>
      <w:r w:rsidR="00E428D8">
        <w:rPr>
          <w:sz w:val="28"/>
          <w:szCs w:val="28"/>
        </w:rPr>
        <w:t xml:space="preserve">          О.А. Павлов</w:t>
      </w:r>
      <w:r w:rsidRPr="007A2EF5"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77EA4" w:rsidTr="003759CC">
        <w:tc>
          <w:tcPr>
            <w:tcW w:w="4785" w:type="dxa"/>
          </w:tcPr>
          <w:p w:rsidR="00977EA4" w:rsidRDefault="00977EA4" w:rsidP="00966DF8"/>
        </w:tc>
        <w:tc>
          <w:tcPr>
            <w:tcW w:w="4786" w:type="dxa"/>
          </w:tcPr>
          <w:p w:rsidR="00977EA4" w:rsidRDefault="00977EA4" w:rsidP="00977EA4">
            <w:pPr>
              <w:jc w:val="center"/>
            </w:pPr>
            <w:r>
              <w:t>УТВЕРЖДЕНА</w:t>
            </w:r>
          </w:p>
          <w:p w:rsidR="00977EA4" w:rsidRDefault="00977EA4" w:rsidP="00977EA4">
            <w:pPr>
              <w:jc w:val="center"/>
            </w:pPr>
            <w:r>
              <w:t>постановлением администрации</w:t>
            </w:r>
          </w:p>
          <w:p w:rsidR="00977EA4" w:rsidRDefault="00977EA4" w:rsidP="00977EA4">
            <w:pPr>
              <w:jc w:val="center"/>
            </w:pPr>
            <w:r>
              <w:t>муниципального района</w:t>
            </w:r>
          </w:p>
          <w:p w:rsidR="00977EA4" w:rsidRDefault="00977EA4" w:rsidP="00977EA4">
            <w:pPr>
              <w:jc w:val="center"/>
            </w:pPr>
            <w:r>
              <w:t>«Карымский район»</w:t>
            </w:r>
          </w:p>
          <w:p w:rsidR="00977EA4" w:rsidRDefault="00977EA4" w:rsidP="00977EA4">
            <w:pPr>
              <w:jc w:val="center"/>
            </w:pPr>
            <w:r>
              <w:t>от «</w:t>
            </w:r>
            <w:r w:rsidR="00912835">
              <w:t>02</w:t>
            </w:r>
            <w:r>
              <w:t xml:space="preserve">» </w:t>
            </w:r>
            <w:r w:rsidR="00912835">
              <w:t>октября</w:t>
            </w:r>
            <w:r>
              <w:t xml:space="preserve"> 20</w:t>
            </w:r>
            <w:r w:rsidR="00912835">
              <w:t xml:space="preserve">19 </w:t>
            </w:r>
            <w:r>
              <w:t xml:space="preserve">г. № </w:t>
            </w:r>
            <w:r w:rsidR="00912835">
              <w:t>364</w:t>
            </w:r>
          </w:p>
        </w:tc>
      </w:tr>
    </w:tbl>
    <w:p w:rsidR="00966DF8" w:rsidRPr="007A2EF5" w:rsidRDefault="00966DF8" w:rsidP="00966DF8"/>
    <w:p w:rsidR="00F96C18" w:rsidRDefault="00F96C18" w:rsidP="00F96C18">
      <w:pPr>
        <w:jc w:val="center"/>
        <w:rPr>
          <w:b/>
          <w:bCs/>
          <w:sz w:val="24"/>
          <w:szCs w:val="24"/>
        </w:rPr>
      </w:pPr>
    </w:p>
    <w:p w:rsidR="00966DF8" w:rsidRPr="00920B23" w:rsidRDefault="00966DF8" w:rsidP="00F96C18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920B23">
        <w:rPr>
          <w:sz w:val="28"/>
          <w:szCs w:val="28"/>
          <w:lang w:eastAsia="en-US"/>
        </w:rPr>
        <w:t>2</w:t>
      </w:r>
      <w:r w:rsidR="001A10C9" w:rsidRPr="00920B23">
        <w:rPr>
          <w:sz w:val="28"/>
          <w:szCs w:val="28"/>
          <w:lang w:eastAsia="en-US"/>
        </w:rPr>
        <w:t>0</w:t>
      </w:r>
      <w:r w:rsidRPr="00920B23">
        <w:rPr>
          <w:sz w:val="28"/>
          <w:szCs w:val="28"/>
          <w:lang w:eastAsia="en-US"/>
        </w:rPr>
        <w:t>-202</w:t>
      </w:r>
      <w:r w:rsidR="005C46A5" w:rsidRPr="00920B23">
        <w:rPr>
          <w:sz w:val="28"/>
          <w:szCs w:val="28"/>
          <w:lang w:eastAsia="en-US"/>
        </w:rPr>
        <w:t>5</w:t>
      </w:r>
      <w:r w:rsidRPr="00920B23">
        <w:rPr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966DF8">
      <w:pPr>
        <w:spacing w:before="120"/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966DF8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966DF8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920B23">
        <w:rPr>
          <w:sz w:val="28"/>
          <w:szCs w:val="28"/>
          <w:lang w:eastAsia="en-US"/>
        </w:rPr>
        <w:t>202</w:t>
      </w:r>
      <w:r w:rsidR="001A10C9" w:rsidRPr="00920B23">
        <w:rPr>
          <w:sz w:val="28"/>
          <w:szCs w:val="28"/>
          <w:lang w:eastAsia="en-US"/>
        </w:rPr>
        <w:t>0</w:t>
      </w:r>
      <w:r w:rsidR="005C46A5" w:rsidRPr="00920B23">
        <w:rPr>
          <w:sz w:val="28"/>
          <w:szCs w:val="28"/>
          <w:lang w:eastAsia="en-US"/>
        </w:rPr>
        <w:t>-2025</w:t>
      </w:r>
      <w:r w:rsidR="007B612A" w:rsidRPr="00920B23">
        <w:rPr>
          <w:sz w:val="28"/>
          <w:szCs w:val="28"/>
          <w:lang w:eastAsia="en-US"/>
        </w:rPr>
        <w:t xml:space="preserve"> </w:t>
      </w:r>
      <w:r w:rsidRPr="00920B23">
        <w:rPr>
          <w:sz w:val="28"/>
          <w:szCs w:val="28"/>
          <w:lang w:eastAsia="en-US"/>
        </w:rPr>
        <w:t>годы»</w:t>
      </w:r>
    </w:p>
    <w:p w:rsidR="00966DF8" w:rsidRDefault="00966DF8" w:rsidP="00966DF8">
      <w:pPr>
        <w:rPr>
          <w:sz w:val="24"/>
          <w:szCs w:val="24"/>
        </w:rPr>
      </w:pP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966DF8" w:rsidTr="0033471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5C46A5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5C46A5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CF63B3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966DF8" w:rsidRPr="00CF63B3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CF63B3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CF63B3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CF63B3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Tr="0033471D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Default="00CF63B3">
            <w:pPr>
              <w:pStyle w:val="a7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Default="00CF63B3" w:rsidP="00CD70D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  <w:p w:rsidR="00966DF8" w:rsidRPr="00CD70D0" w:rsidRDefault="00CF63B3" w:rsidP="00CF63B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>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 w:rsidR="00CD70D0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Default="00966DF8" w:rsidP="00CF63B3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Tr="0033471D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68"/>
              <w:gridCol w:w="2069"/>
              <w:gridCol w:w="2069"/>
            </w:tblGrid>
            <w:tr w:rsidR="00E61E50" w:rsidTr="00E61E50">
              <w:tc>
                <w:tcPr>
                  <w:tcW w:w="2068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2068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2069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2069" w:type="dxa"/>
                </w:tcPr>
                <w:p w:rsidR="00E61E50" w:rsidRPr="00CF63B3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CF63B3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E61E50" w:rsidTr="00E61E50">
              <w:tc>
                <w:tcPr>
                  <w:tcW w:w="2068" w:type="dxa"/>
                </w:tcPr>
                <w:p w:rsidR="00E61E50" w:rsidRPr="009E47BD" w:rsidRDefault="00E61E5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2068" w:type="dxa"/>
                </w:tcPr>
                <w:p w:rsidR="00E61E50" w:rsidRPr="009E47BD" w:rsidRDefault="00A80F40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29087</w:t>
                  </w:r>
                  <w:r w:rsidR="009E47BD" w:rsidRPr="009E47B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069" w:type="dxa"/>
                </w:tcPr>
                <w:p w:rsidR="00E61E50" w:rsidRPr="009E47BD" w:rsidRDefault="009E47BD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10350</w:t>
                  </w:r>
                </w:p>
              </w:tc>
              <w:tc>
                <w:tcPr>
                  <w:tcW w:w="2069" w:type="dxa"/>
                </w:tcPr>
                <w:p w:rsidR="00E61E50" w:rsidRPr="009E47BD" w:rsidRDefault="00C614DE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18737</w:t>
                  </w:r>
                  <w:r w:rsidR="009E47BD" w:rsidRPr="009E47BD">
                    <w:rPr>
                      <w:lang w:eastAsia="en-US"/>
                    </w:rPr>
                    <w:t>,</w:t>
                  </w:r>
                  <w:r w:rsidR="00A80F40">
                    <w:rPr>
                      <w:lang w:eastAsia="en-US"/>
                    </w:rPr>
                    <w:t>2</w:t>
                  </w:r>
                </w:p>
              </w:tc>
            </w:tr>
            <w:tr w:rsidR="009E47BD" w:rsidTr="00E61E50">
              <w:tc>
                <w:tcPr>
                  <w:tcW w:w="2068" w:type="dxa"/>
                </w:tcPr>
                <w:p w:rsidR="009E47BD" w:rsidRPr="009E47BD" w:rsidRDefault="009E47BD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2068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29240</w:t>
                  </w:r>
                  <w:r w:rsidR="009E47BD" w:rsidRPr="009E47B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2069" w:type="dxa"/>
                </w:tcPr>
                <w:p w:rsidR="009E47BD" w:rsidRPr="009E47BD" w:rsidRDefault="009E47BD" w:rsidP="009E47BD">
                  <w:pPr>
                    <w:jc w:val="center"/>
                  </w:pPr>
                  <w:r w:rsidRPr="009E47BD">
                    <w:rPr>
                      <w:lang w:eastAsia="en-US"/>
                    </w:rPr>
                    <w:t>10350</w:t>
                  </w:r>
                </w:p>
              </w:tc>
              <w:tc>
                <w:tcPr>
                  <w:tcW w:w="2069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18890</w:t>
                  </w:r>
                  <w:r w:rsidR="009E47BD" w:rsidRPr="009E47B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0</w:t>
                  </w:r>
                </w:p>
              </w:tc>
            </w:tr>
            <w:tr w:rsidR="009E47BD" w:rsidTr="00E61E50">
              <w:tc>
                <w:tcPr>
                  <w:tcW w:w="2068" w:type="dxa"/>
                </w:tcPr>
                <w:p w:rsidR="009E47BD" w:rsidRPr="009E47BD" w:rsidRDefault="009E47BD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2068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29339,1</w:t>
                  </w:r>
                </w:p>
              </w:tc>
              <w:tc>
                <w:tcPr>
                  <w:tcW w:w="2069" w:type="dxa"/>
                </w:tcPr>
                <w:p w:rsidR="009E47BD" w:rsidRPr="009E47BD" w:rsidRDefault="009E47BD" w:rsidP="009E47BD">
                  <w:pPr>
                    <w:jc w:val="center"/>
                  </w:pPr>
                  <w:r w:rsidRPr="009E47BD">
                    <w:rPr>
                      <w:lang w:eastAsia="en-US"/>
                    </w:rPr>
                    <w:t>10350</w:t>
                  </w:r>
                </w:p>
              </w:tc>
              <w:tc>
                <w:tcPr>
                  <w:tcW w:w="2069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18989</w:t>
                  </w:r>
                  <w:r w:rsidR="009E47B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9E47BD" w:rsidTr="00E61E50">
              <w:tc>
                <w:tcPr>
                  <w:tcW w:w="2068" w:type="dxa"/>
                </w:tcPr>
                <w:p w:rsidR="009E47BD" w:rsidRPr="009E47BD" w:rsidRDefault="009E47BD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2068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29374</w:t>
                  </w:r>
                  <w:r w:rsidR="0055583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069" w:type="dxa"/>
                </w:tcPr>
                <w:p w:rsidR="009E47BD" w:rsidRPr="009E47BD" w:rsidRDefault="009E47BD" w:rsidP="009E47BD">
                  <w:pPr>
                    <w:jc w:val="center"/>
                  </w:pPr>
                  <w:r w:rsidRPr="009E47BD">
                    <w:rPr>
                      <w:lang w:eastAsia="en-US"/>
                    </w:rPr>
                    <w:t>10350</w:t>
                  </w:r>
                </w:p>
              </w:tc>
              <w:tc>
                <w:tcPr>
                  <w:tcW w:w="2069" w:type="dxa"/>
                </w:tcPr>
                <w:p w:rsidR="009E47BD" w:rsidRPr="001A10C9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19024</w:t>
                  </w:r>
                  <w:r w:rsidR="0055583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7</w:t>
                  </w:r>
                </w:p>
              </w:tc>
            </w:tr>
            <w:tr w:rsidR="009E47BD" w:rsidTr="00E61E50">
              <w:tc>
                <w:tcPr>
                  <w:tcW w:w="2068" w:type="dxa"/>
                </w:tcPr>
                <w:p w:rsidR="009E47BD" w:rsidRPr="009E47BD" w:rsidRDefault="009E47BD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2068" w:type="dxa"/>
                </w:tcPr>
                <w:p w:rsidR="009E47BD" w:rsidRPr="001A10C9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29192,6</w:t>
                  </w:r>
                </w:p>
              </w:tc>
              <w:tc>
                <w:tcPr>
                  <w:tcW w:w="2069" w:type="dxa"/>
                </w:tcPr>
                <w:p w:rsidR="009E47BD" w:rsidRPr="009E47BD" w:rsidRDefault="009E47BD" w:rsidP="009E47BD">
                  <w:pPr>
                    <w:jc w:val="center"/>
                  </w:pPr>
                  <w:r w:rsidRPr="009E47BD">
                    <w:rPr>
                      <w:lang w:eastAsia="en-US"/>
                    </w:rPr>
                    <w:t>10350</w:t>
                  </w:r>
                </w:p>
              </w:tc>
              <w:tc>
                <w:tcPr>
                  <w:tcW w:w="2069" w:type="dxa"/>
                </w:tcPr>
                <w:p w:rsidR="009E47BD" w:rsidRPr="001A10C9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18842</w:t>
                  </w:r>
                  <w:r w:rsidR="0055583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6</w:t>
                  </w:r>
                </w:p>
              </w:tc>
            </w:tr>
            <w:tr w:rsidR="009E47BD" w:rsidTr="00E61E50">
              <w:tc>
                <w:tcPr>
                  <w:tcW w:w="2068" w:type="dxa"/>
                </w:tcPr>
                <w:p w:rsidR="009E47BD" w:rsidRPr="009E47BD" w:rsidRDefault="009E47BD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E47BD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2068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  <w:r w:rsidR="006B09DA"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>54</w:t>
                  </w:r>
                  <w:r w:rsidR="0055583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069" w:type="dxa"/>
                </w:tcPr>
                <w:p w:rsidR="009E47BD" w:rsidRPr="009E47BD" w:rsidRDefault="009E47BD" w:rsidP="009E47BD">
                  <w:pPr>
                    <w:jc w:val="center"/>
                  </w:pPr>
                  <w:r w:rsidRPr="009E47BD">
                    <w:rPr>
                      <w:lang w:eastAsia="en-US"/>
                    </w:rPr>
                    <w:t>10350</w:t>
                  </w:r>
                </w:p>
              </w:tc>
              <w:tc>
                <w:tcPr>
                  <w:tcW w:w="2069" w:type="dxa"/>
                </w:tcPr>
                <w:p w:rsidR="009E47BD" w:rsidRPr="009E47BD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6B09DA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04</w:t>
                  </w:r>
                  <w:r w:rsidR="0055583D">
                    <w:rPr>
                      <w:lang w:eastAsia="en-US"/>
                    </w:rPr>
                    <w:t>,</w:t>
                  </w:r>
                  <w:r>
                    <w:rPr>
                      <w:lang w:eastAsia="en-US"/>
                    </w:rPr>
                    <w:t>5</w:t>
                  </w:r>
                </w:p>
              </w:tc>
            </w:tr>
            <w:tr w:rsidR="00107445" w:rsidTr="00E61E50">
              <w:tc>
                <w:tcPr>
                  <w:tcW w:w="2068" w:type="dxa"/>
                </w:tcPr>
                <w:p w:rsidR="00107445" w:rsidRPr="009E47BD" w:rsidRDefault="00107445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2068" w:type="dxa"/>
                </w:tcPr>
                <w:p w:rsidR="00107445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  <w:r w:rsidR="006B09DA">
                    <w:rPr>
                      <w:lang w:eastAsia="en-US"/>
                    </w:rPr>
                    <w:t>5</w:t>
                  </w:r>
                  <w:r w:rsidR="00107445">
                    <w:rPr>
                      <w:lang w:eastAsia="en-US"/>
                    </w:rPr>
                    <w:t> </w:t>
                  </w:r>
                  <w:r w:rsidR="006B09DA">
                    <w:rPr>
                      <w:lang w:eastAsia="en-US"/>
                    </w:rPr>
                    <w:t>1</w:t>
                  </w:r>
                  <w:r>
                    <w:rPr>
                      <w:lang w:eastAsia="en-US"/>
                    </w:rPr>
                    <w:t>88</w:t>
                  </w:r>
                  <w:r w:rsidR="00107445">
                    <w:rPr>
                      <w:lang w:eastAsia="en-US"/>
                    </w:rPr>
                    <w:t>,</w:t>
                  </w:r>
                  <w:r w:rsidR="006B09DA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069" w:type="dxa"/>
                </w:tcPr>
                <w:p w:rsidR="00107445" w:rsidRPr="009E47BD" w:rsidRDefault="00107445" w:rsidP="009E47B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62 100,0</w:t>
                  </w:r>
                </w:p>
              </w:tc>
              <w:tc>
                <w:tcPr>
                  <w:tcW w:w="2069" w:type="dxa"/>
                </w:tcPr>
                <w:p w:rsidR="00107445" w:rsidRDefault="00A80F40" w:rsidP="009E47BD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416A8A">
                    <w:rPr>
                      <w:lang w:eastAsia="en-US"/>
                    </w:rPr>
                    <w:t>1</w:t>
                  </w:r>
                  <w:r w:rsidR="006B09DA">
                    <w:rPr>
                      <w:lang w:eastAsia="en-US"/>
                    </w:rPr>
                    <w:t>3</w:t>
                  </w:r>
                  <w:r w:rsidR="00107445">
                    <w:rPr>
                      <w:lang w:eastAsia="en-US"/>
                    </w:rPr>
                    <w:t> </w:t>
                  </w:r>
                  <w:r w:rsidR="006B09DA">
                    <w:rPr>
                      <w:lang w:eastAsia="en-US"/>
                    </w:rPr>
                    <w:t>0</w:t>
                  </w:r>
                  <w:r>
                    <w:rPr>
                      <w:lang w:eastAsia="en-US"/>
                    </w:rPr>
                    <w:t>88</w:t>
                  </w:r>
                  <w:r w:rsidR="00107445">
                    <w:rPr>
                      <w:lang w:eastAsia="en-US"/>
                    </w:rPr>
                    <w:t>,</w:t>
                  </w:r>
                  <w:r w:rsidR="006B09DA">
                    <w:rPr>
                      <w:lang w:eastAsia="en-US"/>
                    </w:rPr>
                    <w:t>1</w:t>
                  </w:r>
                </w:p>
              </w:tc>
            </w:tr>
          </w:tbl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CC40B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C40BD">
              <w:rPr>
                <w:color w:val="000000"/>
                <w:sz w:val="24"/>
                <w:szCs w:val="24"/>
                <w:lang w:eastAsia="en-US"/>
              </w:rPr>
              <w:t xml:space="preserve">Подпрограмма 1. </w:t>
            </w:r>
            <w:r w:rsidRPr="00CC40BD">
              <w:rPr>
                <w:sz w:val="24"/>
                <w:szCs w:val="24"/>
                <w:lang w:eastAsia="en-US"/>
              </w:rPr>
              <w:t xml:space="preserve">Управление </w:t>
            </w:r>
            <w:r w:rsidRPr="00D87DF6">
              <w:rPr>
                <w:sz w:val="24"/>
                <w:szCs w:val="24"/>
                <w:lang w:eastAsia="en-US"/>
              </w:rPr>
              <w:t xml:space="preserve">муниципальным имуществом – </w:t>
            </w:r>
            <w:r w:rsidR="00D87DF6" w:rsidRPr="00D87DF6">
              <w:rPr>
                <w:sz w:val="24"/>
                <w:szCs w:val="24"/>
                <w:lang w:eastAsia="en-US"/>
              </w:rPr>
              <w:t>2585</w:t>
            </w:r>
            <w:r w:rsidR="00CC40BD" w:rsidRPr="00D87DF6">
              <w:rPr>
                <w:sz w:val="24"/>
                <w:szCs w:val="24"/>
                <w:lang w:eastAsia="en-US"/>
              </w:rPr>
              <w:t>,</w:t>
            </w:r>
            <w:r w:rsidR="00D87DF6" w:rsidRPr="00D87DF6">
              <w:rPr>
                <w:sz w:val="24"/>
                <w:szCs w:val="24"/>
                <w:lang w:eastAsia="en-US"/>
              </w:rPr>
              <w:t>0</w:t>
            </w:r>
            <w:r w:rsidR="00CD70D0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тыс. руб</w:t>
            </w:r>
            <w:r w:rsidR="00D87DF6">
              <w:rPr>
                <w:sz w:val="24"/>
                <w:szCs w:val="24"/>
                <w:lang w:eastAsia="en-US"/>
              </w:rPr>
              <w:t xml:space="preserve">. - </w:t>
            </w:r>
            <w:r w:rsidRPr="00D87DF6">
              <w:rPr>
                <w:sz w:val="24"/>
                <w:szCs w:val="24"/>
                <w:lang w:eastAsia="en-US"/>
              </w:rPr>
              <w:t>средства районного бюджета</w:t>
            </w:r>
            <w:r w:rsidRPr="00CC40BD">
              <w:rPr>
                <w:sz w:val="24"/>
                <w:szCs w:val="24"/>
                <w:lang w:eastAsia="en-US"/>
              </w:rPr>
              <w:t>;</w:t>
            </w:r>
          </w:p>
          <w:p w:rsidR="00F24FFC" w:rsidRDefault="00966DF8" w:rsidP="002C21D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F24FFC">
              <w:rPr>
                <w:color w:val="000000"/>
                <w:sz w:val="24"/>
                <w:szCs w:val="24"/>
                <w:lang w:eastAsia="en-US"/>
              </w:rPr>
              <w:t xml:space="preserve">Подпрограмма 2. </w:t>
            </w:r>
            <w:r w:rsidRPr="00F24FFC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</w:t>
            </w:r>
            <w:r w:rsidR="00CD70D0">
              <w:rPr>
                <w:sz w:val="24"/>
                <w:szCs w:val="24"/>
                <w:lang w:eastAsia="en-US"/>
              </w:rPr>
              <w:t>льного района «Карымский район»</w:t>
            </w:r>
            <w:r w:rsidR="00F24FFC" w:rsidRPr="00F24FFC">
              <w:rPr>
                <w:sz w:val="24"/>
                <w:szCs w:val="24"/>
                <w:lang w:eastAsia="en-US"/>
              </w:rPr>
              <w:t xml:space="preserve"> - </w:t>
            </w:r>
            <w:r w:rsidR="00D87DF6" w:rsidRPr="00D87DF6">
              <w:rPr>
                <w:sz w:val="24"/>
                <w:szCs w:val="24"/>
                <w:lang w:eastAsia="en-US"/>
              </w:rPr>
              <w:t>12</w:t>
            </w:r>
            <w:r w:rsidR="008E2C05">
              <w:rPr>
                <w:sz w:val="24"/>
                <w:szCs w:val="24"/>
                <w:lang w:eastAsia="en-US"/>
              </w:rPr>
              <w:t>9</w:t>
            </w:r>
            <w:r w:rsidR="00F24FFC" w:rsidRPr="00D87DF6">
              <w:rPr>
                <w:sz w:val="24"/>
                <w:szCs w:val="24"/>
                <w:lang w:eastAsia="en-US"/>
              </w:rPr>
              <w:t> </w:t>
            </w:r>
            <w:r w:rsidR="008E2C05">
              <w:rPr>
                <w:sz w:val="24"/>
                <w:szCs w:val="24"/>
                <w:lang w:eastAsia="en-US"/>
              </w:rPr>
              <w:t>168</w:t>
            </w:r>
            <w:r w:rsidR="00F24FFC" w:rsidRPr="00D87DF6">
              <w:rPr>
                <w:sz w:val="24"/>
                <w:szCs w:val="24"/>
                <w:lang w:eastAsia="en-US"/>
              </w:rPr>
              <w:t>,</w:t>
            </w:r>
            <w:r w:rsidR="008E2C05">
              <w:rPr>
                <w:sz w:val="24"/>
                <w:szCs w:val="24"/>
                <w:lang w:eastAsia="en-US"/>
              </w:rPr>
              <w:t>6</w:t>
            </w:r>
            <w:r w:rsidR="00F24FFC" w:rsidRPr="00D87DF6">
              <w:rPr>
                <w:sz w:val="24"/>
                <w:szCs w:val="24"/>
                <w:lang w:eastAsia="en-US"/>
              </w:rPr>
              <w:t xml:space="preserve"> тыс. руб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  <w:r w:rsidR="00F24FFC" w:rsidRPr="00D87DF6">
              <w:rPr>
                <w:sz w:val="24"/>
                <w:szCs w:val="24"/>
                <w:lang w:eastAsia="en-US"/>
              </w:rPr>
              <w:t xml:space="preserve">, в том числе средства бюджета Забайкальского края – </w:t>
            </w:r>
            <w:r w:rsidR="00D87DF6" w:rsidRPr="00D87DF6">
              <w:rPr>
                <w:sz w:val="24"/>
                <w:szCs w:val="24"/>
                <w:lang w:eastAsia="en-US"/>
              </w:rPr>
              <w:t>60 000</w:t>
            </w:r>
            <w:r w:rsidR="00F24FFC" w:rsidRPr="00D87DF6">
              <w:rPr>
                <w:sz w:val="24"/>
                <w:szCs w:val="24"/>
                <w:lang w:eastAsia="en-US"/>
              </w:rPr>
              <w:t>,</w:t>
            </w:r>
            <w:r w:rsidR="00D87DF6" w:rsidRPr="00D87DF6">
              <w:rPr>
                <w:sz w:val="24"/>
                <w:szCs w:val="24"/>
                <w:lang w:eastAsia="en-US"/>
              </w:rPr>
              <w:t>00</w:t>
            </w:r>
            <w:r w:rsidR="00F24FFC" w:rsidRPr="00D87DF6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="00F24FFC"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  <w:r w:rsidR="00F24FFC" w:rsidRPr="00D87DF6">
              <w:rPr>
                <w:sz w:val="24"/>
                <w:szCs w:val="24"/>
                <w:lang w:eastAsia="en-US"/>
              </w:rPr>
              <w:t xml:space="preserve">; средства бюджета муниципального района «Карымский район» - </w:t>
            </w:r>
            <w:r w:rsidR="00D87DF6" w:rsidRPr="00D87DF6">
              <w:rPr>
                <w:sz w:val="24"/>
                <w:szCs w:val="24"/>
                <w:lang w:eastAsia="en-US"/>
              </w:rPr>
              <w:t>6</w:t>
            </w:r>
            <w:r w:rsidR="008E2C05">
              <w:rPr>
                <w:sz w:val="24"/>
                <w:szCs w:val="24"/>
                <w:lang w:eastAsia="en-US"/>
              </w:rPr>
              <w:t>9</w:t>
            </w:r>
            <w:r w:rsidR="00D87DF6" w:rsidRPr="00D87DF6">
              <w:rPr>
                <w:sz w:val="24"/>
                <w:szCs w:val="24"/>
                <w:lang w:eastAsia="en-US"/>
              </w:rPr>
              <w:t> </w:t>
            </w:r>
            <w:r w:rsidR="008E2C05">
              <w:rPr>
                <w:sz w:val="24"/>
                <w:szCs w:val="24"/>
                <w:lang w:eastAsia="en-US"/>
              </w:rPr>
              <w:t>168</w:t>
            </w:r>
            <w:r w:rsidR="00D87DF6" w:rsidRPr="00D87DF6">
              <w:rPr>
                <w:sz w:val="24"/>
                <w:szCs w:val="24"/>
                <w:lang w:eastAsia="en-US"/>
              </w:rPr>
              <w:t>,</w:t>
            </w:r>
            <w:r w:rsidR="008E2C05">
              <w:rPr>
                <w:sz w:val="24"/>
                <w:szCs w:val="24"/>
                <w:lang w:eastAsia="en-US"/>
              </w:rPr>
              <w:t>6</w:t>
            </w:r>
            <w:r w:rsidR="00F24FFC" w:rsidRPr="00D87DF6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="00F24FFC" w:rsidRPr="00D87DF6">
              <w:rPr>
                <w:sz w:val="24"/>
                <w:szCs w:val="24"/>
                <w:lang w:eastAsia="en-US"/>
              </w:rPr>
              <w:t>руб</w:t>
            </w:r>
            <w:r w:rsidR="00A5199F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966DF8" w:rsidRPr="00D87DF6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C40BD">
              <w:rPr>
                <w:color w:val="000000"/>
                <w:sz w:val="24"/>
                <w:szCs w:val="24"/>
                <w:lang w:eastAsia="en-US"/>
              </w:rPr>
              <w:t xml:space="preserve">Подпрограмма 3. </w:t>
            </w:r>
            <w:r w:rsidRPr="00CC40BD">
              <w:rPr>
                <w:sz w:val="24"/>
                <w:szCs w:val="24"/>
                <w:lang w:eastAsia="en-US"/>
              </w:rPr>
              <w:t>Территориальное планирование и обеспечение градостроительной деятельности</w:t>
            </w:r>
            <w:r w:rsidRPr="00CC40B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40BD">
              <w:rPr>
                <w:sz w:val="24"/>
                <w:szCs w:val="24"/>
                <w:lang w:eastAsia="en-US"/>
              </w:rPr>
              <w:t xml:space="preserve">– </w:t>
            </w:r>
            <w:r w:rsidR="007C19CE" w:rsidRPr="00D87DF6">
              <w:rPr>
                <w:sz w:val="24"/>
                <w:szCs w:val="24"/>
                <w:lang w:eastAsia="en-US"/>
              </w:rPr>
              <w:t>30</w:t>
            </w:r>
            <w:r w:rsidR="00D87DF6" w:rsidRPr="00D87DF6">
              <w:rPr>
                <w:sz w:val="24"/>
                <w:szCs w:val="24"/>
                <w:lang w:eastAsia="en-US"/>
              </w:rPr>
              <w:t>1</w:t>
            </w:r>
            <w:r w:rsidR="007C19CE" w:rsidRPr="00D87DF6">
              <w:rPr>
                <w:sz w:val="24"/>
                <w:szCs w:val="24"/>
                <w:lang w:eastAsia="en-US"/>
              </w:rPr>
              <w:t>9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CD70D0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. - </w:t>
            </w:r>
            <w:r w:rsidR="007C19CE" w:rsidRPr="00D87DF6">
              <w:rPr>
                <w:sz w:val="24"/>
                <w:szCs w:val="24"/>
                <w:lang w:eastAsia="en-US"/>
              </w:rPr>
              <w:t>средства бюджета муниципального района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</w:p>
          <w:p w:rsidR="00966DF8" w:rsidRPr="00D87DF6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CC40BD">
              <w:rPr>
                <w:color w:val="000000"/>
                <w:sz w:val="24"/>
                <w:szCs w:val="24"/>
                <w:lang w:eastAsia="en-US"/>
              </w:rPr>
              <w:lastRenderedPageBreak/>
              <w:t>Подпрограмма 4.</w:t>
            </w:r>
            <w:r w:rsidRPr="00CC40BD">
              <w:rPr>
                <w:sz w:val="24"/>
                <w:szCs w:val="24"/>
                <w:lang w:eastAsia="en-US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  <w:r w:rsidR="001C24CB" w:rsidRPr="00CD70D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 xml:space="preserve">– </w:t>
            </w:r>
            <w:r w:rsidR="00D87DF6" w:rsidRPr="00D87DF6">
              <w:rPr>
                <w:sz w:val="24"/>
                <w:szCs w:val="24"/>
                <w:lang w:eastAsia="en-US"/>
              </w:rPr>
              <w:t>3000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  <w:r w:rsidRPr="00D87DF6">
              <w:rPr>
                <w:sz w:val="24"/>
                <w:szCs w:val="24"/>
                <w:lang w:eastAsia="en-US"/>
              </w:rPr>
              <w:t>, в том числе средства краевого бюджета – 2</w:t>
            </w:r>
            <w:r w:rsidR="00D87DF6" w:rsidRPr="00D87DF6">
              <w:rPr>
                <w:sz w:val="24"/>
                <w:szCs w:val="24"/>
                <w:lang w:eastAsia="en-US"/>
              </w:rPr>
              <w:t>1</w:t>
            </w:r>
            <w:r w:rsidRPr="00D87DF6">
              <w:rPr>
                <w:sz w:val="24"/>
                <w:szCs w:val="24"/>
                <w:lang w:eastAsia="en-US"/>
              </w:rPr>
              <w:t>00,0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</w:t>
            </w:r>
            <w:r w:rsidR="00D87DF6" w:rsidRPr="00D87DF6">
              <w:rPr>
                <w:sz w:val="24"/>
                <w:szCs w:val="24"/>
                <w:lang w:eastAsia="en-US"/>
              </w:rPr>
              <w:t>.</w:t>
            </w:r>
            <w:r w:rsidRPr="00D87DF6">
              <w:rPr>
                <w:sz w:val="24"/>
                <w:szCs w:val="24"/>
                <w:lang w:eastAsia="en-US"/>
              </w:rPr>
              <w:t xml:space="preserve">, средства бюджета </w:t>
            </w:r>
            <w:r w:rsidR="00D87DF6" w:rsidRPr="00D87DF6">
              <w:rPr>
                <w:sz w:val="24"/>
                <w:szCs w:val="24"/>
                <w:lang w:eastAsia="en-US"/>
              </w:rPr>
              <w:t>муниципального района «</w:t>
            </w:r>
            <w:r w:rsidRPr="00D87DF6">
              <w:rPr>
                <w:sz w:val="24"/>
                <w:szCs w:val="24"/>
                <w:lang w:eastAsia="en-US"/>
              </w:rPr>
              <w:t>Карымск</w:t>
            </w:r>
            <w:r w:rsidR="00D87DF6" w:rsidRPr="00D87DF6">
              <w:rPr>
                <w:sz w:val="24"/>
                <w:szCs w:val="24"/>
                <w:lang w:eastAsia="en-US"/>
              </w:rPr>
              <w:t>ий</w:t>
            </w:r>
            <w:r w:rsidRPr="00D87DF6">
              <w:rPr>
                <w:sz w:val="24"/>
                <w:szCs w:val="24"/>
                <w:lang w:eastAsia="en-US"/>
              </w:rPr>
              <w:t xml:space="preserve"> район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» </w:t>
            </w:r>
            <w:r w:rsidRPr="00D87DF6">
              <w:rPr>
                <w:sz w:val="24"/>
                <w:szCs w:val="24"/>
                <w:lang w:eastAsia="en-US"/>
              </w:rPr>
              <w:t xml:space="preserve">– </w:t>
            </w:r>
            <w:r w:rsidR="00D87DF6" w:rsidRPr="00D87DF6">
              <w:rPr>
                <w:sz w:val="24"/>
                <w:szCs w:val="24"/>
                <w:lang w:eastAsia="en-US"/>
              </w:rPr>
              <w:t>900</w:t>
            </w:r>
            <w:r w:rsidRPr="00D87DF6">
              <w:rPr>
                <w:sz w:val="24"/>
                <w:szCs w:val="24"/>
                <w:lang w:eastAsia="en-US"/>
              </w:rPr>
              <w:t>,0 тыс.</w:t>
            </w:r>
            <w:r w:rsidR="00D87DF6" w:rsidRPr="00D87DF6">
              <w:rPr>
                <w:sz w:val="24"/>
                <w:szCs w:val="24"/>
                <w:lang w:eastAsia="en-US"/>
              </w:rPr>
              <w:t xml:space="preserve"> </w:t>
            </w:r>
            <w:r w:rsidRPr="00D87DF6">
              <w:rPr>
                <w:sz w:val="24"/>
                <w:szCs w:val="24"/>
                <w:lang w:eastAsia="en-US"/>
              </w:rPr>
              <w:t>руб.</w:t>
            </w:r>
          </w:p>
          <w:p w:rsidR="00966DF8" w:rsidRDefault="00966DF8" w:rsidP="00CC40BD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1C24CB">
              <w:rPr>
                <w:color w:val="000000"/>
                <w:sz w:val="24"/>
                <w:szCs w:val="24"/>
                <w:lang w:eastAsia="en-US"/>
              </w:rPr>
              <w:t>Подпрограмма 5.</w:t>
            </w:r>
            <w:r w:rsidRPr="001C24CB">
              <w:rPr>
                <w:sz w:val="24"/>
                <w:szCs w:val="24"/>
                <w:lang w:eastAsia="en-US"/>
              </w:rPr>
              <w:t xml:space="preserve">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CD06C3">
              <w:rPr>
                <w:sz w:val="24"/>
                <w:szCs w:val="24"/>
                <w:lang w:eastAsia="en-US"/>
              </w:rPr>
              <w:t>37</w:t>
            </w:r>
            <w:r w:rsidR="00CD06C3" w:rsidRPr="003B2E9D">
              <w:rPr>
                <w:sz w:val="24"/>
                <w:szCs w:val="24"/>
                <w:lang w:eastAsia="en-US"/>
              </w:rPr>
              <w:t> </w:t>
            </w:r>
            <w:r w:rsidR="00CD06C3">
              <w:rPr>
                <w:sz w:val="24"/>
                <w:szCs w:val="24"/>
                <w:lang w:eastAsia="en-US"/>
              </w:rPr>
              <w:t>415</w:t>
            </w:r>
            <w:r w:rsidR="00CD06C3" w:rsidRPr="003B2E9D">
              <w:rPr>
                <w:sz w:val="24"/>
                <w:szCs w:val="24"/>
                <w:lang w:eastAsia="en-US"/>
              </w:rPr>
              <w:t>,</w:t>
            </w:r>
            <w:r w:rsidR="00CD06C3">
              <w:rPr>
                <w:sz w:val="24"/>
                <w:szCs w:val="24"/>
                <w:lang w:eastAsia="en-US"/>
              </w:rPr>
              <w:t xml:space="preserve">50 </w:t>
            </w:r>
            <w:r w:rsidRPr="008E2C05">
              <w:rPr>
                <w:sz w:val="24"/>
                <w:szCs w:val="24"/>
                <w:lang w:eastAsia="en-US"/>
              </w:rPr>
              <w:t>тыс.</w:t>
            </w:r>
            <w:r w:rsidR="008E2C05">
              <w:rPr>
                <w:sz w:val="24"/>
                <w:szCs w:val="24"/>
                <w:lang w:eastAsia="en-US"/>
              </w:rPr>
              <w:t xml:space="preserve"> </w:t>
            </w:r>
            <w:r w:rsidRPr="008E2C05">
              <w:rPr>
                <w:sz w:val="24"/>
                <w:szCs w:val="24"/>
                <w:lang w:eastAsia="en-US"/>
              </w:rPr>
              <w:t>руб</w:t>
            </w:r>
            <w:r w:rsidRPr="001C24C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66DF8" w:rsidTr="0033471D">
        <w:trPr>
          <w:trHeight w:val="28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C67175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Поступления доходов в бюджет муниципального района от сдачи в аренду объектов муниципальной собственности, </w:t>
                  </w:r>
                  <w:r w:rsidR="008E2C05">
                    <w:rPr>
                      <w:lang w:eastAsia="en-US"/>
                    </w:rPr>
                    <w:t>тыс. руб.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5583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5583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5583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55583D" w:rsidRDefault="00C67175" w:rsidP="00C67175">
                  <w:pPr>
                    <w:rPr>
                      <w:sz w:val="16"/>
                      <w:szCs w:val="16"/>
                    </w:rPr>
                  </w:pPr>
                </w:p>
                <w:p w:rsidR="00C67175" w:rsidRPr="0055583D" w:rsidRDefault="00C67175" w:rsidP="00C67175">
                  <w:pPr>
                    <w:rPr>
                      <w:sz w:val="16"/>
                      <w:szCs w:val="16"/>
                    </w:rPr>
                  </w:pPr>
                  <w:r w:rsidRPr="0055583D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55583D" w:rsidRDefault="00C67175" w:rsidP="00C6717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5583D" w:rsidRDefault="00C67175" w:rsidP="00C67175">
                  <w:pPr>
                    <w:rPr>
                      <w:sz w:val="16"/>
                      <w:szCs w:val="16"/>
                    </w:rPr>
                  </w:pPr>
                  <w:r w:rsidRPr="0055583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55583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5583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Default="00C67175" w:rsidP="00C67175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Default="00C67175" w:rsidP="00C67175">
                  <w:pPr>
                    <w:spacing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8E2C05" w:rsidTr="001A10C9">
              <w:trPr>
                <w:cantSplit/>
                <w:trHeight w:val="1539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05" w:rsidRDefault="008E2C05" w:rsidP="008E2C0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5583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5583D">
                    <w:rPr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5583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5583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5583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5583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5583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5583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5583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5583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55583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55583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05" w:rsidRDefault="008E2C05" w:rsidP="008E2C0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05" w:rsidRDefault="008E2C05" w:rsidP="008E2C0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spacing w:line="276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C67175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собственности, %</w:t>
                  </w: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C67175" w:rsidTr="00C67175">
              <w:trPr>
                <w:cantSplit/>
                <w:trHeight w:val="1539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F35DA0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F35DA0" w:rsidRDefault="00F35DA0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556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F35DA0">
              <w:trPr>
                <w:trHeight w:val="525"/>
              </w:trPr>
              <w:tc>
                <w:tcPr>
                  <w:tcW w:w="428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C67175" w:rsidRDefault="00C67175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</w:t>
                  </w:r>
                  <w:r w:rsidR="00F35DA0"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 (нарастающим итогом)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after="200"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F35DA0" w:rsidTr="00F35DA0">
              <w:trPr>
                <w:trHeight w:val="1539"/>
              </w:trPr>
              <w:tc>
                <w:tcPr>
                  <w:tcW w:w="428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5A6132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61335B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52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556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Tr="00C67175">
              <w:trPr>
                <w:trHeight w:val="525"/>
              </w:trPr>
              <w:tc>
                <w:tcPr>
                  <w:tcW w:w="428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Default="00C67175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C67175" w:rsidTr="00C67175">
              <w:trPr>
                <w:trHeight w:val="1539"/>
              </w:trPr>
              <w:tc>
                <w:tcPr>
                  <w:tcW w:w="428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F35DA0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Default="00C6717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5A780D" w:rsidTr="005A780D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780D" w:rsidRPr="00F35DA0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5A780D" w:rsidRPr="00F35DA0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5A780D" w:rsidRPr="00F35DA0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      </w:r>
                </w:p>
                <w:p w:rsidR="005A780D" w:rsidRPr="00F35DA0" w:rsidRDefault="005A780D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780D" w:rsidRPr="00F35DA0" w:rsidRDefault="005A780D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F35DA0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780D" w:rsidRDefault="005A780D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A780D" w:rsidRDefault="005A780D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A780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A780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F35DA0" w:rsidTr="008F115E">
              <w:trPr>
                <w:trHeight w:val="1471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F35DA0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DA0" w:rsidRDefault="00F35DA0" w:rsidP="00F35DA0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Default="009841F8" w:rsidP="009841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="00EB4F94"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9841F8" w:rsidRPr="00EB4F94" w:rsidRDefault="009841F8" w:rsidP="009841F8">
            <w:pPr>
              <w:pStyle w:val="a7"/>
              <w:spacing w:line="276" w:lineRule="auto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8F115E" w:rsidTr="008F115E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B4F94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деятельности, %</w:t>
                  </w: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9841F8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9841F8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15E" w:rsidRDefault="008F115E" w:rsidP="00EC5632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F115E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841F8" w:rsidTr="001A10C9">
              <w:trPr>
                <w:trHeight w:val="1471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41F8" w:rsidRPr="009841F8" w:rsidRDefault="009841F8" w:rsidP="009841F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9841F8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41F8" w:rsidRDefault="009841F8" w:rsidP="009841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1F8" w:rsidRDefault="009841F8" w:rsidP="009841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4F94" w:rsidRPr="00EB4F94" w:rsidRDefault="00EB4F94" w:rsidP="00EB4F94">
            <w:pPr>
              <w:pStyle w:val="a7"/>
              <w:spacing w:line="276" w:lineRule="auto"/>
              <w:ind w:left="36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966DF8">
      <w:pPr>
        <w:jc w:val="center"/>
        <w:rPr>
          <w:b/>
          <w:sz w:val="24"/>
          <w:szCs w:val="24"/>
        </w:rPr>
      </w:pP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>
        <w:rPr>
          <w:color w:val="242424"/>
          <w:sz w:val="24"/>
          <w:szCs w:val="24"/>
        </w:rPr>
        <w:t> Комитет</w:t>
      </w:r>
      <w:r w:rsidR="00CF63B3">
        <w:rPr>
          <w:color w:val="242424"/>
          <w:sz w:val="24"/>
          <w:szCs w:val="24"/>
        </w:rPr>
        <w:t>,</w:t>
      </w:r>
      <w:r>
        <w:rPr>
          <w:rStyle w:val="apple-converted-space"/>
          <w:color w:val="242424"/>
          <w:sz w:val="24"/>
          <w:szCs w:val="24"/>
        </w:rPr>
        <w:t> 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Default="00966DF8" w:rsidP="00966DF8">
      <w:pPr>
        <w:pStyle w:val="a7"/>
        <w:ind w:left="-851"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966DF8">
      <w:pPr>
        <w:ind w:left="-851" w:firstLine="851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Кроме того, к функциям Комитета отнесено </w:t>
      </w:r>
      <w:r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966DF8">
      <w:pPr>
        <w:ind w:left="-85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данной программы для достижения поставленных целей разработано 5 подпрограмм:</w:t>
      </w:r>
    </w:p>
    <w:p w:rsidR="00966DF8" w:rsidRPr="003246CB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142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142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2E216A" w:rsidRPr="003246CB" w:rsidRDefault="002E216A" w:rsidP="00F92CC1">
      <w:pPr>
        <w:pStyle w:val="a8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3246CB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66DF8" w:rsidRPr="003246CB" w:rsidRDefault="00966DF8" w:rsidP="00F92CC1">
      <w:pPr>
        <w:pStyle w:val="a8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966DF8" w:rsidRDefault="00966DF8" w:rsidP="00966DF8">
      <w:pPr>
        <w:ind w:left="-851" w:firstLine="708"/>
        <w:jc w:val="both"/>
        <w:rPr>
          <w:sz w:val="24"/>
          <w:szCs w:val="24"/>
        </w:rPr>
      </w:pPr>
    </w:p>
    <w:p w:rsidR="008F115E" w:rsidRDefault="008F115E" w:rsidP="00966DF8">
      <w:pPr>
        <w:jc w:val="center"/>
        <w:rPr>
          <w:b/>
          <w:sz w:val="24"/>
          <w:szCs w:val="24"/>
        </w:rPr>
      </w:pPr>
    </w:p>
    <w:p w:rsidR="008F115E" w:rsidRDefault="008F115E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CD06C3" w:rsidRDefault="00CD06C3" w:rsidP="00966DF8">
      <w:pPr>
        <w:jc w:val="center"/>
        <w:rPr>
          <w:b/>
          <w:sz w:val="24"/>
          <w:szCs w:val="24"/>
        </w:rPr>
      </w:pPr>
    </w:p>
    <w:p w:rsidR="00225F93" w:rsidRPr="00920B23" w:rsidRDefault="00225F93" w:rsidP="00225F93">
      <w:pPr>
        <w:jc w:val="center"/>
        <w:rPr>
          <w:b/>
          <w:sz w:val="28"/>
          <w:szCs w:val="28"/>
        </w:rPr>
      </w:pPr>
      <w:bookmarkStart w:id="0" w:name="_Hlk14870014"/>
      <w:r w:rsidRPr="00920B23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225F93" w:rsidRPr="00920B23" w:rsidRDefault="00225F93" w:rsidP="00225F93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1 МУНИЦИПАЛЬНОЙ ПРОГРАММЫ</w:t>
      </w:r>
    </w:p>
    <w:p w:rsidR="00225F93" w:rsidRPr="00920B23" w:rsidRDefault="00225F93" w:rsidP="00225F93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225F93" w:rsidRPr="00920B23" w:rsidRDefault="00225F93" w:rsidP="00225F93">
      <w:pPr>
        <w:rPr>
          <w:b/>
          <w:sz w:val="28"/>
          <w:szCs w:val="28"/>
        </w:rPr>
      </w:pPr>
    </w:p>
    <w:p w:rsidR="00225F93" w:rsidRPr="00920B23" w:rsidRDefault="00225F93" w:rsidP="00225F93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225F93" w:rsidRPr="00920B23" w:rsidRDefault="00225F93" w:rsidP="00225F93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«Управление муниципальным имуществом»</w:t>
      </w:r>
    </w:p>
    <w:p w:rsidR="00225F93" w:rsidRDefault="00225F93" w:rsidP="00225F93">
      <w:pPr>
        <w:ind w:left="-851" w:right="248" w:firstLine="708"/>
        <w:jc w:val="both"/>
        <w:rPr>
          <w:sz w:val="24"/>
          <w:szCs w:val="24"/>
        </w:rPr>
      </w:pPr>
    </w:p>
    <w:tbl>
      <w:tblPr>
        <w:tblW w:w="105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8782"/>
      </w:tblGrid>
      <w:tr w:rsidR="00225F93" w:rsidTr="00225F9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225F93" w:rsidRPr="002728A4" w:rsidRDefault="00225F93" w:rsidP="00225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225F93" w:rsidTr="00225F9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225F93" w:rsidTr="00225F9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225F93" w:rsidTr="00225F9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28"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225F93" w:rsidRPr="00E15398" w:rsidRDefault="00225F93" w:rsidP="00225F93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28"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</w:p>
          <w:p w:rsidR="00225F93" w:rsidRPr="00E15398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  <w:p w:rsidR="00225F93" w:rsidRPr="00E15398" w:rsidRDefault="00225F93" w:rsidP="00225F93">
            <w:pPr>
              <w:pStyle w:val="10"/>
              <w:tabs>
                <w:tab w:val="left" w:pos="484"/>
              </w:tabs>
              <w:ind w:left="28" w:right="24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5F93" w:rsidTr="00225F93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</w:t>
            </w:r>
            <w:r w:rsidRPr="00E15398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муниципального имущества</w:t>
            </w:r>
          </w:p>
          <w:p w:rsidR="00225F93" w:rsidRPr="00E15398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</w:p>
          <w:p w:rsidR="00225F93" w:rsidRPr="00E15398" w:rsidRDefault="00225F93" w:rsidP="00225F93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  </w:t>
            </w:r>
          </w:p>
        </w:tc>
      </w:tr>
      <w:tr w:rsidR="00225F93" w:rsidTr="00225F9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01.01.2020 по 31.12.2025 годы.</w:t>
            </w:r>
          </w:p>
        </w:tc>
      </w:tr>
      <w:tr w:rsidR="00225F93" w:rsidRPr="00BB7D8D" w:rsidTr="00225F9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E15398" w:rsidRDefault="00225F93" w:rsidP="00225F93">
            <w:pPr>
              <w:pStyle w:val="1"/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2025г. на 3 %;</w:t>
            </w:r>
          </w:p>
          <w:p w:rsidR="00225F93" w:rsidRPr="00E15398" w:rsidRDefault="00225F93" w:rsidP="00225F93">
            <w:pPr>
              <w:pStyle w:val="1"/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2025 г. </w:t>
            </w:r>
            <w:r w:rsidRPr="00F77E1A">
              <w:rPr>
                <w:sz w:val="24"/>
                <w:szCs w:val="24"/>
                <w:lang w:eastAsia="en-US"/>
              </w:rPr>
              <w:t>на 17 %</w:t>
            </w:r>
          </w:p>
        </w:tc>
      </w:tr>
    </w:tbl>
    <w:p w:rsidR="00225F93" w:rsidRDefault="00225F93" w:rsidP="00225F93">
      <w:pPr>
        <w:ind w:left="-851" w:right="248" w:firstLine="708"/>
        <w:jc w:val="both"/>
        <w:rPr>
          <w:sz w:val="24"/>
          <w:szCs w:val="24"/>
        </w:rPr>
      </w:pPr>
    </w:p>
    <w:p w:rsidR="00225F93" w:rsidRPr="00347429" w:rsidRDefault="00225F93" w:rsidP="00225F93">
      <w:pPr>
        <w:ind w:left="-1134"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140 объектов недвижимого имущества (площадь объектов недвижимого имущества находящегося в собственности муниципального района, включая земельные участки, составляет 123 147,85 </w:t>
      </w:r>
      <w:proofErr w:type="spellStart"/>
      <w:r w:rsidRPr="00347429">
        <w:rPr>
          <w:sz w:val="24"/>
          <w:szCs w:val="24"/>
        </w:rPr>
        <w:t>кв.м</w:t>
      </w:r>
      <w:proofErr w:type="spellEnd"/>
      <w:r w:rsidRPr="00347429">
        <w:rPr>
          <w:sz w:val="24"/>
          <w:szCs w:val="24"/>
        </w:rPr>
        <w:t xml:space="preserve">),  из них 65 объектов недвижимости, включая земельные участки составляют казну муниципального района «Карымский район» (площадь объектов казны муниципального района составляет 62 847,05 </w:t>
      </w:r>
      <w:proofErr w:type="spellStart"/>
      <w:r w:rsidRPr="00347429">
        <w:rPr>
          <w:sz w:val="24"/>
          <w:szCs w:val="24"/>
        </w:rPr>
        <w:t>кв.м</w:t>
      </w:r>
      <w:proofErr w:type="spellEnd"/>
      <w:r w:rsidRPr="00347429">
        <w:rPr>
          <w:sz w:val="24"/>
          <w:szCs w:val="24"/>
        </w:rPr>
        <w:t xml:space="preserve">) 75 объектов, находящихся в муниципальной собственности, закреплены за муниципальными учреждениями района на праве оперативного управления (площадь объектов находящихся в оперативном управлении составляет 60 300,8 </w:t>
      </w:r>
      <w:proofErr w:type="spellStart"/>
      <w:r w:rsidRPr="00347429">
        <w:rPr>
          <w:sz w:val="24"/>
          <w:szCs w:val="24"/>
        </w:rPr>
        <w:t>кв.м</w:t>
      </w:r>
      <w:proofErr w:type="spellEnd"/>
      <w:r w:rsidRPr="00347429">
        <w:rPr>
          <w:sz w:val="24"/>
          <w:szCs w:val="24"/>
        </w:rPr>
        <w:t>).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lastRenderedPageBreak/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t>содержания, принадлежащего ему имущества. В собственности муниципального района.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1) имущество, предназначенное для решения установленных настоящим Федеральным законом вопросов местного значения;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</w:p>
    <w:p w:rsidR="00225F93" w:rsidRPr="007B0142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225F93" w:rsidRDefault="00225F93" w:rsidP="00225F93">
      <w:pPr>
        <w:pStyle w:val="a4"/>
        <w:ind w:left="-720"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225F93" w:rsidRPr="007B0142" w:rsidRDefault="00225F93" w:rsidP="003246CB">
      <w:pPr>
        <w:pStyle w:val="a4"/>
        <w:ind w:left="-720" w:right="-284" w:firstLine="900"/>
        <w:rPr>
          <w:sz w:val="24"/>
          <w:szCs w:val="24"/>
        </w:rPr>
      </w:pPr>
      <w:r w:rsidRPr="007B0142">
        <w:rPr>
          <w:sz w:val="24"/>
          <w:szCs w:val="24"/>
        </w:rPr>
        <w:t>Одной из обозначенных проблем является содержание имущества казны муниципального района, которая включает в себя оплату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20" w:right="-285"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>Другой, не мало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работы по рыночной оценке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Федеральным законом от 26.07.2006 N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стоимости  объекта, сдаваемого в аренду,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225F93" w:rsidRPr="00347429" w:rsidRDefault="00225F93" w:rsidP="00225F9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 кадастровых работ по снятию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 xml:space="preserve"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Для </w:t>
      </w:r>
      <w:r w:rsidRPr="00347429">
        <w:rPr>
          <w:sz w:val="24"/>
          <w:szCs w:val="24"/>
        </w:rPr>
        <w:lastRenderedPageBreak/>
        <w:t>реализации поставленной задачи необходима определенная сумма финансирования из бюджета муниципального района.</w:t>
      </w:r>
    </w:p>
    <w:p w:rsidR="00225F93" w:rsidRPr="002728A4" w:rsidRDefault="00225F93" w:rsidP="002A5598">
      <w:pPr>
        <w:ind w:left="-720" w:right="-284" w:firstLine="720"/>
        <w:jc w:val="both"/>
        <w:rPr>
          <w:sz w:val="24"/>
          <w:szCs w:val="24"/>
          <w:lang w:eastAsia="en-US"/>
        </w:rPr>
      </w:pPr>
      <w:r w:rsidRPr="00347429">
        <w:rPr>
          <w:sz w:val="24"/>
          <w:szCs w:val="24"/>
        </w:rPr>
        <w:t>Мероприятия, обозначенные в настоящей подпрограмме направлены на п</w:t>
      </w:r>
      <w:r w:rsidRPr="00347429">
        <w:rPr>
          <w:sz w:val="24"/>
          <w:szCs w:val="24"/>
          <w:lang w:eastAsia="en-US"/>
        </w:rPr>
        <w:t>овышение эффективности в сфере управления муниципальным имуществом муниципального района  «Карымский район», в целях  получения доходов от его использования и снижения расхода денежных средств  бюджета муниципального района по содержанию муниципального имущества.</w:t>
      </w:r>
    </w:p>
    <w:p w:rsidR="00225F93" w:rsidRDefault="00225F93" w:rsidP="002A5598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4" w:firstLine="709"/>
        <w:jc w:val="both"/>
        <w:rPr>
          <w:sz w:val="24"/>
          <w:szCs w:val="24"/>
        </w:rPr>
      </w:pPr>
    </w:p>
    <w:p w:rsidR="00225F93" w:rsidRDefault="00225F93" w:rsidP="00225F93">
      <w:pPr>
        <w:pStyle w:val="ConsNormal"/>
        <w:tabs>
          <w:tab w:val="left" w:pos="1021"/>
        </w:tabs>
        <w:ind w:left="-851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225F93" w:rsidRPr="00517D85" w:rsidRDefault="00225F93" w:rsidP="002A5598">
      <w:pPr>
        <w:pStyle w:val="10"/>
        <w:tabs>
          <w:tab w:val="left" w:pos="484"/>
        </w:tabs>
        <w:ind w:left="-851" w:right="-284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</w:p>
    <w:p w:rsidR="00225F93" w:rsidRPr="00517D85" w:rsidRDefault="00225F93" w:rsidP="002A5598">
      <w:pPr>
        <w:pStyle w:val="10"/>
        <w:tabs>
          <w:tab w:val="left" w:pos="484"/>
        </w:tabs>
        <w:ind w:left="-851" w:right="-284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</w:p>
    <w:p w:rsidR="00225F93" w:rsidRDefault="00225F93" w:rsidP="002A5598">
      <w:pPr>
        <w:widowControl w:val="0"/>
        <w:autoSpaceDE w:val="0"/>
        <w:autoSpaceDN w:val="0"/>
        <w:adjustRightInd w:val="0"/>
        <w:ind w:left="-851" w:right="-284" w:firstLine="709"/>
        <w:jc w:val="both"/>
        <w:rPr>
          <w:sz w:val="24"/>
          <w:szCs w:val="24"/>
        </w:rPr>
      </w:pP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2020 по 2025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225F93" w:rsidRPr="006413DE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225F93" w:rsidRPr="006413DE" w:rsidRDefault="00225F93" w:rsidP="00225F93">
      <w:pPr>
        <w:pStyle w:val="a3"/>
        <w:shd w:val="clear" w:color="auto" w:fill="FFFFFF"/>
        <w:spacing w:before="75" w:beforeAutospacing="0" w:after="75" w:afterAutospacing="0"/>
        <w:ind w:left="-851" w:right="-285" w:firstLine="284"/>
        <w:jc w:val="both"/>
      </w:pPr>
      <w:r w:rsidRPr="006413DE">
        <w:t xml:space="preserve">   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225F93" w:rsidRPr="006413DE" w:rsidRDefault="00225F93" w:rsidP="00225F93">
      <w:pPr>
        <w:widowControl w:val="0"/>
        <w:autoSpaceDE w:val="0"/>
        <w:autoSpaceDN w:val="0"/>
        <w:adjustRightInd w:val="0"/>
        <w:spacing w:line="70" w:lineRule="exact"/>
        <w:ind w:left="-851" w:right="-285" w:firstLine="709"/>
        <w:rPr>
          <w:sz w:val="24"/>
          <w:szCs w:val="24"/>
        </w:rPr>
      </w:pPr>
    </w:p>
    <w:p w:rsidR="00225F93" w:rsidRPr="006413DE" w:rsidRDefault="00225F93" w:rsidP="00225F93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22.07.2008г.</w:t>
      </w:r>
    </w:p>
    <w:p w:rsidR="00225F93" w:rsidRPr="006413DE" w:rsidRDefault="00225F93" w:rsidP="00225F93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2) проведение кадастровых работ</w:t>
      </w:r>
      <w:r>
        <w:rPr>
          <w:sz w:val="24"/>
          <w:szCs w:val="24"/>
        </w:rPr>
        <w:t xml:space="preserve">.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собственности. Кроме этого, в соответствии с Закона Забайкальского края от 01 апреля 2009 года №152-ЗЗК необходима постановка на кадастровый учет 50 земельных участков.     </w:t>
      </w:r>
    </w:p>
    <w:p w:rsidR="00225F93" w:rsidRPr="006413DE" w:rsidRDefault="00225F93" w:rsidP="00225F93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</w:t>
      </w:r>
      <w:r>
        <w:rPr>
          <w:sz w:val="24"/>
          <w:szCs w:val="24"/>
        </w:rPr>
        <w:lastRenderedPageBreak/>
        <w:t xml:space="preserve">муниципального района. 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объектов недвижимости. В перечень имущества, подлежащего отчуждению, в порядке установленном действующим законодательством РФ, 6 объектов в составе имущества казны муниципального района «Карымский район».    </w:t>
      </w:r>
    </w:p>
    <w:p w:rsidR="00225F93" w:rsidRPr="006413DE" w:rsidRDefault="00225F93" w:rsidP="00225F93">
      <w:pPr>
        <w:widowControl w:val="0"/>
        <w:overflowPunct w:val="0"/>
        <w:autoSpaceDE w:val="0"/>
        <w:autoSpaceDN w:val="0"/>
        <w:adjustRightInd w:val="0"/>
        <w:spacing w:line="213" w:lineRule="auto"/>
        <w:ind w:left="-851" w:right="-285" w:firstLine="709"/>
        <w:jc w:val="both"/>
        <w:rPr>
          <w:sz w:val="24"/>
          <w:szCs w:val="24"/>
        </w:rPr>
      </w:pP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142" w:firstLine="709"/>
        <w:jc w:val="both"/>
        <w:rPr>
          <w:sz w:val="24"/>
          <w:szCs w:val="24"/>
        </w:rPr>
      </w:pPr>
    </w:p>
    <w:p w:rsidR="00225F93" w:rsidRDefault="00225F93" w:rsidP="00225F93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  <w:bookmarkStart w:id="1" w:name="page37"/>
      <w:bookmarkEnd w:id="1"/>
    </w:p>
    <w:p w:rsidR="00225F93" w:rsidRDefault="00225F93" w:rsidP="00225F93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225F93" w:rsidRDefault="00225F93" w:rsidP="00225F93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225F93" w:rsidRDefault="00225F93" w:rsidP="00225F9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  <w:bookmarkStart w:id="2" w:name="page41"/>
      <w:bookmarkStart w:id="3" w:name="page43"/>
      <w:bookmarkEnd w:id="2"/>
      <w:bookmarkEnd w:id="3"/>
      <w:r>
        <w:rPr>
          <w:b/>
          <w:bCs/>
          <w:sz w:val="24"/>
          <w:szCs w:val="24"/>
        </w:rPr>
        <w:t>Бюджетное обеспечение подпрограммы</w:t>
      </w: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3" w:lineRule="auto"/>
        <w:ind w:left="-800" w:right="-285"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225F93" w:rsidRPr="00096D66" w:rsidRDefault="00225F93" w:rsidP="00225F93">
      <w:pPr>
        <w:widowControl w:val="0"/>
        <w:overflowPunct w:val="0"/>
        <w:autoSpaceDE w:val="0"/>
        <w:autoSpaceDN w:val="0"/>
        <w:adjustRightInd w:val="0"/>
        <w:spacing w:line="223" w:lineRule="auto"/>
        <w:ind w:left="-800" w:right="-285" w:firstLine="658"/>
        <w:jc w:val="both"/>
        <w:rPr>
          <w:sz w:val="24"/>
          <w:szCs w:val="24"/>
        </w:rPr>
      </w:pP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3" w:lineRule="auto"/>
        <w:ind w:left="-709" w:right="-28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2139"/>
        <w:gridCol w:w="1854"/>
        <w:gridCol w:w="810"/>
        <w:gridCol w:w="804"/>
        <w:gridCol w:w="804"/>
        <w:gridCol w:w="804"/>
        <w:gridCol w:w="797"/>
        <w:gridCol w:w="797"/>
      </w:tblGrid>
      <w:tr w:rsidR="00225F93" w:rsidTr="00225F93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  <w:p w:rsidR="00225F93" w:rsidRPr="002728A4" w:rsidRDefault="00225F93" w:rsidP="00225F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651739" w:rsidRDefault="00225F93" w:rsidP="00225F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1739">
              <w:rPr>
                <w:b/>
                <w:bCs/>
                <w:lang w:eastAsia="en-US"/>
              </w:rPr>
              <w:t>Объемы финансирования (тыс.</w:t>
            </w:r>
            <w:r w:rsidR="0096641D">
              <w:rPr>
                <w:b/>
                <w:bCs/>
                <w:lang w:eastAsia="en-US"/>
              </w:rPr>
              <w:t xml:space="preserve"> </w:t>
            </w:r>
            <w:r w:rsidRPr="00651739">
              <w:rPr>
                <w:b/>
                <w:bCs/>
                <w:lang w:eastAsia="en-US"/>
              </w:rPr>
              <w:t>руб.)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51739">
              <w:rPr>
                <w:b/>
                <w:bCs/>
                <w:lang w:eastAsia="en-US"/>
              </w:rPr>
              <w:t>из бюджета муниципального района</w:t>
            </w:r>
          </w:p>
        </w:tc>
      </w:tr>
      <w:tr w:rsidR="00225F93" w:rsidTr="00225F9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93" w:rsidRPr="002728A4" w:rsidRDefault="00225F93" w:rsidP="00225F93">
            <w:pPr>
              <w:rPr>
                <w:b/>
                <w:bCs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93" w:rsidRPr="002728A4" w:rsidRDefault="00225F93" w:rsidP="00225F93">
            <w:pPr>
              <w:rPr>
                <w:b/>
                <w:bCs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93" w:rsidRPr="002728A4" w:rsidRDefault="00225F93" w:rsidP="00225F93">
            <w:pPr>
              <w:rPr>
                <w:b/>
                <w:bCs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Cs w:val="24"/>
              </w:rPr>
            </w:pPr>
            <w:r w:rsidRPr="002728A4">
              <w:rPr>
                <w:szCs w:val="24"/>
              </w:rPr>
              <w:t>2025</w:t>
            </w:r>
          </w:p>
        </w:tc>
      </w:tr>
      <w:tr w:rsidR="00225F93" w:rsidTr="00225F9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Default="00225F93" w:rsidP="00225F93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</w:t>
            </w:r>
            <w:r>
              <w:rPr>
                <w:lang w:eastAsia="en-US"/>
              </w:rPr>
              <w:t>,</w:t>
            </w:r>
          </w:p>
          <w:p w:rsidR="00225F93" w:rsidRPr="00BB7D8D" w:rsidRDefault="00225F93" w:rsidP="00225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BB7D8D" w:rsidRDefault="00225F93" w:rsidP="00225F93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Комитет</w:t>
            </w:r>
            <w:r>
              <w:rPr>
                <w:lang w:eastAsia="en-US"/>
              </w:rPr>
              <w:t xml:space="preserve"> по управлению имуществом, земельным вопросам и градостроительной деятельности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300CDD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300CDD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300CDD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300CDD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300CDD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300CDD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sz w:val="22"/>
                <w:szCs w:val="22"/>
              </w:rPr>
            </w:pPr>
            <w:r w:rsidRPr="00300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0,0</w:t>
            </w:r>
          </w:p>
        </w:tc>
      </w:tr>
      <w:tr w:rsidR="00225F93" w:rsidRPr="001A0069" w:rsidTr="00225F9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BB7D8D" w:rsidRDefault="00225F93" w:rsidP="00225F93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BB7D8D" w:rsidRDefault="00225F93" w:rsidP="00225F93">
            <w:pPr>
              <w:jc w:val="center"/>
              <w:rPr>
                <w:lang w:eastAsia="en-US"/>
              </w:rPr>
            </w:pPr>
            <w:r w:rsidRPr="00BB7D8D">
              <w:rPr>
                <w:lang w:eastAsia="en-US"/>
              </w:rPr>
              <w:t>Комитет</w:t>
            </w:r>
            <w:r>
              <w:rPr>
                <w:lang w:eastAsia="en-US"/>
              </w:rPr>
              <w:t xml:space="preserve"> по управлению имуществом, земельным вопросам и градостроительной деятельности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>
              <w:t>330</w:t>
            </w:r>
            <w:r w:rsidRPr="00F77E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>
              <w:t>320</w:t>
            </w:r>
            <w:r w:rsidRPr="00F77E1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>
              <w:t>310</w:t>
            </w:r>
            <w:r w:rsidRPr="00F77E1A"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290,0</w:t>
            </w:r>
          </w:p>
        </w:tc>
      </w:tr>
      <w:tr w:rsidR="00225F93" w:rsidRPr="00BB7D8D" w:rsidTr="00225F93"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6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Pr="002728A4">
              <w:rPr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107445" w:rsidP="0010744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107445" w:rsidP="0010744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107445" w:rsidP="0010744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107445" w:rsidP="0010744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>420,0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107445" w:rsidP="0010744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>410,0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107445" w:rsidP="0010744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</w:tbl>
    <w:p w:rsidR="00225F93" w:rsidRPr="00BB7D8D" w:rsidRDefault="00225F93" w:rsidP="00225F93">
      <w:pPr>
        <w:widowControl w:val="0"/>
        <w:overflowPunct w:val="0"/>
        <w:autoSpaceDE w:val="0"/>
        <w:autoSpaceDN w:val="0"/>
        <w:adjustRightInd w:val="0"/>
        <w:spacing w:line="223" w:lineRule="auto"/>
        <w:ind w:left="-100" w:right="-285"/>
        <w:jc w:val="both"/>
        <w:rPr>
          <w:sz w:val="24"/>
          <w:szCs w:val="24"/>
        </w:rPr>
      </w:pP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25F93" w:rsidRPr="00096D66" w:rsidRDefault="00225F93" w:rsidP="00225F93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225F93" w:rsidRDefault="00225F93" w:rsidP="00225F93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225F93" w:rsidRPr="008238B7" w:rsidRDefault="00225F93" w:rsidP="00225F93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lastRenderedPageBreak/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225F93" w:rsidRPr="00AF6B96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225F93" w:rsidRPr="00AF6B96" w:rsidRDefault="00225F93" w:rsidP="00225F93">
      <w:pPr>
        <w:ind w:left="-709"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225F93" w:rsidRPr="008238B7" w:rsidRDefault="00225F93" w:rsidP="00225F93">
      <w:pPr>
        <w:ind w:left="-709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управление и взаимодействие основных исполнителей муниципальной программы;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225F93" w:rsidRPr="008238B7" w:rsidRDefault="00225F93" w:rsidP="0033471D">
      <w:pPr>
        <w:ind w:left="-709" w:right="-284"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225F93" w:rsidRPr="00921BDD" w:rsidRDefault="00225F93" w:rsidP="0033471D">
      <w:pPr>
        <w:ind w:left="-709" w:right="-284" w:firstLine="709"/>
        <w:jc w:val="both"/>
        <w:rPr>
          <w:color w:val="0000FF"/>
          <w:kern w:val="28"/>
          <w:sz w:val="24"/>
          <w:szCs w:val="24"/>
        </w:rPr>
      </w:pPr>
    </w:p>
    <w:p w:rsidR="00225F93" w:rsidRDefault="00225F93" w:rsidP="0033471D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225F93" w:rsidRDefault="00225F93" w:rsidP="0033471D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bCs/>
          <w:sz w:val="24"/>
          <w:szCs w:val="24"/>
        </w:rPr>
      </w:pPr>
    </w:p>
    <w:p w:rsidR="00225F93" w:rsidRDefault="00225F93" w:rsidP="0033471D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222"/>
        <w:gridCol w:w="918"/>
        <w:gridCol w:w="919"/>
        <w:gridCol w:w="918"/>
        <w:gridCol w:w="918"/>
        <w:gridCol w:w="918"/>
        <w:gridCol w:w="891"/>
      </w:tblGrid>
      <w:tr w:rsidR="00225F93" w:rsidTr="00225F9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225F93" w:rsidTr="00225F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2025</w:t>
            </w:r>
          </w:p>
        </w:tc>
      </w:tr>
      <w:tr w:rsidR="00225F93" w:rsidTr="00225F9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91352" w:rsidRDefault="00225F93" w:rsidP="00225F93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согласно заключенных договоров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515,0</w:t>
            </w:r>
          </w:p>
        </w:tc>
      </w:tr>
    </w:tbl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225F93" w:rsidRDefault="00225F93" w:rsidP="002A5598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4"/>
        <w:jc w:val="both"/>
        <w:rPr>
          <w:sz w:val="24"/>
          <w:szCs w:val="24"/>
        </w:rPr>
      </w:pPr>
    </w:p>
    <w:p w:rsidR="00225F93" w:rsidRPr="00F77E1A" w:rsidRDefault="00225F93" w:rsidP="002A5598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7E1A">
        <w:rPr>
          <w:sz w:val="24"/>
          <w:szCs w:val="24"/>
        </w:rPr>
        <w:t xml:space="preserve">Выполнение второго мероприятия,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17 %,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225F93" w:rsidRPr="00F77E1A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293"/>
        <w:gridCol w:w="907"/>
        <w:gridCol w:w="908"/>
        <w:gridCol w:w="907"/>
        <w:gridCol w:w="907"/>
        <w:gridCol w:w="907"/>
        <w:gridCol w:w="881"/>
      </w:tblGrid>
      <w:tr w:rsidR="00225F93" w:rsidRPr="00F77E1A" w:rsidTr="00225F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225F93" w:rsidRPr="00F77E1A" w:rsidTr="00225F9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2025</w:t>
            </w:r>
          </w:p>
        </w:tc>
      </w:tr>
      <w:tr w:rsidR="00225F93" w:rsidTr="00225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F77E1A"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 w:rsidR="008E2C05">
              <w:rPr>
                <w:lang w:eastAsia="en-US"/>
              </w:rPr>
              <w:t>тыс.</w:t>
            </w:r>
            <w:r w:rsidR="00F35DA0">
              <w:rPr>
                <w:lang w:eastAsia="en-US"/>
              </w:rPr>
              <w:t xml:space="preserve"> </w:t>
            </w:r>
            <w:r w:rsidR="008E2C05">
              <w:rPr>
                <w:lang w:eastAsia="en-US"/>
              </w:rPr>
              <w:t>руб.</w:t>
            </w:r>
            <w:r w:rsidRPr="00F77E1A">
              <w:rPr>
                <w:lang w:eastAsia="en-US"/>
              </w:rPr>
              <w:t xml:space="preserve"> при приватизации, перепрофилировании, передаче объектов муниципальной собственности 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310,0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F77E1A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F77E1A">
              <w:t>290,0</w:t>
            </w:r>
          </w:p>
        </w:tc>
      </w:tr>
    </w:tbl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225F93" w:rsidRDefault="00225F93" w:rsidP="00225F9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225F93" w:rsidRDefault="00225F93" w:rsidP="00225F9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225F93" w:rsidRDefault="00225F93" w:rsidP="00225F93">
      <w:pPr>
        <w:rPr>
          <w:sz w:val="24"/>
          <w:szCs w:val="24"/>
          <w:lang w:eastAsia="en-US"/>
        </w:rPr>
      </w:pPr>
      <w:r w:rsidRPr="00E15398">
        <w:rPr>
          <w:sz w:val="24"/>
          <w:szCs w:val="24"/>
          <w:lang w:eastAsia="en-U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222"/>
        <w:gridCol w:w="918"/>
        <w:gridCol w:w="919"/>
        <w:gridCol w:w="918"/>
        <w:gridCol w:w="918"/>
        <w:gridCol w:w="918"/>
        <w:gridCol w:w="891"/>
      </w:tblGrid>
      <w:tr w:rsidR="00225F93" w:rsidRPr="002728A4" w:rsidTr="00225F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225F93" w:rsidRPr="009568EC" w:rsidTr="00225F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2728A4" w:rsidRDefault="00225F93" w:rsidP="00225F93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9568EC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9568EC">
              <w:t>2025</w:t>
            </w:r>
          </w:p>
        </w:tc>
      </w:tr>
      <w:tr w:rsidR="00225F93" w:rsidRPr="00A7268F" w:rsidTr="00225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A7268F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(тыс.</w:t>
            </w:r>
            <w:r w:rsidR="00F35D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93" w:rsidRPr="00A7268F" w:rsidRDefault="00225F93" w:rsidP="00225F9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500,0</w:t>
            </w:r>
          </w:p>
        </w:tc>
      </w:tr>
    </w:tbl>
    <w:p w:rsidR="00966DF8" w:rsidRPr="00340D57" w:rsidRDefault="00966DF8" w:rsidP="00966DF8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966DF8" w:rsidRDefault="00966DF8" w:rsidP="00966DF8">
      <w:pPr>
        <w:jc w:val="center"/>
        <w:rPr>
          <w:b/>
          <w:sz w:val="24"/>
          <w:szCs w:val="24"/>
        </w:rPr>
      </w:pPr>
      <w:bookmarkStart w:id="4" w:name="_Hlk17460801"/>
      <w:bookmarkEnd w:id="0"/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966DF8" w:rsidRDefault="00966DF8" w:rsidP="00966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966DF8" w:rsidRPr="00984F58" w:rsidRDefault="00966DF8" w:rsidP="00966DF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 xml:space="preserve">района «Карымский район» на </w:t>
      </w:r>
      <w:r w:rsidR="00984F58" w:rsidRPr="00984F58">
        <w:rPr>
          <w:b/>
          <w:sz w:val="24"/>
          <w:szCs w:val="24"/>
          <w:lang w:eastAsia="en-US"/>
        </w:rPr>
        <w:t>период 2020-2025</w:t>
      </w:r>
      <w:r w:rsidRPr="00984F58">
        <w:rPr>
          <w:b/>
          <w:sz w:val="24"/>
          <w:szCs w:val="24"/>
          <w:lang w:eastAsia="en-US"/>
        </w:rPr>
        <w:t xml:space="preserve"> годы»</w:t>
      </w:r>
    </w:p>
    <w:p w:rsidR="00966DF8" w:rsidRPr="00984F58" w:rsidRDefault="00966DF8" w:rsidP="00966DF8">
      <w:pPr>
        <w:rPr>
          <w:b/>
          <w:sz w:val="24"/>
          <w:szCs w:val="24"/>
        </w:rPr>
      </w:pPr>
    </w:p>
    <w:p w:rsidR="00966DF8" w:rsidRPr="00984F58" w:rsidRDefault="00966DF8" w:rsidP="00966DF8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966DF8" w:rsidRPr="00984F58" w:rsidRDefault="00966DF8" w:rsidP="00966DF8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="00984F58"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966DF8" w:rsidRDefault="00966DF8" w:rsidP="00966DF8">
      <w:pPr>
        <w:jc w:val="center"/>
        <w:rPr>
          <w:bCs/>
          <w:sz w:val="24"/>
          <w:szCs w:val="24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6570"/>
      </w:tblGrid>
      <w:tr w:rsidR="00966DF8" w:rsidTr="00966DF8"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24FFC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966DF8" w:rsidTr="00966DF8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Соисполнители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подрограммы</w:t>
            </w:r>
            <w:proofErr w:type="spellEnd"/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984F58" w:rsidRDefault="00984F58" w:rsidP="00F24FFC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966DF8">
              <w:rPr>
                <w:color w:val="000000"/>
                <w:sz w:val="24"/>
                <w:szCs w:val="24"/>
                <w:lang w:eastAsia="en-US"/>
              </w:rPr>
              <w:t>ет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6DF8" w:rsidTr="00966DF8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24FF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966DF8" w:rsidTr="00966DF8">
        <w:trPr>
          <w:trHeight w:val="168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24FFC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966DF8" w:rsidRDefault="00966DF8" w:rsidP="00F24FFC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966DF8" w:rsidRDefault="00966DF8" w:rsidP="00F24FFC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966DF8" w:rsidRDefault="00966DF8" w:rsidP="00F24FFC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984F58" w:rsidRPr="00984F58" w:rsidTr="00966DF8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984F58" w:rsidRDefault="00966DF8" w:rsidP="00984F58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984F58" w:rsidRDefault="00966DF8" w:rsidP="00984F5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</w:t>
            </w:r>
            <w:r w:rsidR="00984F58" w:rsidRPr="00984F58">
              <w:rPr>
                <w:sz w:val="24"/>
                <w:szCs w:val="24"/>
                <w:shd w:val="clear" w:color="auto" w:fill="FFFFFF"/>
                <w:lang w:eastAsia="en-US"/>
              </w:rPr>
              <w:t>20 – 31.12.2025</w:t>
            </w:r>
          </w:p>
        </w:tc>
      </w:tr>
      <w:tr w:rsidR="00966DF8" w:rsidTr="00966DF8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081CB2" w:rsidP="00081CB2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966DF8">
              <w:rPr>
                <w:color w:val="000000"/>
                <w:sz w:val="24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24FF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</w:t>
            </w:r>
            <w:r w:rsidR="00984F58">
              <w:rPr>
                <w:sz w:val="24"/>
                <w:szCs w:val="24"/>
                <w:lang w:eastAsia="en-US"/>
              </w:rPr>
              <w:t>я муниципального района и искусственные сооружения на них</w:t>
            </w:r>
            <w:r>
              <w:rPr>
                <w:sz w:val="24"/>
                <w:szCs w:val="24"/>
                <w:lang w:eastAsia="en-US"/>
              </w:rPr>
              <w:t xml:space="preserve">, в отношении которых проведены дорожные работы по их </w:t>
            </w:r>
            <w:r w:rsidR="00984F58">
              <w:rPr>
                <w:sz w:val="24"/>
                <w:szCs w:val="24"/>
                <w:lang w:eastAsia="en-US"/>
              </w:rPr>
              <w:t xml:space="preserve">реконструкции, капитальному ремонту и </w:t>
            </w:r>
            <w:r>
              <w:rPr>
                <w:sz w:val="24"/>
                <w:szCs w:val="24"/>
                <w:lang w:eastAsia="en-US"/>
              </w:rPr>
              <w:t>ремонту</w:t>
            </w:r>
            <w:r w:rsidR="00984F58">
              <w:rPr>
                <w:sz w:val="24"/>
                <w:szCs w:val="24"/>
                <w:lang w:eastAsia="en-US"/>
              </w:rPr>
              <w:t xml:space="preserve"> (включая разработку проектно-сметной документации)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966DF8" w:rsidRDefault="00966DF8" w:rsidP="00F24FF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Автомобильные дороги общего пользования местного значения муниципального района </w:t>
            </w:r>
            <w:r w:rsidR="00984F58">
              <w:rPr>
                <w:sz w:val="24"/>
                <w:szCs w:val="24"/>
                <w:lang w:eastAsia="en-US"/>
              </w:rPr>
              <w:t>и искусственные сооружения на них</w:t>
            </w:r>
            <w:r>
              <w:rPr>
                <w:sz w:val="24"/>
                <w:szCs w:val="24"/>
                <w:lang w:eastAsia="en-US"/>
              </w:rPr>
              <w:t>, в отношении которых проведены дорожные работы по их содержанию.</w:t>
            </w:r>
          </w:p>
        </w:tc>
      </w:tr>
      <w:tr w:rsidR="00966DF8" w:rsidRPr="002A566C" w:rsidTr="00984F58">
        <w:trPr>
          <w:trHeight w:val="69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E237D6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FFC" w:rsidRPr="00E237D6" w:rsidRDefault="00966DF8" w:rsidP="00F24FF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подпрограммы составляет </w:t>
            </w:r>
            <w:r w:rsidR="00E237D6" w:rsidRPr="00E237D6">
              <w:rPr>
                <w:sz w:val="24"/>
                <w:szCs w:val="24"/>
                <w:lang w:eastAsia="en-US"/>
              </w:rPr>
              <w:t>12</w:t>
            </w:r>
            <w:r w:rsidR="00801AA7">
              <w:rPr>
                <w:sz w:val="24"/>
                <w:szCs w:val="24"/>
                <w:lang w:eastAsia="en-US"/>
              </w:rPr>
              <w:t>9</w:t>
            </w:r>
            <w:r w:rsidR="00F24FFC" w:rsidRPr="00E237D6">
              <w:rPr>
                <w:sz w:val="24"/>
                <w:szCs w:val="24"/>
                <w:lang w:eastAsia="en-US"/>
              </w:rPr>
              <w:t> </w:t>
            </w:r>
            <w:r w:rsidR="00801AA7">
              <w:rPr>
                <w:sz w:val="24"/>
                <w:szCs w:val="24"/>
                <w:lang w:eastAsia="en-US"/>
              </w:rPr>
              <w:t>168</w:t>
            </w:r>
            <w:r w:rsidR="00F24FFC" w:rsidRPr="00E237D6">
              <w:rPr>
                <w:sz w:val="24"/>
                <w:szCs w:val="24"/>
                <w:lang w:eastAsia="en-US"/>
              </w:rPr>
              <w:t>,</w:t>
            </w:r>
            <w:r w:rsidR="00801AA7">
              <w:rPr>
                <w:sz w:val="24"/>
                <w:szCs w:val="24"/>
                <w:lang w:eastAsia="en-US"/>
              </w:rPr>
              <w:t>6</w:t>
            </w:r>
            <w:r w:rsidR="001C24CB" w:rsidRPr="00E237D6">
              <w:rPr>
                <w:sz w:val="24"/>
                <w:szCs w:val="24"/>
                <w:lang w:eastAsia="en-US"/>
              </w:rPr>
              <w:t xml:space="preserve"> </w:t>
            </w:r>
            <w:r w:rsidRPr="00E237D6">
              <w:rPr>
                <w:sz w:val="24"/>
                <w:szCs w:val="24"/>
                <w:lang w:eastAsia="en-US"/>
              </w:rPr>
              <w:t>тыс. руб</w:t>
            </w:r>
            <w:r w:rsidR="00E237D6" w:rsidRPr="00E237D6">
              <w:rPr>
                <w:sz w:val="24"/>
                <w:szCs w:val="24"/>
                <w:lang w:eastAsia="en-US"/>
              </w:rPr>
              <w:t>.</w:t>
            </w:r>
            <w:r w:rsidRPr="00E237D6">
              <w:rPr>
                <w:sz w:val="24"/>
                <w:szCs w:val="24"/>
                <w:lang w:eastAsia="en-US"/>
              </w:rPr>
              <w:t xml:space="preserve">, в том числе средства бюджета Забайкальского края – </w:t>
            </w:r>
            <w:r w:rsidR="00E237D6" w:rsidRPr="00E237D6">
              <w:rPr>
                <w:sz w:val="24"/>
                <w:szCs w:val="24"/>
                <w:lang w:eastAsia="en-US"/>
              </w:rPr>
              <w:t>60 000</w:t>
            </w:r>
            <w:r w:rsidRPr="00E237D6">
              <w:rPr>
                <w:sz w:val="24"/>
                <w:szCs w:val="24"/>
                <w:lang w:eastAsia="en-US"/>
              </w:rPr>
              <w:t xml:space="preserve"> тыс.</w:t>
            </w:r>
            <w:r w:rsidR="00E237D6" w:rsidRPr="00E237D6">
              <w:rPr>
                <w:sz w:val="24"/>
                <w:szCs w:val="24"/>
                <w:lang w:eastAsia="en-US"/>
              </w:rPr>
              <w:t xml:space="preserve"> </w:t>
            </w:r>
            <w:r w:rsidRPr="00E237D6">
              <w:rPr>
                <w:sz w:val="24"/>
                <w:szCs w:val="24"/>
                <w:lang w:eastAsia="en-US"/>
              </w:rPr>
              <w:t>руб</w:t>
            </w:r>
            <w:r w:rsidR="00E237D6" w:rsidRPr="00E237D6">
              <w:rPr>
                <w:sz w:val="24"/>
                <w:szCs w:val="24"/>
                <w:lang w:eastAsia="en-US"/>
              </w:rPr>
              <w:t>.</w:t>
            </w:r>
            <w:r w:rsidRPr="00E237D6">
              <w:rPr>
                <w:sz w:val="24"/>
                <w:szCs w:val="24"/>
                <w:lang w:eastAsia="en-US"/>
              </w:rPr>
              <w:t xml:space="preserve">; средства бюджета муниципального района «Карымский район» - </w:t>
            </w:r>
            <w:r w:rsidR="00801AA7">
              <w:rPr>
                <w:sz w:val="24"/>
                <w:szCs w:val="24"/>
                <w:lang w:eastAsia="en-US"/>
              </w:rPr>
              <w:t>69</w:t>
            </w:r>
            <w:r w:rsidR="00E237D6" w:rsidRPr="00E237D6">
              <w:rPr>
                <w:sz w:val="24"/>
                <w:szCs w:val="24"/>
                <w:lang w:eastAsia="en-US"/>
              </w:rPr>
              <w:t xml:space="preserve"> </w:t>
            </w:r>
            <w:r w:rsidR="00801AA7">
              <w:rPr>
                <w:sz w:val="24"/>
                <w:szCs w:val="24"/>
                <w:lang w:eastAsia="en-US"/>
              </w:rPr>
              <w:t>168</w:t>
            </w:r>
            <w:r w:rsidR="00F24FFC" w:rsidRPr="00E237D6">
              <w:rPr>
                <w:sz w:val="24"/>
                <w:szCs w:val="24"/>
                <w:lang w:eastAsia="en-US"/>
              </w:rPr>
              <w:t>,</w:t>
            </w:r>
            <w:r w:rsidR="00801AA7">
              <w:rPr>
                <w:sz w:val="24"/>
                <w:szCs w:val="24"/>
                <w:lang w:eastAsia="en-US"/>
              </w:rPr>
              <w:t>6</w:t>
            </w:r>
            <w:r w:rsidRPr="00E237D6">
              <w:rPr>
                <w:sz w:val="24"/>
                <w:szCs w:val="24"/>
                <w:lang w:eastAsia="en-US"/>
              </w:rPr>
              <w:t xml:space="preserve"> тыс.</w:t>
            </w:r>
            <w:r w:rsidR="00E237D6" w:rsidRPr="00E237D6">
              <w:rPr>
                <w:sz w:val="24"/>
                <w:szCs w:val="24"/>
                <w:lang w:eastAsia="en-US"/>
              </w:rPr>
              <w:t xml:space="preserve"> </w:t>
            </w:r>
            <w:r w:rsidRPr="00E237D6">
              <w:rPr>
                <w:sz w:val="24"/>
                <w:szCs w:val="24"/>
                <w:lang w:eastAsia="en-US"/>
              </w:rPr>
              <w:t>руб</w:t>
            </w:r>
            <w:r w:rsidR="00E237D6" w:rsidRPr="00E237D6">
              <w:rPr>
                <w:sz w:val="24"/>
                <w:szCs w:val="24"/>
                <w:lang w:eastAsia="en-US"/>
              </w:rPr>
              <w:t>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1135"/>
              <w:gridCol w:w="2090"/>
              <w:gridCol w:w="2120"/>
            </w:tblGrid>
            <w:tr w:rsidR="00F24FFC" w:rsidRPr="00E237D6" w:rsidTr="00F24FFC">
              <w:tc>
                <w:tcPr>
                  <w:tcW w:w="1005" w:type="dxa"/>
                </w:tcPr>
                <w:p w:rsidR="00F24FFC" w:rsidRPr="00E237D6" w:rsidRDefault="00F24FFC" w:rsidP="00F24FFC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139" w:type="dxa"/>
                </w:tcPr>
                <w:p w:rsidR="00F24FFC" w:rsidRPr="00E237D6" w:rsidRDefault="00F24FFC" w:rsidP="00F24FFC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Всего (</w:t>
                  </w:r>
                  <w:proofErr w:type="spellStart"/>
                  <w:r w:rsidRPr="00E237D6">
                    <w:rPr>
                      <w:lang w:eastAsia="en-US"/>
                    </w:rPr>
                    <w:t>тыс.руб</w:t>
                  </w:r>
                  <w:proofErr w:type="spellEnd"/>
                  <w:r w:rsidRPr="00E237D6">
                    <w:rPr>
                      <w:lang w:eastAsia="en-US"/>
                    </w:rPr>
                    <w:t>.)</w:t>
                  </w:r>
                </w:p>
              </w:tc>
              <w:tc>
                <w:tcPr>
                  <w:tcW w:w="2145" w:type="dxa"/>
                </w:tcPr>
                <w:p w:rsidR="00F24FFC" w:rsidRPr="00E237D6" w:rsidRDefault="00F24FFC" w:rsidP="001E2E9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Краевой бюджет (</w:t>
                  </w:r>
                  <w:proofErr w:type="spellStart"/>
                  <w:r w:rsidRPr="00E237D6">
                    <w:rPr>
                      <w:lang w:eastAsia="en-US"/>
                    </w:rPr>
                    <w:t>тыс.руб</w:t>
                  </w:r>
                  <w:proofErr w:type="spellEnd"/>
                  <w:r w:rsidRPr="00E237D6">
                    <w:rPr>
                      <w:lang w:eastAsia="en-US"/>
                    </w:rPr>
                    <w:t>.)</w:t>
                  </w:r>
                </w:p>
              </w:tc>
              <w:tc>
                <w:tcPr>
                  <w:tcW w:w="2145" w:type="dxa"/>
                </w:tcPr>
                <w:p w:rsidR="00F24FFC" w:rsidRPr="00E237D6" w:rsidRDefault="00F24FFC" w:rsidP="001E2E9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Бюджет муниципального района (</w:t>
                  </w:r>
                  <w:proofErr w:type="spellStart"/>
                  <w:r w:rsidRPr="00E237D6">
                    <w:rPr>
                      <w:lang w:eastAsia="en-US"/>
                    </w:rPr>
                    <w:t>тыс.руб</w:t>
                  </w:r>
                  <w:proofErr w:type="spellEnd"/>
                  <w:r w:rsidRPr="00E237D6">
                    <w:rPr>
                      <w:lang w:eastAsia="en-US"/>
                    </w:rPr>
                    <w:t>.)</w:t>
                  </w:r>
                </w:p>
              </w:tc>
            </w:tr>
            <w:tr w:rsidR="00984F58" w:rsidRPr="00E237D6" w:rsidTr="00F24FFC">
              <w:tc>
                <w:tcPr>
                  <w:tcW w:w="1005" w:type="dxa"/>
                </w:tcPr>
                <w:p w:rsidR="00984F58" w:rsidRPr="00E237D6" w:rsidRDefault="00984F58" w:rsidP="00984F58">
                  <w:r w:rsidRPr="00E237D6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9" w:type="dxa"/>
                </w:tcPr>
                <w:p w:rsidR="00984F58" w:rsidRPr="00E237D6" w:rsidRDefault="00801AA7" w:rsidP="00E237D6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21 528,1</w:t>
                  </w:r>
                </w:p>
              </w:tc>
              <w:tc>
                <w:tcPr>
                  <w:tcW w:w="2145" w:type="dxa"/>
                </w:tcPr>
                <w:p w:rsidR="00984F58" w:rsidRPr="00E237D6" w:rsidRDefault="00E237D6" w:rsidP="00984F58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45" w:type="dxa"/>
                </w:tcPr>
                <w:p w:rsidR="00984F58" w:rsidRPr="00E237D6" w:rsidRDefault="00801AA7" w:rsidP="00984F58">
                  <w:pPr>
                    <w:pStyle w:val="a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11 528,1</w:t>
                  </w:r>
                </w:p>
              </w:tc>
            </w:tr>
            <w:tr w:rsidR="00801AA7" w:rsidRPr="00E237D6" w:rsidTr="00F24FFC">
              <w:tc>
                <w:tcPr>
                  <w:tcW w:w="1005" w:type="dxa"/>
                </w:tcPr>
                <w:p w:rsidR="00801AA7" w:rsidRPr="00E237D6" w:rsidRDefault="00801AA7" w:rsidP="00801AA7">
                  <w:r w:rsidRPr="00E237D6">
                    <w:rPr>
                      <w:lang w:eastAsia="en-US"/>
                    </w:rPr>
                    <w:lastRenderedPageBreak/>
                    <w:t>2021</w:t>
                  </w:r>
                </w:p>
              </w:tc>
              <w:tc>
                <w:tcPr>
                  <w:tcW w:w="1139" w:type="dxa"/>
                </w:tcPr>
                <w:p w:rsidR="00801AA7" w:rsidRPr="00E237D6" w:rsidRDefault="00801AA7" w:rsidP="00801A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21 528,1</w:t>
                  </w:r>
                </w:p>
              </w:tc>
              <w:tc>
                <w:tcPr>
                  <w:tcW w:w="2145" w:type="dxa"/>
                </w:tcPr>
                <w:p w:rsidR="00801AA7" w:rsidRPr="00E237D6" w:rsidRDefault="00801AA7" w:rsidP="00801AA7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45" w:type="dxa"/>
                </w:tcPr>
                <w:p w:rsidR="00801AA7" w:rsidRDefault="00801AA7" w:rsidP="00801AA7">
                  <w:pPr>
                    <w:jc w:val="center"/>
                  </w:pPr>
                  <w:r w:rsidRPr="00A65131">
                    <w:rPr>
                      <w:lang w:eastAsia="en-US"/>
                    </w:rPr>
                    <w:t>11 528,1</w:t>
                  </w:r>
                </w:p>
              </w:tc>
            </w:tr>
            <w:tr w:rsidR="00801AA7" w:rsidRPr="00E237D6" w:rsidTr="00F24FFC">
              <w:tc>
                <w:tcPr>
                  <w:tcW w:w="1005" w:type="dxa"/>
                </w:tcPr>
                <w:p w:rsidR="00801AA7" w:rsidRPr="00E237D6" w:rsidRDefault="00801AA7" w:rsidP="00801AA7">
                  <w:r w:rsidRPr="00E237D6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9" w:type="dxa"/>
                </w:tcPr>
                <w:p w:rsidR="00801AA7" w:rsidRPr="00E237D6" w:rsidRDefault="00801AA7" w:rsidP="00801A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21 528,1</w:t>
                  </w:r>
                </w:p>
              </w:tc>
              <w:tc>
                <w:tcPr>
                  <w:tcW w:w="2145" w:type="dxa"/>
                </w:tcPr>
                <w:p w:rsidR="00801AA7" w:rsidRPr="00E237D6" w:rsidRDefault="00801AA7" w:rsidP="00801AA7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45" w:type="dxa"/>
                </w:tcPr>
                <w:p w:rsidR="00801AA7" w:rsidRDefault="00801AA7" w:rsidP="00801AA7">
                  <w:pPr>
                    <w:jc w:val="center"/>
                  </w:pPr>
                  <w:r w:rsidRPr="00A65131">
                    <w:rPr>
                      <w:lang w:eastAsia="en-US"/>
                    </w:rPr>
                    <w:t>11 528,1</w:t>
                  </w:r>
                </w:p>
              </w:tc>
            </w:tr>
            <w:tr w:rsidR="00801AA7" w:rsidRPr="00E237D6" w:rsidTr="00F24FFC">
              <w:tc>
                <w:tcPr>
                  <w:tcW w:w="1005" w:type="dxa"/>
                </w:tcPr>
                <w:p w:rsidR="00801AA7" w:rsidRPr="00E237D6" w:rsidRDefault="00801AA7" w:rsidP="00801AA7">
                  <w:r w:rsidRPr="00E237D6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9" w:type="dxa"/>
                </w:tcPr>
                <w:p w:rsidR="00801AA7" w:rsidRPr="00E237D6" w:rsidRDefault="00801AA7" w:rsidP="00801A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21 528,1</w:t>
                  </w:r>
                </w:p>
              </w:tc>
              <w:tc>
                <w:tcPr>
                  <w:tcW w:w="2145" w:type="dxa"/>
                </w:tcPr>
                <w:p w:rsidR="00801AA7" w:rsidRPr="00E237D6" w:rsidRDefault="00801AA7" w:rsidP="00801AA7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45" w:type="dxa"/>
                </w:tcPr>
                <w:p w:rsidR="00801AA7" w:rsidRDefault="00801AA7" w:rsidP="00801AA7">
                  <w:pPr>
                    <w:jc w:val="center"/>
                  </w:pPr>
                  <w:r w:rsidRPr="00A65131">
                    <w:rPr>
                      <w:lang w:eastAsia="en-US"/>
                    </w:rPr>
                    <w:t>11 528,1</w:t>
                  </w:r>
                </w:p>
              </w:tc>
            </w:tr>
            <w:tr w:rsidR="00801AA7" w:rsidRPr="00E237D6" w:rsidTr="00F24FFC">
              <w:tc>
                <w:tcPr>
                  <w:tcW w:w="1005" w:type="dxa"/>
                </w:tcPr>
                <w:p w:rsidR="00801AA7" w:rsidRPr="00E237D6" w:rsidRDefault="00801AA7" w:rsidP="00801AA7">
                  <w:r w:rsidRPr="00E237D6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9" w:type="dxa"/>
                </w:tcPr>
                <w:p w:rsidR="00801AA7" w:rsidRPr="00E237D6" w:rsidRDefault="00801AA7" w:rsidP="00801A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21 528,1</w:t>
                  </w:r>
                </w:p>
              </w:tc>
              <w:tc>
                <w:tcPr>
                  <w:tcW w:w="2145" w:type="dxa"/>
                </w:tcPr>
                <w:p w:rsidR="00801AA7" w:rsidRPr="00E237D6" w:rsidRDefault="00801AA7" w:rsidP="00801AA7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45" w:type="dxa"/>
                </w:tcPr>
                <w:p w:rsidR="00801AA7" w:rsidRDefault="00801AA7" w:rsidP="00801AA7">
                  <w:pPr>
                    <w:jc w:val="center"/>
                  </w:pPr>
                  <w:r w:rsidRPr="00A65131">
                    <w:rPr>
                      <w:lang w:eastAsia="en-US"/>
                    </w:rPr>
                    <w:t>11 528,1</w:t>
                  </w:r>
                </w:p>
              </w:tc>
            </w:tr>
            <w:tr w:rsidR="00801AA7" w:rsidRPr="00E237D6" w:rsidTr="00F24FFC">
              <w:tc>
                <w:tcPr>
                  <w:tcW w:w="1005" w:type="dxa"/>
                </w:tcPr>
                <w:p w:rsidR="00801AA7" w:rsidRPr="00E237D6" w:rsidRDefault="00801AA7" w:rsidP="00801AA7">
                  <w:r w:rsidRPr="00E237D6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9" w:type="dxa"/>
                </w:tcPr>
                <w:p w:rsidR="00801AA7" w:rsidRPr="00E237D6" w:rsidRDefault="00801AA7" w:rsidP="00801A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21 528,1</w:t>
                  </w:r>
                </w:p>
              </w:tc>
              <w:tc>
                <w:tcPr>
                  <w:tcW w:w="2145" w:type="dxa"/>
                </w:tcPr>
                <w:p w:rsidR="00801AA7" w:rsidRPr="00E237D6" w:rsidRDefault="00801AA7" w:rsidP="00801AA7">
                  <w:pPr>
                    <w:jc w:val="center"/>
                  </w:pPr>
                  <w:r w:rsidRPr="00E237D6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45" w:type="dxa"/>
                </w:tcPr>
                <w:p w:rsidR="00801AA7" w:rsidRDefault="00801AA7" w:rsidP="00801AA7">
                  <w:pPr>
                    <w:jc w:val="center"/>
                  </w:pPr>
                  <w:r w:rsidRPr="00A65131">
                    <w:rPr>
                      <w:lang w:eastAsia="en-US"/>
                    </w:rPr>
                    <w:t>11 528,1</w:t>
                  </w:r>
                </w:p>
              </w:tc>
            </w:tr>
            <w:tr w:rsidR="00107445" w:rsidRPr="00E237D6" w:rsidTr="00F24FFC">
              <w:tc>
                <w:tcPr>
                  <w:tcW w:w="1005" w:type="dxa"/>
                </w:tcPr>
                <w:p w:rsidR="00107445" w:rsidRPr="00E237D6" w:rsidRDefault="00107445" w:rsidP="00801AA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139" w:type="dxa"/>
                </w:tcPr>
                <w:p w:rsidR="00107445" w:rsidRDefault="00107445" w:rsidP="00801AA7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129 168,6</w:t>
                  </w:r>
                </w:p>
              </w:tc>
              <w:tc>
                <w:tcPr>
                  <w:tcW w:w="2145" w:type="dxa"/>
                </w:tcPr>
                <w:p w:rsidR="00107445" w:rsidRPr="00E237D6" w:rsidRDefault="00107445" w:rsidP="00801AA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60 000,00</w:t>
                  </w:r>
                </w:p>
              </w:tc>
              <w:tc>
                <w:tcPr>
                  <w:tcW w:w="2145" w:type="dxa"/>
                </w:tcPr>
                <w:p w:rsidR="00107445" w:rsidRPr="00A65131" w:rsidRDefault="00107445" w:rsidP="00801AA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69 168,6</w:t>
                  </w:r>
                </w:p>
              </w:tc>
            </w:tr>
          </w:tbl>
          <w:p w:rsidR="00F24FFC" w:rsidRPr="00E237D6" w:rsidRDefault="00F24FFC" w:rsidP="00F24FF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6DF8" w:rsidRPr="002A566C" w:rsidTr="00966DF8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984F58" w:rsidRDefault="00966DF8" w:rsidP="00984F58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984F58" w:rsidRDefault="00966DF8" w:rsidP="00A05A1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="00751D89" w:rsidRPr="00984F58">
              <w:rPr>
                <w:sz w:val="24"/>
                <w:szCs w:val="24"/>
                <w:shd w:val="clear" w:color="auto" w:fill="FFFFFF"/>
                <w:lang w:eastAsia="en-US"/>
              </w:rPr>
              <w:t xml:space="preserve"> –</w:t>
            </w:r>
            <w:r w:rsidR="00751D89"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E237D6"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52 </w:t>
            </w:r>
            <w:r w:rsidR="00751D89" w:rsidRPr="00E237D6">
              <w:rPr>
                <w:sz w:val="24"/>
                <w:szCs w:val="24"/>
                <w:shd w:val="clear" w:color="auto" w:fill="FFFFFF"/>
                <w:lang w:eastAsia="en-US"/>
              </w:rPr>
              <w:t>%</w:t>
            </w:r>
          </w:p>
        </w:tc>
      </w:tr>
      <w:tr w:rsidR="00966DF8" w:rsidTr="00966DF8"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66DF8" w:rsidTr="00966DF8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66DF8" w:rsidRDefault="00966DF8" w:rsidP="00966DF8">
      <w:pPr>
        <w:spacing w:before="120" w:after="120" w:line="252" w:lineRule="auto"/>
        <w:ind w:left="-851" w:right="41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</w:t>
      </w:r>
      <w:r w:rsidR="002A566C">
        <w:rPr>
          <w:color w:val="000000"/>
          <w:sz w:val="24"/>
          <w:szCs w:val="24"/>
          <w:shd w:val="clear" w:color="auto" w:fill="FFFFFF"/>
        </w:rPr>
        <w:t>подпрограмма</w:t>
      </w:r>
      <w:r>
        <w:rPr>
          <w:color w:val="000000"/>
          <w:sz w:val="24"/>
          <w:szCs w:val="24"/>
          <w:shd w:val="clear" w:color="auto" w:fill="FFFFFF"/>
        </w:rPr>
        <w:t xml:space="preserve">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</w:t>
      </w:r>
      <w:r w:rsidR="008B1E8E" w:rsidRPr="008B1E8E">
        <w:rPr>
          <w:sz w:val="24"/>
          <w:szCs w:val="24"/>
        </w:rPr>
        <w:t>12</w:t>
      </w:r>
      <w:r w:rsidRPr="008B1E8E">
        <w:rPr>
          <w:sz w:val="24"/>
          <w:szCs w:val="24"/>
        </w:rPr>
        <w:t>.201</w:t>
      </w:r>
      <w:r w:rsidR="008B1E8E" w:rsidRPr="008B1E8E">
        <w:rPr>
          <w:sz w:val="24"/>
          <w:szCs w:val="24"/>
        </w:rPr>
        <w:t xml:space="preserve">5 года № 310 </w:t>
      </w:r>
      <w:r w:rsidRPr="008B1E8E">
        <w:rPr>
          <w:sz w:val="24"/>
          <w:szCs w:val="24"/>
        </w:rPr>
        <w:t xml:space="preserve">«О порядке разработки и </w:t>
      </w:r>
      <w:r w:rsidR="008B1E8E" w:rsidRPr="008B1E8E">
        <w:rPr>
          <w:sz w:val="24"/>
          <w:szCs w:val="24"/>
        </w:rPr>
        <w:t xml:space="preserve">корректировки </w:t>
      </w:r>
      <w:r w:rsidRPr="008B1E8E">
        <w:rPr>
          <w:sz w:val="24"/>
          <w:szCs w:val="24"/>
        </w:rPr>
        <w:t>муниципальных программ муниципального района «Карымский район»</w:t>
      </w:r>
      <w:r w:rsidR="008B1E8E" w:rsidRPr="008B1E8E">
        <w:rPr>
          <w:sz w:val="24"/>
          <w:szCs w:val="24"/>
        </w:rPr>
        <w:t>, осуществления</w:t>
      </w:r>
      <w:r w:rsidR="008B1E8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мониторинга </w:t>
      </w:r>
      <w:r w:rsidR="008B1E8E">
        <w:rPr>
          <w:sz w:val="24"/>
          <w:szCs w:val="24"/>
        </w:rPr>
        <w:t>и контроля их реализации</w:t>
      </w:r>
      <w:r>
        <w:rPr>
          <w:sz w:val="24"/>
          <w:szCs w:val="24"/>
        </w:rPr>
        <w:t>».</w:t>
      </w:r>
    </w:p>
    <w:p w:rsidR="00966DF8" w:rsidRPr="00225F93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="00225F93" w:rsidRPr="00225F93">
        <w:rPr>
          <w:sz w:val="24"/>
          <w:szCs w:val="24"/>
        </w:rPr>
        <w:t>462</w:t>
      </w:r>
      <w:r w:rsidRPr="00225F93">
        <w:rPr>
          <w:sz w:val="24"/>
          <w:szCs w:val="24"/>
        </w:rPr>
        <w:t>,</w:t>
      </w:r>
      <w:r w:rsidR="00225F93" w:rsidRPr="00225F93">
        <w:rPr>
          <w:sz w:val="24"/>
          <w:szCs w:val="24"/>
        </w:rPr>
        <w:t>502</w:t>
      </w:r>
      <w:r w:rsidRPr="00225F93">
        <w:rPr>
          <w:sz w:val="24"/>
          <w:szCs w:val="24"/>
        </w:rPr>
        <w:t xml:space="preserve"> км, из них:</w:t>
      </w:r>
    </w:p>
    <w:p w:rsidR="00966DF8" w:rsidRPr="00225F93" w:rsidRDefault="00966DF8" w:rsidP="00966DF8">
      <w:pPr>
        <w:ind w:left="-85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Протяженность автомобильных дорог общего пользования местного значе</w:t>
      </w:r>
      <w:r w:rsidR="00B60C87" w:rsidRPr="00225F93">
        <w:rPr>
          <w:sz w:val="24"/>
          <w:szCs w:val="24"/>
        </w:rPr>
        <w:t>ния городских поселений – 2</w:t>
      </w:r>
      <w:r w:rsidR="00225F93" w:rsidRPr="00225F93">
        <w:rPr>
          <w:sz w:val="24"/>
          <w:szCs w:val="24"/>
        </w:rPr>
        <w:t>4</w:t>
      </w:r>
      <w:r w:rsidR="00B60C87" w:rsidRPr="00225F93">
        <w:rPr>
          <w:sz w:val="24"/>
          <w:szCs w:val="24"/>
        </w:rPr>
        <w:t>3,</w:t>
      </w:r>
      <w:r w:rsidR="00225F93" w:rsidRPr="00225F93">
        <w:rPr>
          <w:sz w:val="24"/>
          <w:szCs w:val="24"/>
        </w:rPr>
        <w:t>58</w:t>
      </w:r>
      <w:r w:rsidRPr="00225F93">
        <w:rPr>
          <w:sz w:val="24"/>
          <w:szCs w:val="24"/>
        </w:rPr>
        <w:t xml:space="preserve"> км;</w:t>
      </w:r>
    </w:p>
    <w:p w:rsidR="00966DF8" w:rsidRPr="00225F93" w:rsidRDefault="00966DF8" w:rsidP="00966DF8">
      <w:pPr>
        <w:ind w:left="-85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Протяженность автомобильных дорог общего пользования местного знач</w:t>
      </w:r>
      <w:r w:rsidR="00B60C87" w:rsidRPr="00225F93">
        <w:rPr>
          <w:sz w:val="24"/>
          <w:szCs w:val="24"/>
        </w:rPr>
        <w:t xml:space="preserve">ения сельских поселений – </w:t>
      </w:r>
      <w:r w:rsidR="00225F93" w:rsidRPr="00225F93">
        <w:rPr>
          <w:sz w:val="24"/>
          <w:szCs w:val="24"/>
        </w:rPr>
        <w:t>179</w:t>
      </w:r>
      <w:r w:rsidR="00B60C87" w:rsidRPr="00225F93">
        <w:rPr>
          <w:sz w:val="24"/>
          <w:szCs w:val="24"/>
        </w:rPr>
        <w:t>,</w:t>
      </w:r>
      <w:r w:rsidR="00225F93" w:rsidRPr="00225F93">
        <w:rPr>
          <w:sz w:val="24"/>
          <w:szCs w:val="24"/>
        </w:rPr>
        <w:t>015</w:t>
      </w:r>
      <w:r w:rsidRPr="00225F93">
        <w:rPr>
          <w:sz w:val="24"/>
          <w:szCs w:val="24"/>
        </w:rPr>
        <w:t xml:space="preserve"> км; </w:t>
      </w:r>
    </w:p>
    <w:p w:rsidR="00966DF8" w:rsidRPr="00225F93" w:rsidRDefault="00966DF8" w:rsidP="00966DF8">
      <w:pPr>
        <w:ind w:left="-85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Протяженность автомобильных дорог общего пользования местного значения муниципального района «Карымский район» - 39,907 км.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966DF8" w:rsidRDefault="00966DF8" w:rsidP="00966DF8">
      <w:pPr>
        <w:spacing w:before="120" w:after="120" w:line="252" w:lineRule="auto"/>
        <w:ind w:left="-851" w:right="41"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865E88" w:rsidRPr="00B60C87" w:rsidRDefault="00865E88" w:rsidP="00966DF8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DF8" w:rsidRPr="005A6132" w:rsidRDefault="00966DF8" w:rsidP="00966DF8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966DF8" w:rsidRDefault="00966DF8" w:rsidP="00966DF8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966DF8" w:rsidRDefault="00966DF8" w:rsidP="00966DF8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966DF8" w:rsidRDefault="00966DF8" w:rsidP="00966DF8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966DF8" w:rsidRDefault="00966DF8" w:rsidP="00966DF8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966DF8" w:rsidRDefault="00966DF8" w:rsidP="00966DF8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966DF8" w:rsidRDefault="00966DF8" w:rsidP="00966DF8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966DF8" w:rsidRDefault="00966DF8" w:rsidP="00966DF8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</w:t>
      </w:r>
      <w:r w:rsidR="00AA7E53">
        <w:rPr>
          <w:rFonts w:ascii="Times New Roman" w:hAnsi="Times New Roman"/>
          <w:sz w:val="24"/>
          <w:szCs w:val="24"/>
        </w:rPr>
        <w:t>рритории муниципального района;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DF8" w:rsidRDefault="00966DF8" w:rsidP="00966DF8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</w:t>
      </w:r>
      <w:r w:rsidR="00AA7E53">
        <w:rPr>
          <w:rFonts w:ascii="Times New Roman" w:hAnsi="Times New Roman"/>
          <w:sz w:val="24"/>
          <w:szCs w:val="24"/>
        </w:rPr>
        <w:t>ерритории муниципального района;</w:t>
      </w:r>
    </w:p>
    <w:p w:rsidR="00966DF8" w:rsidRDefault="00966DF8" w:rsidP="00966DF8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DF8" w:rsidRDefault="00966DF8" w:rsidP="00966DF8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AA7E53" w:rsidRDefault="00AA7E53" w:rsidP="00966DF8">
      <w:pPr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10598" w:type="dxa"/>
        <w:tblInd w:w="-851" w:type="dxa"/>
        <w:tblLook w:val="04A0" w:firstRow="1" w:lastRow="0" w:firstColumn="1" w:lastColumn="0" w:noHBand="0" w:noVBand="1"/>
      </w:tblPr>
      <w:tblGrid>
        <w:gridCol w:w="4787"/>
        <w:gridCol w:w="992"/>
        <w:gridCol w:w="850"/>
        <w:gridCol w:w="993"/>
        <w:gridCol w:w="992"/>
        <w:gridCol w:w="992"/>
        <w:gridCol w:w="992"/>
      </w:tblGrid>
      <w:tr w:rsidR="00AA7E53" w:rsidRPr="00AA7E53" w:rsidTr="00340D57">
        <w:tc>
          <w:tcPr>
            <w:tcW w:w="4787" w:type="dxa"/>
            <w:vMerge w:val="restart"/>
          </w:tcPr>
          <w:p w:rsidR="00AA7E53" w:rsidRPr="00AA7E53" w:rsidRDefault="00AA7E53" w:rsidP="00AA7E53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AA7E53" w:rsidRPr="00AA7E53" w:rsidRDefault="00AA7E53" w:rsidP="00AA7E53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811" w:type="dxa"/>
            <w:gridSpan w:val="6"/>
          </w:tcPr>
          <w:p w:rsidR="00AA7E53" w:rsidRPr="00AA7E53" w:rsidRDefault="00AA7E53" w:rsidP="00AA7E53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AA7E53" w:rsidRPr="00AA7E53" w:rsidTr="00AA7E53">
        <w:tc>
          <w:tcPr>
            <w:tcW w:w="4787" w:type="dxa"/>
            <w:vMerge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2021</w:t>
            </w:r>
          </w:p>
        </w:tc>
        <w:tc>
          <w:tcPr>
            <w:tcW w:w="993" w:type="dxa"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2024</w:t>
            </w:r>
          </w:p>
        </w:tc>
        <w:tc>
          <w:tcPr>
            <w:tcW w:w="992" w:type="dxa"/>
          </w:tcPr>
          <w:p w:rsidR="00AA7E53" w:rsidRPr="00AA7E53" w:rsidRDefault="00AA7E53" w:rsidP="00AA7E53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2025</w:t>
            </w:r>
          </w:p>
        </w:tc>
      </w:tr>
      <w:tr w:rsidR="0061335B" w:rsidRPr="00AA7E53" w:rsidTr="00AA7E53">
        <w:tc>
          <w:tcPr>
            <w:tcW w:w="4787" w:type="dxa"/>
          </w:tcPr>
          <w:p w:rsidR="0061335B" w:rsidRPr="00AA7E53" w:rsidRDefault="0061335B" w:rsidP="0061335B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6,65</w:t>
            </w:r>
          </w:p>
        </w:tc>
        <w:tc>
          <w:tcPr>
            <w:tcW w:w="850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Default="0061335B" w:rsidP="0061335B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3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Default="0061335B" w:rsidP="0061335B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Default="0061335B" w:rsidP="0061335B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Default="0061335B" w:rsidP="0061335B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Default="0061335B" w:rsidP="0061335B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</w:tr>
      <w:tr w:rsidR="0061335B" w:rsidRPr="00AA7E53" w:rsidTr="00AA7E53">
        <w:tc>
          <w:tcPr>
            <w:tcW w:w="4787" w:type="dxa"/>
          </w:tcPr>
          <w:p w:rsidR="0061335B" w:rsidRPr="00AA7E53" w:rsidRDefault="0061335B" w:rsidP="0061335B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850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3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61335B" w:rsidRDefault="0061335B" w:rsidP="0061335B">
            <w:pPr>
              <w:jc w:val="center"/>
              <w:rPr>
                <w:szCs w:val="24"/>
              </w:rPr>
            </w:pPr>
          </w:p>
          <w:p w:rsidR="0061335B" w:rsidRPr="00AA7E53" w:rsidRDefault="0061335B" w:rsidP="00613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</w:tr>
    </w:tbl>
    <w:p w:rsidR="00AA7E53" w:rsidRDefault="00AA7E53" w:rsidP="00966DF8">
      <w:pPr>
        <w:ind w:left="-851" w:firstLine="425"/>
        <w:jc w:val="both"/>
        <w:rPr>
          <w:sz w:val="24"/>
          <w:szCs w:val="24"/>
        </w:rPr>
      </w:pPr>
    </w:p>
    <w:p w:rsidR="00966DF8" w:rsidRDefault="00966DF8" w:rsidP="00966D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66DF8" w:rsidRDefault="00966DF8" w:rsidP="00966DF8">
      <w:pPr>
        <w:widowControl w:val="0"/>
        <w:autoSpaceDE w:val="0"/>
        <w:autoSpaceDN w:val="0"/>
        <w:adjustRightInd w:val="0"/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966DF8" w:rsidRDefault="00966DF8" w:rsidP="00AA7E53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будет осуществляться с </w:t>
      </w:r>
      <w:r w:rsidR="00AA7E53">
        <w:rPr>
          <w:sz w:val="24"/>
          <w:szCs w:val="24"/>
        </w:rPr>
        <w:t>01.01.</w:t>
      </w:r>
      <w:r>
        <w:rPr>
          <w:sz w:val="24"/>
          <w:szCs w:val="24"/>
        </w:rPr>
        <w:t>20</w:t>
      </w:r>
      <w:r w:rsidR="00AA7E53">
        <w:rPr>
          <w:sz w:val="24"/>
          <w:szCs w:val="24"/>
        </w:rPr>
        <w:t>20</w:t>
      </w:r>
      <w:r>
        <w:rPr>
          <w:sz w:val="24"/>
          <w:szCs w:val="24"/>
        </w:rPr>
        <w:t xml:space="preserve"> по </w:t>
      </w:r>
      <w:r w:rsidR="00AA7E53">
        <w:rPr>
          <w:sz w:val="24"/>
          <w:szCs w:val="24"/>
        </w:rPr>
        <w:t>31.12.</w:t>
      </w:r>
      <w:r>
        <w:rPr>
          <w:sz w:val="24"/>
          <w:szCs w:val="24"/>
        </w:rPr>
        <w:t>202</w:t>
      </w:r>
      <w:r w:rsidR="00AA7E53">
        <w:rPr>
          <w:sz w:val="24"/>
          <w:szCs w:val="24"/>
        </w:rPr>
        <w:t>5</w:t>
      </w:r>
      <w:r>
        <w:rPr>
          <w:sz w:val="24"/>
          <w:szCs w:val="24"/>
        </w:rPr>
        <w:t xml:space="preserve"> годы. Этапы реализации не предусмотрены.</w:t>
      </w:r>
    </w:p>
    <w:p w:rsidR="00966DF8" w:rsidRDefault="00966DF8" w:rsidP="00966DF8">
      <w:pPr>
        <w:tabs>
          <w:tab w:val="left" w:pos="0"/>
          <w:tab w:val="left" w:pos="720"/>
          <w:tab w:val="left" w:pos="1139"/>
        </w:tabs>
        <w:ind w:left="-851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Мероприятия по реализации </w:t>
      </w:r>
      <w:r w:rsidR="00A05A1A">
        <w:rPr>
          <w:b/>
          <w:bCs/>
          <w:sz w:val="24"/>
          <w:szCs w:val="24"/>
        </w:rPr>
        <w:t>подп</w:t>
      </w:r>
      <w:r>
        <w:rPr>
          <w:b/>
          <w:bCs/>
          <w:sz w:val="24"/>
          <w:szCs w:val="24"/>
        </w:rPr>
        <w:t>рограммы</w:t>
      </w:r>
    </w:p>
    <w:p w:rsidR="00966DF8" w:rsidRDefault="00966DF8" w:rsidP="009E6CF7">
      <w:pPr>
        <w:pStyle w:val="a3"/>
        <w:shd w:val="clear" w:color="auto" w:fill="FFFFFF" w:themeFill="background1"/>
        <w:spacing w:before="75" w:beforeAutospacing="0" w:after="75" w:afterAutospacing="0"/>
        <w:ind w:left="-851" w:firstLine="709"/>
        <w:jc w:val="both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</w:t>
      </w:r>
      <w:r w:rsidR="009E6CF7">
        <w:t xml:space="preserve"> </w:t>
      </w:r>
      <w:r>
        <w:t>по ремонту и содержанию автомобильных дорог местного значения</w:t>
      </w:r>
      <w:r w:rsidR="00AA7E53">
        <w:t xml:space="preserve"> и искусственных сооружений на них</w:t>
      </w:r>
      <w:r>
        <w:t>, а также осуществление иной деятельности в области автомобильных дорог</w:t>
      </w:r>
    </w:p>
    <w:p w:rsidR="00966DF8" w:rsidRDefault="00966DF8" w:rsidP="00966DF8">
      <w:pPr>
        <w:shd w:val="clear" w:color="auto" w:fill="FFFFFF"/>
        <w:spacing w:before="120" w:after="120"/>
        <w:ind w:left="-851"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966DF8" w:rsidRPr="005A6132" w:rsidRDefault="00966DF8" w:rsidP="000C78C8">
      <w:pPr>
        <w:shd w:val="clear" w:color="auto" w:fill="FFFFFF"/>
        <w:spacing w:before="48" w:line="317" w:lineRule="exact"/>
        <w:ind w:left="-851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</w:t>
      </w:r>
      <w:r w:rsidR="009E6CF7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9E6CF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9E6CF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9E6CF7">
        <w:rPr>
          <w:sz w:val="24"/>
          <w:szCs w:val="24"/>
        </w:rPr>
        <w:t>551</w:t>
      </w:r>
      <w:r>
        <w:rPr>
          <w:sz w:val="24"/>
          <w:szCs w:val="24"/>
        </w:rPr>
        <w:t xml:space="preserve"> </w:t>
      </w:r>
      <w:r w:rsidRPr="005A6132">
        <w:rPr>
          <w:sz w:val="24"/>
          <w:szCs w:val="24"/>
        </w:rPr>
        <w:t>«</w:t>
      </w:r>
      <w:r w:rsidR="009E6CF7" w:rsidRPr="005A6132">
        <w:rPr>
          <w:sz w:val="24"/>
          <w:szCs w:val="24"/>
        </w:rPr>
        <w:t xml:space="preserve">Об утверждении порядка предоставления и </w:t>
      </w:r>
      <w:r w:rsidR="009E6CF7" w:rsidRPr="005A6132">
        <w:rPr>
          <w:sz w:val="24"/>
          <w:szCs w:val="24"/>
        </w:rPr>
        <w:lastRenderedPageBreak/>
        <w:t xml:space="preserve">расходования субсидий из средств дорожного фонда Забайкальского края </w:t>
      </w:r>
      <w:r w:rsidR="005A6132" w:rsidRPr="005A6132">
        <w:rPr>
          <w:sz w:val="24"/>
          <w:szCs w:val="24"/>
        </w:rPr>
        <w:t>бюджетам муниципальных районов и городских округов Забайкальского края</w:t>
      </w:r>
      <w:r w:rsidR="00AA7E53" w:rsidRPr="005A6132">
        <w:rPr>
          <w:sz w:val="24"/>
          <w:szCs w:val="24"/>
        </w:rPr>
        <w:t xml:space="preserve">» и </w:t>
      </w:r>
      <w:r w:rsidR="00AA7E53" w:rsidRPr="005A6132">
        <w:rPr>
          <w:spacing w:val="-1"/>
          <w:sz w:val="24"/>
          <w:szCs w:val="24"/>
        </w:rPr>
        <w:t xml:space="preserve">постановлением </w:t>
      </w:r>
      <w:r w:rsidR="00AA7E53" w:rsidRPr="005A6132">
        <w:rPr>
          <w:sz w:val="24"/>
          <w:szCs w:val="24"/>
        </w:rPr>
        <w:t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деятельности».</w:t>
      </w:r>
    </w:p>
    <w:p w:rsidR="00966DF8" w:rsidRPr="005A6132" w:rsidRDefault="00966DF8" w:rsidP="00966DF8">
      <w:pPr>
        <w:shd w:val="clear" w:color="auto" w:fill="FFFFFF"/>
        <w:spacing w:before="120" w:after="120"/>
        <w:ind w:left="-851" w:firstLine="284"/>
        <w:jc w:val="both"/>
        <w:rPr>
          <w:b/>
          <w:bCs/>
          <w:spacing w:val="-4"/>
          <w:sz w:val="24"/>
          <w:szCs w:val="24"/>
        </w:rPr>
      </w:pPr>
      <w:r w:rsidRPr="005A6132">
        <w:rPr>
          <w:sz w:val="24"/>
          <w:szCs w:val="24"/>
        </w:rPr>
        <w:t xml:space="preserve">Объем бюджетных ассигнований на реализацию подпрограммы составляет </w:t>
      </w:r>
      <w:r w:rsidR="005A6132" w:rsidRPr="005A6132">
        <w:rPr>
          <w:sz w:val="24"/>
          <w:szCs w:val="24"/>
        </w:rPr>
        <w:t>1</w:t>
      </w:r>
      <w:r w:rsidR="0061335B">
        <w:rPr>
          <w:sz w:val="24"/>
          <w:szCs w:val="24"/>
        </w:rPr>
        <w:t>2</w:t>
      </w:r>
      <w:r w:rsidR="00801AA7">
        <w:rPr>
          <w:sz w:val="24"/>
          <w:szCs w:val="24"/>
        </w:rPr>
        <w:t>9</w:t>
      </w:r>
      <w:r w:rsidR="001C24CB" w:rsidRPr="005A6132">
        <w:rPr>
          <w:sz w:val="24"/>
          <w:szCs w:val="24"/>
        </w:rPr>
        <w:t> </w:t>
      </w:r>
      <w:r w:rsidR="00801AA7">
        <w:rPr>
          <w:sz w:val="24"/>
          <w:szCs w:val="24"/>
        </w:rPr>
        <w:t>168</w:t>
      </w:r>
      <w:r w:rsidR="001C24CB" w:rsidRPr="005A6132">
        <w:rPr>
          <w:sz w:val="24"/>
          <w:szCs w:val="24"/>
        </w:rPr>
        <w:t>,</w:t>
      </w:r>
      <w:r w:rsidR="00801AA7">
        <w:rPr>
          <w:sz w:val="24"/>
          <w:szCs w:val="24"/>
        </w:rPr>
        <w:t>6</w:t>
      </w:r>
      <w:r w:rsidRPr="005A6132">
        <w:rPr>
          <w:sz w:val="24"/>
          <w:szCs w:val="24"/>
        </w:rPr>
        <w:t xml:space="preserve"> тыс. рублей, в том числе средства бюджета Забайкальского края – </w:t>
      </w:r>
      <w:r w:rsidR="0061335B">
        <w:rPr>
          <w:sz w:val="24"/>
          <w:szCs w:val="24"/>
        </w:rPr>
        <w:t>60</w:t>
      </w:r>
      <w:r w:rsidR="001C24CB" w:rsidRPr="005A6132">
        <w:rPr>
          <w:sz w:val="24"/>
          <w:szCs w:val="24"/>
        </w:rPr>
        <w:t> </w:t>
      </w:r>
      <w:r w:rsidR="005A6132" w:rsidRPr="005A6132">
        <w:rPr>
          <w:sz w:val="24"/>
          <w:szCs w:val="24"/>
        </w:rPr>
        <w:t>000</w:t>
      </w:r>
      <w:r w:rsidR="001C24CB" w:rsidRPr="005A6132">
        <w:rPr>
          <w:sz w:val="24"/>
          <w:szCs w:val="24"/>
        </w:rPr>
        <w:t>,</w:t>
      </w:r>
      <w:r w:rsidR="005A6132" w:rsidRPr="005A6132">
        <w:rPr>
          <w:sz w:val="24"/>
          <w:szCs w:val="24"/>
        </w:rPr>
        <w:t>00</w:t>
      </w:r>
      <w:r w:rsidRPr="005A6132">
        <w:rPr>
          <w:sz w:val="24"/>
          <w:szCs w:val="24"/>
        </w:rPr>
        <w:t xml:space="preserve"> тыс.</w:t>
      </w:r>
      <w:r w:rsidR="000C78C8" w:rsidRPr="005A6132">
        <w:rPr>
          <w:sz w:val="24"/>
          <w:szCs w:val="24"/>
        </w:rPr>
        <w:t xml:space="preserve"> </w:t>
      </w:r>
      <w:r w:rsidRPr="005A6132">
        <w:rPr>
          <w:sz w:val="24"/>
          <w:szCs w:val="24"/>
        </w:rPr>
        <w:t xml:space="preserve">рублей; средства бюджета муниципального района «Карымский район» - </w:t>
      </w:r>
      <w:r w:rsidR="005A6132" w:rsidRPr="005A6132">
        <w:rPr>
          <w:sz w:val="24"/>
          <w:szCs w:val="24"/>
        </w:rPr>
        <w:t>6</w:t>
      </w:r>
      <w:r w:rsidR="00801AA7">
        <w:rPr>
          <w:sz w:val="24"/>
          <w:szCs w:val="24"/>
        </w:rPr>
        <w:t>9</w:t>
      </w:r>
      <w:r w:rsidR="001C24CB" w:rsidRPr="005A6132">
        <w:rPr>
          <w:sz w:val="24"/>
          <w:szCs w:val="24"/>
        </w:rPr>
        <w:t> </w:t>
      </w:r>
      <w:r w:rsidR="00801AA7">
        <w:rPr>
          <w:sz w:val="24"/>
          <w:szCs w:val="24"/>
        </w:rPr>
        <w:t>168</w:t>
      </w:r>
      <w:r w:rsidR="001C24CB" w:rsidRPr="005A6132">
        <w:rPr>
          <w:sz w:val="24"/>
          <w:szCs w:val="24"/>
        </w:rPr>
        <w:t>,</w:t>
      </w:r>
      <w:r w:rsidR="00801AA7">
        <w:rPr>
          <w:sz w:val="24"/>
          <w:szCs w:val="24"/>
        </w:rPr>
        <w:t>6</w:t>
      </w:r>
      <w:r w:rsidRPr="005A6132">
        <w:rPr>
          <w:sz w:val="24"/>
          <w:szCs w:val="24"/>
        </w:rPr>
        <w:t xml:space="preserve"> тыс.</w:t>
      </w:r>
      <w:r w:rsidR="000C78C8" w:rsidRPr="005A6132">
        <w:rPr>
          <w:sz w:val="24"/>
          <w:szCs w:val="24"/>
        </w:rPr>
        <w:t xml:space="preserve"> </w:t>
      </w:r>
      <w:r w:rsidRPr="005A6132">
        <w:rPr>
          <w:sz w:val="24"/>
          <w:szCs w:val="24"/>
        </w:rPr>
        <w:t>рублей.</w:t>
      </w:r>
    </w:p>
    <w:p w:rsidR="00D94D2F" w:rsidRDefault="00D94D2F" w:rsidP="006C01CF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6C01CF" w:rsidRDefault="006C01CF" w:rsidP="006C01CF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226E81" w:rsidRDefault="00226E81" w:rsidP="006C01CF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6C01CF" w:rsidRDefault="006C01CF" w:rsidP="005A613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0C78C8" w:rsidRDefault="000C78C8" w:rsidP="00A05A1A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2111"/>
        <w:gridCol w:w="4408"/>
        <w:gridCol w:w="3569"/>
      </w:tblGrid>
      <w:tr w:rsidR="000C78C8" w:rsidRPr="000C78C8" w:rsidTr="008039CD">
        <w:tc>
          <w:tcPr>
            <w:tcW w:w="2127" w:type="dxa"/>
            <w:vAlign w:val="center"/>
          </w:tcPr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Риск</w:t>
            </w:r>
          </w:p>
        </w:tc>
        <w:tc>
          <w:tcPr>
            <w:tcW w:w="4536" w:type="dxa"/>
            <w:vAlign w:val="bottom"/>
          </w:tcPr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Последствия</w:t>
            </w: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наступления</w:t>
            </w:r>
          </w:p>
        </w:tc>
        <w:tc>
          <w:tcPr>
            <w:tcW w:w="3651" w:type="dxa"/>
            <w:vAlign w:val="center"/>
          </w:tcPr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78C8">
              <w:rPr>
                <w:sz w:val="20"/>
                <w:szCs w:val="20"/>
              </w:rPr>
              <w:t>Меры по минимизации</w:t>
            </w:r>
          </w:p>
        </w:tc>
      </w:tr>
      <w:tr w:rsidR="000C78C8" w:rsidRPr="000C78C8" w:rsidTr="008039CD">
        <w:tc>
          <w:tcPr>
            <w:tcW w:w="10314" w:type="dxa"/>
            <w:gridSpan w:val="3"/>
          </w:tcPr>
          <w:p w:rsidR="000C78C8" w:rsidRPr="000C78C8" w:rsidRDefault="000C78C8" w:rsidP="000C78C8">
            <w:pPr>
              <w:jc w:val="center"/>
              <w:rPr>
                <w:rStyle w:val="aa"/>
                <w:rFonts w:eastAsiaTheme="minorHAnsi"/>
                <w:sz w:val="20"/>
                <w:szCs w:val="20"/>
              </w:rPr>
            </w:pPr>
            <w:r w:rsidRPr="000C78C8">
              <w:rPr>
                <w:b/>
              </w:rPr>
              <w:t>Внешние риски</w:t>
            </w:r>
          </w:p>
        </w:tc>
      </w:tr>
      <w:tr w:rsidR="000C78C8" w:rsidRPr="000C78C8" w:rsidTr="008039CD">
        <w:tc>
          <w:tcPr>
            <w:tcW w:w="2127" w:type="dxa"/>
          </w:tcPr>
          <w:p w:rsidR="000C78C8" w:rsidRPr="000C78C8" w:rsidRDefault="000C78C8" w:rsidP="000C78C8">
            <w:pPr>
              <w:jc w:val="center"/>
              <w:rPr>
                <w:rStyle w:val="aa"/>
                <w:rFonts w:eastAsiaTheme="minorHAnsi"/>
                <w:sz w:val="20"/>
                <w:szCs w:val="20"/>
              </w:rPr>
            </w:pPr>
            <w:r w:rsidRPr="000C78C8">
              <w:rPr>
                <w:lang w:eastAsia="en-US"/>
              </w:rPr>
              <w:t>1. Финансовые риски</w:t>
            </w:r>
          </w:p>
        </w:tc>
        <w:tc>
          <w:tcPr>
            <w:tcW w:w="4536" w:type="dxa"/>
          </w:tcPr>
          <w:p w:rsidR="000C78C8" w:rsidRPr="000C78C8" w:rsidRDefault="000C78C8" w:rsidP="000C78C8">
            <w:pPr>
              <w:ind w:left="69" w:right="127"/>
            </w:pPr>
            <w:r w:rsidRPr="000C78C8">
              <w:t>Замедление запланированных темпов роста показателей Программы вследствие снижения финансирования;</w:t>
            </w:r>
          </w:p>
          <w:p w:rsidR="000C78C8" w:rsidRPr="000C78C8" w:rsidRDefault="000C78C8" w:rsidP="000C78C8">
            <w:pPr>
              <w:ind w:left="69" w:right="127"/>
              <w:rPr>
                <w:lang w:eastAsia="en-US"/>
              </w:rPr>
            </w:pPr>
            <w:r w:rsidRPr="000C78C8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651" w:type="dxa"/>
          </w:tcPr>
          <w:p w:rsidR="000C78C8" w:rsidRPr="000C78C8" w:rsidRDefault="000C78C8" w:rsidP="000C78C8">
            <w:pPr>
              <w:ind w:left="137" w:right="132"/>
            </w:pPr>
            <w:r w:rsidRPr="000C78C8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0C78C8" w:rsidRPr="000C78C8" w:rsidRDefault="000C78C8" w:rsidP="000C78C8">
            <w:pPr>
              <w:ind w:left="137" w:right="132"/>
              <w:rPr>
                <w:lang w:eastAsia="en-US"/>
              </w:rPr>
            </w:pPr>
            <w:r w:rsidRPr="000C78C8">
              <w:rPr>
                <w:spacing w:val="2"/>
                <w:shd w:val="clear" w:color="auto" w:fill="FFFFFF"/>
              </w:rPr>
              <w:t>Обеспечение сбалансированного распределения финансовых средств по основным</w:t>
            </w:r>
            <w:r w:rsidR="005A6132">
              <w:rPr>
                <w:spacing w:val="2"/>
                <w:shd w:val="clear" w:color="auto" w:fill="FFFFFF"/>
              </w:rPr>
              <w:t xml:space="preserve"> </w:t>
            </w:r>
            <w:r w:rsidRPr="000C78C8">
              <w:rPr>
                <w:spacing w:val="2"/>
                <w:shd w:val="clear" w:color="auto" w:fill="FFFFFF"/>
              </w:rPr>
              <w:t>мероприятиям</w:t>
            </w:r>
            <w:r w:rsidR="005A6132">
              <w:rPr>
                <w:spacing w:val="2"/>
                <w:shd w:val="clear" w:color="auto" w:fill="FFFFFF"/>
              </w:rPr>
              <w:t xml:space="preserve"> </w:t>
            </w:r>
            <w:r w:rsidRPr="000C78C8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0C78C8" w:rsidRPr="000C78C8" w:rsidTr="008039CD">
        <w:tc>
          <w:tcPr>
            <w:tcW w:w="2127" w:type="dxa"/>
          </w:tcPr>
          <w:p w:rsidR="000C78C8" w:rsidRPr="000C78C8" w:rsidRDefault="000C78C8" w:rsidP="000C78C8">
            <w:pPr>
              <w:shd w:val="clear" w:color="auto" w:fill="FFFFFF"/>
              <w:spacing w:line="276" w:lineRule="auto"/>
              <w:ind w:right="195"/>
              <w:jc w:val="center"/>
              <w:rPr>
                <w:lang w:eastAsia="en-US"/>
              </w:rPr>
            </w:pPr>
            <w:r w:rsidRPr="000C78C8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C78C8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4536" w:type="dxa"/>
          </w:tcPr>
          <w:p w:rsidR="000C78C8" w:rsidRPr="000C78C8" w:rsidRDefault="000C78C8" w:rsidP="000C78C8">
            <w:pPr>
              <w:ind w:right="-10"/>
            </w:pPr>
            <w:r w:rsidRPr="000C78C8">
              <w:rPr>
                <w:shd w:val="clear" w:color="auto" w:fill="FFFFFF"/>
              </w:rPr>
              <w:t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0C78C8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8" w:history="1">
              <w:r w:rsidRPr="000C78C8">
                <w:rPr>
                  <w:rStyle w:val="ac"/>
                  <w:rFonts w:eastAsiaTheme="majorEastAsia"/>
                  <w:color w:val="auto"/>
                  <w:spacing w:val="2"/>
                  <w:u w:val="none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C78C8">
              <w:rPr>
                <w:shd w:val="clear" w:color="auto" w:fill="FFFFFF"/>
              </w:rPr>
              <w:t xml:space="preserve"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</w:t>
            </w:r>
            <w:r w:rsidRPr="000C78C8">
              <w:rPr>
                <w:shd w:val="clear" w:color="auto" w:fill="FFFFFF"/>
              </w:rPr>
              <w:lastRenderedPageBreak/>
              <w:t>транспорта, увеличения нагрузки на автомобильные дороги и увеличении потребности в расходах на их содержание и ремонт.</w:t>
            </w:r>
          </w:p>
        </w:tc>
        <w:tc>
          <w:tcPr>
            <w:tcW w:w="3651" w:type="dxa"/>
          </w:tcPr>
          <w:p w:rsidR="000C78C8" w:rsidRPr="000C78C8" w:rsidRDefault="000C78C8" w:rsidP="000C78C8">
            <w:pPr>
              <w:ind w:left="132" w:right="132"/>
            </w:pPr>
            <w:r w:rsidRPr="000C78C8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C78C8">
              <w:br/>
              <w:t xml:space="preserve"> - Применение вариантного подхода при планировании мероприятий;</w:t>
            </w:r>
            <w:r w:rsidRPr="000C78C8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C78C8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0C78C8" w:rsidRPr="000C78C8" w:rsidTr="008039CD">
        <w:tc>
          <w:tcPr>
            <w:tcW w:w="10314" w:type="dxa"/>
            <w:gridSpan w:val="3"/>
          </w:tcPr>
          <w:p w:rsidR="000C78C8" w:rsidRPr="000C78C8" w:rsidRDefault="000C78C8" w:rsidP="000C78C8">
            <w:pPr>
              <w:jc w:val="center"/>
              <w:rPr>
                <w:rStyle w:val="aa"/>
                <w:rFonts w:eastAsiaTheme="minorHAnsi"/>
                <w:sz w:val="20"/>
                <w:szCs w:val="20"/>
              </w:rPr>
            </w:pPr>
            <w:r w:rsidRPr="000C78C8">
              <w:rPr>
                <w:b/>
              </w:rPr>
              <w:t>Внутренние риски</w:t>
            </w:r>
          </w:p>
        </w:tc>
      </w:tr>
      <w:tr w:rsidR="000C78C8" w:rsidRPr="000C78C8" w:rsidTr="008039CD">
        <w:tc>
          <w:tcPr>
            <w:tcW w:w="2127" w:type="dxa"/>
          </w:tcPr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  <w:r w:rsidRPr="000C78C8">
              <w:rPr>
                <w:spacing w:val="2"/>
                <w:sz w:val="20"/>
                <w:szCs w:val="20"/>
                <w:shd w:val="clear" w:color="auto" w:fill="FFFFFF"/>
              </w:rPr>
              <w:t>1. Организационные риски</w:t>
            </w:r>
            <w:r w:rsidRPr="000C78C8">
              <w:rPr>
                <w:spacing w:val="2"/>
                <w:sz w:val="20"/>
                <w:szCs w:val="20"/>
              </w:rPr>
              <w:br/>
            </w: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78C8" w:rsidRPr="000C78C8" w:rsidRDefault="000C78C8" w:rsidP="000C78C8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  <w:r w:rsidRPr="000C78C8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C78C8">
              <w:rPr>
                <w:spacing w:val="2"/>
                <w:sz w:val="20"/>
                <w:szCs w:val="20"/>
              </w:rPr>
              <w:br/>
            </w:r>
            <w:r w:rsidRPr="000C78C8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0C78C8" w:rsidRPr="000C78C8" w:rsidRDefault="000C78C8" w:rsidP="000C78C8">
            <w:pPr>
              <w:spacing w:line="276" w:lineRule="auto"/>
              <w:ind w:left="210" w:right="268"/>
              <w:rPr>
                <w:lang w:eastAsia="en-US"/>
              </w:rPr>
            </w:pPr>
          </w:p>
        </w:tc>
        <w:tc>
          <w:tcPr>
            <w:tcW w:w="3651" w:type="dxa"/>
          </w:tcPr>
          <w:p w:rsidR="000C78C8" w:rsidRPr="000C78C8" w:rsidRDefault="000C78C8" w:rsidP="000C78C8">
            <w:pPr>
              <w:ind w:right="132"/>
              <w:rPr>
                <w:lang w:eastAsia="en-US"/>
              </w:rPr>
            </w:pPr>
            <w:r w:rsidRPr="000C78C8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C78C8">
              <w:rPr>
                <w:spacing w:val="2"/>
              </w:rPr>
              <w:br/>
            </w:r>
            <w:r w:rsidRPr="000C78C8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0C78C8" w:rsidRDefault="000C78C8" w:rsidP="00A05A1A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6C01CF" w:rsidRPr="00226E81" w:rsidRDefault="006C01CF" w:rsidP="00966DF8">
      <w:pPr>
        <w:ind w:left="-851" w:firstLine="284"/>
        <w:jc w:val="center"/>
        <w:rPr>
          <w:b/>
        </w:rPr>
      </w:pPr>
    </w:p>
    <w:p w:rsidR="00966DF8" w:rsidRDefault="00966DF8" w:rsidP="00966DF8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color w:val="111111"/>
        </w:rPr>
      </w:pPr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966DF8" w:rsidRDefault="00966DF8" w:rsidP="00966DF8">
      <w:pPr>
        <w:ind w:left="-85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966DF8" w:rsidRDefault="00966DF8" w:rsidP="00966DF8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0C78C8" w:rsidRDefault="000C78C8" w:rsidP="00966DF8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5779"/>
        <w:gridCol w:w="709"/>
        <w:gridCol w:w="708"/>
        <w:gridCol w:w="709"/>
        <w:gridCol w:w="709"/>
        <w:gridCol w:w="709"/>
        <w:gridCol w:w="709"/>
      </w:tblGrid>
      <w:tr w:rsidR="000C78C8" w:rsidRPr="000C78C8" w:rsidTr="000C78C8">
        <w:tc>
          <w:tcPr>
            <w:tcW w:w="5779" w:type="dxa"/>
            <w:vMerge w:val="restart"/>
          </w:tcPr>
          <w:p w:rsidR="000C78C8" w:rsidRPr="000C78C8" w:rsidRDefault="000C78C8" w:rsidP="000C78C8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  <w:r w:rsidR="0096641D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  <w:tc>
          <w:tcPr>
            <w:tcW w:w="709" w:type="dxa"/>
          </w:tcPr>
          <w:p w:rsidR="000C78C8" w:rsidRPr="000C78C8" w:rsidRDefault="000C78C8" w:rsidP="00966DF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0C78C8" w:rsidRPr="000C78C8" w:rsidRDefault="000C78C8" w:rsidP="00966DF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0C78C8" w:rsidRPr="000C78C8" w:rsidRDefault="000C78C8" w:rsidP="00966DF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</w:tcPr>
          <w:p w:rsidR="000C78C8" w:rsidRPr="000C78C8" w:rsidRDefault="000C78C8" w:rsidP="00966DF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2023</w:t>
            </w:r>
          </w:p>
        </w:tc>
        <w:tc>
          <w:tcPr>
            <w:tcW w:w="709" w:type="dxa"/>
          </w:tcPr>
          <w:p w:rsidR="000C78C8" w:rsidRPr="000C78C8" w:rsidRDefault="000C78C8" w:rsidP="00966DF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2024</w:t>
            </w:r>
          </w:p>
        </w:tc>
        <w:tc>
          <w:tcPr>
            <w:tcW w:w="709" w:type="dxa"/>
          </w:tcPr>
          <w:p w:rsidR="000C78C8" w:rsidRPr="000C78C8" w:rsidRDefault="000C78C8" w:rsidP="00966DF8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C78C8">
              <w:rPr>
                <w:color w:val="000000"/>
                <w:szCs w:val="24"/>
                <w:shd w:val="clear" w:color="auto" w:fill="FFFFFF"/>
              </w:rPr>
              <w:t>2025</w:t>
            </w:r>
          </w:p>
        </w:tc>
      </w:tr>
      <w:tr w:rsidR="000C78C8" w:rsidTr="000C78C8">
        <w:tc>
          <w:tcPr>
            <w:tcW w:w="5779" w:type="dxa"/>
            <w:vMerge/>
          </w:tcPr>
          <w:p w:rsidR="000C78C8" w:rsidRDefault="000C78C8" w:rsidP="00966D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0C78C8" w:rsidRDefault="000C78C8" w:rsidP="005A613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A6132" w:rsidRPr="005A6132" w:rsidRDefault="005A6132" w:rsidP="005A613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0C78C8" w:rsidRDefault="000C78C8" w:rsidP="005A613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A6132" w:rsidRPr="005A6132" w:rsidRDefault="005A6132" w:rsidP="005A613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0C78C8" w:rsidRDefault="000C78C8" w:rsidP="005A613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A6132" w:rsidRPr="005A6132" w:rsidRDefault="0061335B" w:rsidP="005A613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0C78C8" w:rsidRDefault="000C78C8" w:rsidP="005A613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A6132" w:rsidRPr="005A6132" w:rsidRDefault="0061335B" w:rsidP="005A613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0C78C8" w:rsidRDefault="000C78C8" w:rsidP="005A613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A6132" w:rsidRPr="005A6132" w:rsidRDefault="0061335B" w:rsidP="005A613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9" w:type="dxa"/>
          </w:tcPr>
          <w:p w:rsidR="000C78C8" w:rsidRDefault="000C78C8" w:rsidP="005A613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A6132" w:rsidRPr="0061335B" w:rsidRDefault="0061335B" w:rsidP="005A6132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>
              <w:rPr>
                <w:color w:val="000000"/>
                <w:shd w:val="clear" w:color="auto" w:fill="FFFFFF"/>
              </w:rPr>
              <w:t>52</w:t>
            </w:r>
          </w:p>
        </w:tc>
      </w:tr>
      <w:bookmarkEnd w:id="4"/>
    </w:tbl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</w:p>
    <w:p w:rsidR="00B723EB" w:rsidRDefault="00B723EB" w:rsidP="00E237D6">
      <w:pPr>
        <w:jc w:val="center"/>
        <w:rPr>
          <w:b/>
          <w:sz w:val="24"/>
          <w:szCs w:val="24"/>
        </w:rPr>
      </w:pPr>
      <w:bookmarkStart w:id="5" w:name="_GoBack"/>
      <w:bookmarkEnd w:id="5"/>
    </w:p>
    <w:p w:rsidR="00E237D6" w:rsidRPr="00920B23" w:rsidRDefault="00E237D6" w:rsidP="00E237D6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 xml:space="preserve">Раздел 3. ОБЩАЯ ХАРАКТЕРИСТИКА </w:t>
      </w:r>
    </w:p>
    <w:p w:rsidR="00E237D6" w:rsidRPr="00920B23" w:rsidRDefault="00E237D6" w:rsidP="00E237D6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3 МУНИЦИПАЛЬНОЙ ПРОГРАММЫ</w:t>
      </w:r>
    </w:p>
    <w:p w:rsidR="00E237D6" w:rsidRPr="00920B23" w:rsidRDefault="00E237D6" w:rsidP="00E237D6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E237D6" w:rsidRPr="00920B23" w:rsidRDefault="00E237D6" w:rsidP="00E237D6">
      <w:pPr>
        <w:ind w:firstLine="708"/>
        <w:jc w:val="both"/>
        <w:rPr>
          <w:b/>
          <w:sz w:val="28"/>
          <w:szCs w:val="28"/>
        </w:rPr>
      </w:pPr>
    </w:p>
    <w:p w:rsidR="00E237D6" w:rsidRPr="00920B23" w:rsidRDefault="00E237D6" w:rsidP="00E237D6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E237D6" w:rsidRPr="00920B23" w:rsidRDefault="00E237D6" w:rsidP="00E237D6">
      <w:pPr>
        <w:shd w:val="clear" w:color="auto" w:fill="FFFFFF"/>
        <w:spacing w:line="311" w:lineRule="atLeast"/>
        <w:jc w:val="center"/>
        <w:rPr>
          <w:sz w:val="28"/>
          <w:szCs w:val="28"/>
        </w:rPr>
      </w:pPr>
      <w:r w:rsidRPr="00920B23">
        <w:rPr>
          <w:bCs/>
          <w:sz w:val="28"/>
          <w:szCs w:val="28"/>
        </w:rPr>
        <w:t>«Территориальное планирование и обеспечение градостроительной</w:t>
      </w:r>
      <w:r w:rsidRPr="00920B23">
        <w:rPr>
          <w:bCs/>
          <w:sz w:val="28"/>
          <w:szCs w:val="28"/>
        </w:rPr>
        <w:br/>
        <w:t>деятельности»</w:t>
      </w:r>
    </w:p>
    <w:p w:rsidR="00E237D6" w:rsidRDefault="00E237D6" w:rsidP="00E237D6">
      <w:pPr>
        <w:jc w:val="center"/>
        <w:rPr>
          <w:b/>
          <w:sz w:val="24"/>
          <w:szCs w:val="24"/>
        </w:rPr>
      </w:pPr>
    </w:p>
    <w:tbl>
      <w:tblPr>
        <w:tblW w:w="1056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435"/>
      </w:tblGrid>
      <w:tr w:rsidR="00E237D6" w:rsidTr="006F67C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E237D6" w:rsidTr="006F67C9">
        <w:trPr>
          <w:trHeight w:val="63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237D6" w:rsidTr="006F67C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E237D6" w:rsidTr="006F67C9">
        <w:trPr>
          <w:trHeight w:val="70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благоприятных инвестиционных условий для развития территорий промышленно-селитебных зон;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E237D6" w:rsidTr="006F67C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2020–2025 годы. </w:t>
            </w:r>
          </w:p>
        </w:tc>
      </w:tr>
      <w:tr w:rsidR="00E237D6" w:rsidTr="006F67C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22 комплектов документации, в том числе по годам: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 комплекта документации;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4 комплекта документации;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4 комплекта документации;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4 комплекта документации;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4 комплекта документации;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 – 2 комплекта документации.</w:t>
            </w:r>
          </w:p>
        </w:tc>
      </w:tr>
      <w:tr w:rsidR="00E237D6" w:rsidTr="006F67C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Pr="00893954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93954">
              <w:rPr>
                <w:sz w:val="24"/>
                <w:szCs w:val="24"/>
                <w:lang w:eastAsia="en-US"/>
              </w:rPr>
              <w:t>9,</w:t>
            </w:r>
            <w:r>
              <w:rPr>
                <w:sz w:val="24"/>
                <w:szCs w:val="24"/>
                <w:lang w:eastAsia="en-US"/>
              </w:rPr>
              <w:t>0 тыс.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руб. из средств бюджета муниципального района:</w:t>
            </w:r>
          </w:p>
          <w:p w:rsidR="00E237D6" w:rsidRPr="00893954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2020 г. – </w:t>
            </w:r>
            <w:r>
              <w:rPr>
                <w:sz w:val="24"/>
                <w:szCs w:val="24"/>
                <w:lang w:eastAsia="en-US"/>
              </w:rPr>
              <w:t>633</w:t>
            </w:r>
            <w:r w:rsidRPr="0089395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89395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237D6" w:rsidRPr="00893954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2021 г. – </w:t>
            </w:r>
            <w:r>
              <w:rPr>
                <w:sz w:val="24"/>
                <w:szCs w:val="24"/>
                <w:lang w:eastAsia="en-US"/>
              </w:rPr>
              <w:t>659,9</w:t>
            </w:r>
            <w:r w:rsidRPr="0089395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237D6" w:rsidRPr="00893954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2022 г. – </w:t>
            </w:r>
            <w:r>
              <w:rPr>
                <w:sz w:val="24"/>
                <w:szCs w:val="24"/>
                <w:lang w:eastAsia="en-US"/>
              </w:rPr>
              <w:t>540</w:t>
            </w:r>
            <w:r w:rsidRPr="0089395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893954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237D6" w:rsidRPr="00893954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2023 г. – </w:t>
            </w:r>
            <w:r>
              <w:rPr>
                <w:sz w:val="24"/>
                <w:szCs w:val="24"/>
                <w:lang w:eastAsia="en-US"/>
              </w:rPr>
              <w:t>586</w:t>
            </w:r>
            <w:r w:rsidRPr="0089395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893954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E237D6" w:rsidRPr="00893954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2024 г. – </w:t>
            </w:r>
            <w:r>
              <w:rPr>
                <w:sz w:val="24"/>
                <w:szCs w:val="24"/>
                <w:lang w:eastAsia="en-US"/>
              </w:rPr>
              <w:t>413</w:t>
            </w:r>
            <w:r w:rsidRPr="0089395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9 </w:t>
            </w:r>
            <w:r w:rsidRPr="00893954">
              <w:rPr>
                <w:sz w:val="24"/>
                <w:szCs w:val="24"/>
                <w:lang w:eastAsia="en-US"/>
              </w:rPr>
              <w:t>тыс. руб.</w:t>
            </w:r>
          </w:p>
          <w:p w:rsidR="00E237D6" w:rsidRDefault="00E237D6" w:rsidP="006F67C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2025 г. – </w:t>
            </w:r>
            <w:r>
              <w:rPr>
                <w:sz w:val="24"/>
                <w:szCs w:val="24"/>
                <w:lang w:eastAsia="en-US"/>
              </w:rPr>
              <w:t>185,8</w:t>
            </w:r>
            <w:r w:rsidRPr="00893954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E237D6" w:rsidTr="006F67C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E237D6" w:rsidRDefault="00E237D6" w:rsidP="006F67C9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Выполнение нормативов градостроительного проектирования – 100%.</w:t>
            </w:r>
          </w:p>
        </w:tc>
      </w:tr>
    </w:tbl>
    <w:p w:rsidR="00E237D6" w:rsidRDefault="00E237D6" w:rsidP="00E237D6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E237D6" w:rsidRDefault="00E237D6" w:rsidP="00E237D6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 муниципального района «Карымский район» на 2020-2025 годы.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E237D6" w:rsidRPr="00152CC1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4D6849">
        <w:rPr>
          <w:sz w:val="24"/>
          <w:szCs w:val="24"/>
        </w:rPr>
        <w:t>По состоянию на 01 сентября 2019 года на территории муниципального района «Карымский район» генеральные планы разработаны во всех городских и сельских поселениях.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</w:t>
      </w:r>
      <w:r>
        <w:rPr>
          <w:sz w:val="24"/>
          <w:szCs w:val="24"/>
        </w:rPr>
        <w:lastRenderedPageBreak/>
        <w:t xml:space="preserve">также мероприятия приоритетного национального проекта </w:t>
      </w:r>
      <w:r w:rsidRPr="004D6849">
        <w:rPr>
          <w:sz w:val="24"/>
          <w:szCs w:val="24"/>
        </w:rPr>
        <w:t>«Образование» и федеральной целевой программы «Жилище».</w:t>
      </w:r>
    </w:p>
    <w:p w:rsidR="00E237D6" w:rsidRPr="001F7C89" w:rsidRDefault="00E237D6" w:rsidP="00E237D6">
      <w:pPr>
        <w:spacing w:after="96"/>
        <w:ind w:left="-851" w:firstLine="709"/>
        <w:jc w:val="both"/>
        <w:rPr>
          <w:sz w:val="24"/>
          <w:szCs w:val="24"/>
        </w:rPr>
      </w:pPr>
      <w:r w:rsidRPr="003F10DC">
        <w:rPr>
          <w:sz w:val="24"/>
          <w:szCs w:val="24"/>
        </w:rPr>
        <w:t xml:space="preserve">С 1 января 2021 года Федеральным </w:t>
      </w:r>
      <w:hyperlink r:id="rId9" w:anchor="dst100140" w:history="1">
        <w:r w:rsidRPr="003F10DC">
          <w:rPr>
            <w:sz w:val="24"/>
            <w:szCs w:val="24"/>
          </w:rPr>
          <w:t>законом</w:t>
        </w:r>
      </w:hyperlink>
      <w:r w:rsidRPr="003F10DC">
        <w:rPr>
          <w:sz w:val="24"/>
          <w:szCs w:val="24"/>
        </w:rPr>
        <w:t xml:space="preserve"> от 31 декабря 2017 N 507-ФЗ статья 51 Градостроительного кодекса Российской Федерации дополняется новой частью 3.2.</w:t>
      </w:r>
    </w:p>
    <w:p w:rsidR="00E237D6" w:rsidRPr="001F7C89" w:rsidRDefault="00E237D6" w:rsidP="00E237D6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7C89">
        <w:rPr>
          <w:sz w:val="24"/>
          <w:szCs w:val="24"/>
        </w:rPr>
        <w:t>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</w:t>
      </w:r>
      <w:r>
        <w:rPr>
          <w:sz w:val="24"/>
          <w:szCs w:val="24"/>
        </w:rPr>
        <w:t>»</w:t>
      </w:r>
      <w:r w:rsidRPr="001F7C89">
        <w:rPr>
          <w:sz w:val="24"/>
          <w:szCs w:val="24"/>
        </w:rPr>
        <w:t>.</w:t>
      </w:r>
    </w:p>
    <w:p w:rsidR="00E237D6" w:rsidRPr="001F7C89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E237D6" w:rsidRDefault="00E237D6" w:rsidP="00E237D6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E237D6" w:rsidRDefault="00E237D6" w:rsidP="00E237D6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улучшению демографической ситуации;</w:t>
      </w:r>
    </w:p>
    <w:p w:rsidR="00E237D6" w:rsidRDefault="00E237D6" w:rsidP="00E237D6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E237D6" w:rsidRPr="00B60C87" w:rsidRDefault="00E237D6" w:rsidP="00E237D6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</w:p>
    <w:p w:rsidR="00E237D6" w:rsidRPr="00A61777" w:rsidRDefault="00E237D6" w:rsidP="00E237D6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A61777">
        <w:rPr>
          <w:b/>
          <w:sz w:val="24"/>
          <w:szCs w:val="24"/>
        </w:rPr>
        <w:t>Приоритеты подпрограммы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E237D6" w:rsidRPr="00B60C87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E237D6" w:rsidRPr="00B60C87" w:rsidRDefault="00E237D6" w:rsidP="00E237D6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p w:rsidR="00E237D6" w:rsidRDefault="00E237D6" w:rsidP="00E237D6">
      <w:pPr>
        <w:shd w:val="clear" w:color="auto" w:fill="FFFFFF"/>
        <w:spacing w:line="311" w:lineRule="atLeast"/>
        <w:ind w:left="-851"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цель, задачи подпрограммы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Поставленные задачи соответствуют цели обеспечения экономического и социального развития муниципального района. Наличие разработанных и утвержденных документов 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E237D6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E237D6" w:rsidRDefault="00E237D6" w:rsidP="00E237D6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2705"/>
        <w:gridCol w:w="1698"/>
        <w:gridCol w:w="845"/>
        <w:gridCol w:w="860"/>
        <w:gridCol w:w="818"/>
        <w:gridCol w:w="817"/>
        <w:gridCol w:w="818"/>
        <w:gridCol w:w="817"/>
        <w:gridCol w:w="818"/>
      </w:tblGrid>
      <w:tr w:rsidR="00E237D6" w:rsidTr="006F67C9">
        <w:tc>
          <w:tcPr>
            <w:tcW w:w="2802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1701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8" w:type="dxa"/>
            <w:gridSpan w:val="6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E237D6" w:rsidTr="006F67C9">
        <w:tc>
          <w:tcPr>
            <w:tcW w:w="2802" w:type="dxa"/>
            <w:vMerge/>
          </w:tcPr>
          <w:p w:rsidR="00E237D6" w:rsidRDefault="00E237D6" w:rsidP="006F67C9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6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E237D6" w:rsidTr="006F67C9">
        <w:tc>
          <w:tcPr>
            <w:tcW w:w="2802" w:type="dxa"/>
            <w:vMerge/>
          </w:tcPr>
          <w:p w:rsidR="00E237D6" w:rsidRDefault="00E237D6" w:rsidP="006F67C9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3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237D6" w:rsidTr="006F67C9">
        <w:tc>
          <w:tcPr>
            <w:tcW w:w="2802" w:type="dxa"/>
          </w:tcPr>
          <w:p w:rsidR="00E237D6" w:rsidRDefault="00E237D6" w:rsidP="006F6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1701" w:type="dxa"/>
          </w:tcPr>
          <w:p w:rsidR="00E237D6" w:rsidRDefault="00E237D6" w:rsidP="006F6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851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7D6" w:rsidTr="006F67C9">
        <w:tc>
          <w:tcPr>
            <w:tcW w:w="2802" w:type="dxa"/>
          </w:tcPr>
          <w:p w:rsidR="00E237D6" w:rsidRDefault="00E237D6" w:rsidP="006F67C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1701" w:type="dxa"/>
          </w:tcPr>
          <w:p w:rsidR="00E237D6" w:rsidRDefault="00E237D6" w:rsidP="006F67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851" w:type="dxa"/>
          </w:tcPr>
          <w:p w:rsidR="00E237D6" w:rsidRDefault="00E237D6" w:rsidP="006F67C9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37D6" w:rsidRDefault="00E237D6" w:rsidP="00E237D6">
      <w:pPr>
        <w:shd w:val="clear" w:color="auto" w:fill="FFFFFF"/>
        <w:spacing w:line="311" w:lineRule="atLeast"/>
        <w:jc w:val="both"/>
        <w:rPr>
          <w:sz w:val="24"/>
          <w:szCs w:val="24"/>
          <w:lang w:val="en-US"/>
        </w:rPr>
      </w:pPr>
    </w:p>
    <w:p w:rsidR="00E237D6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E237D6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E237D6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E237D6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E237D6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район»  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E237D6" w:rsidRPr="00E422EB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i/>
          <w:iCs/>
          <w:sz w:val="24"/>
          <w:szCs w:val="24"/>
        </w:rPr>
      </w:pPr>
      <w:r w:rsidRPr="00E422EB">
        <w:rPr>
          <w:i/>
          <w:sz w:val="24"/>
          <w:szCs w:val="24"/>
        </w:rPr>
        <w:t>Внесение сведений о границах территориальных зон в Единый государственный реестр недвижимости</w:t>
      </w:r>
      <w:r w:rsidRPr="00E422EB">
        <w:rPr>
          <w:i/>
          <w:iCs/>
          <w:sz w:val="24"/>
          <w:szCs w:val="24"/>
        </w:rPr>
        <w:t xml:space="preserve"> </w:t>
      </w:r>
    </w:p>
    <w:p w:rsidR="00E237D6" w:rsidRDefault="00E237D6" w:rsidP="00E237D6">
      <w:pPr>
        <w:shd w:val="clear" w:color="auto" w:fill="FFFFFF"/>
        <w:ind w:left="-851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</w:t>
      </w:r>
      <w:r w:rsidRPr="00E422EB">
        <w:rPr>
          <w:sz w:val="18"/>
          <w:szCs w:val="18"/>
        </w:rPr>
        <w:t xml:space="preserve"> </w:t>
      </w:r>
      <w:r w:rsidRPr="00E422EB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носится </w:t>
      </w:r>
      <w:proofErr w:type="gramStart"/>
      <w:r>
        <w:rPr>
          <w:sz w:val="24"/>
          <w:szCs w:val="24"/>
        </w:rPr>
        <w:t xml:space="preserve">в </w:t>
      </w:r>
      <w:r w:rsidRPr="00E422EB">
        <w:rPr>
          <w:sz w:val="24"/>
          <w:szCs w:val="24"/>
        </w:rPr>
        <w:t xml:space="preserve"> Единый</w:t>
      </w:r>
      <w:proofErr w:type="gramEnd"/>
      <w:r w:rsidR="0096641D">
        <w:rPr>
          <w:sz w:val="24"/>
          <w:szCs w:val="24"/>
        </w:rPr>
        <w:t xml:space="preserve"> </w:t>
      </w:r>
      <w:r w:rsidRPr="00E422EB">
        <w:rPr>
          <w:sz w:val="24"/>
          <w:szCs w:val="24"/>
        </w:rPr>
        <w:t>государственный реестр недвижимости</w:t>
      </w:r>
      <w:r>
        <w:rPr>
          <w:sz w:val="24"/>
          <w:szCs w:val="24"/>
        </w:rPr>
        <w:t xml:space="preserve"> в соответствии с действующим законодательством.</w:t>
      </w:r>
    </w:p>
    <w:p w:rsidR="00E237D6" w:rsidRDefault="00E237D6" w:rsidP="00E237D6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E237D6" w:rsidRDefault="00E237D6" w:rsidP="00E237D6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с 01.01.2020 по 31.12.2025 годы.</w:t>
      </w:r>
    </w:p>
    <w:p w:rsidR="00E237D6" w:rsidRDefault="00E237D6" w:rsidP="00E237D6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один этап.</w:t>
      </w:r>
    </w:p>
    <w:p w:rsidR="00E237D6" w:rsidRDefault="00E237D6" w:rsidP="00E237D6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E237D6" w:rsidRPr="00533756" w:rsidRDefault="00E237D6" w:rsidP="00E237D6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533756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E237D6" w:rsidRPr="00533756" w:rsidRDefault="00E237D6" w:rsidP="00E237D6">
      <w:pPr>
        <w:shd w:val="clear" w:color="auto" w:fill="FFFFFF"/>
        <w:spacing w:line="311" w:lineRule="atLeast"/>
        <w:jc w:val="center"/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77"/>
        <w:gridCol w:w="2988"/>
        <w:gridCol w:w="1275"/>
        <w:gridCol w:w="962"/>
        <w:gridCol w:w="703"/>
        <w:gridCol w:w="703"/>
        <w:gridCol w:w="702"/>
        <w:gridCol w:w="703"/>
        <w:gridCol w:w="703"/>
        <w:gridCol w:w="672"/>
      </w:tblGrid>
      <w:tr w:rsidR="00E237D6" w:rsidTr="006F67C9">
        <w:trPr>
          <w:trHeight w:val="416"/>
        </w:trPr>
        <w:tc>
          <w:tcPr>
            <w:tcW w:w="697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131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992" w:type="dxa"/>
            <w:vMerge w:val="restart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218" w:type="dxa"/>
            <w:gridSpan w:val="6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E237D6" w:rsidTr="006F67C9">
        <w:tc>
          <w:tcPr>
            <w:tcW w:w="697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37D6" w:rsidRPr="00340D57" w:rsidRDefault="00E237D6" w:rsidP="006F67C9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E237D6" w:rsidRPr="00340D57" w:rsidRDefault="00E237D6" w:rsidP="006F67C9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E237D6" w:rsidRPr="00340D57" w:rsidRDefault="00E237D6" w:rsidP="006F67C9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E237D6" w:rsidRPr="00340D57" w:rsidRDefault="00E237D6" w:rsidP="006F67C9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E237D6" w:rsidRPr="00340D57" w:rsidRDefault="00E237D6" w:rsidP="006F67C9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2024</w:t>
            </w:r>
          </w:p>
        </w:tc>
        <w:tc>
          <w:tcPr>
            <w:tcW w:w="674" w:type="dxa"/>
          </w:tcPr>
          <w:p w:rsidR="00E237D6" w:rsidRPr="00340D57" w:rsidRDefault="00E237D6" w:rsidP="006F67C9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2025</w:t>
            </w:r>
          </w:p>
        </w:tc>
      </w:tr>
      <w:tr w:rsidR="00E237D6" w:rsidTr="006F67C9">
        <w:tc>
          <w:tcPr>
            <w:tcW w:w="69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E237D6" w:rsidRPr="00AD54D0" w:rsidRDefault="00E237D6" w:rsidP="006F67C9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изменений в </w:t>
            </w:r>
            <w:r w:rsidRPr="00AD54D0">
              <w:rPr>
                <w:sz w:val="18"/>
                <w:szCs w:val="18"/>
              </w:rPr>
              <w:t>Схем</w:t>
            </w:r>
            <w:r>
              <w:rPr>
                <w:sz w:val="18"/>
                <w:szCs w:val="18"/>
              </w:rPr>
              <w:t>у</w:t>
            </w:r>
            <w:r w:rsidRPr="00AD54D0">
              <w:rPr>
                <w:sz w:val="18"/>
                <w:szCs w:val="18"/>
              </w:rPr>
              <w:t xml:space="preserve"> территориального планирования муниципального района «Карымский район» в соответствии </w:t>
            </w:r>
            <w:r w:rsidRPr="00AD54D0">
              <w:rPr>
                <w:sz w:val="18"/>
                <w:szCs w:val="18"/>
              </w:rPr>
              <w:lastRenderedPageBreak/>
              <w:t>с требованиями действующего законодательства.</w:t>
            </w:r>
          </w:p>
          <w:p w:rsidR="00E237D6" w:rsidRDefault="00E237D6" w:rsidP="006F67C9">
            <w:pPr>
              <w:jc w:val="center"/>
              <w:rPr>
                <w:sz w:val="18"/>
                <w:szCs w:val="18"/>
              </w:rPr>
            </w:pPr>
          </w:p>
          <w:p w:rsidR="00E237D6" w:rsidRDefault="00E237D6" w:rsidP="006F67C9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E237D6" w:rsidRPr="00AD5C5E" w:rsidRDefault="00E237D6" w:rsidP="006F67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992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,0</w:t>
            </w:r>
            <w:r w:rsidRPr="00BC1B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</w:tr>
      <w:tr w:rsidR="00E237D6" w:rsidTr="006F67C9">
        <w:tc>
          <w:tcPr>
            <w:tcW w:w="69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E237D6" w:rsidRPr="00BC1B7A" w:rsidRDefault="00E237D6" w:rsidP="006F67C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BC1B7A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BC1B7A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E237D6" w:rsidRDefault="00E237D6" w:rsidP="006F67C9">
            <w:pPr>
              <w:jc w:val="center"/>
              <w:rPr>
                <w:sz w:val="18"/>
                <w:szCs w:val="18"/>
              </w:rPr>
            </w:pPr>
          </w:p>
          <w:p w:rsidR="00E237D6" w:rsidRDefault="00E237D6" w:rsidP="006F67C9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E237D6" w:rsidRPr="00151CB6" w:rsidRDefault="00E237D6" w:rsidP="006F67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7D6" w:rsidTr="006F67C9">
        <w:tc>
          <w:tcPr>
            <w:tcW w:w="69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E237D6" w:rsidRPr="00BC1B7A" w:rsidRDefault="00E237D6" w:rsidP="006F67C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Внесение изменений в правила землепользования и застройки сельского поселения муниципального района</w:t>
            </w:r>
            <w:r w:rsidRPr="00BC1B7A">
              <w:rPr>
                <w:sz w:val="18"/>
                <w:szCs w:val="18"/>
              </w:rPr>
              <w:t xml:space="preserve"> «Карымский район»</w:t>
            </w:r>
          </w:p>
          <w:p w:rsidR="00E237D6" w:rsidRDefault="00E237D6" w:rsidP="006F67C9">
            <w:pPr>
              <w:jc w:val="center"/>
              <w:rPr>
                <w:sz w:val="18"/>
                <w:szCs w:val="18"/>
              </w:rPr>
            </w:pPr>
          </w:p>
          <w:p w:rsidR="00E237D6" w:rsidRDefault="00E237D6" w:rsidP="006F67C9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E237D6" w:rsidRPr="00BC1B7A" w:rsidRDefault="00E237D6" w:rsidP="006F67C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992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237D6" w:rsidTr="006F67C9">
        <w:tc>
          <w:tcPr>
            <w:tcW w:w="69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E237D6" w:rsidRPr="00BC1B7A" w:rsidRDefault="00E237D6" w:rsidP="006F67C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Внесение изменений в правила землепользования и застройки сельского поселения применительно к территории населенных пунктов муниципального района</w:t>
            </w:r>
            <w:r w:rsidRPr="00BC1B7A">
              <w:rPr>
                <w:sz w:val="18"/>
                <w:szCs w:val="18"/>
              </w:rPr>
              <w:t xml:space="preserve"> «Карымский район»</w:t>
            </w:r>
          </w:p>
          <w:p w:rsidR="00E237D6" w:rsidRDefault="00E237D6" w:rsidP="006F67C9">
            <w:pPr>
              <w:jc w:val="center"/>
              <w:rPr>
                <w:sz w:val="18"/>
                <w:szCs w:val="18"/>
              </w:rPr>
            </w:pPr>
          </w:p>
          <w:p w:rsidR="00E237D6" w:rsidRDefault="00E237D6" w:rsidP="006F67C9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E237D6" w:rsidRDefault="00E237D6" w:rsidP="006F67C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992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  <w:tc>
          <w:tcPr>
            <w:tcW w:w="709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708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237D6" w:rsidTr="006F67C9">
        <w:tc>
          <w:tcPr>
            <w:tcW w:w="69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E237D6" w:rsidRDefault="00E237D6" w:rsidP="006F67C9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6D608E">
              <w:rPr>
                <w:sz w:val="18"/>
                <w:szCs w:val="18"/>
              </w:rPr>
              <w:t xml:space="preserve">Внесение сведений о границах территориальных зон в Единый государственный реестр недвижимости </w:t>
            </w:r>
          </w:p>
          <w:p w:rsidR="00E237D6" w:rsidRDefault="00E237D6" w:rsidP="006F67C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E237D6" w:rsidRDefault="00E237D6" w:rsidP="006F67C9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E237D6" w:rsidRPr="006D608E" w:rsidRDefault="00E237D6" w:rsidP="006F67C9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992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1209,0</w:t>
            </w:r>
          </w:p>
        </w:tc>
        <w:tc>
          <w:tcPr>
            <w:tcW w:w="709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708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674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</w:tr>
      <w:tr w:rsidR="00E237D6" w:rsidTr="006F67C9">
        <w:tc>
          <w:tcPr>
            <w:tcW w:w="697" w:type="dxa"/>
          </w:tcPr>
          <w:p w:rsidR="00E237D6" w:rsidRDefault="00E237D6" w:rsidP="006F67C9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E237D6" w:rsidRPr="00151CB6" w:rsidRDefault="00E237D6" w:rsidP="006F67C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51CB6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708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540,4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709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413,9</w:t>
            </w:r>
          </w:p>
        </w:tc>
        <w:tc>
          <w:tcPr>
            <w:tcW w:w="674" w:type="dxa"/>
          </w:tcPr>
          <w:p w:rsidR="00E237D6" w:rsidRPr="00BC1B7A" w:rsidRDefault="00E237D6" w:rsidP="006F67C9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</w:tr>
    </w:tbl>
    <w:p w:rsidR="00E237D6" w:rsidRDefault="00E237D6" w:rsidP="00E237D6">
      <w:pPr>
        <w:shd w:val="clear" w:color="auto" w:fill="FFFFFF"/>
        <w:spacing w:line="311" w:lineRule="atLeast"/>
        <w:rPr>
          <w:color w:val="333333"/>
          <w:sz w:val="24"/>
          <w:szCs w:val="24"/>
        </w:rPr>
      </w:pPr>
    </w:p>
    <w:p w:rsidR="00E237D6" w:rsidRDefault="00E237D6" w:rsidP="00E237D6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E237D6" w:rsidRDefault="00E237D6" w:rsidP="00E237D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E237D6" w:rsidRPr="00BF1FDE" w:rsidRDefault="00E237D6" w:rsidP="00E237D6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</w:t>
      </w:r>
      <w:r w:rsidRPr="00BF1FDE">
        <w:rPr>
          <w:sz w:val="24"/>
          <w:szCs w:val="24"/>
        </w:rPr>
        <w:t xml:space="preserve">, </w:t>
      </w:r>
      <w:r>
        <w:rPr>
          <w:sz w:val="24"/>
          <w:szCs w:val="24"/>
        </w:rPr>
        <w:t>стоимости работ по вн</w:t>
      </w:r>
      <w:r w:rsidRPr="00BF1FDE">
        <w:rPr>
          <w:sz w:val="24"/>
          <w:szCs w:val="24"/>
        </w:rPr>
        <w:t>есени</w:t>
      </w:r>
      <w:r>
        <w:rPr>
          <w:sz w:val="24"/>
          <w:szCs w:val="24"/>
        </w:rPr>
        <w:t>ю</w:t>
      </w:r>
      <w:r w:rsidRPr="00BF1FDE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</w:t>
      </w:r>
      <w:r>
        <w:rPr>
          <w:sz w:val="24"/>
          <w:szCs w:val="24"/>
        </w:rPr>
        <w:t>.</w:t>
      </w:r>
      <w:r w:rsidRPr="00BF1FDE">
        <w:rPr>
          <w:sz w:val="24"/>
          <w:szCs w:val="24"/>
        </w:rPr>
        <w:t xml:space="preserve"> </w:t>
      </w:r>
    </w:p>
    <w:p w:rsidR="00E237D6" w:rsidRPr="00BF1FDE" w:rsidRDefault="00E237D6" w:rsidP="00E237D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Федеральным законом от 06.10.2003 №131-ФЗ «Об общих принципах организации местного </w:t>
      </w:r>
      <w:r>
        <w:rPr>
          <w:sz w:val="24"/>
          <w:szCs w:val="24"/>
        </w:rPr>
        <w:lastRenderedPageBreak/>
        <w:t xml:space="preserve">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</w:t>
      </w:r>
      <w:r w:rsidRPr="00BF1FDE">
        <w:rPr>
          <w:sz w:val="24"/>
          <w:szCs w:val="24"/>
        </w:rPr>
        <w:t>В 2020</w:t>
      </w:r>
      <w:r>
        <w:rPr>
          <w:sz w:val="24"/>
          <w:szCs w:val="24"/>
        </w:rPr>
        <w:t>-2025</w:t>
      </w:r>
      <w:r w:rsidRPr="00BF1FD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BF1FDE">
        <w:rPr>
          <w:sz w:val="24"/>
          <w:szCs w:val="24"/>
        </w:rPr>
        <w:t xml:space="preserve"> в бюджете муниципального района «Карымский район» необходимо предусмотреть финансовые средства в размере </w:t>
      </w:r>
      <w:r>
        <w:rPr>
          <w:sz w:val="24"/>
          <w:szCs w:val="24"/>
        </w:rPr>
        <w:t>3019,0</w:t>
      </w:r>
      <w:r w:rsidRPr="00BF1FDE">
        <w:rPr>
          <w:sz w:val="24"/>
          <w:szCs w:val="24"/>
        </w:rPr>
        <w:t xml:space="preserve"> тыс.</w:t>
      </w:r>
      <w:r w:rsidR="0096641D">
        <w:rPr>
          <w:sz w:val="24"/>
          <w:szCs w:val="24"/>
        </w:rPr>
        <w:t xml:space="preserve"> </w:t>
      </w:r>
      <w:r w:rsidRPr="00BF1FDE">
        <w:rPr>
          <w:sz w:val="24"/>
          <w:szCs w:val="24"/>
        </w:rPr>
        <w:t xml:space="preserve">руб. </w:t>
      </w:r>
    </w:p>
    <w:p w:rsidR="00E237D6" w:rsidRPr="00BF1FDE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потребность в финансировании мероприятий подпрограммы </w:t>
      </w:r>
      <w:r w:rsidRPr="00BF1FDE">
        <w:rPr>
          <w:sz w:val="24"/>
          <w:szCs w:val="24"/>
        </w:rPr>
        <w:t>составит 3019,0 тыс.</w:t>
      </w:r>
      <w:r w:rsidR="0096641D">
        <w:rPr>
          <w:sz w:val="24"/>
          <w:szCs w:val="24"/>
        </w:rPr>
        <w:t xml:space="preserve"> </w:t>
      </w:r>
      <w:r w:rsidRPr="00BF1FDE">
        <w:rPr>
          <w:sz w:val="24"/>
          <w:szCs w:val="24"/>
        </w:rPr>
        <w:t xml:space="preserve">руб., </w:t>
      </w:r>
    </w:p>
    <w:p w:rsidR="00E237D6" w:rsidRPr="00893954" w:rsidRDefault="00E237D6" w:rsidP="00E237D6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 xml:space="preserve">2020 г. – </w:t>
      </w:r>
      <w:r>
        <w:rPr>
          <w:sz w:val="24"/>
          <w:szCs w:val="24"/>
          <w:lang w:eastAsia="en-US"/>
        </w:rPr>
        <w:t>633</w:t>
      </w:r>
      <w:r w:rsidRPr="0089395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</w:t>
      </w:r>
      <w:r w:rsidRPr="00893954">
        <w:rPr>
          <w:sz w:val="24"/>
          <w:szCs w:val="24"/>
          <w:lang w:eastAsia="en-US"/>
        </w:rPr>
        <w:t xml:space="preserve"> тыс. руб.;</w:t>
      </w:r>
    </w:p>
    <w:p w:rsidR="00E237D6" w:rsidRPr="00893954" w:rsidRDefault="00E237D6" w:rsidP="00E237D6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 xml:space="preserve">2021 г. – </w:t>
      </w:r>
      <w:r>
        <w:rPr>
          <w:sz w:val="24"/>
          <w:szCs w:val="24"/>
          <w:lang w:eastAsia="en-US"/>
        </w:rPr>
        <w:t>659,9</w:t>
      </w:r>
      <w:r w:rsidRPr="00893954">
        <w:rPr>
          <w:sz w:val="24"/>
          <w:szCs w:val="24"/>
          <w:lang w:eastAsia="en-US"/>
        </w:rPr>
        <w:t xml:space="preserve"> тыс. руб.;</w:t>
      </w:r>
    </w:p>
    <w:p w:rsidR="00E237D6" w:rsidRPr="00893954" w:rsidRDefault="00E237D6" w:rsidP="00E237D6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 xml:space="preserve">2022 г. – </w:t>
      </w:r>
      <w:r>
        <w:rPr>
          <w:sz w:val="24"/>
          <w:szCs w:val="24"/>
          <w:lang w:eastAsia="en-US"/>
        </w:rPr>
        <w:t>540</w:t>
      </w:r>
      <w:r w:rsidRPr="0089395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4</w:t>
      </w:r>
      <w:r w:rsidRPr="00893954">
        <w:rPr>
          <w:sz w:val="24"/>
          <w:szCs w:val="24"/>
          <w:lang w:eastAsia="en-US"/>
        </w:rPr>
        <w:t xml:space="preserve"> тыс. руб.;</w:t>
      </w:r>
    </w:p>
    <w:p w:rsidR="00E237D6" w:rsidRPr="00893954" w:rsidRDefault="00E237D6" w:rsidP="00E237D6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 xml:space="preserve">2023 г. – </w:t>
      </w:r>
      <w:r>
        <w:rPr>
          <w:sz w:val="24"/>
          <w:szCs w:val="24"/>
          <w:lang w:eastAsia="en-US"/>
        </w:rPr>
        <w:t>586</w:t>
      </w:r>
      <w:r w:rsidRPr="0089395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0</w:t>
      </w:r>
      <w:r w:rsidRPr="00893954">
        <w:rPr>
          <w:sz w:val="24"/>
          <w:szCs w:val="24"/>
          <w:lang w:eastAsia="en-US"/>
        </w:rPr>
        <w:t xml:space="preserve"> тыс. руб.</w:t>
      </w:r>
    </w:p>
    <w:p w:rsidR="00E237D6" w:rsidRPr="00893954" w:rsidRDefault="00E237D6" w:rsidP="00E237D6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 xml:space="preserve">2024 г. – </w:t>
      </w:r>
      <w:r>
        <w:rPr>
          <w:sz w:val="24"/>
          <w:szCs w:val="24"/>
          <w:lang w:eastAsia="en-US"/>
        </w:rPr>
        <w:t>413</w:t>
      </w:r>
      <w:r w:rsidRPr="0089395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9 </w:t>
      </w:r>
      <w:r w:rsidRPr="00893954">
        <w:rPr>
          <w:sz w:val="24"/>
          <w:szCs w:val="24"/>
          <w:lang w:eastAsia="en-US"/>
        </w:rPr>
        <w:t>тыс. руб.</w:t>
      </w:r>
    </w:p>
    <w:p w:rsidR="00E237D6" w:rsidRPr="00AD5C5E" w:rsidRDefault="00E237D6" w:rsidP="00E237D6">
      <w:pPr>
        <w:shd w:val="clear" w:color="auto" w:fill="FFFFFF"/>
        <w:spacing w:line="311" w:lineRule="atLeast"/>
        <w:ind w:left="-851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</w:t>
      </w:r>
      <w:r w:rsidRPr="00893954">
        <w:rPr>
          <w:sz w:val="24"/>
          <w:szCs w:val="24"/>
          <w:lang w:eastAsia="en-US"/>
        </w:rPr>
        <w:t xml:space="preserve">2025 г. – </w:t>
      </w:r>
      <w:r>
        <w:rPr>
          <w:sz w:val="24"/>
          <w:szCs w:val="24"/>
          <w:lang w:eastAsia="en-US"/>
        </w:rPr>
        <w:t>185,8</w:t>
      </w:r>
      <w:r w:rsidRPr="00893954">
        <w:rPr>
          <w:sz w:val="24"/>
          <w:szCs w:val="24"/>
          <w:lang w:eastAsia="en-US"/>
        </w:rPr>
        <w:t xml:space="preserve"> тыс. руб.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затраты слагаются из затрат: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разработку нормативов градостроительного проектирования муниципального района «Карымский район»;</w:t>
      </w:r>
    </w:p>
    <w:p w:rsidR="00E237D6" w:rsidRPr="00463365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внесение изменений в </w:t>
      </w:r>
      <w:r w:rsidRPr="00463365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463365">
        <w:rPr>
          <w:sz w:val="24"/>
          <w:szCs w:val="24"/>
        </w:rPr>
        <w:t xml:space="preserve"> землепользования и застройки сельских поселений муниципального района «Карымский район»;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вн</w:t>
      </w:r>
      <w:r w:rsidRPr="00BF1FDE">
        <w:rPr>
          <w:sz w:val="24"/>
          <w:szCs w:val="24"/>
        </w:rPr>
        <w:t>есени</w:t>
      </w:r>
      <w:r>
        <w:rPr>
          <w:sz w:val="24"/>
          <w:szCs w:val="24"/>
        </w:rPr>
        <w:t>е</w:t>
      </w:r>
      <w:r w:rsidRPr="00BF1FDE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</w:t>
      </w:r>
      <w:r>
        <w:rPr>
          <w:sz w:val="24"/>
          <w:szCs w:val="24"/>
        </w:rPr>
        <w:t>.</w:t>
      </w:r>
    </w:p>
    <w:p w:rsidR="00E237D6" w:rsidRPr="00B60C87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том числе не достижения целевых показателей 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E237D6" w:rsidRDefault="00E237D6" w:rsidP="00E237D6">
      <w:pPr>
        <w:ind w:firstLine="709"/>
        <w:rPr>
          <w:rStyle w:val="aa"/>
          <w:rFonts w:eastAsiaTheme="minorHAnsi"/>
          <w:sz w:val="24"/>
          <w:szCs w:val="24"/>
        </w:rPr>
      </w:pPr>
    </w:p>
    <w:p w:rsidR="00E237D6" w:rsidRDefault="00E237D6" w:rsidP="00E237D6">
      <w:pPr>
        <w:ind w:firstLine="709"/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3192"/>
        <w:gridCol w:w="2982"/>
      </w:tblGrid>
      <w:tr w:rsidR="00E237D6" w:rsidTr="006F67C9">
        <w:trPr>
          <w:trHeight w:hRule="exact" w:val="66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</w:t>
            </w:r>
          </w:p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минимизации</w:t>
            </w:r>
          </w:p>
        </w:tc>
      </w:tr>
      <w:tr w:rsidR="00E237D6" w:rsidTr="006F67C9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риски</w:t>
            </w:r>
          </w:p>
        </w:tc>
      </w:tr>
      <w:tr w:rsidR="00E237D6" w:rsidTr="006F67C9">
        <w:trPr>
          <w:trHeight w:hRule="exact" w:val="284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7D6" w:rsidRDefault="00E237D6" w:rsidP="006F67C9">
            <w:pPr>
              <w:shd w:val="clear" w:color="auto" w:fill="FFFFFF"/>
              <w:ind w:left="142" w:right="19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Риск не достижения целевых показателей программы обусловлен не получением финансирования из бюджета муниципального района «Карымский район»</w:t>
            </w:r>
          </w:p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37D6" w:rsidRDefault="00E237D6" w:rsidP="006F67C9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  <w:p w:rsidR="00E237D6" w:rsidRDefault="00E237D6" w:rsidP="006F67C9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поселениях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7D6" w:rsidRDefault="00E237D6" w:rsidP="006F67C9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  <w:tr w:rsidR="00E237D6" w:rsidTr="006F67C9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риски</w:t>
            </w:r>
          </w:p>
        </w:tc>
      </w:tr>
      <w:tr w:rsidR="00E237D6" w:rsidTr="006F67C9">
        <w:trPr>
          <w:trHeight w:hRule="exact" w:val="178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бюджета муниципального района «Карымский район»</w:t>
            </w:r>
          </w:p>
          <w:p w:rsidR="00E237D6" w:rsidRDefault="00E237D6" w:rsidP="006F67C9">
            <w:pPr>
              <w:pStyle w:val="22"/>
              <w:shd w:val="clear" w:color="auto" w:fill="auto"/>
              <w:spacing w:after="0" w:line="240" w:lineRule="auto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37D6" w:rsidRDefault="00E237D6" w:rsidP="006F67C9">
            <w:pPr>
              <w:ind w:left="210" w:right="2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7D6" w:rsidRDefault="00E237D6" w:rsidP="006F67C9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E237D6" w:rsidRDefault="00E237D6" w:rsidP="00E237D6">
      <w:pPr>
        <w:ind w:firstLine="709"/>
        <w:rPr>
          <w:sz w:val="2"/>
          <w:szCs w:val="2"/>
        </w:rPr>
      </w:pPr>
    </w:p>
    <w:p w:rsidR="00E237D6" w:rsidRDefault="00E237D6" w:rsidP="00E237D6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E237D6" w:rsidRDefault="00E237D6" w:rsidP="00E237D6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Результативность реализации подпрограммы </w:t>
      </w:r>
    </w:p>
    <w:p w:rsidR="00E237D6" w:rsidRPr="00624275" w:rsidRDefault="00E237D6" w:rsidP="00E237D6">
      <w:pPr>
        <w:shd w:val="clear" w:color="auto" w:fill="FFFFFF"/>
        <w:spacing w:line="311" w:lineRule="atLeast"/>
        <w:ind w:left="-851" w:firstLine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Схему территориального планирования муниципального района «Карымский район», внесение изменений в Правила землепользования и застройки, вн</w:t>
      </w:r>
      <w:r w:rsidRPr="00BF1FDE">
        <w:rPr>
          <w:sz w:val="24"/>
          <w:szCs w:val="24"/>
        </w:rPr>
        <w:t>есени</w:t>
      </w:r>
      <w:r>
        <w:rPr>
          <w:sz w:val="24"/>
          <w:szCs w:val="24"/>
        </w:rPr>
        <w:t>е</w:t>
      </w:r>
      <w:r w:rsidRPr="00BF1FDE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</w:t>
      </w:r>
      <w:r>
        <w:rPr>
          <w:sz w:val="24"/>
          <w:szCs w:val="24"/>
        </w:rPr>
        <w:t xml:space="preserve">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E237D6" w:rsidRDefault="00E237D6" w:rsidP="00E237D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0147B7" w:rsidRDefault="000147B7" w:rsidP="00966DF8">
      <w:pPr>
        <w:jc w:val="center"/>
        <w:rPr>
          <w:b/>
          <w:sz w:val="24"/>
          <w:szCs w:val="24"/>
        </w:rPr>
      </w:pPr>
    </w:p>
    <w:p w:rsidR="00966DF8" w:rsidRPr="00920B23" w:rsidRDefault="00966DF8" w:rsidP="00966DF8">
      <w:pPr>
        <w:jc w:val="center"/>
        <w:rPr>
          <w:b/>
          <w:sz w:val="28"/>
          <w:szCs w:val="28"/>
        </w:rPr>
      </w:pPr>
      <w:bookmarkStart w:id="6" w:name="_Hlk17460845"/>
      <w:r w:rsidRPr="00920B23">
        <w:rPr>
          <w:b/>
          <w:sz w:val="28"/>
          <w:szCs w:val="28"/>
        </w:rPr>
        <w:lastRenderedPageBreak/>
        <w:t xml:space="preserve">Раздел 4. ОБЩАЯ ХАРАКТЕРИСТИКА </w:t>
      </w:r>
    </w:p>
    <w:p w:rsidR="00966DF8" w:rsidRPr="00920B23" w:rsidRDefault="00966DF8" w:rsidP="00966DF8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4 МУНИЦИПАЛЬНОЙ ПРОГРАММЫ</w:t>
      </w:r>
    </w:p>
    <w:p w:rsidR="00966DF8" w:rsidRPr="00920B23" w:rsidRDefault="00966DF8" w:rsidP="00966DF8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A2126D" w:rsidRPr="00920B23">
        <w:rPr>
          <w:b/>
          <w:sz w:val="28"/>
          <w:szCs w:val="28"/>
          <w:lang w:eastAsia="en-US"/>
        </w:rPr>
        <w:t>20</w:t>
      </w:r>
      <w:r w:rsidRPr="00920B23">
        <w:rPr>
          <w:b/>
          <w:sz w:val="28"/>
          <w:szCs w:val="28"/>
          <w:lang w:eastAsia="en-US"/>
        </w:rPr>
        <w:t>-202</w:t>
      </w:r>
      <w:r w:rsidR="00A2126D" w:rsidRPr="00920B23">
        <w:rPr>
          <w:b/>
          <w:sz w:val="28"/>
          <w:szCs w:val="28"/>
          <w:lang w:eastAsia="en-US"/>
        </w:rPr>
        <w:t>5</w:t>
      </w:r>
      <w:r w:rsidRPr="00920B23">
        <w:rPr>
          <w:b/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966DF8">
      <w:pPr>
        <w:shd w:val="clear" w:color="auto" w:fill="FFFFFF"/>
        <w:spacing w:line="311" w:lineRule="atLeast"/>
        <w:jc w:val="both"/>
        <w:rPr>
          <w:color w:val="333333"/>
          <w:sz w:val="28"/>
          <w:szCs w:val="28"/>
        </w:rPr>
      </w:pPr>
    </w:p>
    <w:p w:rsidR="00966DF8" w:rsidRPr="00920B23" w:rsidRDefault="00966DF8" w:rsidP="00966DF8">
      <w:pPr>
        <w:shd w:val="clear" w:color="auto" w:fill="FFFFFF"/>
        <w:spacing w:line="311" w:lineRule="atLeast"/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ПОДПРОГРАММА</w:t>
      </w:r>
    </w:p>
    <w:p w:rsidR="00966DF8" w:rsidRPr="00920B23" w:rsidRDefault="00966DF8" w:rsidP="00966DF8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966DF8" w:rsidRDefault="00966DF8" w:rsidP="00966DF8">
      <w:pPr>
        <w:jc w:val="center"/>
        <w:rPr>
          <w:sz w:val="24"/>
          <w:szCs w:val="24"/>
        </w:rPr>
      </w:pP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6427"/>
      </w:tblGrid>
      <w:tr w:rsidR="00966DF8" w:rsidTr="00966DF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966DF8" w:rsidTr="00966DF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подрограммы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нет</w:t>
            </w:r>
          </w:p>
        </w:tc>
      </w:tr>
      <w:tr w:rsidR="00966DF8" w:rsidTr="00966DF8">
        <w:trPr>
          <w:trHeight w:val="71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оптимальных условий для интеграции инвалидов в общество</w:t>
            </w:r>
          </w:p>
        </w:tc>
      </w:tr>
      <w:tr w:rsidR="00966DF8" w:rsidTr="00966DF8">
        <w:trPr>
          <w:trHeight w:val="42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беспрепятственного доступа детей-инвалидов,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966DF8" w:rsidRDefault="00966DF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материально-технической базы в культурно-досуговых, спортивных центрах с целью обеспечения в них условий для воспитания и обучения детей-инвалидов;</w:t>
            </w:r>
          </w:p>
          <w:p w:rsidR="00966DF8" w:rsidRDefault="00966DF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финансирование мероприятий по созданию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для инвалидов в административных зданиях и культурно-досуговых центрах городских и сельских поселений муниципального района «Карымский район» за счет средств бюджета городского (сельского) поселения, бюджета Карымского района;</w:t>
            </w:r>
          </w:p>
          <w:p w:rsidR="00966DF8" w:rsidRDefault="00966DF8">
            <w:pPr>
              <w:spacing w:line="276" w:lineRule="auto"/>
              <w:ind w:left="-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инвалидам условий для занятия физической культурой и спортом.</w:t>
            </w:r>
          </w:p>
        </w:tc>
      </w:tr>
      <w:tr w:rsidR="00966DF8" w:rsidTr="00966DF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A2126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="00A2126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966DF8" w:rsidTr="00966DF8">
        <w:trPr>
          <w:trHeight w:val="286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081CB2" w:rsidP="00081CB2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66DF8">
              <w:rPr>
                <w:sz w:val="24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Default="00966DF8" w:rsidP="00A2126D">
            <w:pPr>
              <w:pStyle w:val="a8"/>
              <w:numPr>
                <w:ilvl w:val="0"/>
                <w:numId w:val="7"/>
              </w:numPr>
              <w:spacing w:line="276" w:lineRule="auto"/>
              <w:ind w:left="253" w:hanging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зданий, где необходимо проведение работ по обеспечению их доступности для людей с ограниченными возможностями;</w:t>
            </w:r>
          </w:p>
          <w:p w:rsidR="00966DF8" w:rsidRDefault="00966DF8" w:rsidP="00A2126D">
            <w:pPr>
              <w:pStyle w:val="a8"/>
              <w:numPr>
                <w:ilvl w:val="0"/>
                <w:numId w:val="7"/>
              </w:numPr>
              <w:spacing w:line="276" w:lineRule="auto"/>
              <w:ind w:left="253" w:hanging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 -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возможностями.</w:t>
            </w:r>
          </w:p>
          <w:p w:rsidR="00966DF8" w:rsidRDefault="00966DF8">
            <w:pPr>
              <w:tabs>
                <w:tab w:val="left" w:pos="3420"/>
              </w:tabs>
              <w:spacing w:line="276" w:lineRule="auto"/>
              <w:ind w:left="3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6DF8" w:rsidTr="00966DF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Pr="007444BF" w:rsidRDefault="00966D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Всего </w:t>
            </w:r>
            <w:r w:rsidR="007444BF" w:rsidRPr="007444BF">
              <w:rPr>
                <w:sz w:val="24"/>
                <w:szCs w:val="24"/>
                <w:lang w:eastAsia="en-US"/>
              </w:rPr>
              <w:t>3000</w:t>
            </w:r>
            <w:r w:rsidRPr="007444BF">
              <w:rPr>
                <w:sz w:val="24"/>
                <w:szCs w:val="24"/>
                <w:lang w:eastAsia="en-US"/>
              </w:rPr>
              <w:t xml:space="preserve"> тыс. руб. в т.ч. средства бюджета </w:t>
            </w:r>
            <w:r w:rsidR="007444BF" w:rsidRPr="007444BF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7444BF">
              <w:rPr>
                <w:sz w:val="24"/>
                <w:szCs w:val="24"/>
                <w:lang w:eastAsia="en-US"/>
              </w:rPr>
              <w:t xml:space="preserve"> - </w:t>
            </w:r>
            <w:r w:rsidR="007444BF" w:rsidRPr="007444BF">
              <w:rPr>
                <w:sz w:val="24"/>
                <w:szCs w:val="24"/>
                <w:lang w:eastAsia="en-US"/>
              </w:rPr>
              <w:t>900</w:t>
            </w:r>
            <w:r w:rsidRPr="007444BF">
              <w:rPr>
                <w:sz w:val="24"/>
                <w:szCs w:val="24"/>
                <w:lang w:eastAsia="en-US"/>
              </w:rPr>
              <w:t>,0 тыс.</w:t>
            </w:r>
            <w:r w:rsidR="007444BF">
              <w:rPr>
                <w:sz w:val="24"/>
                <w:szCs w:val="24"/>
                <w:lang w:eastAsia="en-US"/>
              </w:rPr>
              <w:t xml:space="preserve"> </w:t>
            </w:r>
            <w:r w:rsidRPr="007444BF">
              <w:rPr>
                <w:sz w:val="24"/>
                <w:szCs w:val="24"/>
                <w:lang w:eastAsia="en-US"/>
              </w:rPr>
              <w:t>руб</w:t>
            </w:r>
            <w:r w:rsidR="007444BF">
              <w:rPr>
                <w:sz w:val="24"/>
                <w:szCs w:val="24"/>
                <w:lang w:eastAsia="en-US"/>
              </w:rPr>
              <w:t>.</w:t>
            </w:r>
            <w:r w:rsidRPr="007444BF">
              <w:rPr>
                <w:sz w:val="24"/>
                <w:szCs w:val="24"/>
                <w:lang w:eastAsia="en-US"/>
              </w:rPr>
              <w:t>:</w:t>
            </w:r>
          </w:p>
          <w:p w:rsidR="00E61E50" w:rsidRPr="007444BF" w:rsidRDefault="00E61E50" w:rsidP="00E61E5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2020 г. – </w:t>
            </w:r>
            <w:r>
              <w:rPr>
                <w:sz w:val="24"/>
                <w:szCs w:val="24"/>
                <w:lang w:eastAsia="en-US"/>
              </w:rPr>
              <w:t>200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E61E50" w:rsidRPr="007444BF" w:rsidRDefault="00E61E50" w:rsidP="00E61E5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lastRenderedPageBreak/>
              <w:t xml:space="preserve">2021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E61E50" w:rsidRPr="007444BF" w:rsidRDefault="00E61E50" w:rsidP="00E61E5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val="en-US" w:eastAsia="en-US"/>
              </w:rPr>
              <w:t>20</w:t>
            </w:r>
            <w:r w:rsidRPr="007444BF">
              <w:rPr>
                <w:sz w:val="24"/>
                <w:szCs w:val="24"/>
                <w:lang w:eastAsia="en-US"/>
              </w:rPr>
              <w:t xml:space="preserve">22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E61E50" w:rsidRPr="007444BF" w:rsidRDefault="00E61E50" w:rsidP="00E61E5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2023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E61E50" w:rsidRPr="007444BF" w:rsidRDefault="00E61E50" w:rsidP="00E61E5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2024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E61E50" w:rsidRPr="007444BF" w:rsidRDefault="00E61E50" w:rsidP="00E61E50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2025 г. – </w:t>
            </w:r>
            <w:r>
              <w:rPr>
                <w:sz w:val="24"/>
                <w:szCs w:val="24"/>
                <w:lang w:eastAsia="en-US"/>
              </w:rPr>
              <w:t>140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A2126D" w:rsidRPr="007444BF" w:rsidRDefault="00A2126D" w:rsidP="00A2126D">
            <w:pPr>
              <w:spacing w:line="276" w:lineRule="auto"/>
              <w:ind w:left="435"/>
              <w:rPr>
                <w:sz w:val="24"/>
                <w:szCs w:val="24"/>
                <w:lang w:eastAsia="en-US"/>
              </w:rPr>
            </w:pPr>
          </w:p>
          <w:p w:rsidR="00966DF8" w:rsidRPr="007444BF" w:rsidRDefault="00966D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Средства </w:t>
            </w:r>
            <w:r w:rsidR="003246CB">
              <w:rPr>
                <w:sz w:val="24"/>
                <w:szCs w:val="24"/>
                <w:lang w:eastAsia="en-US"/>
              </w:rPr>
              <w:t>краевого</w:t>
            </w:r>
            <w:r w:rsidRPr="007444BF">
              <w:rPr>
                <w:sz w:val="24"/>
                <w:szCs w:val="24"/>
                <w:lang w:eastAsia="en-US"/>
              </w:rPr>
              <w:t xml:space="preserve"> бюджета - 2</w:t>
            </w:r>
            <w:r w:rsidR="007444BF">
              <w:rPr>
                <w:sz w:val="24"/>
                <w:szCs w:val="24"/>
                <w:lang w:eastAsia="en-US"/>
              </w:rPr>
              <w:t>1</w:t>
            </w:r>
            <w:r w:rsidRPr="007444BF">
              <w:rPr>
                <w:sz w:val="24"/>
                <w:szCs w:val="24"/>
                <w:lang w:eastAsia="en-US"/>
              </w:rPr>
              <w:t>00,0 тыс. руб.:</w:t>
            </w:r>
          </w:p>
          <w:p w:rsidR="00A2126D" w:rsidRPr="007444BF" w:rsidRDefault="00A2126D" w:rsidP="00A2126D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2020 г. – </w:t>
            </w:r>
            <w:r w:rsidR="007444BF" w:rsidRPr="007444BF">
              <w:rPr>
                <w:sz w:val="24"/>
                <w:szCs w:val="24"/>
                <w:lang w:eastAsia="en-US"/>
              </w:rPr>
              <w:t>350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A2126D" w:rsidRPr="007444BF" w:rsidRDefault="00A2126D" w:rsidP="00A2126D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2021 г. – </w:t>
            </w:r>
            <w:r w:rsidR="007444BF" w:rsidRPr="007444BF">
              <w:rPr>
                <w:sz w:val="24"/>
                <w:szCs w:val="24"/>
                <w:lang w:eastAsia="en-US"/>
              </w:rPr>
              <w:t>350</w:t>
            </w:r>
            <w:r w:rsidRPr="007444BF">
              <w:rPr>
                <w:sz w:val="24"/>
                <w:szCs w:val="24"/>
                <w:lang w:eastAsia="en-US"/>
              </w:rPr>
              <w:t>,0 тыс.</w:t>
            </w:r>
            <w:r w:rsidR="007444BF" w:rsidRPr="007444BF">
              <w:rPr>
                <w:sz w:val="24"/>
                <w:szCs w:val="24"/>
                <w:lang w:eastAsia="en-US"/>
              </w:rPr>
              <w:t xml:space="preserve"> </w:t>
            </w:r>
            <w:r w:rsidRPr="007444BF">
              <w:rPr>
                <w:sz w:val="24"/>
                <w:szCs w:val="24"/>
                <w:lang w:eastAsia="en-US"/>
              </w:rPr>
              <w:t>руб.</w:t>
            </w:r>
          </w:p>
          <w:p w:rsidR="00A2126D" w:rsidRPr="007444BF" w:rsidRDefault="00A2126D" w:rsidP="00A2126D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val="en-US" w:eastAsia="en-US"/>
              </w:rPr>
              <w:t>20</w:t>
            </w:r>
            <w:r w:rsidRPr="007444BF">
              <w:rPr>
                <w:sz w:val="24"/>
                <w:szCs w:val="24"/>
                <w:lang w:eastAsia="en-US"/>
              </w:rPr>
              <w:t xml:space="preserve">22 г. – </w:t>
            </w:r>
            <w:r w:rsidR="007444BF" w:rsidRPr="007444BF">
              <w:rPr>
                <w:sz w:val="24"/>
                <w:szCs w:val="24"/>
                <w:lang w:eastAsia="en-US"/>
              </w:rPr>
              <w:t>350</w:t>
            </w:r>
            <w:r w:rsidRPr="007444BF">
              <w:rPr>
                <w:sz w:val="24"/>
                <w:szCs w:val="24"/>
                <w:lang w:eastAsia="en-US"/>
              </w:rPr>
              <w:t>,0 тыс.</w:t>
            </w:r>
            <w:r w:rsidR="007444BF" w:rsidRPr="007444BF">
              <w:rPr>
                <w:sz w:val="24"/>
                <w:szCs w:val="24"/>
                <w:lang w:eastAsia="en-US"/>
              </w:rPr>
              <w:t xml:space="preserve"> </w:t>
            </w:r>
            <w:r w:rsidRPr="007444BF">
              <w:rPr>
                <w:sz w:val="24"/>
                <w:szCs w:val="24"/>
                <w:lang w:eastAsia="en-US"/>
              </w:rPr>
              <w:t>руб.</w:t>
            </w:r>
          </w:p>
          <w:p w:rsidR="00A2126D" w:rsidRPr="007444BF" w:rsidRDefault="00A2126D" w:rsidP="00A2126D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2023 г. – </w:t>
            </w:r>
            <w:r w:rsidR="007444BF" w:rsidRPr="007444BF">
              <w:rPr>
                <w:sz w:val="24"/>
                <w:szCs w:val="24"/>
                <w:lang w:eastAsia="en-US"/>
              </w:rPr>
              <w:t>350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A2126D" w:rsidRPr="007444BF" w:rsidRDefault="00A2126D" w:rsidP="00A2126D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2024 г. – </w:t>
            </w:r>
            <w:r w:rsidR="007444BF" w:rsidRPr="007444BF">
              <w:rPr>
                <w:sz w:val="24"/>
                <w:szCs w:val="24"/>
                <w:lang w:eastAsia="en-US"/>
              </w:rPr>
              <w:t>350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  <w:p w:rsidR="00966DF8" w:rsidRPr="007444BF" w:rsidRDefault="00A2126D" w:rsidP="00A2126D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7444BF">
              <w:rPr>
                <w:sz w:val="24"/>
                <w:szCs w:val="24"/>
                <w:lang w:eastAsia="en-US"/>
              </w:rPr>
              <w:t xml:space="preserve">2025 г. – </w:t>
            </w:r>
            <w:r w:rsidR="007444BF" w:rsidRPr="007444BF">
              <w:rPr>
                <w:sz w:val="24"/>
                <w:szCs w:val="24"/>
                <w:lang w:eastAsia="en-US"/>
              </w:rPr>
              <w:t>350</w:t>
            </w:r>
            <w:r w:rsidRPr="007444BF">
              <w:rPr>
                <w:sz w:val="24"/>
                <w:szCs w:val="24"/>
                <w:lang w:eastAsia="en-US"/>
              </w:rPr>
              <w:t>,0 тыс. руб.</w:t>
            </w:r>
          </w:p>
        </w:tc>
      </w:tr>
      <w:tr w:rsidR="00966DF8" w:rsidTr="00966DF8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89" w:rsidRPr="00920B23" w:rsidRDefault="00751D89" w:rsidP="00751D8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0B23">
              <w:rPr>
                <w:sz w:val="24"/>
                <w:szCs w:val="24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– 100%.</w:t>
            </w:r>
          </w:p>
          <w:p w:rsidR="00966DF8" w:rsidRDefault="00966DF8" w:rsidP="00751D89">
            <w:pPr>
              <w:tabs>
                <w:tab w:val="left" w:pos="342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966DF8">
      <w:pPr>
        <w:jc w:val="center"/>
        <w:rPr>
          <w:sz w:val="24"/>
          <w:szCs w:val="24"/>
        </w:rPr>
      </w:pPr>
    </w:p>
    <w:p w:rsidR="00966DF8" w:rsidRDefault="00966DF8" w:rsidP="00966DF8">
      <w:pPr>
        <w:ind w:left="-284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и приоритеты сферы реализации подпрограммы</w:t>
      </w:r>
    </w:p>
    <w:p w:rsidR="00966DF8" w:rsidRDefault="00966DF8" w:rsidP="00966DF8">
      <w:pPr>
        <w:ind w:left="-851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966DF8" w:rsidRDefault="00966DF8" w:rsidP="00966DF8">
      <w:pPr>
        <w:ind w:left="-851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966DF8" w:rsidRDefault="007444BF" w:rsidP="00966DF8">
      <w:pPr>
        <w:ind w:left="-851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66DF8">
        <w:rPr>
          <w:sz w:val="24"/>
          <w:szCs w:val="24"/>
        </w:rPr>
        <w:t>асштабност</w:t>
      </w:r>
      <w:r>
        <w:rPr>
          <w:sz w:val="24"/>
          <w:szCs w:val="24"/>
        </w:rPr>
        <w:t>ь</w:t>
      </w:r>
      <w:r w:rsidR="00966DF8">
        <w:rPr>
          <w:sz w:val="24"/>
          <w:szCs w:val="24"/>
        </w:rPr>
        <w:t xml:space="preserve">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966DF8" w:rsidRPr="007444BF" w:rsidRDefault="00966DF8" w:rsidP="00966DF8">
      <w:pPr>
        <w:ind w:left="-851" w:right="-1" w:firstLine="425"/>
        <w:jc w:val="both"/>
        <w:rPr>
          <w:sz w:val="24"/>
          <w:szCs w:val="24"/>
        </w:rPr>
      </w:pPr>
      <w:r w:rsidRPr="007444BF">
        <w:rPr>
          <w:sz w:val="24"/>
          <w:szCs w:val="24"/>
        </w:rPr>
        <w:t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контроля за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966DF8" w:rsidRDefault="00966DF8" w:rsidP="00966DF8">
      <w:pPr>
        <w:ind w:left="-851" w:right="-1" w:firstLine="425"/>
        <w:rPr>
          <w:sz w:val="24"/>
          <w:szCs w:val="24"/>
        </w:rPr>
      </w:pPr>
    </w:p>
    <w:p w:rsidR="00966DF8" w:rsidRDefault="00966DF8" w:rsidP="00966DF8">
      <w:pPr>
        <w:ind w:left="-851" w:right="-1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подпрограммы</w:t>
      </w:r>
    </w:p>
    <w:p w:rsidR="00A2126D" w:rsidRDefault="00966DF8" w:rsidP="00A2126D">
      <w:pPr>
        <w:ind w:left="-851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создание оптимальных условий для интеграции инвалидов в общество.</w:t>
      </w:r>
    </w:p>
    <w:p w:rsidR="00966DF8" w:rsidRDefault="00966DF8" w:rsidP="00A2126D">
      <w:pPr>
        <w:ind w:left="-851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подпрограммы требуется решение следующих задач:</w:t>
      </w:r>
    </w:p>
    <w:p w:rsidR="00966DF8" w:rsidRDefault="00966DF8" w:rsidP="00966DF8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беспрепятственного доступа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</w:r>
    </w:p>
    <w:p w:rsidR="00966DF8" w:rsidRDefault="00966DF8" w:rsidP="00966DF8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материально-технической базы в культурно-досуговых, спортивных центрах с целью обеспечения в них условий для воспитания и обучения инвалидов;</w:t>
      </w:r>
    </w:p>
    <w:p w:rsidR="00966DF8" w:rsidRDefault="00966DF8" w:rsidP="00966DF8">
      <w:pPr>
        <w:ind w:left="-851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финансирование мероприятий по созданию </w:t>
      </w:r>
      <w:r w:rsidR="007444BF">
        <w:rPr>
          <w:sz w:val="24"/>
          <w:szCs w:val="24"/>
        </w:rPr>
        <w:t>без барьерной</w:t>
      </w:r>
      <w:r>
        <w:rPr>
          <w:sz w:val="24"/>
          <w:szCs w:val="24"/>
        </w:rPr>
        <w:t xml:space="preserve"> среды для инвалидов в административных зданиях и культурно-досуговых, спортивных центрах городских и сельских </w:t>
      </w:r>
      <w:r>
        <w:rPr>
          <w:sz w:val="24"/>
          <w:szCs w:val="24"/>
        </w:rPr>
        <w:lastRenderedPageBreak/>
        <w:t xml:space="preserve">поселений муниципального района «Карымский район» за счет средств бюджета городского (сельского) поселения, бюджета </w:t>
      </w:r>
      <w:r w:rsidR="00A2126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района;</w:t>
      </w:r>
    </w:p>
    <w:p w:rsidR="00966DF8" w:rsidRDefault="00966DF8" w:rsidP="00966DF8">
      <w:pPr>
        <w:ind w:left="-851" w:right="-1"/>
        <w:jc w:val="both"/>
        <w:rPr>
          <w:sz w:val="28"/>
          <w:szCs w:val="28"/>
        </w:rPr>
      </w:pPr>
      <w:r>
        <w:rPr>
          <w:sz w:val="24"/>
          <w:szCs w:val="24"/>
        </w:rPr>
        <w:t>- создание инвалидам условий для занятия физической культурой и спортом</w:t>
      </w:r>
      <w:r>
        <w:rPr>
          <w:sz w:val="28"/>
          <w:szCs w:val="28"/>
        </w:rPr>
        <w:t>.</w:t>
      </w:r>
    </w:p>
    <w:p w:rsidR="00966DF8" w:rsidRDefault="00966DF8" w:rsidP="00966DF8">
      <w:pPr>
        <w:jc w:val="center"/>
        <w:rPr>
          <w:b/>
          <w:sz w:val="24"/>
          <w:szCs w:val="24"/>
        </w:rPr>
      </w:pPr>
    </w:p>
    <w:p w:rsidR="00A2126D" w:rsidRDefault="00966DF8" w:rsidP="00966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Важнейшие целевые индикаторы программы</w:t>
      </w:r>
      <w:r w:rsidR="00A2126D">
        <w:rPr>
          <w:b/>
          <w:sz w:val="24"/>
          <w:szCs w:val="24"/>
        </w:rPr>
        <w:br/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735"/>
        <w:gridCol w:w="4206"/>
        <w:gridCol w:w="808"/>
        <w:gridCol w:w="846"/>
        <w:gridCol w:w="696"/>
        <w:gridCol w:w="697"/>
        <w:gridCol w:w="696"/>
        <w:gridCol w:w="708"/>
        <w:gridCol w:w="696"/>
      </w:tblGrid>
      <w:tr w:rsidR="00A2126D" w:rsidTr="00B86B64">
        <w:tc>
          <w:tcPr>
            <w:tcW w:w="761" w:type="dxa"/>
            <w:vMerge w:val="restart"/>
          </w:tcPr>
          <w:p w:rsidR="00A2126D" w:rsidRDefault="00A2126D" w:rsidP="00A2126D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1" w:type="dxa"/>
            <w:vMerge w:val="restart"/>
          </w:tcPr>
          <w:p w:rsidR="00A2126D" w:rsidRDefault="00A2126D" w:rsidP="00A2126D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A2126D" w:rsidRDefault="00A2126D" w:rsidP="00A2126D">
            <w:pPr>
              <w:tabs>
                <w:tab w:val="left" w:pos="20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A2126D" w:rsidRDefault="00A2126D" w:rsidP="00A2126D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A2126D" w:rsidRDefault="00A2126D" w:rsidP="00A2126D">
            <w:pPr>
              <w:tabs>
                <w:tab w:val="left" w:pos="20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gridSpan w:val="6"/>
          </w:tcPr>
          <w:p w:rsidR="00A2126D" w:rsidRDefault="00A2126D" w:rsidP="00A2126D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A2126D" w:rsidTr="00B86B64">
        <w:tc>
          <w:tcPr>
            <w:tcW w:w="761" w:type="dxa"/>
            <w:vMerge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A2126D" w:rsidRDefault="00A2126D" w:rsidP="00A21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B86B64" w:rsidTr="00B86B64">
        <w:tc>
          <w:tcPr>
            <w:tcW w:w="761" w:type="dxa"/>
          </w:tcPr>
          <w:p w:rsidR="00B86B64" w:rsidRDefault="00B86B64" w:rsidP="00B86B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1" w:type="dxa"/>
          </w:tcPr>
          <w:p w:rsidR="00B86B64" w:rsidRDefault="00B86B64" w:rsidP="00B86B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B86B64" w:rsidRDefault="00B86B64" w:rsidP="00B86B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0" w:type="dxa"/>
          </w:tcPr>
          <w:p w:rsidR="00B86B64" w:rsidRPr="007444BF" w:rsidRDefault="007444BF" w:rsidP="00B86B64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86B64" w:rsidRPr="007444BF" w:rsidRDefault="007444BF" w:rsidP="00B86B64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86B64" w:rsidRPr="007444BF" w:rsidRDefault="007444BF" w:rsidP="00B86B64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86B64" w:rsidRPr="007444BF" w:rsidRDefault="007444BF" w:rsidP="00B86B64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6B64" w:rsidRPr="007444BF" w:rsidRDefault="007444BF" w:rsidP="00B86B64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86B64" w:rsidRPr="007444BF" w:rsidRDefault="007444BF" w:rsidP="00B86B64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  <w:tr w:rsidR="007444BF" w:rsidTr="00B86B64">
        <w:tc>
          <w:tcPr>
            <w:tcW w:w="761" w:type="dxa"/>
          </w:tcPr>
          <w:p w:rsidR="007444BF" w:rsidRDefault="007444BF" w:rsidP="007444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1" w:type="dxa"/>
          </w:tcPr>
          <w:p w:rsidR="007444BF" w:rsidRDefault="007444BF" w:rsidP="007444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культурно-досуговых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7444BF" w:rsidRDefault="007444BF" w:rsidP="007444B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0" w:type="dxa"/>
          </w:tcPr>
          <w:p w:rsidR="007444BF" w:rsidRPr="007444BF" w:rsidRDefault="007444BF" w:rsidP="007444BF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444BF" w:rsidRPr="007444BF" w:rsidRDefault="007444BF" w:rsidP="007444BF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444BF" w:rsidRPr="007444BF" w:rsidRDefault="007444BF" w:rsidP="007444BF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7444BF" w:rsidRPr="007444BF" w:rsidRDefault="007444BF" w:rsidP="007444BF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44BF" w:rsidRPr="007444BF" w:rsidRDefault="007444BF" w:rsidP="007444BF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7444BF" w:rsidRPr="007444BF" w:rsidRDefault="007444BF" w:rsidP="007444BF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</w:tbl>
    <w:p w:rsidR="00966DF8" w:rsidRDefault="00966DF8" w:rsidP="00966DF8">
      <w:pPr>
        <w:jc w:val="center"/>
        <w:rPr>
          <w:b/>
          <w:sz w:val="24"/>
          <w:szCs w:val="24"/>
        </w:rPr>
      </w:pPr>
    </w:p>
    <w:p w:rsidR="00966DF8" w:rsidRDefault="00966DF8" w:rsidP="00966DF8">
      <w:pPr>
        <w:tabs>
          <w:tab w:val="left" w:pos="2060"/>
        </w:tabs>
        <w:jc w:val="center"/>
        <w:rPr>
          <w:b/>
          <w:sz w:val="28"/>
          <w:szCs w:val="28"/>
        </w:rPr>
      </w:pPr>
    </w:p>
    <w:p w:rsidR="00966DF8" w:rsidRDefault="00966DF8" w:rsidP="00966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20</w:t>
      </w:r>
      <w:r w:rsidR="00B86B64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B86B64">
        <w:rPr>
          <w:sz w:val="24"/>
          <w:szCs w:val="24"/>
        </w:rPr>
        <w:t>5</w:t>
      </w:r>
      <w:r>
        <w:rPr>
          <w:sz w:val="24"/>
          <w:szCs w:val="24"/>
        </w:rPr>
        <w:t xml:space="preserve"> годы. Этапы не предусмотрены</w:t>
      </w:r>
    </w:p>
    <w:p w:rsidR="00966DF8" w:rsidRDefault="00966DF8" w:rsidP="00966DF8">
      <w:pPr>
        <w:ind w:left="567"/>
        <w:jc w:val="both"/>
        <w:rPr>
          <w:sz w:val="24"/>
          <w:szCs w:val="24"/>
        </w:rPr>
      </w:pPr>
    </w:p>
    <w:p w:rsidR="00B86B64" w:rsidRDefault="00B86B64" w:rsidP="00B86B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подпрограммы</w:t>
      </w:r>
    </w:p>
    <w:p w:rsidR="00B86B64" w:rsidRDefault="00B86B64" w:rsidP="00B86B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27"/>
        <w:gridCol w:w="3131"/>
        <w:gridCol w:w="1240"/>
        <w:gridCol w:w="960"/>
        <w:gridCol w:w="749"/>
        <w:gridCol w:w="675"/>
        <w:gridCol w:w="675"/>
        <w:gridCol w:w="675"/>
        <w:gridCol w:w="681"/>
        <w:gridCol w:w="675"/>
      </w:tblGrid>
      <w:tr w:rsidR="00B86B64" w:rsidRPr="00B86B64" w:rsidTr="00C614DE">
        <w:tc>
          <w:tcPr>
            <w:tcW w:w="627" w:type="dxa"/>
            <w:vMerge w:val="restart"/>
          </w:tcPr>
          <w:p w:rsidR="00B86B64" w:rsidRPr="00B86B64" w:rsidRDefault="00B86B64" w:rsidP="000E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№ п/п</w:t>
            </w:r>
          </w:p>
        </w:tc>
        <w:tc>
          <w:tcPr>
            <w:tcW w:w="3131" w:type="dxa"/>
            <w:vMerge w:val="restart"/>
          </w:tcPr>
          <w:p w:rsidR="00B86B64" w:rsidRPr="00B86B64" w:rsidRDefault="00B86B64" w:rsidP="000E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</w:tcPr>
          <w:p w:rsidR="00B86B64" w:rsidRPr="00B86B64" w:rsidRDefault="00B86B64" w:rsidP="000E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Сроки реализации, годы</w:t>
            </w:r>
          </w:p>
        </w:tc>
        <w:tc>
          <w:tcPr>
            <w:tcW w:w="960" w:type="dxa"/>
            <w:vMerge w:val="restart"/>
          </w:tcPr>
          <w:p w:rsidR="00B86B64" w:rsidRDefault="00B86B64" w:rsidP="000E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 xml:space="preserve">Всего </w:t>
            </w:r>
          </w:p>
          <w:p w:rsidR="00B86B64" w:rsidRPr="00B86B64" w:rsidRDefault="00B86B64" w:rsidP="000E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130" w:type="dxa"/>
            <w:gridSpan w:val="6"/>
          </w:tcPr>
          <w:p w:rsidR="00B86B64" w:rsidRPr="00B86B64" w:rsidRDefault="00B86B64" w:rsidP="000E51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>Потребность в финансовых ресурсах</w:t>
            </w:r>
          </w:p>
        </w:tc>
      </w:tr>
      <w:tr w:rsidR="00B86B64" w:rsidRPr="00B86B64" w:rsidTr="00C614DE">
        <w:tc>
          <w:tcPr>
            <w:tcW w:w="627" w:type="dxa"/>
            <w:vMerge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</w:p>
        </w:tc>
        <w:tc>
          <w:tcPr>
            <w:tcW w:w="3131" w:type="dxa"/>
            <w:vMerge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</w:p>
        </w:tc>
        <w:tc>
          <w:tcPr>
            <w:tcW w:w="1240" w:type="dxa"/>
            <w:vMerge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b/>
              </w:rPr>
              <w:t>2020</w:t>
            </w:r>
          </w:p>
        </w:tc>
        <w:tc>
          <w:tcPr>
            <w:tcW w:w="675" w:type="dxa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b/>
              </w:rPr>
              <w:t>2021</w:t>
            </w:r>
          </w:p>
        </w:tc>
        <w:tc>
          <w:tcPr>
            <w:tcW w:w="675" w:type="dxa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b/>
              </w:rPr>
              <w:t>2022</w:t>
            </w:r>
          </w:p>
        </w:tc>
        <w:tc>
          <w:tcPr>
            <w:tcW w:w="675" w:type="dxa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b/>
              </w:rPr>
              <w:t>2023</w:t>
            </w:r>
          </w:p>
        </w:tc>
        <w:tc>
          <w:tcPr>
            <w:tcW w:w="681" w:type="dxa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b/>
              </w:rPr>
              <w:t>2024</w:t>
            </w:r>
          </w:p>
        </w:tc>
        <w:tc>
          <w:tcPr>
            <w:tcW w:w="675" w:type="dxa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b/>
              </w:rPr>
              <w:t>2025</w:t>
            </w:r>
          </w:p>
        </w:tc>
      </w:tr>
      <w:tr w:rsidR="00B86B64" w:rsidRPr="00B86B64" w:rsidTr="00C614DE">
        <w:tc>
          <w:tcPr>
            <w:tcW w:w="10088" w:type="dxa"/>
            <w:gridSpan w:val="10"/>
          </w:tcPr>
          <w:p w:rsidR="00B86B64" w:rsidRPr="00B86B64" w:rsidRDefault="00B86B64" w:rsidP="000E51B3">
            <w:pPr>
              <w:jc w:val="center"/>
              <w:rPr>
                <w:b/>
              </w:rPr>
            </w:pPr>
            <w:r w:rsidRPr="00B86B64">
              <w:rPr>
                <w:lang w:eastAsia="en-US"/>
              </w:rPr>
              <w:t xml:space="preserve">Обеспечение </w:t>
            </w:r>
            <w:r w:rsidR="003246CB" w:rsidRPr="00B86B64">
              <w:rPr>
                <w:lang w:eastAsia="en-US"/>
              </w:rPr>
              <w:t>без барьерной</w:t>
            </w:r>
            <w:r w:rsidRPr="00B86B64">
              <w:rPr>
                <w:lang w:eastAsia="en-US"/>
              </w:rPr>
              <w:t xml:space="preserve"> среды жизнедеятельности для инвалидов</w:t>
            </w:r>
          </w:p>
        </w:tc>
      </w:tr>
      <w:tr w:rsidR="003246CB" w:rsidRPr="00B86B64" w:rsidTr="00C614DE">
        <w:tc>
          <w:tcPr>
            <w:tcW w:w="627" w:type="dxa"/>
          </w:tcPr>
          <w:p w:rsidR="003246CB" w:rsidRPr="00B86B64" w:rsidRDefault="003246CB" w:rsidP="00324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 xml:space="preserve">1  </w:t>
            </w:r>
          </w:p>
        </w:tc>
        <w:tc>
          <w:tcPr>
            <w:tcW w:w="3131" w:type="dxa"/>
          </w:tcPr>
          <w:p w:rsidR="003246CB" w:rsidRPr="00B86B64" w:rsidRDefault="003246CB" w:rsidP="00324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6B64">
              <w:rPr>
                <w:lang w:eastAsia="en-US"/>
              </w:rPr>
              <w:t xml:space="preserve">Оборудование социально  </w:t>
            </w:r>
            <w:r w:rsidRPr="00B86B64">
              <w:rPr>
                <w:lang w:eastAsia="en-US"/>
              </w:rPr>
              <w:br/>
              <w:t>значимых объектов</w:t>
            </w:r>
            <w:r>
              <w:rPr>
                <w:lang w:eastAsia="en-US"/>
              </w:rPr>
              <w:t xml:space="preserve"> </w:t>
            </w:r>
            <w:r w:rsidRPr="00B86B64">
              <w:rPr>
                <w:lang w:eastAsia="en-US"/>
              </w:rPr>
              <w:t>социальной инфраструктуры</w:t>
            </w:r>
            <w:r>
              <w:rPr>
                <w:lang w:eastAsia="en-US"/>
              </w:rPr>
              <w:t xml:space="preserve">, </w:t>
            </w:r>
            <w:r w:rsidRPr="00B86B64">
              <w:rPr>
                <w:lang w:eastAsia="en-US"/>
              </w:rPr>
              <w:t>находящихся на территории муниципального</w:t>
            </w:r>
            <w:r>
              <w:rPr>
                <w:lang w:eastAsia="en-US"/>
              </w:rPr>
              <w:t xml:space="preserve"> </w:t>
            </w:r>
            <w:r w:rsidRPr="00B86B64">
              <w:rPr>
                <w:lang w:eastAsia="en-US"/>
              </w:rPr>
              <w:t>района «Карымский район», с</w:t>
            </w:r>
            <w:r>
              <w:rPr>
                <w:lang w:eastAsia="en-US"/>
              </w:rPr>
              <w:t xml:space="preserve"> </w:t>
            </w:r>
            <w:r w:rsidRPr="00B86B64">
              <w:rPr>
                <w:lang w:eastAsia="en-US"/>
              </w:rPr>
              <w:t>целью обеспечения доступности для инвалидов в помещениях и подход к зданию</w:t>
            </w:r>
          </w:p>
        </w:tc>
        <w:tc>
          <w:tcPr>
            <w:tcW w:w="1240" w:type="dxa"/>
          </w:tcPr>
          <w:p w:rsidR="003246CB" w:rsidRPr="00B86B64" w:rsidRDefault="003246CB" w:rsidP="003246C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86B64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B86B64">
              <w:rPr>
                <w:rFonts w:ascii="Times New Roman" w:hAnsi="Times New Roman" w:cs="Times New Roman"/>
                <w:lang w:eastAsia="en-US"/>
              </w:rPr>
              <w:t>-</w:t>
            </w:r>
            <w:r w:rsidRPr="00B86B64">
              <w:rPr>
                <w:rFonts w:ascii="Times New Roman" w:hAnsi="Times New Roman" w:cs="Times New Roman"/>
                <w:lang w:eastAsia="en-US"/>
              </w:rPr>
              <w:br/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0" w:type="dxa"/>
          </w:tcPr>
          <w:p w:rsidR="003246CB" w:rsidRPr="00B86B64" w:rsidRDefault="003246CB" w:rsidP="003246CB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749" w:type="dxa"/>
          </w:tcPr>
          <w:p w:rsidR="003246CB" w:rsidRPr="00B86B64" w:rsidRDefault="007B2D33" w:rsidP="003246CB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675" w:type="dxa"/>
          </w:tcPr>
          <w:p w:rsidR="003246CB" w:rsidRPr="00B86B64" w:rsidRDefault="007B2D33" w:rsidP="003246CB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675" w:type="dxa"/>
          </w:tcPr>
          <w:p w:rsidR="003246CB" w:rsidRDefault="007B2D33" w:rsidP="003246CB">
            <w:pPr>
              <w:jc w:val="center"/>
            </w:pPr>
            <w:r>
              <w:rPr>
                <w:b/>
              </w:rPr>
              <w:t>490</w:t>
            </w:r>
          </w:p>
        </w:tc>
        <w:tc>
          <w:tcPr>
            <w:tcW w:w="675" w:type="dxa"/>
          </w:tcPr>
          <w:p w:rsidR="003246CB" w:rsidRDefault="007B2D33" w:rsidP="003246CB">
            <w:pPr>
              <w:jc w:val="center"/>
            </w:pPr>
            <w:r>
              <w:rPr>
                <w:b/>
              </w:rPr>
              <w:t>490</w:t>
            </w:r>
          </w:p>
        </w:tc>
        <w:tc>
          <w:tcPr>
            <w:tcW w:w="681" w:type="dxa"/>
          </w:tcPr>
          <w:p w:rsidR="007B2D33" w:rsidRPr="007B2D33" w:rsidRDefault="007B2D33" w:rsidP="007B2D33">
            <w:pPr>
              <w:jc w:val="center"/>
              <w:rPr>
                <w:b/>
                <w:bCs/>
              </w:rPr>
            </w:pPr>
            <w:r w:rsidRPr="007B2D33">
              <w:rPr>
                <w:b/>
                <w:bCs/>
              </w:rPr>
              <w:t>490</w:t>
            </w:r>
          </w:p>
        </w:tc>
        <w:tc>
          <w:tcPr>
            <w:tcW w:w="675" w:type="dxa"/>
          </w:tcPr>
          <w:p w:rsidR="003246CB" w:rsidRDefault="007B2D33" w:rsidP="003246CB">
            <w:pPr>
              <w:jc w:val="center"/>
            </w:pPr>
            <w:r>
              <w:rPr>
                <w:b/>
              </w:rPr>
              <w:t>490</w:t>
            </w:r>
          </w:p>
        </w:tc>
      </w:tr>
      <w:tr w:rsidR="00C614DE" w:rsidRPr="007D2117" w:rsidTr="00C614DE">
        <w:tc>
          <w:tcPr>
            <w:tcW w:w="3758" w:type="dxa"/>
            <w:gridSpan w:val="2"/>
            <w:tcBorders>
              <w:bottom w:val="single" w:sz="4" w:space="0" w:color="auto"/>
            </w:tcBorders>
          </w:tcPr>
          <w:p w:rsidR="00C614DE" w:rsidRPr="007D2117" w:rsidRDefault="00C614DE" w:rsidP="00C61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ПОДПРОГРАММЕ      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614DE" w:rsidRPr="007D2117" w:rsidRDefault="00C614DE" w:rsidP="00C614DE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C614DE" w:rsidRPr="007D2117" w:rsidRDefault="00C614DE" w:rsidP="00C614D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749" w:type="dxa"/>
          </w:tcPr>
          <w:p w:rsidR="00C614DE" w:rsidRPr="00B86B64" w:rsidRDefault="00C614DE" w:rsidP="00C614DE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675" w:type="dxa"/>
          </w:tcPr>
          <w:p w:rsidR="00C614DE" w:rsidRPr="00B86B64" w:rsidRDefault="00C614DE" w:rsidP="00C614D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675" w:type="dxa"/>
          </w:tcPr>
          <w:p w:rsidR="00C614DE" w:rsidRDefault="00C614DE" w:rsidP="00C614DE">
            <w:pPr>
              <w:jc w:val="center"/>
            </w:pPr>
            <w:r>
              <w:rPr>
                <w:b/>
              </w:rPr>
              <w:t>490</w:t>
            </w:r>
          </w:p>
        </w:tc>
        <w:tc>
          <w:tcPr>
            <w:tcW w:w="675" w:type="dxa"/>
          </w:tcPr>
          <w:p w:rsidR="00C614DE" w:rsidRDefault="00C614DE" w:rsidP="00C614DE">
            <w:pPr>
              <w:jc w:val="center"/>
            </w:pPr>
            <w:r>
              <w:rPr>
                <w:b/>
              </w:rPr>
              <w:t>490</w:t>
            </w:r>
          </w:p>
        </w:tc>
        <w:tc>
          <w:tcPr>
            <w:tcW w:w="681" w:type="dxa"/>
          </w:tcPr>
          <w:p w:rsidR="00C614DE" w:rsidRPr="007B2D33" w:rsidRDefault="00C614DE" w:rsidP="00C614DE">
            <w:pPr>
              <w:jc w:val="center"/>
              <w:rPr>
                <w:b/>
                <w:bCs/>
              </w:rPr>
            </w:pPr>
            <w:r w:rsidRPr="007B2D33">
              <w:rPr>
                <w:b/>
                <w:bCs/>
              </w:rPr>
              <w:t>490</w:t>
            </w:r>
          </w:p>
        </w:tc>
        <w:tc>
          <w:tcPr>
            <w:tcW w:w="675" w:type="dxa"/>
          </w:tcPr>
          <w:p w:rsidR="00C614DE" w:rsidRDefault="00C614DE" w:rsidP="00C614DE">
            <w:pPr>
              <w:jc w:val="center"/>
            </w:pPr>
            <w:r>
              <w:rPr>
                <w:b/>
              </w:rPr>
              <w:t>490</w:t>
            </w:r>
          </w:p>
        </w:tc>
      </w:tr>
    </w:tbl>
    <w:p w:rsidR="00B86B64" w:rsidRDefault="00B86B64" w:rsidP="00B86B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6DF8" w:rsidRDefault="00966DF8" w:rsidP="007D2117">
      <w:pPr>
        <w:rPr>
          <w:sz w:val="24"/>
          <w:szCs w:val="24"/>
        </w:rPr>
      </w:pPr>
    </w:p>
    <w:p w:rsidR="00966DF8" w:rsidRDefault="00966DF8" w:rsidP="00966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D56A5F" w:rsidRPr="007444BF" w:rsidRDefault="00D56A5F" w:rsidP="00D56A5F">
      <w:p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Всего 3000 тыс. руб. в т.ч. средства бюджета муниципального района - 900,0 тыс.</w:t>
      </w:r>
      <w:r>
        <w:rPr>
          <w:sz w:val="24"/>
          <w:szCs w:val="24"/>
          <w:lang w:eastAsia="en-US"/>
        </w:rPr>
        <w:t xml:space="preserve"> </w:t>
      </w:r>
      <w:r w:rsidRPr="007444BF">
        <w:rPr>
          <w:sz w:val="24"/>
          <w:szCs w:val="24"/>
          <w:lang w:eastAsia="en-US"/>
        </w:rPr>
        <w:t>руб</w:t>
      </w:r>
      <w:r>
        <w:rPr>
          <w:sz w:val="24"/>
          <w:szCs w:val="24"/>
          <w:lang w:eastAsia="en-US"/>
        </w:rPr>
        <w:t>.</w:t>
      </w:r>
      <w:r w:rsidRPr="007444BF">
        <w:rPr>
          <w:sz w:val="24"/>
          <w:szCs w:val="24"/>
          <w:lang w:eastAsia="en-US"/>
        </w:rPr>
        <w:t>: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2020 г. – </w:t>
      </w:r>
      <w:r w:rsidR="00E61E50">
        <w:rPr>
          <w:sz w:val="24"/>
          <w:szCs w:val="24"/>
          <w:lang w:eastAsia="en-US"/>
        </w:rPr>
        <w:t>200</w:t>
      </w:r>
      <w:r w:rsidRPr="007444BF">
        <w:rPr>
          <w:sz w:val="24"/>
          <w:szCs w:val="24"/>
          <w:lang w:eastAsia="en-US"/>
        </w:rPr>
        <w:t>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2021 г. – </w:t>
      </w:r>
      <w:r w:rsidR="00E61E50"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val="en-US" w:eastAsia="en-US"/>
        </w:rPr>
        <w:t>20</w:t>
      </w:r>
      <w:r w:rsidRPr="007444BF">
        <w:rPr>
          <w:sz w:val="24"/>
          <w:szCs w:val="24"/>
          <w:lang w:eastAsia="en-US"/>
        </w:rPr>
        <w:t xml:space="preserve">22 г. – </w:t>
      </w:r>
      <w:r w:rsidR="00E61E50"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2023 г. – </w:t>
      </w:r>
      <w:r w:rsidR="00E61E50"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lastRenderedPageBreak/>
        <w:t xml:space="preserve">2024 г. – </w:t>
      </w:r>
      <w:r w:rsidR="00E61E50"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2025 г. – </w:t>
      </w:r>
      <w:r w:rsidR="00E61E50">
        <w:rPr>
          <w:sz w:val="24"/>
          <w:szCs w:val="24"/>
          <w:lang w:eastAsia="en-US"/>
        </w:rPr>
        <w:t>140</w:t>
      </w:r>
      <w:r w:rsidRPr="007444BF">
        <w:rPr>
          <w:sz w:val="24"/>
          <w:szCs w:val="24"/>
          <w:lang w:eastAsia="en-US"/>
        </w:rPr>
        <w:t>,0 тыс. руб.</w:t>
      </w:r>
    </w:p>
    <w:p w:rsidR="00D56A5F" w:rsidRPr="007444BF" w:rsidRDefault="00D56A5F" w:rsidP="00D56A5F">
      <w:pPr>
        <w:spacing w:line="276" w:lineRule="auto"/>
        <w:ind w:left="435"/>
        <w:jc w:val="both"/>
        <w:rPr>
          <w:sz w:val="24"/>
          <w:szCs w:val="24"/>
          <w:lang w:eastAsia="en-US"/>
        </w:rPr>
      </w:pPr>
    </w:p>
    <w:p w:rsidR="00D56A5F" w:rsidRPr="007444BF" w:rsidRDefault="00D56A5F" w:rsidP="00D56A5F">
      <w:p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 xml:space="preserve">Средства </w:t>
      </w:r>
      <w:r w:rsidR="003246CB">
        <w:rPr>
          <w:sz w:val="24"/>
          <w:szCs w:val="24"/>
          <w:lang w:eastAsia="en-US"/>
        </w:rPr>
        <w:t>краевого</w:t>
      </w:r>
      <w:r w:rsidRPr="007444BF">
        <w:rPr>
          <w:sz w:val="24"/>
          <w:szCs w:val="24"/>
          <w:lang w:eastAsia="en-US"/>
        </w:rPr>
        <w:t xml:space="preserve"> бюджета - 2</w:t>
      </w:r>
      <w:r>
        <w:rPr>
          <w:sz w:val="24"/>
          <w:szCs w:val="24"/>
          <w:lang w:eastAsia="en-US"/>
        </w:rPr>
        <w:t>1</w:t>
      </w:r>
      <w:r w:rsidRPr="007444BF">
        <w:rPr>
          <w:sz w:val="24"/>
          <w:szCs w:val="24"/>
          <w:lang w:eastAsia="en-US"/>
        </w:rPr>
        <w:t>00,0 тыс. руб.: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2020 г. – 350,0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2021 г. – 350,0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val="en-US" w:eastAsia="en-US"/>
        </w:rPr>
        <w:t>20</w:t>
      </w:r>
      <w:r w:rsidRPr="007444BF">
        <w:rPr>
          <w:sz w:val="24"/>
          <w:szCs w:val="24"/>
          <w:lang w:eastAsia="en-US"/>
        </w:rPr>
        <w:t>22 г. – 350,0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2023 г. – 350,0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2024 г. – 350,0 тыс. руб.</w:t>
      </w:r>
    </w:p>
    <w:p w:rsidR="00D56A5F" w:rsidRPr="007444BF" w:rsidRDefault="00D56A5F" w:rsidP="00D56A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7444BF">
        <w:rPr>
          <w:sz w:val="24"/>
          <w:szCs w:val="24"/>
          <w:lang w:eastAsia="en-US"/>
        </w:rPr>
        <w:t>2025 г. – 350,0 тыс. руб.</w:t>
      </w:r>
    </w:p>
    <w:p w:rsidR="00966DF8" w:rsidRDefault="00966DF8" w:rsidP="00966DF8">
      <w:pPr>
        <w:ind w:left="-851" w:firstLine="425"/>
        <w:jc w:val="center"/>
        <w:rPr>
          <w:sz w:val="24"/>
          <w:szCs w:val="24"/>
        </w:rPr>
      </w:pPr>
    </w:p>
    <w:p w:rsidR="00966DF8" w:rsidRDefault="00966DF8" w:rsidP="00966DF8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966DF8" w:rsidRDefault="00966DF8" w:rsidP="00966DF8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966DF8" w:rsidRDefault="00966DF8" w:rsidP="00966DF8">
      <w:pPr>
        <w:ind w:firstLine="709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  <w:u w:val="none"/>
        </w:rPr>
        <w:t xml:space="preserve">              </w:t>
      </w:r>
      <w:r>
        <w:rPr>
          <w:rStyle w:val="aa"/>
          <w:rFonts w:eastAsiaTheme="minorHAnsi"/>
          <w:sz w:val="24"/>
          <w:szCs w:val="24"/>
        </w:rPr>
        <w:t xml:space="preserve"> Таблица. Риски реализации муниципальной подпрограммы</w:t>
      </w:r>
    </w:p>
    <w:p w:rsidR="007D2117" w:rsidRDefault="007D2117" w:rsidP="00966DF8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966DF8" w:rsidRPr="003246CB" w:rsidTr="008C23AB">
        <w:trPr>
          <w:trHeight w:hRule="exact"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6DF8" w:rsidRPr="003246CB" w:rsidRDefault="00966DF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6DF8" w:rsidRPr="003246CB" w:rsidRDefault="00966DF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Последствия</w:t>
            </w:r>
          </w:p>
          <w:p w:rsidR="00966DF8" w:rsidRPr="003246CB" w:rsidRDefault="00966DF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>наступления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DF8" w:rsidRPr="003246CB" w:rsidRDefault="00966DF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6CB">
              <w:rPr>
                <w:sz w:val="24"/>
                <w:szCs w:val="24"/>
              </w:rPr>
              <w:t xml:space="preserve">Меры </w:t>
            </w:r>
            <w:proofErr w:type="gramStart"/>
            <w:r w:rsidRPr="003246CB">
              <w:rPr>
                <w:sz w:val="24"/>
                <w:szCs w:val="24"/>
              </w:rPr>
              <w:t>по  минимизации</w:t>
            </w:r>
            <w:proofErr w:type="gramEnd"/>
          </w:p>
        </w:tc>
      </w:tr>
      <w:tr w:rsidR="00966DF8" w:rsidTr="00081CB2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6DF8" w:rsidRDefault="00966DF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Внешние риски</w:t>
            </w:r>
          </w:p>
        </w:tc>
      </w:tr>
      <w:tr w:rsidR="00966DF8" w:rsidTr="008C23AB">
        <w:trPr>
          <w:trHeight w:hRule="exact" w:val="4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6DF8" w:rsidRPr="00B27123" w:rsidRDefault="00966DF8" w:rsidP="00B27123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  <w:r w:rsidRPr="00B27123">
              <w:rPr>
                <w:sz w:val="24"/>
                <w:szCs w:val="24"/>
                <w:lang w:eastAsia="en-US"/>
              </w:rPr>
              <w:t>Риск не достижения целевых показателей программы обусловлен не получением финансирования из краевого бюджета бюджетами городских и сельских поселений муниципального района «Карымский район»</w:t>
            </w:r>
          </w:p>
          <w:p w:rsidR="00966DF8" w:rsidRDefault="00966DF8" w:rsidP="00B27123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966DF8" w:rsidRDefault="00966DF8" w:rsidP="00B27123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966DF8" w:rsidRDefault="00966DF8" w:rsidP="00B27123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6DF8" w:rsidRDefault="00966DF8" w:rsidP="00B27123">
            <w:pPr>
              <w:spacing w:line="276" w:lineRule="auto"/>
              <w:ind w:left="210" w:righ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6DF8" w:rsidRDefault="00966DF8" w:rsidP="00B27123">
            <w:pPr>
              <w:spacing w:line="276" w:lineRule="auto"/>
              <w:ind w:left="137" w:right="1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Своевременно предоставлять в Министерство социальной защиты населения Забайкальского края выписку из нормативно-правового акта о бюджете городского (сельского) поселения, подтверждающей расходное обязательство муниципального образования по финансированию данной программы    </w:t>
            </w:r>
          </w:p>
        </w:tc>
      </w:tr>
      <w:tr w:rsidR="00966DF8" w:rsidTr="00081CB2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6DF8" w:rsidRDefault="00966DF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риски</w:t>
            </w:r>
          </w:p>
        </w:tc>
      </w:tr>
      <w:tr w:rsidR="00966DF8" w:rsidTr="008C23AB">
        <w:trPr>
          <w:trHeight w:hRule="exact" w:val="3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денежных средств в бюджетах городских (сельских) поселений</w:t>
            </w: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966DF8" w:rsidRDefault="00966DF8" w:rsidP="00B27123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6DF8" w:rsidRDefault="00966DF8" w:rsidP="00B27123">
            <w:pPr>
              <w:ind w:left="210" w:right="2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Неполучение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из краевого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DF8" w:rsidRDefault="00966DF8" w:rsidP="00B27123">
            <w:pPr>
              <w:spacing w:line="276" w:lineRule="auto"/>
              <w:ind w:left="137" w:right="1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Предусмотреть администрациями городских (сельских) поселений денежные средства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по доступности приоритетных объектов для инвалидов и других маломобильных групп населения </w:t>
            </w:r>
          </w:p>
        </w:tc>
      </w:tr>
    </w:tbl>
    <w:p w:rsidR="00966DF8" w:rsidRDefault="00966DF8" w:rsidP="00966DF8">
      <w:pPr>
        <w:ind w:firstLine="709"/>
        <w:rPr>
          <w:sz w:val="2"/>
          <w:szCs w:val="2"/>
        </w:rPr>
      </w:pPr>
    </w:p>
    <w:p w:rsidR="00966DF8" w:rsidRDefault="00966DF8" w:rsidP="00966DF8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966DF8" w:rsidRDefault="00966DF8" w:rsidP="00966DF8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реализации подпрограммы</w:t>
      </w:r>
    </w:p>
    <w:p w:rsidR="00966DF8" w:rsidRDefault="00966DF8" w:rsidP="00B27123">
      <w:pPr>
        <w:tabs>
          <w:tab w:val="left" w:pos="3060"/>
        </w:tabs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программой, позволит:</w:t>
      </w:r>
    </w:p>
    <w:p w:rsidR="00966DF8" w:rsidRDefault="00966DF8" w:rsidP="00B27123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-  выполнить мероприятия по созданию без</w:t>
      </w:r>
      <w:r w:rsidR="0096641D">
        <w:rPr>
          <w:sz w:val="24"/>
          <w:szCs w:val="24"/>
        </w:rPr>
        <w:t xml:space="preserve"> </w:t>
      </w:r>
      <w:r>
        <w:rPr>
          <w:sz w:val="24"/>
          <w:szCs w:val="24"/>
        </w:rPr>
        <w:t>барьерной среды для инвалидов и других маломобильных групп населения;</w:t>
      </w:r>
    </w:p>
    <w:p w:rsidR="00966DF8" w:rsidRDefault="00966DF8" w:rsidP="00B27123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усилить социальную поддержку и улучшить качество жизни инвалидов; </w:t>
      </w:r>
    </w:p>
    <w:p w:rsidR="00966DF8" w:rsidRDefault="00966DF8" w:rsidP="00B27123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-  создать в районе оптимальную систему реабилитации инвалидов.</w:t>
      </w:r>
    </w:p>
    <w:p w:rsidR="00B723EB" w:rsidRDefault="00B723EB" w:rsidP="00966DF8">
      <w:pPr>
        <w:jc w:val="center"/>
        <w:rPr>
          <w:b/>
          <w:sz w:val="24"/>
          <w:szCs w:val="24"/>
        </w:rPr>
      </w:pPr>
      <w:bookmarkStart w:id="7" w:name="_Hlk17460926"/>
      <w:bookmarkEnd w:id="6"/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20B23" w:rsidRDefault="00920B23" w:rsidP="00966DF8">
      <w:pPr>
        <w:jc w:val="center"/>
        <w:rPr>
          <w:b/>
          <w:sz w:val="24"/>
          <w:szCs w:val="24"/>
        </w:rPr>
      </w:pPr>
    </w:p>
    <w:p w:rsidR="00966DF8" w:rsidRPr="00920B23" w:rsidRDefault="00966DF8" w:rsidP="00966DF8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 xml:space="preserve">Раздел 5. ОБЩАЯ ХАРАКТЕРИСТИКА </w:t>
      </w:r>
    </w:p>
    <w:p w:rsidR="00966DF8" w:rsidRPr="00920B23" w:rsidRDefault="00966DF8" w:rsidP="00966DF8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5 МУНИЦИПАЛЬНОЙ ПРОГРАММЫ</w:t>
      </w:r>
    </w:p>
    <w:p w:rsidR="00966DF8" w:rsidRPr="00920B23" w:rsidRDefault="00966DF8" w:rsidP="00966DF8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6F67C9" w:rsidRPr="00920B23">
        <w:rPr>
          <w:b/>
          <w:sz w:val="28"/>
          <w:szCs w:val="28"/>
          <w:lang w:eastAsia="en-US"/>
        </w:rPr>
        <w:t>20</w:t>
      </w:r>
      <w:r w:rsidRPr="00920B23">
        <w:rPr>
          <w:b/>
          <w:sz w:val="28"/>
          <w:szCs w:val="28"/>
          <w:lang w:eastAsia="en-US"/>
        </w:rPr>
        <w:t>-202</w:t>
      </w:r>
      <w:r w:rsidR="006F67C9" w:rsidRPr="00920B23">
        <w:rPr>
          <w:b/>
          <w:sz w:val="28"/>
          <w:szCs w:val="28"/>
          <w:lang w:eastAsia="en-US"/>
        </w:rPr>
        <w:t>5</w:t>
      </w:r>
      <w:r w:rsidRPr="00920B23">
        <w:rPr>
          <w:b/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966DF8">
      <w:pPr>
        <w:shd w:val="clear" w:color="auto" w:fill="FFFFFF"/>
        <w:spacing w:line="311" w:lineRule="atLeast"/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ПОДПРОГРАММА</w:t>
      </w:r>
    </w:p>
    <w:p w:rsidR="00966DF8" w:rsidRPr="00920B23" w:rsidRDefault="00966DF8" w:rsidP="00966DF8">
      <w:pPr>
        <w:shd w:val="clear" w:color="auto" w:fill="FFFFFF"/>
        <w:spacing w:line="311" w:lineRule="atLeast"/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862"/>
      </w:tblGrid>
      <w:tr w:rsidR="00966DF8" w:rsidTr="00A05A1A">
        <w:trPr>
          <w:trHeight w:val="111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подпрограммы</w:t>
            </w:r>
          </w:p>
          <w:p w:rsidR="00966DF8" w:rsidRDefault="00966DF8" w:rsidP="00BA51CC">
            <w:pPr>
              <w:ind w:left="-24"/>
              <w:rPr>
                <w:sz w:val="24"/>
                <w:szCs w:val="24"/>
                <w:lang w:eastAsia="en-US"/>
              </w:rPr>
            </w:pPr>
          </w:p>
          <w:p w:rsidR="00966DF8" w:rsidRDefault="00966DF8" w:rsidP="00BA51CC">
            <w:pPr>
              <w:ind w:left="-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 w:rsidP="00BA51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966DF8" w:rsidTr="00A05A1A">
        <w:trPr>
          <w:trHeight w:val="105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 w:rsidP="00BA51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966DF8" w:rsidTr="00A05A1A">
        <w:trPr>
          <w:trHeight w:val="6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 w:rsidP="00BA51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>
              <w:rPr>
                <w:sz w:val="24"/>
                <w:szCs w:val="24"/>
                <w:lang w:eastAsia="en-US"/>
              </w:rPr>
              <w:t xml:space="preserve">«Управление и распоряжение муниципальной собственностью муниципального района «Карымский район» на период </w:t>
            </w:r>
            <w:r w:rsidR="007B2D33">
              <w:rPr>
                <w:sz w:val="24"/>
                <w:szCs w:val="24"/>
                <w:lang w:eastAsia="en-US"/>
              </w:rPr>
              <w:t>2020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7B2D33">
              <w:rPr>
                <w:sz w:val="24"/>
                <w:szCs w:val="24"/>
                <w:lang w:eastAsia="en-US"/>
              </w:rPr>
              <w:t>2025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966DF8" w:rsidTr="00A05A1A">
        <w:trPr>
          <w:trHeight w:val="12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 w:rsidP="00BA51CC">
            <w:pPr>
              <w:spacing w:after="60"/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966DF8" w:rsidRDefault="00966DF8" w:rsidP="00BA51CC">
            <w:pPr>
              <w:spacing w:after="60"/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966DF8" w:rsidTr="00DD23DA">
        <w:trPr>
          <w:trHeight w:val="9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Pr="008100AE" w:rsidRDefault="00966DF8" w:rsidP="00BA51CC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 w:rsidR="008100AE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="008100AE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5</w:t>
            </w:r>
          </w:p>
        </w:tc>
      </w:tr>
      <w:tr w:rsidR="00966DF8" w:rsidTr="00A05A1A">
        <w:trPr>
          <w:trHeight w:val="8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46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8646"/>
            </w:tblGrid>
            <w:tr w:rsidR="001E6451" w:rsidTr="001E6451">
              <w:trPr>
                <w:trHeight w:val="540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неэффективных расходов в сфере организации муниципального управления в общем объеме расходов бюджета муниципального района</w:t>
                  </w:r>
                  <w:r w:rsidR="003B2E9D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622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Объем неэффективных расходов в сфере организации муниципального управления</w:t>
                  </w:r>
                  <w:r w:rsidR="003B2E9D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589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фактического количества проведенных процедур закупок в общем количестве запланированных процедур закупок</w:t>
                  </w:r>
                  <w:r w:rsidR="003B2E9D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530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просроченной кредиторской задолженности в общем объеме фактических расходов</w:t>
                  </w:r>
                  <w:r w:rsidR="003B2E9D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565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</w:t>
                  </w:r>
                  <w:r w:rsidR="003B2E9D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251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сотрудников, постоянно обеспеченных телефонной связью</w:t>
                  </w:r>
                  <w:r w:rsidR="003B2E9D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653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      </w:r>
                  <w:r w:rsidR="009C2DCC" w:rsidRPr="0096641D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1E6451" w:rsidTr="001E6451">
              <w:trPr>
                <w:trHeight w:val="499"/>
              </w:trPr>
              <w:tc>
                <w:tcPr>
                  <w:tcW w:w="8646" w:type="dxa"/>
                  <w:hideMark/>
                </w:tcPr>
                <w:p w:rsidR="001E6451" w:rsidRPr="0096641D" w:rsidRDefault="001E6451" w:rsidP="00BA51CC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96641D">
                    <w:rPr>
                      <w:sz w:val="24"/>
                      <w:szCs w:val="24"/>
                      <w:lang w:eastAsia="en-US"/>
                    </w:rPr>
                    <w:t>Доля оргтехники, оснащенной картриджами, по отношению к общему числу оргтехники</w:t>
                  </w:r>
                  <w:r w:rsidR="009C2DCC" w:rsidRPr="0096641D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966DF8" w:rsidRDefault="00966DF8" w:rsidP="00BA51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6DF8" w:rsidTr="00A05A1A">
        <w:trPr>
          <w:trHeight w:val="70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  <w:p w:rsidR="00966DF8" w:rsidRDefault="00966DF8" w:rsidP="00BA51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Pr="003B2E9D" w:rsidRDefault="00966DF8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BD18B5">
              <w:rPr>
                <w:sz w:val="24"/>
                <w:szCs w:val="24"/>
                <w:lang w:eastAsia="en-US"/>
              </w:rPr>
              <w:t>36</w:t>
            </w:r>
            <w:r w:rsidR="003B2E9D" w:rsidRPr="003B2E9D">
              <w:rPr>
                <w:sz w:val="24"/>
                <w:szCs w:val="24"/>
                <w:lang w:eastAsia="en-US"/>
              </w:rPr>
              <w:t> </w:t>
            </w:r>
            <w:r w:rsidR="00BD18B5">
              <w:rPr>
                <w:sz w:val="24"/>
                <w:szCs w:val="24"/>
                <w:lang w:eastAsia="en-US"/>
              </w:rPr>
              <w:t>341</w:t>
            </w:r>
            <w:r w:rsidR="003B2E9D" w:rsidRPr="003B2E9D">
              <w:rPr>
                <w:sz w:val="24"/>
                <w:szCs w:val="24"/>
                <w:lang w:eastAsia="en-US"/>
              </w:rPr>
              <w:t>,</w:t>
            </w:r>
            <w:r w:rsidR="00BD18B5">
              <w:rPr>
                <w:sz w:val="24"/>
                <w:szCs w:val="24"/>
                <w:lang w:eastAsia="en-US"/>
              </w:rPr>
              <w:t>0</w:t>
            </w:r>
            <w:r w:rsidRPr="003B2E9D">
              <w:rPr>
                <w:sz w:val="24"/>
                <w:szCs w:val="24"/>
                <w:lang w:eastAsia="en-US"/>
              </w:rPr>
              <w:t xml:space="preserve"> </w:t>
            </w:r>
            <w:r w:rsidR="003B2E9D" w:rsidRPr="003B2E9D">
              <w:rPr>
                <w:sz w:val="24"/>
                <w:szCs w:val="24"/>
                <w:lang w:eastAsia="en-US"/>
              </w:rPr>
              <w:t>тыс.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Pr="003B2E9D">
              <w:rPr>
                <w:sz w:val="24"/>
                <w:szCs w:val="24"/>
                <w:lang w:eastAsia="en-US"/>
              </w:rPr>
              <w:t>руб</w:t>
            </w:r>
            <w:r w:rsidR="003B2E9D">
              <w:rPr>
                <w:sz w:val="24"/>
                <w:szCs w:val="24"/>
                <w:lang w:eastAsia="en-US"/>
              </w:rPr>
              <w:t>лей</w:t>
            </w:r>
            <w:r w:rsidRPr="003B2E9D">
              <w:rPr>
                <w:sz w:val="24"/>
                <w:szCs w:val="24"/>
                <w:lang w:eastAsia="en-US"/>
              </w:rPr>
              <w:t xml:space="preserve">, в т.ч. средства бюджета муниципального района «Карымский район» - </w:t>
            </w:r>
            <w:r w:rsidR="00BD18B5">
              <w:rPr>
                <w:sz w:val="24"/>
                <w:szCs w:val="24"/>
                <w:lang w:eastAsia="en-US"/>
              </w:rPr>
              <w:t>3</w:t>
            </w:r>
            <w:r w:rsidR="000032C7">
              <w:rPr>
                <w:sz w:val="24"/>
                <w:szCs w:val="24"/>
                <w:lang w:eastAsia="en-US"/>
              </w:rPr>
              <w:t>7</w:t>
            </w:r>
            <w:r w:rsidR="00BD18B5" w:rsidRPr="003B2E9D">
              <w:rPr>
                <w:sz w:val="24"/>
                <w:szCs w:val="24"/>
                <w:lang w:eastAsia="en-US"/>
              </w:rPr>
              <w:t> </w:t>
            </w:r>
            <w:r w:rsidR="000032C7">
              <w:rPr>
                <w:sz w:val="24"/>
                <w:szCs w:val="24"/>
                <w:lang w:eastAsia="en-US"/>
              </w:rPr>
              <w:t>415</w:t>
            </w:r>
            <w:r w:rsidR="00BD18B5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>50</w:t>
            </w:r>
            <w:r w:rsidR="00BD18B5">
              <w:rPr>
                <w:sz w:val="24"/>
                <w:szCs w:val="24"/>
                <w:lang w:eastAsia="en-US"/>
              </w:rPr>
              <w:t xml:space="preserve"> </w:t>
            </w:r>
            <w:r w:rsidR="003B2E9D" w:rsidRPr="003B2E9D">
              <w:rPr>
                <w:sz w:val="24"/>
                <w:szCs w:val="24"/>
                <w:lang w:eastAsia="en-US"/>
              </w:rPr>
              <w:t>тыс. рублей</w:t>
            </w:r>
            <w:r w:rsidRPr="003B2E9D">
              <w:rPr>
                <w:sz w:val="24"/>
                <w:szCs w:val="24"/>
                <w:lang w:eastAsia="en-US"/>
              </w:rPr>
              <w:t>:</w:t>
            </w:r>
          </w:p>
          <w:p w:rsidR="00966DF8" w:rsidRPr="003B2E9D" w:rsidRDefault="00966DF8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3B2E9D">
              <w:rPr>
                <w:sz w:val="24"/>
                <w:szCs w:val="24"/>
                <w:lang w:eastAsia="en-US"/>
              </w:rPr>
              <w:t>20</w:t>
            </w:r>
            <w:r w:rsidR="000E51B3">
              <w:rPr>
                <w:sz w:val="24"/>
                <w:szCs w:val="24"/>
                <w:lang w:eastAsia="en-US"/>
              </w:rPr>
              <w:t xml:space="preserve">20 </w:t>
            </w:r>
            <w:r w:rsidRPr="003B2E9D">
              <w:rPr>
                <w:sz w:val="24"/>
                <w:szCs w:val="24"/>
                <w:lang w:eastAsia="en-US"/>
              </w:rPr>
              <w:t xml:space="preserve">г. – </w:t>
            </w:r>
            <w:r w:rsidR="000032C7">
              <w:rPr>
                <w:sz w:val="24"/>
                <w:szCs w:val="24"/>
                <w:lang w:eastAsia="en-US"/>
              </w:rPr>
              <w:t>5901</w:t>
            </w:r>
            <w:r w:rsidR="003B2E9D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>1</w:t>
            </w:r>
            <w:r w:rsidR="003B2E9D" w:rsidRPr="003B2E9D">
              <w:rPr>
                <w:sz w:val="24"/>
                <w:szCs w:val="24"/>
                <w:lang w:eastAsia="en-US"/>
              </w:rPr>
              <w:t xml:space="preserve"> тыс.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Pr="003B2E9D">
              <w:rPr>
                <w:sz w:val="24"/>
                <w:szCs w:val="24"/>
                <w:lang w:eastAsia="en-US"/>
              </w:rPr>
              <w:t>руб.;</w:t>
            </w:r>
          </w:p>
          <w:p w:rsidR="00966DF8" w:rsidRPr="003B2E9D" w:rsidRDefault="00966DF8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3B2E9D">
              <w:rPr>
                <w:sz w:val="24"/>
                <w:szCs w:val="24"/>
                <w:lang w:eastAsia="en-US"/>
              </w:rPr>
              <w:t>20</w:t>
            </w:r>
            <w:r w:rsidR="000E51B3">
              <w:rPr>
                <w:sz w:val="24"/>
                <w:szCs w:val="24"/>
                <w:lang w:eastAsia="en-US"/>
              </w:rPr>
              <w:t xml:space="preserve">21 </w:t>
            </w:r>
            <w:r w:rsidRPr="003B2E9D">
              <w:rPr>
                <w:sz w:val="24"/>
                <w:szCs w:val="24"/>
                <w:lang w:eastAsia="en-US"/>
              </w:rPr>
              <w:t xml:space="preserve">г. – </w:t>
            </w:r>
            <w:r w:rsidR="00BD18B5">
              <w:rPr>
                <w:sz w:val="24"/>
                <w:szCs w:val="24"/>
                <w:lang w:eastAsia="en-US"/>
              </w:rPr>
              <w:t>61</w:t>
            </w:r>
            <w:r w:rsidR="000032C7">
              <w:rPr>
                <w:sz w:val="24"/>
                <w:szCs w:val="24"/>
                <w:lang w:eastAsia="en-US"/>
              </w:rPr>
              <w:t>12</w:t>
            </w:r>
            <w:r w:rsidR="003B2E9D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>0</w:t>
            </w:r>
            <w:r w:rsidR="003B2E9D" w:rsidRPr="003B2E9D">
              <w:rPr>
                <w:sz w:val="24"/>
                <w:szCs w:val="24"/>
                <w:lang w:eastAsia="en-US"/>
              </w:rPr>
              <w:t xml:space="preserve"> тыс.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="003B2E9D" w:rsidRPr="003B2E9D">
              <w:rPr>
                <w:sz w:val="24"/>
                <w:szCs w:val="24"/>
                <w:lang w:eastAsia="en-US"/>
              </w:rPr>
              <w:t>руб</w:t>
            </w:r>
            <w:r w:rsidRPr="003B2E9D">
              <w:rPr>
                <w:sz w:val="24"/>
                <w:szCs w:val="24"/>
                <w:lang w:eastAsia="en-US"/>
              </w:rPr>
              <w:t>.;</w:t>
            </w:r>
          </w:p>
          <w:p w:rsidR="00966DF8" w:rsidRPr="003B2E9D" w:rsidRDefault="00966DF8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3B2E9D">
              <w:rPr>
                <w:sz w:val="24"/>
                <w:szCs w:val="24"/>
                <w:lang w:eastAsia="en-US"/>
              </w:rPr>
              <w:t>20</w:t>
            </w:r>
            <w:r w:rsidR="000E51B3">
              <w:rPr>
                <w:sz w:val="24"/>
                <w:szCs w:val="24"/>
                <w:lang w:eastAsia="en-US"/>
              </w:rPr>
              <w:t xml:space="preserve">22 </w:t>
            </w:r>
            <w:r w:rsidRPr="003B2E9D">
              <w:rPr>
                <w:sz w:val="24"/>
                <w:szCs w:val="24"/>
                <w:lang w:eastAsia="en-US"/>
              </w:rPr>
              <w:t xml:space="preserve">г. – </w:t>
            </w:r>
            <w:r w:rsidR="000032C7">
              <w:rPr>
                <w:sz w:val="24"/>
                <w:szCs w:val="24"/>
                <w:lang w:eastAsia="en-US"/>
              </w:rPr>
              <w:t>6350</w:t>
            </w:r>
            <w:r w:rsidR="00BD18B5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>6</w:t>
            </w:r>
            <w:r w:rsidR="00BD18B5">
              <w:rPr>
                <w:sz w:val="24"/>
                <w:szCs w:val="24"/>
                <w:lang w:eastAsia="en-US"/>
              </w:rPr>
              <w:t xml:space="preserve"> </w:t>
            </w:r>
            <w:r w:rsidR="003B2E9D" w:rsidRPr="003B2E9D">
              <w:rPr>
                <w:sz w:val="24"/>
                <w:szCs w:val="24"/>
                <w:lang w:eastAsia="en-US"/>
              </w:rPr>
              <w:t>тыс.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="003B2E9D" w:rsidRPr="003B2E9D">
              <w:rPr>
                <w:sz w:val="24"/>
                <w:szCs w:val="24"/>
                <w:lang w:eastAsia="en-US"/>
              </w:rPr>
              <w:t>руб</w:t>
            </w:r>
            <w:r w:rsidRPr="003B2E9D">
              <w:rPr>
                <w:sz w:val="24"/>
                <w:szCs w:val="24"/>
                <w:lang w:eastAsia="en-US"/>
              </w:rPr>
              <w:t>.;</w:t>
            </w:r>
          </w:p>
          <w:p w:rsidR="00966DF8" w:rsidRDefault="00966DF8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3B2E9D">
              <w:rPr>
                <w:sz w:val="24"/>
                <w:szCs w:val="24"/>
                <w:lang w:eastAsia="en-US"/>
              </w:rPr>
              <w:t>202</w:t>
            </w:r>
            <w:r w:rsidR="000E51B3">
              <w:rPr>
                <w:sz w:val="24"/>
                <w:szCs w:val="24"/>
                <w:lang w:eastAsia="en-US"/>
              </w:rPr>
              <w:t xml:space="preserve">3 </w:t>
            </w:r>
            <w:r w:rsidRPr="003B2E9D">
              <w:rPr>
                <w:sz w:val="24"/>
                <w:szCs w:val="24"/>
                <w:lang w:eastAsia="en-US"/>
              </w:rPr>
              <w:t xml:space="preserve">г. – </w:t>
            </w:r>
            <w:r w:rsidR="000032C7">
              <w:rPr>
                <w:sz w:val="24"/>
                <w:szCs w:val="24"/>
                <w:lang w:eastAsia="en-US"/>
              </w:rPr>
              <w:t>6350</w:t>
            </w:r>
            <w:r w:rsidR="000032C7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 xml:space="preserve">6 </w:t>
            </w:r>
            <w:r w:rsidR="003B2E9D" w:rsidRPr="003B2E9D">
              <w:rPr>
                <w:sz w:val="24"/>
                <w:szCs w:val="24"/>
                <w:lang w:eastAsia="en-US"/>
              </w:rPr>
              <w:t>тыс.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="003B2E9D" w:rsidRPr="003B2E9D">
              <w:rPr>
                <w:sz w:val="24"/>
                <w:szCs w:val="24"/>
                <w:lang w:eastAsia="en-US"/>
              </w:rPr>
              <w:t>руб</w:t>
            </w:r>
            <w:r w:rsidR="000E51B3">
              <w:rPr>
                <w:sz w:val="24"/>
                <w:szCs w:val="24"/>
                <w:lang w:eastAsia="en-US"/>
              </w:rPr>
              <w:t>.;</w:t>
            </w:r>
          </w:p>
          <w:p w:rsidR="000E51B3" w:rsidRDefault="000E51B3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3B2E9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4 </w:t>
            </w:r>
            <w:r w:rsidRPr="003B2E9D">
              <w:rPr>
                <w:sz w:val="24"/>
                <w:szCs w:val="24"/>
                <w:lang w:eastAsia="en-US"/>
              </w:rPr>
              <w:t xml:space="preserve">г. – </w:t>
            </w:r>
            <w:r w:rsidR="000032C7">
              <w:rPr>
                <w:sz w:val="24"/>
                <w:szCs w:val="24"/>
                <w:lang w:eastAsia="en-US"/>
              </w:rPr>
              <w:t>6350</w:t>
            </w:r>
            <w:r w:rsidR="000032C7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>6</w:t>
            </w:r>
            <w:r w:rsidR="009B44FB" w:rsidRPr="003B2E9D">
              <w:rPr>
                <w:sz w:val="24"/>
                <w:szCs w:val="24"/>
                <w:lang w:eastAsia="en-US"/>
              </w:rPr>
              <w:t xml:space="preserve"> </w:t>
            </w:r>
            <w:r w:rsidRPr="003B2E9D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E9D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.;</w:t>
            </w:r>
          </w:p>
          <w:p w:rsidR="000E51B3" w:rsidRDefault="000E51B3" w:rsidP="00BA51C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3B2E9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5 </w:t>
            </w:r>
            <w:r w:rsidRPr="003B2E9D">
              <w:rPr>
                <w:sz w:val="24"/>
                <w:szCs w:val="24"/>
                <w:lang w:eastAsia="en-US"/>
              </w:rPr>
              <w:t xml:space="preserve">г. – </w:t>
            </w:r>
            <w:r w:rsidR="000032C7">
              <w:rPr>
                <w:sz w:val="24"/>
                <w:szCs w:val="24"/>
                <w:lang w:eastAsia="en-US"/>
              </w:rPr>
              <w:t>6350</w:t>
            </w:r>
            <w:r w:rsidR="000032C7" w:rsidRPr="003B2E9D">
              <w:rPr>
                <w:sz w:val="24"/>
                <w:szCs w:val="24"/>
                <w:lang w:eastAsia="en-US"/>
              </w:rPr>
              <w:t>,</w:t>
            </w:r>
            <w:r w:rsidR="000032C7">
              <w:rPr>
                <w:sz w:val="24"/>
                <w:szCs w:val="24"/>
                <w:lang w:eastAsia="en-US"/>
              </w:rPr>
              <w:t xml:space="preserve">6 </w:t>
            </w:r>
            <w:r w:rsidRPr="003B2E9D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E9D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66DF8" w:rsidRDefault="00966DF8" w:rsidP="000E51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966DF8" w:rsidTr="00A05A1A">
        <w:trPr>
          <w:trHeight w:val="111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966DF8" w:rsidTr="00BA51CC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6DF8" w:rsidRDefault="00966DF8">
                  <w:pPr>
                    <w:spacing w:before="100" w:beforeAutospacing="1" w:after="100" w:afterAutospacing="1" w:line="240" w:lineRule="atLeast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Ожидаемые результаты реализации подпрограммы</w:t>
                  </w:r>
                </w:p>
              </w:tc>
            </w:tr>
          </w:tbl>
          <w:p w:rsidR="00966DF8" w:rsidRDefault="00966DF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F8" w:rsidRDefault="00BC4C13" w:rsidP="00BA51C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="00966DF8">
              <w:rPr>
                <w:sz w:val="24"/>
                <w:szCs w:val="24"/>
                <w:lang w:eastAsia="en-US"/>
              </w:rPr>
              <w:t>Доля бюджетных расходов Комитета</w:t>
            </w:r>
            <w:r w:rsidR="000E51B3">
              <w:rPr>
                <w:sz w:val="24"/>
                <w:szCs w:val="24"/>
                <w:lang w:eastAsia="en-US"/>
              </w:rPr>
              <w:t>,</w:t>
            </w:r>
            <w:r w:rsidR="00966DF8">
              <w:rPr>
                <w:sz w:val="24"/>
                <w:szCs w:val="24"/>
                <w:lang w:eastAsia="en-US"/>
              </w:rPr>
              <w:t xml:space="preserve"> включенных в реестр расходных обязательств в общих расходах Комитета</w:t>
            </w:r>
            <w:r w:rsidR="000E51B3">
              <w:rPr>
                <w:sz w:val="24"/>
                <w:szCs w:val="24"/>
                <w:lang w:eastAsia="en-US"/>
              </w:rPr>
              <w:t xml:space="preserve"> </w:t>
            </w:r>
            <w:r w:rsidR="00751D89">
              <w:rPr>
                <w:sz w:val="24"/>
                <w:szCs w:val="24"/>
                <w:lang w:eastAsia="en-US"/>
              </w:rPr>
              <w:t>– 100%</w:t>
            </w:r>
          </w:p>
          <w:p w:rsidR="00BC4C13" w:rsidRDefault="00BC4C13" w:rsidP="00BC4C13">
            <w:pPr>
              <w:spacing w:line="276" w:lineRule="auto"/>
              <w:ind w:firstLine="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Исполнение расходных обязательств Комитета </w:t>
            </w:r>
            <w:r w:rsidR="00751D89">
              <w:rPr>
                <w:sz w:val="24"/>
                <w:szCs w:val="24"/>
                <w:lang w:eastAsia="en-US"/>
              </w:rPr>
              <w:t>– 100%</w:t>
            </w:r>
          </w:p>
          <w:p w:rsidR="00BC4C13" w:rsidRDefault="00B6460F" w:rsidP="00BC4C13">
            <w:pPr>
              <w:spacing w:line="276" w:lineRule="auto"/>
              <w:ind w:firstLine="4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C4C13">
              <w:rPr>
                <w:sz w:val="24"/>
                <w:szCs w:val="24"/>
                <w:lang w:eastAsia="en-US"/>
              </w:rPr>
              <w:t>. Наличие просроче</w:t>
            </w:r>
            <w:r w:rsidR="00751D89">
              <w:rPr>
                <w:sz w:val="24"/>
                <w:szCs w:val="24"/>
                <w:lang w:eastAsia="en-US"/>
              </w:rPr>
              <w:t>нной кредиторской задолженности – 0%;</w:t>
            </w:r>
          </w:p>
          <w:p w:rsidR="00BC4C13" w:rsidRPr="00DD23DA" w:rsidRDefault="00B6460F" w:rsidP="00DD23DA">
            <w:pPr>
              <w:ind w:right="-142" w:firstLine="48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C4C13">
              <w:rPr>
                <w:sz w:val="24"/>
                <w:szCs w:val="24"/>
                <w:lang w:eastAsia="en-US"/>
              </w:rPr>
              <w:t>. Наличие просроченной дебиторской задолженности</w:t>
            </w:r>
            <w:r w:rsidR="00751D89">
              <w:rPr>
                <w:sz w:val="24"/>
                <w:szCs w:val="24"/>
                <w:lang w:eastAsia="en-US"/>
              </w:rPr>
              <w:t xml:space="preserve"> – 0%.</w:t>
            </w:r>
          </w:p>
        </w:tc>
      </w:tr>
    </w:tbl>
    <w:p w:rsidR="00966DF8" w:rsidRDefault="00966DF8" w:rsidP="00966DF8">
      <w:pPr>
        <w:shd w:val="clear" w:color="auto" w:fill="FFFFFF"/>
        <w:spacing w:line="311" w:lineRule="atLeast"/>
        <w:jc w:val="both"/>
        <w:rPr>
          <w:b/>
          <w:color w:val="333333"/>
          <w:sz w:val="24"/>
          <w:szCs w:val="24"/>
        </w:rPr>
      </w:pPr>
    </w:p>
    <w:p w:rsidR="00966DF8" w:rsidRDefault="00966DF8" w:rsidP="00966DF8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966DF8" w:rsidRDefault="00966DF8" w:rsidP="00966DF8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</w:t>
      </w:r>
      <w:r w:rsidR="000E51B3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966DF8" w:rsidRDefault="006E1EC4" w:rsidP="00966DF8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6DF8">
        <w:rPr>
          <w:sz w:val="24"/>
          <w:szCs w:val="24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966DF8" w:rsidRDefault="00966DF8" w:rsidP="00966DF8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966DF8" w:rsidRDefault="00966DF8" w:rsidP="00966DF8">
      <w:pPr>
        <w:tabs>
          <w:tab w:val="left" w:pos="851"/>
        </w:tabs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выполнения своих полномочий необходимо организационное, материально-техническое,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труда; оплату за услуги связи; работы и услуги по содержанию имущества, находящегося в оперативном управлении Комитета; расходы, направленные на увеличение стоимости основных средств и материальных запасов и прочие расходы.</w:t>
      </w:r>
    </w:p>
    <w:p w:rsidR="00966DF8" w:rsidRDefault="00966DF8" w:rsidP="00966DF8">
      <w:pPr>
        <w:ind w:left="360"/>
        <w:jc w:val="center"/>
        <w:rPr>
          <w:sz w:val="24"/>
          <w:szCs w:val="24"/>
        </w:rPr>
      </w:pPr>
    </w:p>
    <w:p w:rsidR="00966DF8" w:rsidRDefault="00966DF8" w:rsidP="00966DF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966DF8" w:rsidRDefault="00966DF8" w:rsidP="00966DF8">
      <w:pPr>
        <w:shd w:val="clear" w:color="auto" w:fill="FFFFFF"/>
        <w:ind w:left="-851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Комитета. </w:t>
      </w:r>
    </w:p>
    <w:p w:rsidR="00966DF8" w:rsidRDefault="00966DF8" w:rsidP="00966DF8">
      <w:pPr>
        <w:shd w:val="clear" w:color="auto" w:fill="FFFFFF"/>
        <w:spacing w:line="311" w:lineRule="atLeast"/>
        <w:ind w:lef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</w:t>
      </w:r>
      <w:r>
        <w:rPr>
          <w:sz w:val="24"/>
          <w:szCs w:val="24"/>
          <w:lang w:eastAsia="en-US"/>
        </w:rPr>
        <w:lastRenderedPageBreak/>
        <w:t>муниципального района «Карымский район» на период 20</w:t>
      </w:r>
      <w:r w:rsidR="009C6FCB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-202</w:t>
      </w:r>
      <w:r w:rsidR="009C6FCB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 xml:space="preserve"> годы»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966DF8" w:rsidRDefault="00966DF8" w:rsidP="00966DF8">
      <w:p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966DF8" w:rsidRDefault="00966DF8" w:rsidP="00966DF8">
      <w:pPr>
        <w:spacing w:after="6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966DF8" w:rsidRDefault="00966DF8" w:rsidP="009C6FCB">
      <w:pPr>
        <w:pStyle w:val="a8"/>
        <w:numPr>
          <w:ilvl w:val="0"/>
          <w:numId w:val="11"/>
        </w:numPr>
        <w:spacing w:after="60"/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966DF8" w:rsidRDefault="00966DF8" w:rsidP="009C6FCB">
      <w:pPr>
        <w:pStyle w:val="a8"/>
        <w:numPr>
          <w:ilvl w:val="0"/>
          <w:numId w:val="11"/>
        </w:numPr>
        <w:ind w:left="-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9C6FCB" w:rsidRDefault="009C6FCB" w:rsidP="009C6FCB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1970"/>
        <w:gridCol w:w="2469"/>
        <w:gridCol w:w="1176"/>
        <w:gridCol w:w="630"/>
        <w:gridCol w:w="630"/>
        <w:gridCol w:w="630"/>
        <w:gridCol w:w="630"/>
        <w:gridCol w:w="630"/>
        <w:gridCol w:w="630"/>
        <w:gridCol w:w="801"/>
      </w:tblGrid>
      <w:tr w:rsidR="008C6147" w:rsidRPr="008C6147" w:rsidTr="009841F8">
        <w:tc>
          <w:tcPr>
            <w:tcW w:w="2032" w:type="dxa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C6147">
              <w:rPr>
                <w:b/>
                <w:bCs/>
                <w:lang w:eastAsia="en-US"/>
              </w:rPr>
              <w:t>Задачи, на</w:t>
            </w:r>
            <w:r w:rsidRPr="008C6147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C6147">
              <w:rPr>
                <w:b/>
                <w:bCs/>
                <w:lang w:eastAsia="en-US"/>
              </w:rPr>
              <w:softHyphen/>
              <w:t>ние цели</w:t>
            </w:r>
          </w:p>
          <w:p w:rsidR="009C6FCB" w:rsidRPr="008C6147" w:rsidRDefault="009C6FCB" w:rsidP="008C6147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755" w:type="dxa"/>
            <w:vAlign w:val="center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992" w:type="dxa"/>
            <w:vAlign w:val="center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637" w:type="dxa"/>
            <w:vAlign w:val="center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</w:t>
            </w:r>
            <w:r w:rsidR="008E101F" w:rsidRPr="008C6147">
              <w:rPr>
                <w:b/>
                <w:lang w:eastAsia="en-US"/>
              </w:rPr>
              <w:t>20</w:t>
            </w:r>
          </w:p>
        </w:tc>
        <w:tc>
          <w:tcPr>
            <w:tcW w:w="637" w:type="dxa"/>
            <w:vAlign w:val="center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6FCB" w:rsidRPr="008C6147" w:rsidRDefault="009C6FCB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</w:t>
            </w:r>
            <w:r w:rsidR="008E101F" w:rsidRPr="008C6147">
              <w:rPr>
                <w:b/>
                <w:lang w:eastAsia="en-US"/>
              </w:rPr>
              <w:t>21</w:t>
            </w:r>
          </w:p>
          <w:p w:rsidR="009C6FCB" w:rsidRPr="008C6147" w:rsidRDefault="009C6FCB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</w:t>
            </w:r>
            <w:r w:rsidR="008E101F" w:rsidRPr="008C6147">
              <w:rPr>
                <w:b/>
                <w:lang w:eastAsia="en-US"/>
              </w:rPr>
              <w:t>22</w:t>
            </w:r>
          </w:p>
        </w:tc>
        <w:tc>
          <w:tcPr>
            <w:tcW w:w="637" w:type="dxa"/>
            <w:vAlign w:val="center"/>
          </w:tcPr>
          <w:p w:rsidR="009C6FCB" w:rsidRPr="008C6147" w:rsidRDefault="009C6FCB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</w:t>
            </w:r>
            <w:r w:rsidR="008E101F" w:rsidRPr="008C6147">
              <w:rPr>
                <w:b/>
                <w:lang w:eastAsia="en-US"/>
              </w:rPr>
              <w:t>3</w:t>
            </w:r>
          </w:p>
        </w:tc>
        <w:tc>
          <w:tcPr>
            <w:tcW w:w="637" w:type="dxa"/>
            <w:vAlign w:val="center"/>
          </w:tcPr>
          <w:p w:rsidR="009C6FCB" w:rsidRPr="008C6147" w:rsidRDefault="008E101F" w:rsidP="008C61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6147">
              <w:rPr>
                <w:b/>
                <w:lang w:eastAsia="en-US"/>
              </w:rPr>
              <w:t>2024</w:t>
            </w:r>
          </w:p>
        </w:tc>
        <w:tc>
          <w:tcPr>
            <w:tcW w:w="637" w:type="dxa"/>
          </w:tcPr>
          <w:p w:rsidR="008E101F" w:rsidRPr="008C6147" w:rsidRDefault="008E101F" w:rsidP="008C6147">
            <w:pPr>
              <w:jc w:val="center"/>
              <w:rPr>
                <w:b/>
                <w:bCs/>
              </w:rPr>
            </w:pPr>
          </w:p>
          <w:p w:rsidR="008E101F" w:rsidRPr="008C6147" w:rsidRDefault="008E101F" w:rsidP="008C614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C6FCB" w:rsidRPr="008C6147" w:rsidRDefault="008E101F" w:rsidP="008C6147">
            <w:pPr>
              <w:jc w:val="center"/>
              <w:rPr>
                <w:b/>
                <w:bCs/>
              </w:rPr>
            </w:pPr>
            <w:r w:rsidRPr="008C6147">
              <w:rPr>
                <w:b/>
                <w:bCs/>
              </w:rPr>
              <w:t>2025</w:t>
            </w:r>
          </w:p>
        </w:tc>
        <w:tc>
          <w:tcPr>
            <w:tcW w:w="821" w:type="dxa"/>
          </w:tcPr>
          <w:p w:rsidR="008E101F" w:rsidRPr="008C6147" w:rsidRDefault="008E101F" w:rsidP="008C6147">
            <w:pPr>
              <w:jc w:val="center"/>
              <w:rPr>
                <w:b/>
                <w:lang w:eastAsia="en-US"/>
              </w:rPr>
            </w:pPr>
          </w:p>
          <w:p w:rsidR="008E101F" w:rsidRPr="008C6147" w:rsidRDefault="008E101F" w:rsidP="008C6147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9C6FCB" w:rsidRPr="008C6147" w:rsidRDefault="009C6FCB" w:rsidP="008C6147">
            <w:pPr>
              <w:jc w:val="center"/>
            </w:pPr>
            <w:r w:rsidRPr="008C6147">
              <w:rPr>
                <w:b/>
                <w:lang w:eastAsia="en-US"/>
              </w:rPr>
              <w:t>Итого</w:t>
            </w:r>
          </w:p>
        </w:tc>
      </w:tr>
      <w:tr w:rsidR="00BD18B5" w:rsidTr="009841F8">
        <w:tc>
          <w:tcPr>
            <w:tcW w:w="2032" w:type="dxa"/>
            <w:vMerge w:val="restart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</w:tcPr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821" w:type="dxa"/>
          </w:tcPr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</w:tr>
      <w:tr w:rsidR="00BD18B5" w:rsidTr="009841F8">
        <w:tc>
          <w:tcPr>
            <w:tcW w:w="2032" w:type="dxa"/>
            <w:vMerge/>
            <w:vAlign w:val="center"/>
          </w:tcPr>
          <w:p w:rsidR="00BD18B5" w:rsidRPr="008C6147" w:rsidRDefault="00BD18B5" w:rsidP="00BD18B5">
            <w:pPr>
              <w:jc w:val="center"/>
            </w:pP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тыс. руб.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</w:tcPr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821" w:type="dxa"/>
          </w:tcPr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</w:tr>
      <w:tr w:rsidR="00BD18B5" w:rsidTr="009841F8">
        <w:trPr>
          <w:trHeight w:val="1932"/>
        </w:trPr>
        <w:tc>
          <w:tcPr>
            <w:tcW w:w="2032" w:type="dxa"/>
            <w:vMerge w:val="restart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21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BD18B5" w:rsidTr="009841F8">
        <w:tc>
          <w:tcPr>
            <w:tcW w:w="2032" w:type="dxa"/>
            <w:vMerge/>
            <w:vAlign w:val="center"/>
          </w:tcPr>
          <w:p w:rsidR="00BD18B5" w:rsidRPr="008C6147" w:rsidRDefault="00BD18B5" w:rsidP="00BD18B5">
            <w:pPr>
              <w:jc w:val="center"/>
            </w:pP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637" w:type="dxa"/>
          </w:tcPr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  <w:tc>
          <w:tcPr>
            <w:tcW w:w="821" w:type="dxa"/>
          </w:tcPr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Default="00BD18B5" w:rsidP="00BD18B5">
            <w:pPr>
              <w:jc w:val="center"/>
              <w:rPr>
                <w:lang w:eastAsia="en-US"/>
              </w:rPr>
            </w:pPr>
          </w:p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0</w:t>
            </w:r>
          </w:p>
        </w:tc>
      </w:tr>
      <w:tr w:rsidR="00BD18B5" w:rsidTr="009841F8">
        <w:tc>
          <w:tcPr>
            <w:tcW w:w="2032" w:type="dxa"/>
            <w:vMerge/>
            <w:vAlign w:val="center"/>
          </w:tcPr>
          <w:p w:rsidR="00BD18B5" w:rsidRPr="008C6147" w:rsidRDefault="00BD18B5" w:rsidP="00BD18B5">
            <w:pPr>
              <w:jc w:val="center"/>
            </w:pP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21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BD18B5" w:rsidTr="009841F8">
        <w:tc>
          <w:tcPr>
            <w:tcW w:w="2032" w:type="dxa"/>
            <w:vMerge/>
            <w:vAlign w:val="center"/>
          </w:tcPr>
          <w:p w:rsidR="00BD18B5" w:rsidRPr="008C6147" w:rsidRDefault="00BD18B5" w:rsidP="00BD18B5">
            <w:pPr>
              <w:jc w:val="center"/>
            </w:pP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21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BD18B5" w:rsidTr="009841F8">
        <w:tc>
          <w:tcPr>
            <w:tcW w:w="2032" w:type="dxa"/>
            <w:vMerge/>
            <w:vAlign w:val="center"/>
          </w:tcPr>
          <w:p w:rsidR="00BD18B5" w:rsidRPr="008C6147" w:rsidRDefault="00BD18B5" w:rsidP="00BD18B5">
            <w:pPr>
              <w:jc w:val="center"/>
            </w:pP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Доля сотрудников, постоянно обеспеченных доступом к сети «Интернет»,</w:t>
            </w:r>
            <w:r>
              <w:rPr>
                <w:lang w:eastAsia="en-US"/>
              </w:rPr>
              <w:t xml:space="preserve"> </w:t>
            </w:r>
            <w:r w:rsidRPr="008C6147">
              <w:rPr>
                <w:lang w:eastAsia="en-US"/>
              </w:rPr>
              <w:t>в том числе электронной почтой, от числа подлежащих обеспечению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21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  <w:tr w:rsidR="00BD18B5" w:rsidTr="009841F8">
        <w:tc>
          <w:tcPr>
            <w:tcW w:w="2032" w:type="dxa"/>
            <w:vAlign w:val="center"/>
          </w:tcPr>
          <w:p w:rsidR="00BD18B5" w:rsidRPr="008C6147" w:rsidRDefault="00BD18B5" w:rsidP="00BD18B5">
            <w:pPr>
              <w:jc w:val="center"/>
              <w:rPr>
                <w:lang w:eastAsia="en-US"/>
              </w:rPr>
            </w:pPr>
          </w:p>
        </w:tc>
        <w:tc>
          <w:tcPr>
            <w:tcW w:w="2755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992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%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spacing w:line="276" w:lineRule="auto"/>
              <w:jc w:val="center"/>
              <w:rPr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637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  <w:tc>
          <w:tcPr>
            <w:tcW w:w="821" w:type="dxa"/>
            <w:vAlign w:val="center"/>
          </w:tcPr>
          <w:p w:rsidR="00BD18B5" w:rsidRPr="008C6147" w:rsidRDefault="00BD18B5" w:rsidP="00BD18B5">
            <w:pPr>
              <w:jc w:val="center"/>
              <w:rPr>
                <w:highlight w:val="yellow"/>
                <w:lang w:eastAsia="en-US"/>
              </w:rPr>
            </w:pPr>
            <w:r w:rsidRPr="008C6147">
              <w:rPr>
                <w:lang w:eastAsia="en-US"/>
              </w:rPr>
              <w:t>100</w:t>
            </w:r>
          </w:p>
        </w:tc>
      </w:tr>
    </w:tbl>
    <w:p w:rsidR="009C6FCB" w:rsidRPr="009C6FCB" w:rsidRDefault="009C6FCB" w:rsidP="009C6FCB">
      <w:pPr>
        <w:ind w:left="-851"/>
        <w:jc w:val="both"/>
        <w:rPr>
          <w:sz w:val="24"/>
          <w:szCs w:val="24"/>
        </w:rPr>
      </w:pPr>
    </w:p>
    <w:p w:rsidR="00966DF8" w:rsidRDefault="00966DF8" w:rsidP="00966DF8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966DF8" w:rsidRDefault="00966DF8" w:rsidP="00DD23DA">
      <w:pPr>
        <w:ind w:left="-1134" w:firstLine="567"/>
        <w:jc w:val="both"/>
      </w:pPr>
      <w:r>
        <w:rPr>
          <w:sz w:val="24"/>
          <w:szCs w:val="24"/>
        </w:rPr>
        <w:t>Подпрограмма будет осуществляться с 20</w:t>
      </w:r>
      <w:r w:rsidR="008C6147">
        <w:rPr>
          <w:sz w:val="24"/>
          <w:szCs w:val="24"/>
        </w:rPr>
        <w:t>20</w:t>
      </w:r>
      <w:r>
        <w:rPr>
          <w:sz w:val="24"/>
          <w:szCs w:val="24"/>
        </w:rPr>
        <w:t xml:space="preserve"> по 202</w:t>
      </w:r>
      <w:r w:rsidR="008C6147">
        <w:rPr>
          <w:sz w:val="24"/>
          <w:szCs w:val="24"/>
        </w:rPr>
        <w:t>5</w:t>
      </w:r>
      <w:r>
        <w:rPr>
          <w:sz w:val="24"/>
          <w:szCs w:val="24"/>
        </w:rPr>
        <w:t xml:space="preserve"> годы. Этапы реализации не предусмотрены.</w:t>
      </w:r>
    </w:p>
    <w:p w:rsidR="00966DF8" w:rsidRDefault="00966DF8" w:rsidP="001729AD">
      <w:pPr>
        <w:shd w:val="clear" w:color="auto" w:fill="FFFFFF"/>
        <w:tabs>
          <w:tab w:val="left" w:pos="3828"/>
        </w:tabs>
        <w:spacing w:line="311" w:lineRule="atLeast"/>
        <w:ind w:left="-1134"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966DF8" w:rsidRPr="00D94D2F" w:rsidRDefault="00966DF8" w:rsidP="001729AD">
      <w:pPr>
        <w:shd w:val="clear" w:color="auto" w:fill="FFFFFF"/>
        <w:tabs>
          <w:tab w:val="left" w:pos="3828"/>
        </w:tabs>
        <w:spacing w:line="311" w:lineRule="atLeast"/>
        <w:ind w:left="-1134"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 xml:space="preserve">Расчет и обоснование расходов на содержание и обеспечение деятельности Комитета </w:t>
      </w:r>
      <w:r w:rsidR="008C6147" w:rsidRPr="00C81656">
        <w:rPr>
          <w:sz w:val="24"/>
          <w:szCs w:val="24"/>
          <w:shd w:val="clear" w:color="auto" w:fill="FFFFFF"/>
        </w:rPr>
        <w:t>по</w:t>
      </w:r>
      <w:r w:rsidRPr="00C81656">
        <w:rPr>
          <w:sz w:val="24"/>
          <w:szCs w:val="24"/>
          <w:shd w:val="clear" w:color="auto" w:fill="FFFFFF"/>
        </w:rPr>
        <w:t xml:space="preserve">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966DF8" w:rsidRPr="00865E88" w:rsidRDefault="00966DF8" w:rsidP="001729AD">
      <w:pPr>
        <w:pStyle w:val="a8"/>
        <w:numPr>
          <w:ilvl w:val="0"/>
          <w:numId w:val="12"/>
        </w:numPr>
        <w:ind w:left="-1134" w:right="-142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921C4E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 w:rsidR="00921C4E"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 xml:space="preserve">информационное обеспечение деятельности; 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материально-техническое обеспечение деятельности. </w:t>
      </w:r>
    </w:p>
    <w:p w:rsidR="00966DF8" w:rsidRPr="00865E88" w:rsidRDefault="00966DF8" w:rsidP="001729AD">
      <w:pPr>
        <w:spacing w:after="60"/>
        <w:ind w:left="-1134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2. Рациональное использование средств местного бюджета на материально-техническое обеспечение деятельности Комитета:</w:t>
      </w:r>
    </w:p>
    <w:p w:rsidR="00966DF8" w:rsidRPr="00D94D2F" w:rsidRDefault="00966DF8" w:rsidP="001729AD">
      <w:pPr>
        <w:spacing w:after="60"/>
        <w:ind w:left="-1134"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 w:rsidR="00921C4E"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 xml:space="preserve">воевременное техническое </w:t>
      </w:r>
      <w:r w:rsidR="00921C4E" w:rsidRPr="00D94D2F">
        <w:rPr>
          <w:color w:val="000000"/>
          <w:sz w:val="24"/>
          <w:szCs w:val="24"/>
        </w:rPr>
        <w:t>обеспечение </w:t>
      </w:r>
      <w:r w:rsidR="00921C4E" w:rsidRPr="00D94D2F">
        <w:rPr>
          <w:rStyle w:val="apple-converted-space"/>
          <w:color w:val="000000"/>
          <w:sz w:val="24"/>
          <w:szCs w:val="24"/>
        </w:rPr>
        <w:t>в</w:t>
      </w:r>
      <w:r w:rsidRPr="00D94D2F">
        <w:rPr>
          <w:color w:val="000000"/>
          <w:sz w:val="24"/>
          <w:szCs w:val="24"/>
        </w:rPr>
        <w:t xml:space="preserve"> объеме необходимом для выполнения полномочий,</w:t>
      </w:r>
    </w:p>
    <w:p w:rsidR="00966DF8" w:rsidRPr="00D94D2F" w:rsidRDefault="00966DF8" w:rsidP="001729AD">
      <w:pPr>
        <w:spacing w:after="60"/>
        <w:ind w:left="-1134"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 w:rsidR="00921C4E"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обеспечение материальными запасами в объеме необходимом для выполнения полномочий,</w:t>
      </w:r>
    </w:p>
    <w:p w:rsidR="00966DF8" w:rsidRPr="00865E88" w:rsidRDefault="00966DF8" w:rsidP="001729AD">
      <w:pPr>
        <w:ind w:left="-1134" w:right="-142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3. Повышение эффективности и результативности деятельности Комитета: 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 w:rsidR="002779EA"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</w:t>
      </w:r>
      <w:r w:rsidR="00921C4E" w:rsidRPr="00D94D2F">
        <w:rPr>
          <w:sz w:val="24"/>
          <w:szCs w:val="24"/>
        </w:rPr>
        <w:t>также</w:t>
      </w:r>
      <w:r w:rsidRPr="00D94D2F">
        <w:rPr>
          <w:sz w:val="24"/>
          <w:szCs w:val="24"/>
        </w:rPr>
        <w:t xml:space="preserve"> иных гражданско-правовых договоров для нужд Комитет</w:t>
      </w:r>
      <w:r w:rsidR="00921C4E"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966DF8" w:rsidRPr="00D94D2F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966DF8" w:rsidRDefault="00966DF8" w:rsidP="001729AD">
      <w:pPr>
        <w:ind w:left="-1134" w:right="-142"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966DF8" w:rsidRDefault="00966DF8" w:rsidP="001729AD">
      <w:pPr>
        <w:ind w:left="-1134" w:right="-142" w:firstLine="567"/>
        <w:jc w:val="both"/>
        <w:rPr>
          <w:sz w:val="24"/>
          <w:szCs w:val="24"/>
        </w:rPr>
      </w:pPr>
    </w:p>
    <w:p w:rsidR="00966DF8" w:rsidRDefault="00966DF8" w:rsidP="001729AD">
      <w:pPr>
        <w:ind w:left="-1134" w:right="-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966DF8" w:rsidRDefault="00966DF8" w:rsidP="001729AD">
      <w:pPr>
        <w:ind w:left="-1134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 w:rsidR="00BD18B5" w:rsidRPr="00BD18B5">
        <w:rPr>
          <w:sz w:val="24"/>
          <w:szCs w:val="24"/>
        </w:rPr>
        <w:t>36</w:t>
      </w:r>
      <w:r w:rsidRPr="00BD18B5">
        <w:rPr>
          <w:sz w:val="24"/>
          <w:szCs w:val="24"/>
        </w:rPr>
        <w:t> </w:t>
      </w:r>
      <w:r w:rsidR="00BD18B5" w:rsidRPr="00BD18B5">
        <w:rPr>
          <w:sz w:val="24"/>
          <w:szCs w:val="24"/>
        </w:rPr>
        <w:t>341</w:t>
      </w:r>
      <w:r w:rsidRPr="00BD18B5">
        <w:rPr>
          <w:sz w:val="24"/>
          <w:szCs w:val="24"/>
        </w:rPr>
        <w:t>,</w:t>
      </w:r>
      <w:r w:rsidR="00BD18B5" w:rsidRPr="00BD18B5">
        <w:rPr>
          <w:sz w:val="24"/>
          <w:szCs w:val="24"/>
        </w:rPr>
        <w:t>00</w:t>
      </w:r>
      <w:r w:rsidRPr="00BD18B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 Распределение объемов финансирования подпрограммы по источникам расходования средств и годам приведено в таблице:</w:t>
      </w:r>
    </w:p>
    <w:p w:rsidR="00966DF8" w:rsidRDefault="00966DF8" w:rsidP="004A155C">
      <w:pPr>
        <w:ind w:left="-851" w:right="-142" w:hanging="142"/>
        <w:jc w:val="both"/>
        <w:rPr>
          <w:sz w:val="24"/>
          <w:szCs w:val="24"/>
        </w:rPr>
      </w:pPr>
    </w:p>
    <w:p w:rsidR="00966DF8" w:rsidRDefault="00966DF8" w:rsidP="004A155C">
      <w:pPr>
        <w:ind w:left="-851" w:right="-142" w:hanging="142"/>
        <w:jc w:val="center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lastRenderedPageBreak/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10740" w:type="dxa"/>
        <w:tblInd w:w="-851" w:type="dxa"/>
        <w:tblLook w:val="04A0" w:firstRow="1" w:lastRow="0" w:firstColumn="1" w:lastColumn="0" w:noHBand="0" w:noVBand="1"/>
      </w:tblPr>
      <w:tblGrid>
        <w:gridCol w:w="3936"/>
        <w:gridCol w:w="696"/>
        <w:gridCol w:w="936"/>
        <w:gridCol w:w="946"/>
        <w:gridCol w:w="946"/>
        <w:gridCol w:w="820"/>
        <w:gridCol w:w="820"/>
        <w:gridCol w:w="820"/>
        <w:gridCol w:w="820"/>
      </w:tblGrid>
      <w:tr w:rsidR="00DD23DA" w:rsidRPr="00DD23DA" w:rsidTr="00DD23DA">
        <w:tc>
          <w:tcPr>
            <w:tcW w:w="3936" w:type="dxa"/>
            <w:vAlign w:val="center"/>
          </w:tcPr>
          <w:p w:rsidR="00DD23DA" w:rsidRPr="00DD23DA" w:rsidRDefault="00DD23DA" w:rsidP="00DD23DA">
            <w:pPr>
              <w:jc w:val="center"/>
              <w:rPr>
                <w:b/>
                <w:bCs/>
              </w:rPr>
            </w:pPr>
            <w:bookmarkStart w:id="8" w:name="_Hlk18673371"/>
            <w:r w:rsidRPr="00DD23DA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6" w:type="dxa"/>
            <w:vAlign w:val="center"/>
          </w:tcPr>
          <w:p w:rsidR="00DD23DA" w:rsidRPr="00DD23DA" w:rsidRDefault="00DD23DA" w:rsidP="00DD23DA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DD23DA" w:rsidRPr="00DD23DA" w:rsidRDefault="00DD23DA" w:rsidP="00DD23DA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КОСГУ</w:t>
            </w:r>
          </w:p>
        </w:tc>
        <w:tc>
          <w:tcPr>
            <w:tcW w:w="946" w:type="dxa"/>
          </w:tcPr>
          <w:p w:rsidR="00DD23DA" w:rsidRPr="00DD23DA" w:rsidRDefault="00DD23DA" w:rsidP="00DD23DA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2020</w:t>
            </w:r>
          </w:p>
        </w:tc>
        <w:tc>
          <w:tcPr>
            <w:tcW w:w="946" w:type="dxa"/>
          </w:tcPr>
          <w:p w:rsidR="00DD23DA" w:rsidRPr="00DD23DA" w:rsidRDefault="00DD23DA" w:rsidP="00DD23DA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2021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2022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2023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2024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2025</w:t>
            </w:r>
          </w:p>
        </w:tc>
      </w:tr>
      <w:tr w:rsidR="00DD23DA" w:rsidTr="00DD23DA">
        <w:tc>
          <w:tcPr>
            <w:tcW w:w="3936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1</w:t>
            </w:r>
          </w:p>
        </w:tc>
        <w:tc>
          <w:tcPr>
            <w:tcW w:w="696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2</w:t>
            </w:r>
          </w:p>
        </w:tc>
        <w:tc>
          <w:tcPr>
            <w:tcW w:w="936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3</w:t>
            </w:r>
          </w:p>
        </w:tc>
        <w:tc>
          <w:tcPr>
            <w:tcW w:w="946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4</w:t>
            </w:r>
          </w:p>
        </w:tc>
        <w:tc>
          <w:tcPr>
            <w:tcW w:w="946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5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6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7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8</w:t>
            </w:r>
          </w:p>
        </w:tc>
        <w:tc>
          <w:tcPr>
            <w:tcW w:w="820" w:type="dxa"/>
          </w:tcPr>
          <w:p w:rsidR="00DD23DA" w:rsidRPr="00DD23DA" w:rsidRDefault="00DD23DA" w:rsidP="00DD23DA">
            <w:pPr>
              <w:ind w:right="-142"/>
              <w:jc w:val="center"/>
              <w:rPr>
                <w:i/>
              </w:rPr>
            </w:pPr>
            <w:r w:rsidRPr="00DD23DA">
              <w:rPr>
                <w:i/>
              </w:rPr>
              <w:t>9</w:t>
            </w:r>
          </w:p>
        </w:tc>
      </w:tr>
      <w:tr w:rsidR="00DD23DA" w:rsidTr="005A780D">
        <w:tc>
          <w:tcPr>
            <w:tcW w:w="3936" w:type="dxa"/>
            <w:vAlign w:val="center"/>
          </w:tcPr>
          <w:p w:rsidR="00DD23DA" w:rsidRPr="003A67D2" w:rsidRDefault="00DD23DA" w:rsidP="00DD23DA">
            <w:pPr>
              <w:jc w:val="center"/>
              <w:rPr>
                <w:bCs/>
              </w:rPr>
            </w:pPr>
            <w:r w:rsidRPr="003A67D2">
              <w:rPr>
                <w:bCs/>
              </w:rPr>
              <w:t>Расходы</w:t>
            </w:r>
          </w:p>
        </w:tc>
        <w:tc>
          <w:tcPr>
            <w:tcW w:w="696" w:type="dxa"/>
            <w:vAlign w:val="center"/>
          </w:tcPr>
          <w:p w:rsidR="00DD23DA" w:rsidRPr="003A67D2" w:rsidRDefault="00DD23DA" w:rsidP="00DD23DA">
            <w:pPr>
              <w:jc w:val="center"/>
            </w:pPr>
          </w:p>
        </w:tc>
        <w:tc>
          <w:tcPr>
            <w:tcW w:w="936" w:type="dxa"/>
            <w:vAlign w:val="center"/>
          </w:tcPr>
          <w:p w:rsidR="00DD23DA" w:rsidRPr="003A67D2" w:rsidRDefault="00DD23DA" w:rsidP="00DD23DA">
            <w:pPr>
              <w:jc w:val="center"/>
              <w:rPr>
                <w:bCs/>
              </w:rPr>
            </w:pPr>
          </w:p>
        </w:tc>
        <w:tc>
          <w:tcPr>
            <w:tcW w:w="946" w:type="dxa"/>
            <w:vAlign w:val="center"/>
          </w:tcPr>
          <w:p w:rsidR="00DD23DA" w:rsidRPr="003A67D2" w:rsidRDefault="00DD23DA" w:rsidP="00DD23DA">
            <w:pPr>
              <w:jc w:val="center"/>
              <w:rPr>
                <w:bCs/>
              </w:rPr>
            </w:pPr>
          </w:p>
        </w:tc>
        <w:tc>
          <w:tcPr>
            <w:tcW w:w="946" w:type="dxa"/>
            <w:vAlign w:val="center"/>
          </w:tcPr>
          <w:p w:rsidR="00DD23DA" w:rsidRPr="003A67D2" w:rsidRDefault="00DD23DA" w:rsidP="00DD23DA">
            <w:pPr>
              <w:jc w:val="center"/>
              <w:rPr>
                <w:bCs/>
              </w:rPr>
            </w:pPr>
          </w:p>
        </w:tc>
        <w:tc>
          <w:tcPr>
            <w:tcW w:w="820" w:type="dxa"/>
            <w:vAlign w:val="center"/>
          </w:tcPr>
          <w:p w:rsidR="00DD23DA" w:rsidRPr="003A67D2" w:rsidRDefault="00DD23DA" w:rsidP="00DD23DA">
            <w:pPr>
              <w:jc w:val="center"/>
              <w:rPr>
                <w:bCs/>
              </w:rPr>
            </w:pPr>
          </w:p>
        </w:tc>
        <w:tc>
          <w:tcPr>
            <w:tcW w:w="820" w:type="dxa"/>
            <w:vAlign w:val="center"/>
          </w:tcPr>
          <w:p w:rsidR="00DD23DA" w:rsidRPr="003A67D2" w:rsidRDefault="00DD23DA" w:rsidP="00DD23DA">
            <w:pPr>
              <w:jc w:val="center"/>
              <w:rPr>
                <w:bCs/>
              </w:rPr>
            </w:pPr>
          </w:p>
        </w:tc>
        <w:tc>
          <w:tcPr>
            <w:tcW w:w="820" w:type="dxa"/>
          </w:tcPr>
          <w:p w:rsidR="00DD23DA" w:rsidRDefault="00DD23DA" w:rsidP="00DD23DA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0" w:type="dxa"/>
          </w:tcPr>
          <w:p w:rsidR="00DD23DA" w:rsidRDefault="00DD23DA" w:rsidP="00DD23DA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A67D2" w:rsidRDefault="000032C7" w:rsidP="000032C7">
            <w:pPr>
              <w:rPr>
                <w:i/>
                <w:iCs/>
              </w:rPr>
            </w:pPr>
            <w:r w:rsidRPr="003A67D2">
              <w:rPr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696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 w:rsidRPr="003A67D2">
              <w:rPr>
                <w:i/>
                <w:iCs/>
              </w:rPr>
              <w:t>210</w:t>
            </w:r>
          </w:p>
        </w:tc>
        <w:tc>
          <w:tcPr>
            <w:tcW w:w="946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 w:rsidRPr="003A67D2">
              <w:rPr>
                <w:i/>
                <w:iCs/>
              </w:rPr>
              <w:t>5 </w:t>
            </w:r>
            <w:r>
              <w:rPr>
                <w:i/>
                <w:iCs/>
              </w:rPr>
              <w:t>570</w:t>
            </w:r>
            <w:r w:rsidRPr="003A67D2">
              <w:rPr>
                <w:i/>
                <w:iCs/>
              </w:rPr>
              <w:t>,</w:t>
            </w:r>
            <w:r>
              <w:rPr>
                <w:i/>
                <w:iCs/>
              </w:rPr>
              <w:t>3</w:t>
            </w:r>
          </w:p>
        </w:tc>
        <w:tc>
          <w:tcPr>
            <w:tcW w:w="946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5789,4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Заработная плата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121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211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4 278,3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4449,4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4627,4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4627,4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4627,4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4627,4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Прочие выплаты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212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Начисления на выплаты по оплате труда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129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213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1</w:t>
            </w:r>
            <w:r>
              <w:t> 290,0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1340,0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1397,0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1397,0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1397,0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1397,0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A67D2" w:rsidRDefault="000032C7" w:rsidP="000032C7">
            <w:pPr>
              <w:rPr>
                <w:i/>
                <w:iCs/>
              </w:rPr>
            </w:pPr>
            <w:r w:rsidRPr="003A67D2">
              <w:rPr>
                <w:i/>
                <w:iCs/>
              </w:rPr>
              <w:t>Оплата работ, услуг</w:t>
            </w:r>
          </w:p>
        </w:tc>
        <w:tc>
          <w:tcPr>
            <w:tcW w:w="69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3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 w:rsidRPr="003A67D2">
              <w:rPr>
                <w:bCs/>
                <w:i/>
                <w:iCs/>
              </w:rPr>
              <w:t>220</w:t>
            </w:r>
          </w:p>
        </w:tc>
        <w:tc>
          <w:tcPr>
            <w:tcW w:w="94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</w:t>
            </w:r>
            <w:r w:rsidRPr="003A67D2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  <w:tc>
          <w:tcPr>
            <w:tcW w:w="94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237,6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Услуги связи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221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80,8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80,8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84,4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84,4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84,4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84,4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>
              <w:t>Работы и услуги по содержанию имущества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242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225</w:t>
            </w:r>
          </w:p>
        </w:tc>
        <w:tc>
          <w:tcPr>
            <w:tcW w:w="946" w:type="dxa"/>
            <w:vAlign w:val="center"/>
          </w:tcPr>
          <w:p w:rsidR="000032C7" w:rsidRDefault="000032C7" w:rsidP="000032C7">
            <w:pPr>
              <w:jc w:val="center"/>
            </w:pPr>
            <w:r>
              <w:t>10,0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10,0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Прочие работы, услуги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226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85,0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91,8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91,8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91,8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91,8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91,8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Прочие работы, услуги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226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Услуги связи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221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15,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15,0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Работы, услуги по содержанию имущества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225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1</w:t>
            </w:r>
            <w:r>
              <w:t>5,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20,0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pPr>
              <w:rPr>
                <w:i/>
                <w:iCs/>
              </w:rPr>
            </w:pPr>
            <w:r w:rsidRPr="00376E70">
              <w:rPr>
                <w:i/>
                <w:iCs/>
              </w:rPr>
              <w:t>Прочие расходы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853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  <w:rPr>
                <w:i/>
                <w:iCs/>
              </w:rPr>
            </w:pPr>
            <w:r w:rsidRPr="00376E70">
              <w:rPr>
                <w:i/>
                <w:iCs/>
              </w:rPr>
              <w:t>290</w:t>
            </w:r>
          </w:p>
        </w:tc>
        <w:tc>
          <w:tcPr>
            <w:tcW w:w="946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5,0</w:t>
            </w:r>
          </w:p>
        </w:tc>
        <w:tc>
          <w:tcPr>
            <w:tcW w:w="946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A67D2" w:rsidRDefault="000032C7" w:rsidP="000032C7">
            <w:pPr>
              <w:rPr>
                <w:bCs/>
                <w:i/>
              </w:rPr>
            </w:pPr>
            <w:r w:rsidRPr="003A67D2">
              <w:rPr>
                <w:bCs/>
                <w:i/>
              </w:rPr>
              <w:t>Поступление нефинансовых активов</w:t>
            </w:r>
          </w:p>
        </w:tc>
        <w:tc>
          <w:tcPr>
            <w:tcW w:w="696" w:type="dxa"/>
            <w:vAlign w:val="center"/>
          </w:tcPr>
          <w:p w:rsidR="000032C7" w:rsidRPr="003A67D2" w:rsidRDefault="000032C7" w:rsidP="000032C7">
            <w:pPr>
              <w:jc w:val="center"/>
              <w:rPr>
                <w:i/>
              </w:rPr>
            </w:pPr>
          </w:p>
        </w:tc>
        <w:tc>
          <w:tcPr>
            <w:tcW w:w="93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 w:rsidRPr="003A67D2">
              <w:rPr>
                <w:bCs/>
                <w:i/>
              </w:rPr>
              <w:t>300</w:t>
            </w:r>
          </w:p>
        </w:tc>
        <w:tc>
          <w:tcPr>
            <w:tcW w:w="94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  <w:r w:rsidRPr="003A67D2">
              <w:rPr>
                <w:bCs/>
                <w:i/>
              </w:rPr>
              <w:t>,0</w:t>
            </w:r>
          </w:p>
        </w:tc>
        <w:tc>
          <w:tcPr>
            <w:tcW w:w="946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  <w:tc>
          <w:tcPr>
            <w:tcW w:w="820" w:type="dxa"/>
            <w:vAlign w:val="center"/>
          </w:tcPr>
          <w:p w:rsidR="000032C7" w:rsidRPr="003A67D2" w:rsidRDefault="000032C7" w:rsidP="000032C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Увеличение стоимости основных средств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310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40,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45,0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0767B3" w:rsidRDefault="000032C7" w:rsidP="000032C7">
            <w:pPr>
              <w:rPr>
                <w:i/>
                <w:iCs/>
              </w:rPr>
            </w:pPr>
            <w:r w:rsidRPr="000767B3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696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340</w:t>
            </w:r>
          </w:p>
        </w:tc>
        <w:tc>
          <w:tcPr>
            <w:tcW w:w="946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30,0</w:t>
            </w:r>
          </w:p>
        </w:tc>
        <w:tc>
          <w:tcPr>
            <w:tcW w:w="946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20" w:type="dxa"/>
            <w:vAlign w:val="center"/>
          </w:tcPr>
          <w:p w:rsidR="000032C7" w:rsidRPr="000767B3" w:rsidRDefault="000032C7" w:rsidP="000032C7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</w:tr>
      <w:tr w:rsidR="000032C7" w:rsidTr="00801AA7">
        <w:tc>
          <w:tcPr>
            <w:tcW w:w="3936" w:type="dxa"/>
            <w:vAlign w:val="center"/>
          </w:tcPr>
          <w:p w:rsidR="000032C7" w:rsidRPr="00376E70" w:rsidRDefault="000032C7" w:rsidP="000032C7">
            <w:r w:rsidRPr="00376E70">
              <w:t>Прочие расходы</w:t>
            </w:r>
          </w:p>
        </w:tc>
        <w:tc>
          <w:tcPr>
            <w:tcW w:w="69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34</w:t>
            </w:r>
            <w:r>
              <w:t>6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 w:rsidRPr="00376E70">
              <w:t>30</w:t>
            </w:r>
            <w:r>
              <w:t>,</w:t>
            </w:r>
            <w:r w:rsidRPr="00376E70">
              <w:t>0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35,0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35,0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35,0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35,0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</w:pPr>
            <w:r>
              <w:t>35,0</w:t>
            </w:r>
          </w:p>
        </w:tc>
      </w:tr>
      <w:tr w:rsidR="000032C7" w:rsidTr="000032C7">
        <w:tc>
          <w:tcPr>
            <w:tcW w:w="5568" w:type="dxa"/>
            <w:gridSpan w:val="3"/>
            <w:vAlign w:val="center"/>
          </w:tcPr>
          <w:p w:rsidR="000032C7" w:rsidRPr="00376E70" w:rsidRDefault="000032C7" w:rsidP="000032C7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5</w:t>
            </w:r>
            <w:r>
              <w:rPr>
                <w:b/>
                <w:bCs/>
              </w:rPr>
              <w:t> 901,1</w:t>
            </w:r>
          </w:p>
        </w:tc>
        <w:tc>
          <w:tcPr>
            <w:tcW w:w="946" w:type="dxa"/>
            <w:vAlign w:val="center"/>
          </w:tcPr>
          <w:p w:rsidR="000032C7" w:rsidRPr="00376E70" w:rsidRDefault="000032C7" w:rsidP="0000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6 112,0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6350,6</w:t>
            </w:r>
          </w:p>
        </w:tc>
        <w:tc>
          <w:tcPr>
            <w:tcW w:w="820" w:type="dxa"/>
          </w:tcPr>
          <w:p w:rsidR="000032C7" w:rsidRDefault="000032C7" w:rsidP="000032C7">
            <w:r w:rsidRPr="002A650C">
              <w:rPr>
                <w:b/>
                <w:bCs/>
              </w:rPr>
              <w:t>6350,6</w:t>
            </w:r>
          </w:p>
        </w:tc>
        <w:tc>
          <w:tcPr>
            <w:tcW w:w="820" w:type="dxa"/>
          </w:tcPr>
          <w:p w:rsidR="000032C7" w:rsidRDefault="000032C7" w:rsidP="000032C7">
            <w:r w:rsidRPr="002A650C">
              <w:rPr>
                <w:b/>
                <w:bCs/>
              </w:rPr>
              <w:t>6350,6</w:t>
            </w:r>
          </w:p>
        </w:tc>
        <w:tc>
          <w:tcPr>
            <w:tcW w:w="820" w:type="dxa"/>
            <w:vAlign w:val="center"/>
          </w:tcPr>
          <w:p w:rsidR="000032C7" w:rsidRPr="00376E70" w:rsidRDefault="000032C7" w:rsidP="00003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6350,6</w:t>
            </w:r>
          </w:p>
        </w:tc>
      </w:tr>
    </w:tbl>
    <w:p w:rsidR="00921C4E" w:rsidRPr="00865E88" w:rsidRDefault="00921C4E" w:rsidP="004A155C">
      <w:pPr>
        <w:ind w:left="-851" w:right="-142" w:hanging="142"/>
        <w:jc w:val="center"/>
        <w:rPr>
          <w:i/>
          <w:sz w:val="24"/>
          <w:szCs w:val="24"/>
        </w:rPr>
      </w:pPr>
    </w:p>
    <w:bookmarkEnd w:id="8"/>
    <w:p w:rsidR="00865E88" w:rsidRPr="00865E88" w:rsidRDefault="00865E88" w:rsidP="00865E88">
      <w:pPr>
        <w:ind w:left="-993" w:righ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0C6E74" w:rsidRDefault="00966DF8" w:rsidP="000C6E74">
      <w:pPr>
        <w:shd w:val="clear" w:color="auto" w:fill="FFFFFF"/>
        <w:spacing w:line="311" w:lineRule="atLeast"/>
        <w:ind w:left="-993"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C6E74"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0C6E74" w:rsidRDefault="000C6E74" w:rsidP="000C6E74">
      <w:pPr>
        <w:pStyle w:val="a7"/>
        <w:ind w:left="-993"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0C6E74" w:rsidRDefault="000C6E74" w:rsidP="000C6E74">
      <w:pPr>
        <w:ind w:firstLine="709"/>
        <w:rPr>
          <w:rStyle w:val="aa"/>
          <w:rFonts w:eastAsiaTheme="minorHAnsi"/>
          <w:sz w:val="24"/>
          <w:szCs w:val="24"/>
          <w:u w:val="none"/>
        </w:rPr>
      </w:pPr>
    </w:p>
    <w:p w:rsidR="000C6E74" w:rsidRDefault="000C6E74" w:rsidP="000C6E74">
      <w:pPr>
        <w:ind w:firstLine="709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  <w:u w:val="none"/>
        </w:rPr>
        <w:t xml:space="preserve">             </w:t>
      </w:r>
      <w:r>
        <w:rPr>
          <w:rStyle w:val="aa"/>
          <w:rFonts w:eastAsiaTheme="minorHAnsi"/>
          <w:sz w:val="24"/>
          <w:szCs w:val="24"/>
        </w:rPr>
        <w:t xml:space="preserve"> Таблица. Риски реализации муниципальной подпрограммы</w:t>
      </w:r>
    </w:p>
    <w:p w:rsidR="00DD23DA" w:rsidRDefault="00DD23DA" w:rsidP="000C6E74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2261"/>
        <w:gridCol w:w="7"/>
        <w:gridCol w:w="3820"/>
        <w:gridCol w:w="7"/>
      </w:tblGrid>
      <w:tr w:rsidR="000C6E74" w:rsidTr="000825C1">
        <w:trPr>
          <w:gridAfter w:val="1"/>
          <w:wAfter w:w="7" w:type="dxa"/>
          <w:trHeight w:hRule="exact" w:val="6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0C6E74" w:rsidTr="000825C1">
        <w:trPr>
          <w:trHeight w:val="33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Внешние риски</w:t>
            </w:r>
          </w:p>
        </w:tc>
      </w:tr>
      <w:tr w:rsidR="000C6E74" w:rsidTr="000825C1">
        <w:trPr>
          <w:trHeight w:hRule="exact" w:val="3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29AD" w:rsidRPr="000825C1" w:rsidRDefault="001729AD" w:rsidP="000825C1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1729AD" w:rsidRPr="000825C1" w:rsidRDefault="001729AD" w:rsidP="000825C1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0C6E74" w:rsidRPr="000825C1" w:rsidRDefault="001729AD" w:rsidP="000825C1">
            <w:pPr>
              <w:shd w:val="clear" w:color="auto" w:fill="FFFFFF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2"/>
                <w:szCs w:val="22"/>
              </w:rPr>
            </w:pPr>
          </w:p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6E74" w:rsidRPr="000825C1" w:rsidRDefault="000C6E74" w:rsidP="00865E88">
            <w:pPr>
              <w:ind w:left="210" w:right="1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29AD" w:rsidRPr="000825C1" w:rsidRDefault="000C6E74" w:rsidP="000825C1">
            <w:pPr>
              <w:pStyle w:val="a7"/>
              <w:ind w:left="134" w:right="133"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="001729AD"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0C6E74" w:rsidRPr="000825C1" w:rsidRDefault="000C6E74" w:rsidP="00865E88">
            <w:pPr>
              <w:ind w:left="137" w:right="132"/>
              <w:rPr>
                <w:sz w:val="22"/>
                <w:szCs w:val="22"/>
                <w:lang w:eastAsia="en-US"/>
              </w:rPr>
            </w:pPr>
          </w:p>
        </w:tc>
      </w:tr>
      <w:tr w:rsidR="000C6E74" w:rsidTr="001B0119">
        <w:trPr>
          <w:trHeight w:val="33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E74" w:rsidRPr="000825C1" w:rsidRDefault="000C6E74" w:rsidP="00865E88">
            <w:pPr>
              <w:pStyle w:val="22"/>
              <w:spacing w:after="0" w:line="240" w:lineRule="auto"/>
              <w:ind w:left="132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0C6E74" w:rsidTr="000825C1">
        <w:trPr>
          <w:trHeight w:val="27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E74" w:rsidRPr="000825C1" w:rsidRDefault="000C6E74" w:rsidP="000825C1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0C6E74" w:rsidRPr="000825C1" w:rsidRDefault="000C6E74" w:rsidP="000825C1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0C6E74" w:rsidRPr="000825C1" w:rsidRDefault="000C6E74" w:rsidP="000825C1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E74" w:rsidRPr="000825C1" w:rsidRDefault="000C6E74" w:rsidP="00865E88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9AD" w:rsidRPr="000825C1" w:rsidRDefault="001729AD" w:rsidP="000825C1">
            <w:pPr>
              <w:pStyle w:val="a7"/>
              <w:ind w:left="276" w:right="133"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0C6E74" w:rsidRPr="000825C1" w:rsidRDefault="001729AD" w:rsidP="000825C1">
            <w:pPr>
              <w:pStyle w:val="a7"/>
              <w:ind w:left="276" w:right="133"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66777E" w:rsidRDefault="00966DF8" w:rsidP="001729AD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966DF8" w:rsidRDefault="00966DF8" w:rsidP="001729AD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966DF8" w:rsidRDefault="0066777E" w:rsidP="001729AD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6DF8">
        <w:rPr>
          <w:sz w:val="24"/>
          <w:szCs w:val="24"/>
        </w:rPr>
        <w:t>Способами ограничения финансовых рисков выступают следующие меры:</w:t>
      </w:r>
      <w:r w:rsidR="00966DF8"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 w:rsidR="00966DF8"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966DF8" w:rsidRPr="00EB4F94" w:rsidRDefault="00966DF8" w:rsidP="001729AD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color w:val="111111"/>
        </w:rPr>
      </w:pPr>
    </w:p>
    <w:p w:rsidR="00966DF8" w:rsidRDefault="00966DF8" w:rsidP="001729AD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966DF8" w:rsidRDefault="00966DF8" w:rsidP="001729AD">
      <w:pPr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 xml:space="preserve">осуществляется по итогам ее реализации за отчетный год и в целом за весь период Комитетом </w:t>
      </w:r>
      <w:r w:rsidR="000825C1">
        <w:rPr>
          <w:sz w:val="24"/>
          <w:szCs w:val="24"/>
        </w:rPr>
        <w:t>финансов МР</w:t>
      </w:r>
      <w:r>
        <w:rPr>
          <w:sz w:val="24"/>
          <w:szCs w:val="24"/>
        </w:rPr>
        <w:t xml:space="preserve"> «Карымский район» в сроки, установленные для сдачи отчета о реализации подпрограммы.</w:t>
      </w:r>
    </w:p>
    <w:p w:rsidR="00966DF8" w:rsidRDefault="00966DF8" w:rsidP="001729AD">
      <w:pPr>
        <w:pStyle w:val="a7"/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1729AD" w:rsidRDefault="001729AD" w:rsidP="0066777E">
      <w:pPr>
        <w:ind w:left="-993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EB4F94"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1729AD" w:rsidRDefault="001729AD" w:rsidP="0066777E">
      <w:pPr>
        <w:ind w:left="-993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1729AD" w:rsidRDefault="00B6460F" w:rsidP="0066777E">
      <w:pPr>
        <w:ind w:left="-993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1729AD">
        <w:rPr>
          <w:sz w:val="24"/>
          <w:szCs w:val="24"/>
          <w:lang w:eastAsia="en-US"/>
        </w:rPr>
        <w:t xml:space="preserve">. </w:t>
      </w:r>
      <w:r w:rsidR="0099735B">
        <w:rPr>
          <w:sz w:val="24"/>
          <w:szCs w:val="24"/>
          <w:lang w:eastAsia="en-US"/>
        </w:rPr>
        <w:t>Отсутствие</w:t>
      </w:r>
      <w:r w:rsidR="001729AD">
        <w:rPr>
          <w:sz w:val="24"/>
          <w:szCs w:val="24"/>
          <w:lang w:eastAsia="en-US"/>
        </w:rPr>
        <w:t xml:space="preserve"> просроченной кредиторской задолженности;</w:t>
      </w:r>
    </w:p>
    <w:p w:rsidR="00966DF8" w:rsidRDefault="00B6460F" w:rsidP="0066777E">
      <w:pPr>
        <w:ind w:left="-993" w:right="-142"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</w:t>
      </w:r>
      <w:r w:rsidR="001729AD">
        <w:rPr>
          <w:sz w:val="24"/>
          <w:szCs w:val="24"/>
          <w:lang w:eastAsia="en-US"/>
        </w:rPr>
        <w:t>.</w:t>
      </w:r>
      <w:r w:rsidR="00616D0B">
        <w:rPr>
          <w:sz w:val="24"/>
          <w:szCs w:val="24"/>
          <w:lang w:eastAsia="en-US"/>
        </w:rPr>
        <w:t xml:space="preserve"> </w:t>
      </w:r>
      <w:r w:rsidR="0099735B">
        <w:rPr>
          <w:sz w:val="24"/>
          <w:szCs w:val="24"/>
          <w:lang w:eastAsia="en-US"/>
        </w:rPr>
        <w:t>Отсутствие</w:t>
      </w:r>
      <w:r w:rsidR="001729AD">
        <w:rPr>
          <w:sz w:val="24"/>
          <w:szCs w:val="24"/>
          <w:lang w:eastAsia="en-US"/>
        </w:rPr>
        <w:t xml:space="preserve"> просроченной дебиторской задолженности.</w:t>
      </w:r>
    </w:p>
    <w:p w:rsidR="00D04E6E" w:rsidRPr="00BE2D14" w:rsidRDefault="00D04E6E" w:rsidP="0066777E"/>
    <w:bookmarkEnd w:id="7"/>
    <w:p w:rsidR="00BE2D14" w:rsidRPr="00BE2D14" w:rsidRDefault="00BE2D14" w:rsidP="0066777E"/>
    <w:sectPr w:rsidR="00BE2D14" w:rsidRPr="00BE2D14" w:rsidSect="003759CC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0E" w:rsidRDefault="00EC3C0E" w:rsidP="003759CC">
      <w:r>
        <w:separator/>
      </w:r>
    </w:p>
  </w:endnote>
  <w:endnote w:type="continuationSeparator" w:id="0">
    <w:p w:rsidR="00EC3C0E" w:rsidRDefault="00EC3C0E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0E" w:rsidRDefault="00EC3C0E" w:rsidP="003759CC">
      <w:r>
        <w:separator/>
      </w:r>
    </w:p>
  </w:footnote>
  <w:footnote w:type="continuationSeparator" w:id="0">
    <w:p w:rsidR="00EC3C0E" w:rsidRDefault="00EC3C0E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84514"/>
      <w:docPartObj>
        <w:docPartGallery w:val="Page Numbers (Top of Page)"/>
        <w:docPartUnique/>
      </w:docPartObj>
    </w:sdtPr>
    <w:sdtContent>
      <w:p w:rsidR="00912835" w:rsidRDefault="0091283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835" w:rsidRDefault="0091283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F8"/>
    <w:rsid w:val="000032C7"/>
    <w:rsid w:val="00011A3C"/>
    <w:rsid w:val="000147B7"/>
    <w:rsid w:val="00021449"/>
    <w:rsid w:val="000767B3"/>
    <w:rsid w:val="00081CB2"/>
    <w:rsid w:val="000825C1"/>
    <w:rsid w:val="00096D66"/>
    <w:rsid w:val="000C6E74"/>
    <w:rsid w:val="000C78C8"/>
    <w:rsid w:val="000E51B3"/>
    <w:rsid w:val="00107445"/>
    <w:rsid w:val="00130D6B"/>
    <w:rsid w:val="00131772"/>
    <w:rsid w:val="001320C6"/>
    <w:rsid w:val="00151CB6"/>
    <w:rsid w:val="00152CC1"/>
    <w:rsid w:val="001619D1"/>
    <w:rsid w:val="00164C78"/>
    <w:rsid w:val="001729AD"/>
    <w:rsid w:val="00174232"/>
    <w:rsid w:val="001900EC"/>
    <w:rsid w:val="001A0CFF"/>
    <w:rsid w:val="001A10C9"/>
    <w:rsid w:val="001B0119"/>
    <w:rsid w:val="001B1647"/>
    <w:rsid w:val="001C24CB"/>
    <w:rsid w:val="001E2E90"/>
    <w:rsid w:val="001E6451"/>
    <w:rsid w:val="002254E9"/>
    <w:rsid w:val="00225F93"/>
    <w:rsid w:val="00226E81"/>
    <w:rsid w:val="002779EA"/>
    <w:rsid w:val="002847C5"/>
    <w:rsid w:val="00293B33"/>
    <w:rsid w:val="002A5598"/>
    <w:rsid w:val="002A566C"/>
    <w:rsid w:val="002C21DF"/>
    <w:rsid w:val="002E216A"/>
    <w:rsid w:val="003246CB"/>
    <w:rsid w:val="0033471D"/>
    <w:rsid w:val="00340D57"/>
    <w:rsid w:val="003431A7"/>
    <w:rsid w:val="003501FF"/>
    <w:rsid w:val="003523F4"/>
    <w:rsid w:val="003759CC"/>
    <w:rsid w:val="00375C87"/>
    <w:rsid w:val="00394A12"/>
    <w:rsid w:val="00397504"/>
    <w:rsid w:val="003A67D2"/>
    <w:rsid w:val="003B2E9D"/>
    <w:rsid w:val="003F6E67"/>
    <w:rsid w:val="00404B3C"/>
    <w:rsid w:val="00407018"/>
    <w:rsid w:val="00411138"/>
    <w:rsid w:val="00416A8A"/>
    <w:rsid w:val="00435257"/>
    <w:rsid w:val="00462A3E"/>
    <w:rsid w:val="00463365"/>
    <w:rsid w:val="00470FB2"/>
    <w:rsid w:val="00476163"/>
    <w:rsid w:val="004A155C"/>
    <w:rsid w:val="004A3638"/>
    <w:rsid w:val="004C46B5"/>
    <w:rsid w:val="00527C1C"/>
    <w:rsid w:val="0053086F"/>
    <w:rsid w:val="00536D79"/>
    <w:rsid w:val="0055583D"/>
    <w:rsid w:val="00562405"/>
    <w:rsid w:val="00564D67"/>
    <w:rsid w:val="005A3942"/>
    <w:rsid w:val="005A6132"/>
    <w:rsid w:val="005A780D"/>
    <w:rsid w:val="005B5A6C"/>
    <w:rsid w:val="005C46A5"/>
    <w:rsid w:val="00600A80"/>
    <w:rsid w:val="0061335B"/>
    <w:rsid w:val="00616D0B"/>
    <w:rsid w:val="00624275"/>
    <w:rsid w:val="00650930"/>
    <w:rsid w:val="0066777E"/>
    <w:rsid w:val="0068045D"/>
    <w:rsid w:val="00681EAE"/>
    <w:rsid w:val="006B09DA"/>
    <w:rsid w:val="006B0BC3"/>
    <w:rsid w:val="006C01CF"/>
    <w:rsid w:val="006C0261"/>
    <w:rsid w:val="006E1EC4"/>
    <w:rsid w:val="006F67C9"/>
    <w:rsid w:val="0072615D"/>
    <w:rsid w:val="00735F73"/>
    <w:rsid w:val="007444BF"/>
    <w:rsid w:val="00746027"/>
    <w:rsid w:val="00751D89"/>
    <w:rsid w:val="00760491"/>
    <w:rsid w:val="007941BA"/>
    <w:rsid w:val="007A2EF5"/>
    <w:rsid w:val="007B2D33"/>
    <w:rsid w:val="007B612A"/>
    <w:rsid w:val="007C19CE"/>
    <w:rsid w:val="007D2117"/>
    <w:rsid w:val="007D7D62"/>
    <w:rsid w:val="00801AA7"/>
    <w:rsid w:val="008039CD"/>
    <w:rsid w:val="008100AE"/>
    <w:rsid w:val="008238B7"/>
    <w:rsid w:val="008324EF"/>
    <w:rsid w:val="00865E88"/>
    <w:rsid w:val="00894567"/>
    <w:rsid w:val="008B1E8E"/>
    <w:rsid w:val="008C23AB"/>
    <w:rsid w:val="008C6147"/>
    <w:rsid w:val="008E06ED"/>
    <w:rsid w:val="008E101F"/>
    <w:rsid w:val="008E2C05"/>
    <w:rsid w:val="008F115E"/>
    <w:rsid w:val="008F60E6"/>
    <w:rsid w:val="00912835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9735B"/>
    <w:rsid w:val="009B44FB"/>
    <w:rsid w:val="009C2DCC"/>
    <w:rsid w:val="009C6FCB"/>
    <w:rsid w:val="009E47BD"/>
    <w:rsid w:val="009E6CF7"/>
    <w:rsid w:val="009F23BD"/>
    <w:rsid w:val="00A00D05"/>
    <w:rsid w:val="00A05A1A"/>
    <w:rsid w:val="00A16230"/>
    <w:rsid w:val="00A20BCB"/>
    <w:rsid w:val="00A2126D"/>
    <w:rsid w:val="00A5199F"/>
    <w:rsid w:val="00A61777"/>
    <w:rsid w:val="00A70F8C"/>
    <w:rsid w:val="00A80F40"/>
    <w:rsid w:val="00AA5A1F"/>
    <w:rsid w:val="00AA7E53"/>
    <w:rsid w:val="00AC43EB"/>
    <w:rsid w:val="00AD5C5E"/>
    <w:rsid w:val="00AD790D"/>
    <w:rsid w:val="00B27123"/>
    <w:rsid w:val="00B42388"/>
    <w:rsid w:val="00B552A3"/>
    <w:rsid w:val="00B60C87"/>
    <w:rsid w:val="00B6460F"/>
    <w:rsid w:val="00B7208A"/>
    <w:rsid w:val="00B723EB"/>
    <w:rsid w:val="00B7357B"/>
    <w:rsid w:val="00B86B64"/>
    <w:rsid w:val="00BA51CC"/>
    <w:rsid w:val="00BB7D8D"/>
    <w:rsid w:val="00BC4C13"/>
    <w:rsid w:val="00BD18B5"/>
    <w:rsid w:val="00BE2D14"/>
    <w:rsid w:val="00BF5CD8"/>
    <w:rsid w:val="00C12E5F"/>
    <w:rsid w:val="00C14429"/>
    <w:rsid w:val="00C15046"/>
    <w:rsid w:val="00C17EC2"/>
    <w:rsid w:val="00C614DE"/>
    <w:rsid w:val="00C67175"/>
    <w:rsid w:val="00C81656"/>
    <w:rsid w:val="00C93CD4"/>
    <w:rsid w:val="00CB0392"/>
    <w:rsid w:val="00CB2FA0"/>
    <w:rsid w:val="00CC40BD"/>
    <w:rsid w:val="00CD06C3"/>
    <w:rsid w:val="00CD70D0"/>
    <w:rsid w:val="00CE1F07"/>
    <w:rsid w:val="00CE3580"/>
    <w:rsid w:val="00CF57D8"/>
    <w:rsid w:val="00CF63B3"/>
    <w:rsid w:val="00D04E6E"/>
    <w:rsid w:val="00D56A5F"/>
    <w:rsid w:val="00D65F43"/>
    <w:rsid w:val="00D87DF6"/>
    <w:rsid w:val="00D92606"/>
    <w:rsid w:val="00D94D2F"/>
    <w:rsid w:val="00DB2C28"/>
    <w:rsid w:val="00DC112F"/>
    <w:rsid w:val="00DD0F92"/>
    <w:rsid w:val="00DD23DA"/>
    <w:rsid w:val="00DE01AC"/>
    <w:rsid w:val="00E237D6"/>
    <w:rsid w:val="00E346E9"/>
    <w:rsid w:val="00E428D8"/>
    <w:rsid w:val="00E61E50"/>
    <w:rsid w:val="00E935AC"/>
    <w:rsid w:val="00EB4F94"/>
    <w:rsid w:val="00EC3C0E"/>
    <w:rsid w:val="00EC4BB7"/>
    <w:rsid w:val="00EC5632"/>
    <w:rsid w:val="00EF498E"/>
    <w:rsid w:val="00F24FFC"/>
    <w:rsid w:val="00F25D14"/>
    <w:rsid w:val="00F274B6"/>
    <w:rsid w:val="00F34B58"/>
    <w:rsid w:val="00F35DA0"/>
    <w:rsid w:val="00F44B65"/>
    <w:rsid w:val="00F54519"/>
    <w:rsid w:val="00F86839"/>
    <w:rsid w:val="00F92CC1"/>
    <w:rsid w:val="00F96C18"/>
    <w:rsid w:val="00FC3EBD"/>
    <w:rsid w:val="00FC7732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4F7"/>
  <w15:docId w15:val="{B68D0435-07EC-4DED-9E1C-E37ED8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76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F370-30E1-4234-998D-8920AAD2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12208</Words>
  <Characters>69591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Симухин</cp:lastModifiedBy>
  <cp:revision>8</cp:revision>
  <cp:lastPrinted>2019-10-03T04:48:00Z</cp:lastPrinted>
  <dcterms:created xsi:type="dcterms:W3CDTF">2019-09-11T08:04:00Z</dcterms:created>
  <dcterms:modified xsi:type="dcterms:W3CDTF">2019-10-03T04:57:00Z</dcterms:modified>
</cp:coreProperties>
</file>