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50" w:rsidRPr="00383E50" w:rsidRDefault="00383E50" w:rsidP="00383E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ми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ни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ст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ра</w:t>
      </w: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softHyphen/>
        <w:t>ция муниципального района</w:t>
      </w:r>
    </w:p>
    <w:p w:rsidR="00383E50" w:rsidRPr="00383E50" w:rsidRDefault="00383E50" w:rsidP="00383E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«Карымский район» </w:t>
      </w:r>
    </w:p>
    <w:p w:rsidR="00383E50" w:rsidRPr="00383E50" w:rsidRDefault="00383E50" w:rsidP="0038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</w:p>
    <w:p w:rsidR="00383E50" w:rsidRPr="00383E50" w:rsidRDefault="00383E50" w:rsidP="0038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 О С Т А Н О В Л Е Н И Е</w:t>
      </w:r>
    </w:p>
    <w:p w:rsidR="00383E50" w:rsidRPr="00383E50" w:rsidRDefault="00383E50" w:rsidP="0038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E50" w:rsidRPr="00383E50" w:rsidRDefault="00345CAF" w:rsidP="0038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11 »  октября 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388</w:t>
      </w:r>
    </w:p>
    <w:p w:rsidR="00383E50" w:rsidRPr="00383E50" w:rsidRDefault="00383E50" w:rsidP="0038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E50" w:rsidRPr="00383E50" w:rsidTr="006D790F">
        <w:tc>
          <w:tcPr>
            <w:tcW w:w="4785" w:type="dxa"/>
            <w:hideMark/>
          </w:tcPr>
          <w:p w:rsidR="00383E50" w:rsidRPr="00383E50" w:rsidRDefault="00383E50" w:rsidP="0038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E5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«Охрана окружающей среды муниципального района «Карымский район» на 2019-2021 годы»</w:t>
            </w:r>
          </w:p>
        </w:tc>
        <w:tc>
          <w:tcPr>
            <w:tcW w:w="4786" w:type="dxa"/>
          </w:tcPr>
          <w:p w:rsidR="00383E50" w:rsidRPr="00383E50" w:rsidRDefault="00383E50" w:rsidP="00383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E50" w:rsidRPr="00383E50" w:rsidRDefault="00383E50" w:rsidP="00383E50">
      <w:pPr>
        <w:keepNext/>
        <w:keepLines/>
        <w:spacing w:before="20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3E50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ru-RU"/>
        </w:rPr>
        <w:tab/>
      </w:r>
      <w:r w:rsidRPr="0038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статьей 42 Конституции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Pr="0038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со статьей 7 Федерального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закона от 10 января </w:t>
      </w:r>
      <w:r w:rsidRPr="0038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2002 года №7-ФЗ «Об охране окружающей среды», со статьей 8 Федерального закона от 25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июня </w:t>
      </w:r>
      <w:r w:rsidRPr="0038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1998 года №89-ФЗ «Об отходах производства и потребления», со статьей 179 Бюджетного кодекса Российской Федерации, статьями 15,17 Федерального закона от 06 октября 2003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</w:t>
      </w:r>
      <w:r w:rsidRPr="00383E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 декабря 2015 года № 310, администрация муниципального района «Карымский район» </w:t>
      </w:r>
      <w:r w:rsidRPr="00383E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383E50" w:rsidRPr="00383E50" w:rsidRDefault="00383E50" w:rsidP="00383E50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 01 октября 2019 года муниципальную программу </w:t>
      </w:r>
      <w:r w:rsidRPr="00383E50">
        <w:rPr>
          <w:rFonts w:ascii="Times New Roman" w:eastAsia="Times New Roman" w:hAnsi="Times New Roman" w:cs="Times New Roman"/>
          <w:sz w:val="28"/>
          <w:szCs w:val="28"/>
        </w:rPr>
        <w:t>«Охрана окружающей среды муниципального района «Карымский район» на 2019-2021 годы»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0723C1" w:rsidRPr="00383E50" w:rsidRDefault="000723C1" w:rsidP="000723C1">
      <w:pPr>
        <w:tabs>
          <w:tab w:val="left" w:pos="737"/>
          <w:tab w:val="left" w:pos="11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              на </w:t>
      </w:r>
      <w:r w:rsidRPr="00996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96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Павлова.</w:t>
      </w:r>
    </w:p>
    <w:p w:rsidR="00383E50" w:rsidRPr="00383E50" w:rsidRDefault="00383E50" w:rsidP="0038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383E50" w:rsidRPr="00383E50" w:rsidRDefault="00383E50" w:rsidP="0038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3E50" w:rsidRPr="00383E50" w:rsidRDefault="00383E50" w:rsidP="0038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3E50" w:rsidRPr="00383E50" w:rsidRDefault="00383E50" w:rsidP="00383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83E50" w:rsidRPr="00383E50" w:rsidRDefault="000A5A51" w:rsidP="00383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</w:t>
      </w:r>
      <w:r w:rsidR="00383E50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83E50"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83E50" w:rsidRPr="00383E50" w:rsidRDefault="00383E50" w:rsidP="00383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«Карымский район»   </w:t>
      </w:r>
      <w:r w:rsidR="000A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7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0A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Павлов</w:t>
      </w:r>
    </w:p>
    <w:p w:rsidR="00383E50" w:rsidRDefault="00383E50" w:rsidP="005F56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83E50" w:rsidTr="00383E50">
        <w:tc>
          <w:tcPr>
            <w:tcW w:w="4785" w:type="dxa"/>
          </w:tcPr>
          <w:p w:rsidR="00383E50" w:rsidRDefault="00383E50" w:rsidP="00383E50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3E50" w:rsidRDefault="00383E50" w:rsidP="00383E5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Утверждена </w:t>
            </w:r>
          </w:p>
          <w:p w:rsidR="00383E50" w:rsidRDefault="00383E50" w:rsidP="00383E5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постановлением администрации муниципального района </w:t>
            </w:r>
          </w:p>
          <w:p w:rsidR="00383E50" w:rsidRDefault="00383E50" w:rsidP="00383E5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«Карымский район» </w:t>
            </w:r>
          </w:p>
          <w:p w:rsidR="00383E50" w:rsidRPr="00383E50" w:rsidRDefault="00383E50" w:rsidP="00383E5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от «___» сентября 2019 г. №___</w:t>
            </w:r>
          </w:p>
        </w:tc>
      </w:tr>
    </w:tbl>
    <w:p w:rsidR="00383E50" w:rsidRPr="00383E50" w:rsidRDefault="00383E50" w:rsidP="00383E5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383E50" w:rsidRDefault="00383E50" w:rsidP="005F56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:rsidR="005F5668" w:rsidRPr="00383E50" w:rsidRDefault="005F5668" w:rsidP="005F56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Муниципальная программа </w:t>
      </w:r>
    </w:p>
    <w:p w:rsidR="005F5668" w:rsidRPr="00383E50" w:rsidRDefault="005F5668" w:rsidP="005F566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«Охрана окружающей среды муниципального района «Карымский район» на 2019 - 2021 годы»</w:t>
      </w:r>
    </w:p>
    <w:p w:rsidR="005F5668" w:rsidRPr="00383E50" w:rsidRDefault="005F5668" w:rsidP="005F56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D65F5">
        <w:rPr>
          <w:rFonts w:ascii="Arial" w:eastAsia="Times New Roman" w:hAnsi="Arial" w:cs="Arial"/>
          <w:spacing w:val="2"/>
          <w:sz w:val="28"/>
          <w:szCs w:val="28"/>
          <w:lang w:eastAsia="ru-RU"/>
        </w:rPr>
        <w:br/>
      </w:r>
      <w:r w:rsidR="005073E8" w:rsidRPr="00383E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Паспорт </w:t>
      </w:r>
    </w:p>
    <w:p w:rsidR="005F5668" w:rsidRPr="00383E50" w:rsidRDefault="005F5668" w:rsidP="005F56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муниципальной программы «Охрана окружающей среды муниципального района «Карымский район» </w:t>
      </w:r>
    </w:p>
    <w:p w:rsidR="005F5668" w:rsidRPr="00383E50" w:rsidRDefault="005F5668" w:rsidP="005F56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83E5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2019 - 2021 годы»</w:t>
      </w:r>
    </w:p>
    <w:p w:rsidR="004A3845" w:rsidRPr="00AD65F5" w:rsidRDefault="004A3845" w:rsidP="005F56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10207" w:type="dxa"/>
        <w:tblInd w:w="-277" w:type="dxa"/>
        <w:tblCellMar>
          <w:left w:w="0" w:type="dxa"/>
          <w:right w:w="0" w:type="dxa"/>
        </w:tblCellMar>
        <w:tblLook w:val="04A0"/>
      </w:tblPr>
      <w:tblGrid>
        <w:gridCol w:w="2978"/>
        <w:gridCol w:w="7229"/>
      </w:tblGrid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D30277" w:rsidRPr="00072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0277" w:rsidRPr="000723C1" w:rsidRDefault="00D30277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5F5668" w:rsidRPr="000723C1" w:rsidRDefault="005F5668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906CF8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поселений </w:t>
            </w:r>
            <w:r w:rsidR="00557E63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«Карымский район»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предусматриваются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экологической и санитарно-эпидемиологической ситуации </w:t>
            </w:r>
            <w:r w:rsidR="00D30277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муниципального района «Карымский район»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уменьшения негативного влияния на окружающую среду твердых коммунальных отходов путем ликвидации несанкционированных свалок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7E63" w:rsidRPr="000723C1" w:rsidRDefault="005F5668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5F5668" w:rsidRPr="000723C1" w:rsidRDefault="00557E63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предотвращение экологического ущерба и повышение экологической безопасности населения;</w:t>
            </w:r>
            <w:r w:rsidR="005F5668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организации мероприятий по ликвидации несанкционированных свалок коммунальных отходов населения;</w:t>
            </w:r>
            <w:r w:rsidR="005F5668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выполнение мероприятий по благоустройству во время проведения субботников и других массовых мероприятий по благоустройству;</w:t>
            </w:r>
            <w:r w:rsidR="005F5668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разъяснительная работа с населением жилых массивов частного сектора о необходимости заключения договоров на вывоз коммунальных отходов и мусора и недопустимости выброса мусора в неотведенные места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9596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- 2021 годы, без деления на этапы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14C3" w:rsidRPr="000723C1" w:rsidRDefault="005F5668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составляет: 7 790 405 руб., в том числе: за счет средств бюджета Забайкальского края – 7 118 500 руб.; 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 w:rsidR="003619C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районного 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- 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671 905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в том числе по годам: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</w:t>
            </w:r>
            <w:r w:rsidR="0019596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</w:t>
            </w:r>
            <w:r w:rsidR="00AE48E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190 405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0C14C3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  <w:p w:rsidR="000C14C3" w:rsidRPr="000723C1" w:rsidRDefault="000C14C3" w:rsidP="000723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за счет средств бюджета Забайкальского края – 7 118 500 руб.;</w:t>
            </w:r>
          </w:p>
          <w:p w:rsidR="000C14C3" w:rsidRPr="000723C1" w:rsidRDefault="000C14C3" w:rsidP="000723C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- за счет средств </w:t>
            </w:r>
            <w:r w:rsidR="003619C0"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районного </w:t>
            </w:r>
            <w:r w:rsidRPr="000723C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бюджета: 71 905 руб.</w:t>
            </w:r>
            <w:r w:rsidR="005F5668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5668" w:rsidRPr="000723C1" w:rsidRDefault="005F5668" w:rsidP="000723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D574A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  <w:r w:rsidR="003619C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 счет средств районного бюджета – 300 000 руб.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D574A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166A5E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="003619C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 счет средств районного бюджета – 300 000 руб.</w:t>
            </w:r>
          </w:p>
        </w:tc>
      </w:tr>
      <w:tr w:rsidR="00D30277" w:rsidRPr="000723C1" w:rsidTr="000723C1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668" w:rsidRPr="000723C1" w:rsidRDefault="005F5668" w:rsidP="000723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Успешная реализация Программы позволитобеспечить: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привлечение большего количества населения к проводимым экологическим мероприятиям - до 500 чел.;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уменьшение объемов образующихся отходов несанкционированных свалок мусора на территории </w:t>
            </w:r>
            <w:r w:rsidR="00AE48E0"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«Карымский район»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предотвращение загрязнения и восстановление земель от бытовых отходов;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предотвращение экологического ущерба и повышение экологической безопасности населения;</w:t>
            </w:r>
            <w:r w:rsidRPr="0007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благоприятных условий дляпроживания в жилом массиве частного сектора и повышение их уровня благоустройства</w:t>
            </w:r>
          </w:p>
        </w:tc>
      </w:tr>
    </w:tbl>
    <w:p w:rsidR="003117C3" w:rsidRDefault="003117C3" w:rsidP="00311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117C3" w:rsidRPr="000723C1" w:rsidRDefault="00AE48E0" w:rsidP="003117C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1. ХАРАКТЕРИСТИКА ТЕКУЩЕГО СОСТОЯНИЯ СООТВЕТСТВУЮЩЕЙ СФЕРЫ СОЦИАЛЬНО-ЭКОНОМИЧЕСКОГО РАЗВИТИЯ </w:t>
      </w:r>
      <w:r w:rsidRPr="000723C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br/>
      </w:r>
    </w:p>
    <w:p w:rsidR="00AE48E0" w:rsidRPr="000723C1" w:rsidRDefault="005F5668" w:rsidP="003117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Программа предполагает экологическую безопасность. Обеспечение экологической безопасности на территории </w:t>
      </w:r>
      <w:r w:rsidR="003117C3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:rsidR="00AE48E0" w:rsidRPr="000723C1" w:rsidRDefault="005F5668" w:rsidP="003117C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FF0000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Длительное загрязнение территории </w:t>
      </w:r>
      <w:r w:rsidR="003117C3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вызвало общую деградацию окружающей природной среды. Проблема твердых коммунальных отходов (далее - ТКО) на территории </w:t>
      </w:r>
      <w:r w:rsidR="003117C3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 настоящее время становится все более актуальной. Общее повышение уровня жизни населения приводит к увеличению потребления товаров и, как следствие, росту числа упаковочных материалов разового пользования, бытовой техники, пищевых отходов, что сильно сказывается на количестве ТКО. За последнее десятилетие количество отходов в виде коммунальных отходов увеличилось. В настоящее время на территории </w:t>
      </w:r>
      <w:r w:rsidR="003117C3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зафиксировано </w:t>
      </w:r>
      <w:r w:rsidR="00204EDA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89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несанкционированных свалок, общей площадью </w:t>
      </w:r>
      <w:r w:rsidR="00204EDA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728 624</w:t>
      </w:r>
      <w:r w:rsidR="003117C3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кв.м. 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Действующая в </w:t>
      </w:r>
      <w:r w:rsidR="003117C3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районе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система сбора ТКО основана на сборе отходов, образующихся в результате жизнедеятельности населения, в контейнеры или бункеры, вывозящиеся специализированной организацией по установленному графику вывоза, а также путем объезда населенных пунктов специализированной техникой для погрузки ТКО вручную в грузовой отсек.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За последние годы на различных участках территории </w:t>
      </w:r>
      <w:r w:rsidR="009A3149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образовались и, так называемые, мини-свалки, куда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население, а иногда и некоторые хозяйствующие субъекты нелегальным образом размещают отходы</w:t>
      </w:r>
      <w:r w:rsidRPr="000723C1"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  <w:t>.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Несанкционированные свалки представляют собой угрозу для окружающей среды. Отравляющие вещества со свалок могут проникать в грунтовые воды, а также естественным водотоком загрязнять реки и другие водоемы. Свалка - место обитания крыс, бездомных собак, насекомых и других животных, которые могут нападать на человека и стать причиной возникновения эпидемий.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От несанкционированных свалок исходит постоянная угроза лесных </w:t>
      </w:r>
      <w:r w:rsidR="00F904E0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и бытовых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пожаров, в результате которых в атмосферный воздух выбрасываются загрязняющие вещества (оксид углерода, оксиды азота, сернистый ангидрид, сажа и твердые частицы).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Кроме того, свалки часто являются местом обитания лиц без определенного места жительства, а также местом мелкого промысла маргинальных элементов, занимающихся поиском металлолома, стеклотары, макулатуры, иного вторсырья, а также условно пригодных к употреблению продуктов питания.</w:t>
      </w:r>
    </w:p>
    <w:p w:rsidR="00AE48E0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Присутствует наличие загрязнения территорийводоохранных зон рек и озер, вызывая необходимость по очистке данных площадей от несанкционированного загрязнения.</w:t>
      </w:r>
    </w:p>
    <w:p w:rsidR="005F5668" w:rsidRPr="000723C1" w:rsidRDefault="005F5668" w:rsidP="00AE48E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Реализация природоохранных мероприятий обеспечит выполнение социально-экономических задач по сохранению благоприятной окружающей среды и обеспечению экологической безопасности.</w:t>
      </w:r>
    </w:p>
    <w:p w:rsidR="005F5668" w:rsidRPr="000723C1" w:rsidRDefault="005F5668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</w:t>
      </w:r>
      <w:r w:rsidR="009A3149"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en-US" w:eastAsia="ru-RU"/>
        </w:rPr>
        <w:t>II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. ОСНОВНЫЕ ЦЕЛИ, ЗАДАЧИ, СРОКИ И ЭТАПЫ РЕАЛИЗАЦИИ ПРОГРАММЫ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Одной из основных целей Программы является улучшение экологической и санитарно-эпидемиологической ситуации в </w:t>
      </w:r>
      <w:r w:rsidR="009A3149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районе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за счет уменьшения негативного влияния на окружающую среду твердых коммунальных отходов путем ликвидации несанкционированных свалок.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рамках реализации Программы необходимо решить следующие основные задачи: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участие в организации мероприятий по ликвидации несанкционированных свалок коммунальных отходов населения на территории </w:t>
      </w:r>
      <w:r w:rsidR="009A3149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выполнение мероприятий по благоустройству во время проведения субботников и других массовых мероприятий по благоустройству на территории </w:t>
      </w:r>
      <w:r w:rsidR="009A3149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разъяснительная работа с населением жилых массивов частного сектора о необходимости заключения договоров на вывоз коммунальных отходов и мусора и недопустимости выброса мусора в неотведенные места.</w:t>
      </w:r>
    </w:p>
    <w:p w:rsidR="009A3149" w:rsidRPr="000723C1" w:rsidRDefault="005F5668" w:rsidP="009A314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Срок реализации Программы: 201</w:t>
      </w:r>
      <w:r w:rsidR="009A3149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9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- 2021 годы.</w:t>
      </w:r>
    </w:p>
    <w:p w:rsidR="005F5668" w:rsidRPr="000723C1" w:rsidRDefault="005F5668" w:rsidP="009A314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Важнейшим целевым индикатором Программы является сокращение несанкционированных свалок твердых коммунальных отходов, сокращение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 xml:space="preserve">объема и полная ликвидация размещаемых несанкционированных свалок на территории </w:t>
      </w:r>
      <w:r w:rsidR="009A3149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5F5668" w:rsidRPr="000723C1" w:rsidRDefault="005F5668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</w:t>
      </w:r>
      <w:r w:rsidR="009A3149"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en-US" w:eastAsia="ru-RU"/>
        </w:rPr>
        <w:t>III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. ПЕРЕЧЕНЬ ОСНОВНЫХ МЕРОПРИЯТИЙ МУНИЦИПАЛЬНОЙ ПРОГРАММЫ</w:t>
      </w:r>
    </w:p>
    <w:p w:rsidR="00B95A99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Мероприятия по участию в организации ликвидации несанкционированных свалок включают в себя:</w:t>
      </w:r>
    </w:p>
    <w:p w:rsidR="000752FA" w:rsidRPr="000723C1" w:rsidRDefault="000752FA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7"/>
          <w:szCs w:val="27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Pr="000723C1">
        <w:rPr>
          <w:rFonts w:ascii="Times New Roman" w:hAnsi="Times New Roman" w:cs="Times New Roman"/>
          <w:color w:val="000000"/>
          <w:sz w:val="27"/>
          <w:szCs w:val="27"/>
        </w:rPr>
        <w:t xml:space="preserve">Ликвидация накопленных </w:t>
      </w:r>
      <w:r w:rsidRPr="000723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незаконных свалок в границах населенных пунктов.</w:t>
      </w:r>
    </w:p>
    <w:p w:rsidR="00B95A99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="000752FA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Выявление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мест скопления мусора путем объезда территорий;</w:t>
      </w:r>
    </w:p>
    <w:p w:rsidR="00B95A99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="000752FA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Сбор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информации о местах скопления мусора;</w:t>
      </w:r>
    </w:p>
    <w:p w:rsidR="00B95A99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</w:t>
      </w:r>
      <w:r w:rsidR="000752FA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Передача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собранной информации соответствующим уполномоченным на ликвидацию несанкционированных свалок организациям и предприятиям.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Мероприятия по благоустройству во время проведения субботников и других массовых мероприятий по благоустройству включают в себя: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обеспечение участников перчатками и мешками для мусора, граблями, лопатами, ведрами, известью, кистями и прочим необходимым инвентарем;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озеленение территорий, закрепленных за администрациями районов;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приобретение акарицидных средств от клещей;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сбор и вывоз мусора в "чистые четверги" и субботники на специализированном транспорте;</w:t>
      </w:r>
    </w:p>
    <w:p w:rsidR="007826FE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проведение сходов граждан с целью разъяснений о необходимости заключения договоров на вывоз мусора во избежание замусоривания территорий </w:t>
      </w:r>
      <w:r w:rsidR="007826FE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набережных рек, пустырей, прилегающих к жилым домам частного сектора.</w:t>
      </w:r>
    </w:p>
    <w:p w:rsidR="005F5668" w:rsidRPr="000723C1" w:rsidRDefault="005F5668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Перечень основных мероприятий муниципальной программы и сроки их реализации указаны в приложении к настоящей Программе.</w:t>
      </w:r>
    </w:p>
    <w:p w:rsidR="007826FE" w:rsidRPr="000723C1" w:rsidRDefault="007826FE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7826FE" w:rsidRPr="000723C1" w:rsidRDefault="007826FE" w:rsidP="00B95A9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7826FE" w:rsidRPr="000723C1" w:rsidRDefault="005F5668" w:rsidP="007826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</w:t>
      </w:r>
      <w:r w:rsidR="007826FE"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en-US" w:eastAsia="ru-RU"/>
        </w:rPr>
        <w:t>IV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. ПЕРЕЧЕНЬ ПОКАЗАТЕЛЕЙ</w:t>
      </w:r>
    </w:p>
    <w:p w:rsidR="005F5668" w:rsidRPr="000723C1" w:rsidRDefault="005F5668" w:rsidP="007826F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 КОНЕЧНЫХ РЕЗУЛЬТАТОВ МУНИЦИПАЛЬНОЙ ПРОГРАММЫ, МЕТОДИКИ ИХ РАСЧЕТА И ПЛАНОВЫЕ ЗНАЧЕНИЯ ПО ГОДАМ РЕАЛИЗАЦИИ МУНИЦИПАЛЬНОЙ ПРОГРАММЫ</w:t>
      </w:r>
    </w:p>
    <w:p w:rsidR="00AD65F5" w:rsidRPr="000723C1" w:rsidRDefault="00AD65F5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7"/>
          <w:szCs w:val="27"/>
          <w:lang w:eastAsia="ru-RU"/>
        </w:rPr>
      </w:pP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Ожидаемый эффект от реализации Программы: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создание благоприятных условий для проживания людей и повышение уровня благоустройства территории </w:t>
      </w:r>
      <w:r w:rsidR="007826FE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повышение санитарно-эпидемиологического и экологического благополучия </w:t>
      </w:r>
      <w:r w:rsidR="007826F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 территории </w:t>
      </w:r>
      <w:r w:rsidR="007826FE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создание системного подхода к решению вопроса благоустройства </w:t>
      </w:r>
      <w:r w:rsidR="007826FE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«Карымский район»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привлечение внимания населения и организаций к проблемам ликвидации несанкционированных свалок;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lastRenderedPageBreak/>
        <w:t>- снижение уровня загрязнения окружающей среды коммунальными отходами;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предотвращение дальнейшего загрязнения окружающей среды.</w:t>
      </w:r>
    </w:p>
    <w:p w:rsidR="005F5668" w:rsidRPr="000723C1" w:rsidRDefault="005F5668" w:rsidP="00AD65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Сведения о составе и значениях показателей приводятся в Приложении к настоящей Программе.</w:t>
      </w:r>
    </w:p>
    <w:p w:rsidR="005F5668" w:rsidRPr="000723C1" w:rsidRDefault="005F5668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</w:t>
      </w:r>
      <w:r w:rsidR="00AD65F5"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en-US" w:eastAsia="ru-RU"/>
        </w:rPr>
        <w:t>V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. ФИНАНСОВОЕ ОБЕСПЕЧЕНИЕ МУНИЦИПАЛЬНОЙ ПРОГРАММЫ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Стоимость Программы: </w:t>
      </w:r>
      <w:r w:rsidR="00CC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</w:t>
      </w:r>
      <w:r w:rsidR="00166A5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790 40</w:t>
      </w:r>
      <w:r w:rsidR="00D3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руб.</w:t>
      </w:r>
    </w:p>
    <w:p w:rsidR="00166A5E" w:rsidRPr="000723C1" w:rsidRDefault="005F5668" w:rsidP="00357D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Источники финансирования: </w:t>
      </w:r>
    </w:p>
    <w:p w:rsidR="00166A5E" w:rsidRPr="000723C1" w:rsidRDefault="00166A5E" w:rsidP="00357D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Бюджет Забайкальского края: 7 118 500 руб.</w:t>
      </w:r>
    </w:p>
    <w:p w:rsidR="00D30BFF" w:rsidRPr="000723C1" w:rsidRDefault="00166A5E" w:rsidP="00357D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Бюджет </w:t>
      </w:r>
      <w:r w:rsidR="00AD65F5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="005F5668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: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671 90</w:t>
      </w:r>
      <w:r w:rsidR="00D3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 руб.</w:t>
      </w:r>
    </w:p>
    <w:p w:rsidR="00AD65F5" w:rsidRPr="000723C1" w:rsidRDefault="005F5668" w:rsidP="00D30B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Распределение средств на период действия Программы осуществляется следующим образом:</w:t>
      </w:r>
    </w:p>
    <w:p w:rsidR="00166A5E" w:rsidRPr="000723C1" w:rsidRDefault="005F5668" w:rsidP="00AD65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2019 год </w:t>
      </w:r>
      <w:r w:rsidR="00166A5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–</w:t>
      </w:r>
      <w:r w:rsidR="00CC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7</w:t>
      </w:r>
      <w:r w:rsidR="00166A5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 </w:t>
      </w:r>
      <w:r w:rsidR="00CC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</w:t>
      </w:r>
      <w:r w:rsidR="00166A5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90 40</w:t>
      </w:r>
      <w:r w:rsidR="00D3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5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тыс. руб.</w:t>
      </w:r>
      <w:r w:rsidR="00166A5E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из них:</w:t>
      </w:r>
    </w:p>
    <w:p w:rsidR="00AD65F5" w:rsidRPr="000723C1" w:rsidRDefault="00166A5E" w:rsidP="00AD65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 за счет средств бюджета Забайкальского края – 7 118 500 руб.</w:t>
      </w:r>
      <w:r w:rsidR="005F5668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166A5E" w:rsidRPr="000723C1" w:rsidRDefault="00166A5E" w:rsidP="00166A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- за счет средств </w:t>
      </w:r>
      <w:r w:rsidR="00270FDC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районного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бюджета </w:t>
      </w:r>
      <w:r w:rsidR="00270FDC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-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71 905 руб.</w:t>
      </w:r>
    </w:p>
    <w:p w:rsidR="00AD65F5" w:rsidRPr="000723C1" w:rsidRDefault="005F5668" w:rsidP="00AD65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2020 год </w:t>
      </w:r>
      <w:r w:rsidR="000C14C3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–</w:t>
      </w:r>
      <w:r w:rsidR="00CC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300</w:t>
      </w:r>
      <w:r w:rsidR="000C14C3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00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0 руб.</w:t>
      </w:r>
      <w:r w:rsidR="00270FDC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в том числе за счет средств районного бюджета – 300 000 руб.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;</w:t>
      </w:r>
    </w:p>
    <w:p w:rsidR="005F5668" w:rsidRPr="000723C1" w:rsidRDefault="005F5668" w:rsidP="00AD65F5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2021 год </w:t>
      </w:r>
      <w:r w:rsidR="000C14C3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–</w:t>
      </w:r>
      <w:r w:rsidR="00CC0BFF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300</w:t>
      </w:r>
      <w:r w:rsidR="000C14C3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00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0 руб.</w:t>
      </w:r>
      <w:r w:rsidR="00270FDC"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 в том числе за счет средств районного бюджета – 300 000 руб.</w:t>
      </w:r>
    </w:p>
    <w:p w:rsidR="005F5668" w:rsidRPr="000723C1" w:rsidRDefault="005F5668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 xml:space="preserve">Раздел </w:t>
      </w:r>
      <w:r w:rsidR="00AD65F5"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val="en-US" w:eastAsia="ru-RU"/>
        </w:rPr>
        <w:t>VI</w:t>
      </w:r>
      <w:r w:rsidRPr="000723C1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. ОПИСАНИЕ РИСКОВ РЕАЛИЗАЦИИ МУНИЦИПАЛЬНОЙ ПРОГРАММЫ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Важным условием успешной реализации Программы является управление рисками с целью минимизации их влияния на достижение цели и решение задач Программы.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Реализация Программы может быть подвержена влиянию следующих рисков: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1. Управляемые риски: административный риск, связанный с неэффективным управлением реализацией Программы, неправомерными либо несвоевременными действиями лиц, непосредственно или косвенно связанных с исполнением ее мероприятий, несогласованностью действий исполнителей. Минимизации влияния данного риска способствует анализ реализации мероприятий Программы и персональная ответственность исполнителей.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2. Частично управляемые риски: финансово-экономический риск, связанный с возникновением бюджетного дефицита, и, соответственно, недостаточным уровнем финансирования программных мероприятий. 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Способы ограничения финансового риска:</w:t>
      </w:r>
    </w:p>
    <w:p w:rsidR="00AD65F5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а) ежегодное уточнение объемов финансирования Программы исходя из возможностей бюджета </w:t>
      </w:r>
      <w:r w:rsidR="00AD65F5" w:rsidRPr="000723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«Карымский район» </w:t>
      </w: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и соответствующая корректировка значений целевых показателей;</w:t>
      </w:r>
    </w:p>
    <w:p w:rsidR="005F5668" w:rsidRPr="000723C1" w:rsidRDefault="005F5668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0723C1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б) определение наиболее значимых мероприятий для первоочередного финансирования.</w:t>
      </w:r>
    </w:p>
    <w:p w:rsidR="00E56CB2" w:rsidRPr="000723C1" w:rsidRDefault="00E56CB2" w:rsidP="00AD65F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E56CB2" w:rsidRPr="000723C1" w:rsidRDefault="00D30BFF" w:rsidP="00E56CB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723C1">
        <w:rPr>
          <w:rFonts w:ascii="Times New Roman" w:hAnsi="Times New Roman" w:cs="Times New Roman"/>
          <w:b/>
          <w:sz w:val="27"/>
          <w:szCs w:val="27"/>
        </w:rPr>
        <w:t>Р</w:t>
      </w:r>
      <w:r w:rsidR="000723C1" w:rsidRPr="000723C1">
        <w:rPr>
          <w:rFonts w:ascii="Times New Roman" w:hAnsi="Times New Roman" w:cs="Times New Roman"/>
          <w:b/>
          <w:sz w:val="27"/>
          <w:szCs w:val="27"/>
        </w:rPr>
        <w:t>аздел</w:t>
      </w:r>
      <w:r w:rsidRPr="000723C1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0723C1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0723C1" w:rsidRPr="000723C1">
        <w:rPr>
          <w:rFonts w:ascii="Times New Roman" w:hAnsi="Times New Roman" w:cs="Times New Roman"/>
          <w:b/>
          <w:sz w:val="27"/>
          <w:szCs w:val="27"/>
        </w:rPr>
        <w:t>УСЛОВИЯ ПРЕДОСТАВЛЕНИЯ ИНЫХ МЕЖБЮДЖЕТНЫХ ТРАНСФЕРТОВ ИЗ БЮДЖЕТА МУНИЦИПАЛЬНОГО РАЙОНА «КАРЫМСКИЙ РАЙОН» БЮДЖЕТАМ ГОРОДСКИХ И СЕЛЬСКИХ ПОСЕЛЕНИЙ КАРЫМСКОГО РАЙОНА НА РЕАЛИЗАЦИЮ МЕРОПРИЯТИЙ ПО ЛИКВИДАЦИИ МЕСТ НЕСАНКЦИОНИРОВАННОГО РАЗМЕЩЕНИЯ ОТХОДОВ НА ТЕРРИТОРИИ ГОРОДСКИХ И СЕЛЬСКИХ ПОСЕЛЕНИЙ МУНИЦИПАЛЬНОГО РАЙОНА «КАРЫМСКИЙ РАЙОН»</w:t>
      </w:r>
    </w:p>
    <w:p w:rsidR="00E56CB2" w:rsidRPr="000723C1" w:rsidRDefault="00E56CB2" w:rsidP="00E56CB2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56CB2" w:rsidRPr="000723C1" w:rsidRDefault="00E56CB2" w:rsidP="00E56CB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1.Иные межбюджетные трансферты городским и сельским поселениям муниципального района «Карымский район» предоставляются в соответствии с Соглашениями, заключенными между Министерством природных ресурсов Забайкальского края и Администрацией муниципального района «Карымский район» (далее – Соглашение).</w:t>
      </w:r>
    </w:p>
    <w:p w:rsidR="00E56CB2" w:rsidRPr="000723C1" w:rsidRDefault="00E56CB2" w:rsidP="00E56CB2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0723C1">
        <w:rPr>
          <w:rFonts w:ascii="Times New Roman" w:hAnsi="Times New Roman" w:cs="Times New Roman"/>
          <w:sz w:val="27"/>
          <w:szCs w:val="27"/>
        </w:rPr>
        <w:t xml:space="preserve">2. Иные межбюджетные трансферты  имеют целевое назначение и предоставляются городским поселениям Карымского района в целях оказания финансовой поддержки при исполнении расходных обязательств, возникающих при осуществлении органами местного самоуправления городских поселений полномочий по вопросам местного значения, связанных с </w:t>
      </w:r>
      <w:r w:rsidRPr="000723C1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участием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E56CB2" w:rsidRPr="000723C1" w:rsidRDefault="00E56CB2" w:rsidP="00270FD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3. Иные межбюджетные трансферты  имеют целевое назначение и предоставляются сельским поселениям Карымского района в целях исполнения расходных обязательств, возникающих при осуществлении органами местного самоуправления муниципального района полномочий по вопросам местного значения в области обращения с твердыми коммунальными отходами,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:rsidR="00E56CB2" w:rsidRPr="000723C1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4. Иные межбюджетные трансферты предоставляются в пределах бюджетных ассигнований, выделяемых в 2019 - 2021 годах бюджету муниципального района бюджетом Забайкальского края по подразделу "Прочие межбюджетные трансферты общего характера".</w:t>
      </w:r>
    </w:p>
    <w:p w:rsidR="00E56CB2" w:rsidRPr="000723C1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5"/>
      <w:bookmarkEnd w:id="1"/>
      <w:r w:rsidRPr="000723C1">
        <w:rPr>
          <w:rFonts w:ascii="Times New Roman" w:hAnsi="Times New Roman" w:cs="Times New Roman"/>
          <w:sz w:val="27"/>
          <w:szCs w:val="27"/>
        </w:rPr>
        <w:t>5. Критериями отбора муниципальных образований для представления иных межбюджетных трансфертов являются:</w:t>
      </w:r>
    </w:p>
    <w:p w:rsidR="00E56CB2" w:rsidRPr="000723C1" w:rsidRDefault="00E56CB2" w:rsidP="00E56CB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723C1">
        <w:rPr>
          <w:color w:val="000000"/>
          <w:sz w:val="27"/>
          <w:szCs w:val="27"/>
        </w:rPr>
        <w:t>соответствие мероприятий, предполагаемых к реализации с использованием иных межбюджетных трансфертов, целям, задачам и направлениям реализации муниципальной программы;</w:t>
      </w:r>
    </w:p>
    <w:p w:rsidR="00E56CB2" w:rsidRPr="000723C1" w:rsidRDefault="00E56CB2" w:rsidP="00E56CB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723C1">
        <w:rPr>
          <w:color w:val="000000"/>
          <w:sz w:val="27"/>
          <w:szCs w:val="27"/>
        </w:rPr>
        <w:t>влияние мероприятий на достижение целевых индикаторов муниципальной программы;</w:t>
      </w:r>
    </w:p>
    <w:p w:rsidR="00E56CB2" w:rsidRPr="000723C1" w:rsidRDefault="00E56CB2" w:rsidP="00E56CB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0723C1">
        <w:rPr>
          <w:color w:val="000000"/>
          <w:sz w:val="27"/>
          <w:szCs w:val="27"/>
        </w:rPr>
        <w:t>уровень экологических рисков, связанных с наличием объекта накопленного экологического ущерба;</w:t>
      </w:r>
    </w:p>
    <w:p w:rsidR="00E56CB2" w:rsidRPr="000723C1" w:rsidRDefault="00E56CB2" w:rsidP="00E56CB2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723C1">
        <w:rPr>
          <w:sz w:val="27"/>
          <w:szCs w:val="27"/>
        </w:rPr>
        <w:t xml:space="preserve">наличие проектно-сметной документации на объект по рекультивации полигонов ТКО, уборку несанкционированных свалок, на проведение </w:t>
      </w:r>
      <w:r w:rsidRPr="000723C1">
        <w:rPr>
          <w:sz w:val="27"/>
          <w:szCs w:val="27"/>
        </w:rPr>
        <w:lastRenderedPageBreak/>
        <w:t>мероприятий по созданию мест накопления площадок (контейнерные площадки, санитарные комплексы и т.д.).</w:t>
      </w:r>
    </w:p>
    <w:p w:rsidR="00E56CB2" w:rsidRPr="000723C1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6. Условиями предоставления иных межбюджетных трансфертов бюджетам муниципальных образований являются:</w:t>
      </w:r>
    </w:p>
    <w:p w:rsidR="00E56CB2" w:rsidRPr="000723C1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1) предоставление исполнительно-распорядительным органом муниципального образования заявки на предоставление иных межбюджетных трансфертов, документов, подтверждающих сумму обязательств (актов сверок или исполнительных листов и (или) судебных решений);</w:t>
      </w:r>
    </w:p>
    <w:p w:rsidR="00E56CB2" w:rsidRPr="000723C1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>2) наличие соглашения, заключенного между Администрацией муниципального района «Карымский район» и исполнительно-распорядительным органом муниципального образования о предоставлении иных межбюджетных трансфертов на реализацию отдельных расходных обязательств по установленной форме (далее - соглашение);</w:t>
      </w:r>
    </w:p>
    <w:p w:rsidR="00E56CB2" w:rsidRDefault="00E56CB2" w:rsidP="00270F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723C1">
        <w:rPr>
          <w:rFonts w:ascii="Times New Roman" w:hAnsi="Times New Roman" w:cs="Times New Roman"/>
          <w:sz w:val="27"/>
          <w:szCs w:val="27"/>
        </w:rPr>
        <w:t xml:space="preserve">3) обеспечение софинансирования из бюджета муниципального образования расходов, связанных с реализацией отдельных расходных полномочий по обязательствам муниципального образования, финансируемых за счет средств муниципального образования, в объеме, установленном условиями соглашения. </w:t>
      </w:r>
    </w:p>
    <w:p w:rsidR="000723C1" w:rsidRDefault="000723C1" w:rsidP="000723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723C1" w:rsidRDefault="000723C1" w:rsidP="000723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723C1" w:rsidRPr="000723C1" w:rsidRDefault="000723C1" w:rsidP="000723C1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</w:t>
      </w:r>
    </w:p>
    <w:p w:rsidR="00AD65F5" w:rsidRPr="000723C1" w:rsidRDefault="00AD65F5" w:rsidP="00E56CB2">
      <w:pPr>
        <w:pStyle w:val="a6"/>
        <w:jc w:val="center"/>
        <w:rPr>
          <w:spacing w:val="2"/>
          <w:sz w:val="27"/>
          <w:szCs w:val="27"/>
        </w:rPr>
      </w:pPr>
    </w:p>
    <w:p w:rsidR="00AD65F5" w:rsidRPr="00612C86" w:rsidRDefault="00AD65F5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5F5" w:rsidRPr="00612C86" w:rsidRDefault="00AD65F5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5F5" w:rsidRPr="00612C86" w:rsidRDefault="00AD65F5" w:rsidP="005F56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5F5" w:rsidRPr="00612C86" w:rsidRDefault="00AD65F5" w:rsidP="00AD65F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D65F5" w:rsidRDefault="00AD65F5" w:rsidP="00AD6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FF0000"/>
          <w:spacing w:val="2"/>
          <w:sz w:val="31"/>
          <w:szCs w:val="31"/>
          <w:lang w:eastAsia="ru-RU"/>
        </w:rPr>
        <w:sectPr w:rsidR="00AD65F5" w:rsidSect="000723C1">
          <w:headerReference w:type="default" r:id="rId7"/>
          <w:pgSz w:w="11906" w:h="16838"/>
          <w:pgMar w:top="1135" w:right="850" w:bottom="1134" w:left="1701" w:header="708" w:footer="708" w:gutter="0"/>
          <w:cols w:space="708"/>
          <w:titlePg/>
          <w:docGrid w:linePitch="360"/>
        </w:sectPr>
      </w:pPr>
    </w:p>
    <w:p w:rsidR="00CC0BFF" w:rsidRPr="008A6D8A" w:rsidRDefault="005F5668" w:rsidP="008A6D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Приложениек муниципальной программе "Охрана</w:t>
      </w:r>
      <w:r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 xml:space="preserve">окружающей среды </w:t>
      </w:r>
      <w:r w:rsidR="00CC0BFF"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муниципального района </w:t>
      </w:r>
    </w:p>
    <w:p w:rsidR="005F5668" w:rsidRPr="008A6D8A" w:rsidRDefault="00CC0BFF" w:rsidP="008A6D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«Карымский район»</w:t>
      </w:r>
      <w:r w:rsidR="005F5668"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 201</w:t>
      </w:r>
      <w:r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</w:t>
      </w:r>
      <w:r w:rsidR="005F5668"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- 2021 годы",</w:t>
      </w:r>
      <w:r w:rsidR="005F5668" w:rsidRPr="008A6D8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CC0BFF" w:rsidRPr="008A6D8A" w:rsidRDefault="00CC0BFF" w:rsidP="00CC0B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6D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ОСНОВНЫЕ МЕРОПРИЯТИЯ, ПОКАЗАТЕЛИ И ОБЪЕМЫ ФИНАНСИРОВАНИЯ </w:t>
      </w:r>
    </w:p>
    <w:p w:rsidR="00AD65F5" w:rsidRPr="008A6D8A" w:rsidRDefault="00CC0BFF" w:rsidP="00CC0B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6D8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ПРОГРАММЫ "ОХРАНА ОКРУЖАЮЩЕЙ СРЕДЫ МУНИЦИПАЛЬНОГО РАЙОНА «КАРЫМСКИЙ РАЙОН» НА 2019 - 2021 ГОДЫ</w:t>
      </w:r>
    </w:p>
    <w:tbl>
      <w:tblPr>
        <w:tblStyle w:val="a4"/>
        <w:tblW w:w="15276" w:type="dxa"/>
        <w:tblLayout w:type="fixed"/>
        <w:tblLook w:val="04A0"/>
      </w:tblPr>
      <w:tblGrid>
        <w:gridCol w:w="675"/>
        <w:gridCol w:w="2447"/>
        <w:gridCol w:w="1185"/>
        <w:gridCol w:w="1075"/>
        <w:gridCol w:w="2381"/>
        <w:gridCol w:w="1276"/>
        <w:gridCol w:w="1134"/>
        <w:gridCol w:w="1134"/>
        <w:gridCol w:w="1275"/>
        <w:gridCol w:w="851"/>
        <w:gridCol w:w="850"/>
        <w:gridCol w:w="993"/>
      </w:tblGrid>
      <w:tr w:rsidR="00696E79" w:rsidRPr="00B42DA2" w:rsidTr="007D6942">
        <w:tc>
          <w:tcPr>
            <w:tcW w:w="675" w:type="dxa"/>
            <w:vMerge w:val="restart"/>
          </w:tcPr>
          <w:p w:rsidR="00B42DA2" w:rsidRPr="00B42DA2" w:rsidRDefault="00B42DA2" w:rsidP="00B42DA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B42DA2" w:rsidRPr="00BF1466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целей, задач, программ, основных мероприятий </w:t>
            </w:r>
          </w:p>
        </w:tc>
        <w:tc>
          <w:tcPr>
            <w:tcW w:w="1185" w:type="dxa"/>
            <w:vMerge w:val="restart"/>
          </w:tcPr>
          <w:p w:rsidR="00696E79" w:rsidRPr="00B42DA2" w:rsidRDefault="00696E79" w:rsidP="00696E7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показателя </w:t>
            </w:r>
          </w:p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</w:tcPr>
          <w:p w:rsid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  <w:p w:rsidR="00696E79" w:rsidRPr="00B42DA2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B42DA2" w:rsidRPr="00B42DA2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и соисполнитель </w:t>
            </w:r>
          </w:p>
        </w:tc>
        <w:tc>
          <w:tcPr>
            <w:tcW w:w="3544" w:type="dxa"/>
            <w:gridSpan w:val="3"/>
          </w:tcPr>
          <w:p w:rsidR="00B42DA2" w:rsidRPr="00B42DA2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расходов  </w:t>
            </w:r>
          </w:p>
        </w:tc>
        <w:tc>
          <w:tcPr>
            <w:tcW w:w="3969" w:type="dxa"/>
            <w:gridSpan w:val="4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Значения по годам реализации</w:t>
            </w:r>
          </w:p>
        </w:tc>
      </w:tr>
      <w:tr w:rsidR="00696E79" w:rsidRPr="00B42DA2" w:rsidTr="007D6942">
        <w:tc>
          <w:tcPr>
            <w:tcW w:w="675" w:type="dxa"/>
            <w:vMerge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DA2" w:rsidRPr="00B42DA2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раздел, подраздел  </w:t>
            </w:r>
          </w:p>
        </w:tc>
        <w:tc>
          <w:tcPr>
            <w:tcW w:w="1134" w:type="dxa"/>
          </w:tcPr>
          <w:p w:rsidR="00B42DA2" w:rsidRPr="00B42DA2" w:rsidRDefault="00696E79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Целевая статья  </w:t>
            </w:r>
          </w:p>
        </w:tc>
        <w:tc>
          <w:tcPr>
            <w:tcW w:w="1134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Итого</w:t>
            </w:r>
          </w:p>
        </w:tc>
      </w:tr>
      <w:tr w:rsidR="00696E79" w:rsidTr="007D6942">
        <w:tc>
          <w:tcPr>
            <w:tcW w:w="675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7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5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1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</w:tcPr>
          <w:p w:rsidR="00B42DA2" w:rsidRDefault="00B42DA2" w:rsidP="00B42DA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12</w:t>
            </w:r>
          </w:p>
        </w:tc>
      </w:tr>
      <w:tr w:rsidR="00696E79" w:rsidRPr="00B42DA2" w:rsidTr="007D6942">
        <w:tc>
          <w:tcPr>
            <w:tcW w:w="675" w:type="dxa"/>
          </w:tcPr>
          <w:p w:rsidR="00B42DA2" w:rsidRPr="00FD574A" w:rsidRDefault="00B42DA2" w:rsidP="00B42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7" w:type="dxa"/>
          </w:tcPr>
          <w:p w:rsidR="00B42DA2" w:rsidRPr="00FD574A" w:rsidRDefault="00B42DA2" w:rsidP="00B42D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Ликвидирование несакционированных свалок ТКО</w:t>
            </w:r>
          </w:p>
        </w:tc>
        <w:tc>
          <w:tcPr>
            <w:tcW w:w="1185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42DA2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1075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A7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1276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DA2" w:rsidRPr="00B42DA2" w:rsidRDefault="00B42DA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2DA2" w:rsidRPr="002322E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2E2" w:rsidRPr="002322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C14C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="002322E2" w:rsidRPr="00232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14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322E2" w:rsidRPr="00232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42DA2" w:rsidRPr="002322E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B42DA2" w:rsidRPr="002322E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B42DA2" w:rsidRPr="002322E2" w:rsidRDefault="002322E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0C14C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C0BFF" w:rsidRPr="00232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14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96E79" w:rsidRPr="00B42DA2" w:rsidTr="007D6942">
        <w:tc>
          <w:tcPr>
            <w:tcW w:w="675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47" w:type="dxa"/>
          </w:tcPr>
          <w:p w:rsid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Показатель:</w:t>
            </w:r>
          </w:p>
          <w:p w:rsidR="00FD574A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вывезенных коммунальных отходов с несанкционированных свалок </w:t>
            </w:r>
          </w:p>
        </w:tc>
        <w:tc>
          <w:tcPr>
            <w:tcW w:w="1185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куб. м.</w:t>
            </w:r>
          </w:p>
        </w:tc>
        <w:tc>
          <w:tcPr>
            <w:tcW w:w="1075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1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B42DA2" w:rsidRPr="00B42DA2" w:rsidRDefault="00FD574A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B42DA2" w:rsidRPr="002322E2" w:rsidRDefault="002322E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1" w:type="dxa"/>
          </w:tcPr>
          <w:p w:rsidR="00B42DA2" w:rsidRPr="002322E2" w:rsidRDefault="002322E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</w:tcPr>
          <w:p w:rsidR="00B42DA2" w:rsidRPr="002322E2" w:rsidRDefault="002322E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B42DA2" w:rsidRPr="002322E2" w:rsidRDefault="002322E2" w:rsidP="00B42D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696E79" w:rsidRPr="00B42DA2" w:rsidTr="007D6942">
        <w:tc>
          <w:tcPr>
            <w:tcW w:w="675" w:type="dxa"/>
          </w:tcPr>
          <w:p w:rsidR="00FD574A" w:rsidRPr="00FD574A" w:rsidRDefault="00FD574A" w:rsidP="00FD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7" w:type="dxa"/>
          </w:tcPr>
          <w:p w:rsidR="00FD574A" w:rsidRPr="00FD574A" w:rsidRDefault="00FD574A" w:rsidP="00FD574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7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во время проведения субботников и других массовых мероприятий по благоустройству</w:t>
            </w:r>
          </w:p>
        </w:tc>
        <w:tc>
          <w:tcPr>
            <w:tcW w:w="1185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</w:t>
            </w:r>
            <w:r w:rsidR="00EA7D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1276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574A" w:rsidRPr="002322E2" w:rsidRDefault="002322E2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D574A" w:rsidRPr="002322E2" w:rsidRDefault="002322E2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96E79" w:rsidRPr="00B42DA2" w:rsidTr="007D6942">
        <w:tc>
          <w:tcPr>
            <w:tcW w:w="675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2447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Показатель: площадь земель, очищенных от загрязнения ТКО</w:t>
            </w:r>
          </w:p>
        </w:tc>
        <w:tc>
          <w:tcPr>
            <w:tcW w:w="1185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075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1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D574A" w:rsidRPr="00B42DA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FD574A" w:rsidRPr="002322E2" w:rsidRDefault="00FD574A" w:rsidP="00FD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0C14C3" w:rsidRPr="00B42DA2" w:rsidTr="007D6942">
        <w:tc>
          <w:tcPr>
            <w:tcW w:w="3122" w:type="dxa"/>
            <w:gridSpan w:val="2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общий объем финансирования муниципальной программы за счет бюджета муниципального района «Карымский район»</w:t>
            </w:r>
          </w:p>
        </w:tc>
        <w:tc>
          <w:tcPr>
            <w:tcW w:w="1185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75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1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C14C3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0C14C3" w:rsidRPr="002322E2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C14C3" w:rsidRPr="002322E2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0C14C3" w:rsidRPr="002322E2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</w:tcPr>
          <w:p w:rsidR="000C14C3" w:rsidRPr="002322E2" w:rsidRDefault="000C14C3" w:rsidP="000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</w:t>
            </w:r>
            <w:r w:rsidRPr="002322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</w:tr>
    </w:tbl>
    <w:p w:rsidR="007D6942" w:rsidRDefault="007D6942" w:rsidP="007D6942">
      <w:pPr>
        <w:jc w:val="center"/>
      </w:pPr>
    </w:p>
    <w:p w:rsidR="00D30BFF" w:rsidRDefault="007D6942" w:rsidP="007D6942">
      <w:pPr>
        <w:jc w:val="center"/>
      </w:pPr>
      <w:r>
        <w:t>_____________</w:t>
      </w:r>
    </w:p>
    <w:sectPr w:rsidR="00D30BFF" w:rsidSect="00AD65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C70" w:rsidRDefault="00454C70" w:rsidP="000723C1">
      <w:pPr>
        <w:spacing w:after="0" w:line="240" w:lineRule="auto"/>
      </w:pPr>
      <w:r>
        <w:separator/>
      </w:r>
    </w:p>
  </w:endnote>
  <w:endnote w:type="continuationSeparator" w:id="1">
    <w:p w:rsidR="00454C70" w:rsidRDefault="00454C70" w:rsidP="0007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C70" w:rsidRDefault="00454C70" w:rsidP="000723C1">
      <w:pPr>
        <w:spacing w:after="0" w:line="240" w:lineRule="auto"/>
      </w:pPr>
      <w:r>
        <w:separator/>
      </w:r>
    </w:p>
  </w:footnote>
  <w:footnote w:type="continuationSeparator" w:id="1">
    <w:p w:rsidR="00454C70" w:rsidRDefault="00454C70" w:rsidP="0007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9859"/>
      <w:docPartObj>
        <w:docPartGallery w:val="Page Numbers (Top of Page)"/>
        <w:docPartUnique/>
      </w:docPartObj>
    </w:sdtPr>
    <w:sdtContent>
      <w:p w:rsidR="000723C1" w:rsidRDefault="00B425C1">
        <w:pPr>
          <w:pStyle w:val="a9"/>
          <w:jc w:val="right"/>
        </w:pPr>
        <w:r>
          <w:fldChar w:fldCharType="begin"/>
        </w:r>
        <w:r w:rsidR="00BA7EB2">
          <w:instrText xml:space="preserve"> PAGE   \* MERGEFORMAT </w:instrText>
        </w:r>
        <w:r>
          <w:fldChar w:fldCharType="separate"/>
        </w:r>
        <w:r w:rsidR="00345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3C1" w:rsidRDefault="000723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5E"/>
    <w:rsid w:val="00006C20"/>
    <w:rsid w:val="00037D80"/>
    <w:rsid w:val="00037E54"/>
    <w:rsid w:val="000723C1"/>
    <w:rsid w:val="000752FA"/>
    <w:rsid w:val="000A5A51"/>
    <w:rsid w:val="000C14C3"/>
    <w:rsid w:val="00166A5E"/>
    <w:rsid w:val="00195960"/>
    <w:rsid w:val="001C09B2"/>
    <w:rsid w:val="00204EDA"/>
    <w:rsid w:val="002322E2"/>
    <w:rsid w:val="00270FDC"/>
    <w:rsid w:val="003117C3"/>
    <w:rsid w:val="00345CAF"/>
    <w:rsid w:val="00357D45"/>
    <w:rsid w:val="003608CD"/>
    <w:rsid w:val="003619C0"/>
    <w:rsid w:val="00383E50"/>
    <w:rsid w:val="003F72CC"/>
    <w:rsid w:val="00432A6C"/>
    <w:rsid w:val="00454C70"/>
    <w:rsid w:val="00475E93"/>
    <w:rsid w:val="004A3845"/>
    <w:rsid w:val="005073E8"/>
    <w:rsid w:val="00557E63"/>
    <w:rsid w:val="005F5668"/>
    <w:rsid w:val="00605A76"/>
    <w:rsid w:val="00612C86"/>
    <w:rsid w:val="00643B5C"/>
    <w:rsid w:val="00696E79"/>
    <w:rsid w:val="006D6112"/>
    <w:rsid w:val="007826FE"/>
    <w:rsid w:val="007D6942"/>
    <w:rsid w:val="00856444"/>
    <w:rsid w:val="008A6D8A"/>
    <w:rsid w:val="008D0DFF"/>
    <w:rsid w:val="00902212"/>
    <w:rsid w:val="00906CF8"/>
    <w:rsid w:val="00934CB5"/>
    <w:rsid w:val="0099647B"/>
    <w:rsid w:val="009A3149"/>
    <w:rsid w:val="009D710C"/>
    <w:rsid w:val="00A365B0"/>
    <w:rsid w:val="00AD65F5"/>
    <w:rsid w:val="00AE48E0"/>
    <w:rsid w:val="00B425C1"/>
    <w:rsid w:val="00B42DA2"/>
    <w:rsid w:val="00B71C5E"/>
    <w:rsid w:val="00B95A99"/>
    <w:rsid w:val="00BA1F9E"/>
    <w:rsid w:val="00BA7EB2"/>
    <w:rsid w:val="00BF1466"/>
    <w:rsid w:val="00C32623"/>
    <w:rsid w:val="00C44EEC"/>
    <w:rsid w:val="00CC0BFF"/>
    <w:rsid w:val="00CD245E"/>
    <w:rsid w:val="00CD4B23"/>
    <w:rsid w:val="00CE7D7E"/>
    <w:rsid w:val="00D25885"/>
    <w:rsid w:val="00D30277"/>
    <w:rsid w:val="00D30BFF"/>
    <w:rsid w:val="00E24817"/>
    <w:rsid w:val="00E52149"/>
    <w:rsid w:val="00E56CB2"/>
    <w:rsid w:val="00E80367"/>
    <w:rsid w:val="00E91CF3"/>
    <w:rsid w:val="00EA7D59"/>
    <w:rsid w:val="00F46A90"/>
    <w:rsid w:val="00F904E0"/>
    <w:rsid w:val="00FD0A5E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54"/>
  </w:style>
  <w:style w:type="paragraph" w:styleId="1">
    <w:name w:val="heading 1"/>
    <w:basedOn w:val="a"/>
    <w:link w:val="10"/>
    <w:uiPriority w:val="9"/>
    <w:qFormat/>
    <w:rsid w:val="005F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5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5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5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6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F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5668"/>
    <w:rPr>
      <w:color w:val="0000FF"/>
      <w:u w:val="single"/>
    </w:rPr>
  </w:style>
  <w:style w:type="table" w:styleId="a4">
    <w:name w:val="Table Grid"/>
    <w:basedOn w:val="a1"/>
    <w:uiPriority w:val="99"/>
    <w:rsid w:val="00AD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F72C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30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6A5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7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C1"/>
  </w:style>
  <w:style w:type="paragraph" w:styleId="ab">
    <w:name w:val="footer"/>
    <w:basedOn w:val="a"/>
    <w:link w:val="ac"/>
    <w:uiPriority w:val="99"/>
    <w:semiHidden/>
    <w:unhideWhenUsed/>
    <w:rsid w:val="0007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7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20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5538-2AEB-4D1B-95EF-4452726F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Сергей</cp:lastModifiedBy>
  <cp:revision>4</cp:revision>
  <cp:lastPrinted>2019-10-11T04:34:00Z</cp:lastPrinted>
  <dcterms:created xsi:type="dcterms:W3CDTF">2019-10-14T01:41:00Z</dcterms:created>
  <dcterms:modified xsi:type="dcterms:W3CDTF">2019-10-14T01:42:00Z</dcterms:modified>
</cp:coreProperties>
</file>