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40E8" w:rsidRDefault="00070C0F" w:rsidP="002940E8">
      <w:pPr>
        <w:ind w:left="1310" w:right="1224"/>
        <w:rPr>
          <w:sz w:val="25"/>
          <w:szCs w:val="25"/>
        </w:rPr>
      </w:pPr>
    </w:p>
    <w:p w:rsidR="0025270C" w:rsidRPr="002940E8" w:rsidRDefault="0025270C" w:rsidP="002940E8">
      <w:pPr>
        <w:shd w:val="clear" w:color="auto" w:fill="FFFFFF"/>
        <w:ind w:left="14" w:right="14" w:firstLine="562"/>
        <w:jc w:val="center"/>
        <w:rPr>
          <w:b/>
          <w:sz w:val="25"/>
          <w:szCs w:val="25"/>
        </w:rPr>
      </w:pPr>
      <w:r w:rsidRPr="002940E8">
        <w:rPr>
          <w:b/>
          <w:sz w:val="25"/>
          <w:szCs w:val="25"/>
        </w:rPr>
        <w:t>Уважаемые жители района!</w:t>
      </w:r>
    </w:p>
    <w:p w:rsidR="0025270C" w:rsidRPr="002940E8" w:rsidRDefault="0025270C" w:rsidP="002940E8">
      <w:pPr>
        <w:shd w:val="clear" w:color="auto" w:fill="FFFFFF"/>
        <w:ind w:left="14" w:right="14" w:firstLine="562"/>
        <w:jc w:val="center"/>
        <w:rPr>
          <w:b/>
          <w:sz w:val="25"/>
          <w:szCs w:val="25"/>
        </w:rPr>
      </w:pPr>
    </w:p>
    <w:p w:rsidR="0025270C" w:rsidRPr="002940E8" w:rsidRDefault="0025270C" w:rsidP="002940E8">
      <w:pPr>
        <w:shd w:val="clear" w:color="auto" w:fill="FFFFFF"/>
        <w:ind w:left="14" w:right="14" w:firstLine="562"/>
        <w:jc w:val="both"/>
        <w:rPr>
          <w:sz w:val="25"/>
          <w:szCs w:val="25"/>
        </w:rPr>
      </w:pPr>
      <w:r w:rsidRPr="002940E8">
        <w:rPr>
          <w:sz w:val="25"/>
          <w:szCs w:val="25"/>
        </w:rPr>
        <w:t>Информируем Вас о правильном содержании домашних животных:</w:t>
      </w:r>
    </w:p>
    <w:p w:rsidR="00000000" w:rsidRPr="002940E8" w:rsidRDefault="0025270C" w:rsidP="002940E8">
      <w:pPr>
        <w:shd w:val="clear" w:color="auto" w:fill="FFFFFF"/>
        <w:ind w:left="14" w:right="14" w:firstLine="562"/>
        <w:jc w:val="both"/>
        <w:rPr>
          <w:sz w:val="25"/>
          <w:szCs w:val="25"/>
        </w:rPr>
      </w:pPr>
      <w:r w:rsidRPr="002940E8">
        <w:rPr>
          <w:sz w:val="25"/>
          <w:szCs w:val="25"/>
        </w:rPr>
        <w:t>О</w:t>
      </w:r>
      <w:r w:rsidR="00070C0F" w:rsidRPr="002940E8">
        <w:rPr>
          <w:sz w:val="25"/>
          <w:szCs w:val="25"/>
        </w:rPr>
        <w:t xml:space="preserve">тветственность за здоровье, </w:t>
      </w:r>
      <w:r w:rsidR="00070C0F" w:rsidRPr="002940E8">
        <w:rPr>
          <w:spacing w:val="-1"/>
          <w:sz w:val="25"/>
          <w:szCs w:val="25"/>
        </w:rPr>
        <w:t>содержание и использование животных несут их владельцы.</w:t>
      </w:r>
    </w:p>
    <w:p w:rsidR="00000000" w:rsidRPr="002940E8" w:rsidRDefault="0025270C" w:rsidP="002940E8">
      <w:pPr>
        <w:shd w:val="clear" w:color="auto" w:fill="FFFFFF"/>
        <w:ind w:left="29" w:firstLine="562"/>
        <w:jc w:val="both"/>
        <w:rPr>
          <w:sz w:val="25"/>
          <w:szCs w:val="25"/>
        </w:rPr>
      </w:pPr>
      <w:r w:rsidRPr="002940E8">
        <w:rPr>
          <w:spacing w:val="-2"/>
          <w:sz w:val="25"/>
          <w:szCs w:val="25"/>
        </w:rPr>
        <w:t>В</w:t>
      </w:r>
      <w:r w:rsidR="00070C0F" w:rsidRPr="002940E8">
        <w:rPr>
          <w:spacing w:val="-2"/>
          <w:sz w:val="25"/>
          <w:szCs w:val="25"/>
        </w:rPr>
        <w:t xml:space="preserve">ладельцы собак, имеющие в пользовании земельный участок, могут содержать </w:t>
      </w:r>
      <w:r w:rsidR="00070C0F" w:rsidRPr="002940E8">
        <w:rPr>
          <w:sz w:val="25"/>
          <w:szCs w:val="25"/>
        </w:rPr>
        <w:t>их в свободном выгуле только на хоро</w:t>
      </w:r>
      <w:r w:rsidRPr="002940E8">
        <w:rPr>
          <w:sz w:val="25"/>
          <w:szCs w:val="25"/>
        </w:rPr>
        <w:t>шо</w:t>
      </w:r>
      <w:r w:rsidR="00070C0F" w:rsidRPr="002940E8">
        <w:rPr>
          <w:sz w:val="25"/>
          <w:szCs w:val="25"/>
        </w:rPr>
        <w:t xml:space="preserve"> огороженной территории или на привязи. О наличии животного до</w:t>
      </w:r>
      <w:r w:rsidR="00070C0F" w:rsidRPr="002940E8">
        <w:rPr>
          <w:sz w:val="25"/>
          <w:szCs w:val="25"/>
        </w:rPr>
        <w:t>лжна быть сделана предупреждающая надпись перед входом на земельный участок.</w:t>
      </w:r>
    </w:p>
    <w:p w:rsidR="00000000" w:rsidRPr="002940E8" w:rsidRDefault="0025270C" w:rsidP="002940E8">
      <w:pPr>
        <w:shd w:val="clear" w:color="auto" w:fill="FFFFFF"/>
        <w:ind w:left="29" w:firstLine="576"/>
        <w:jc w:val="both"/>
        <w:rPr>
          <w:sz w:val="25"/>
          <w:szCs w:val="25"/>
        </w:rPr>
      </w:pPr>
      <w:r w:rsidRPr="002940E8">
        <w:rPr>
          <w:spacing w:val="-3"/>
          <w:sz w:val="25"/>
          <w:szCs w:val="25"/>
        </w:rPr>
        <w:t>З</w:t>
      </w:r>
      <w:r w:rsidR="00070C0F" w:rsidRPr="002940E8">
        <w:rPr>
          <w:spacing w:val="-2"/>
          <w:sz w:val="25"/>
          <w:szCs w:val="25"/>
        </w:rPr>
        <w:t xml:space="preserve">апрещается выпускать животное для неконтролируемого </w:t>
      </w:r>
      <w:r w:rsidR="00070C0F" w:rsidRPr="002940E8">
        <w:rPr>
          <w:sz w:val="25"/>
          <w:szCs w:val="25"/>
        </w:rPr>
        <w:t>владельцем животного выгула.</w:t>
      </w:r>
    </w:p>
    <w:p w:rsidR="00000000" w:rsidRPr="002940E8" w:rsidRDefault="0025270C" w:rsidP="002940E8">
      <w:pPr>
        <w:shd w:val="clear" w:color="auto" w:fill="FFFFFF"/>
        <w:ind w:right="43" w:firstLine="547"/>
        <w:jc w:val="both"/>
        <w:rPr>
          <w:sz w:val="25"/>
          <w:szCs w:val="25"/>
        </w:rPr>
      </w:pPr>
      <w:r w:rsidRPr="002940E8">
        <w:rPr>
          <w:spacing w:val="-2"/>
          <w:sz w:val="25"/>
          <w:szCs w:val="25"/>
        </w:rPr>
        <w:t>В</w:t>
      </w:r>
      <w:r w:rsidR="00070C0F" w:rsidRPr="002940E8">
        <w:rPr>
          <w:spacing w:val="-1"/>
          <w:sz w:val="25"/>
          <w:szCs w:val="25"/>
        </w:rPr>
        <w:t xml:space="preserve">ладельцы обязаны выводить собак из квартир </w:t>
      </w:r>
      <w:r w:rsidR="00070C0F" w:rsidRPr="002940E8">
        <w:rPr>
          <w:spacing w:val="-2"/>
          <w:sz w:val="25"/>
          <w:szCs w:val="25"/>
        </w:rPr>
        <w:t xml:space="preserve">или иных изолированных помещений, а также с изолированных территорий в </w:t>
      </w:r>
      <w:r w:rsidR="00070C0F" w:rsidRPr="002940E8">
        <w:rPr>
          <w:spacing w:val="-1"/>
          <w:sz w:val="25"/>
          <w:szCs w:val="25"/>
        </w:rPr>
        <w:t>общественные места на поводке, обеспечивающем безопасность гра</w:t>
      </w:r>
      <w:r w:rsidR="00070C0F" w:rsidRPr="002940E8">
        <w:rPr>
          <w:spacing w:val="-1"/>
          <w:sz w:val="25"/>
          <w:szCs w:val="25"/>
        </w:rPr>
        <w:t xml:space="preserve">ждан, и в </w:t>
      </w:r>
      <w:r w:rsidR="00070C0F" w:rsidRPr="002940E8">
        <w:rPr>
          <w:sz w:val="25"/>
          <w:szCs w:val="25"/>
        </w:rPr>
        <w:t xml:space="preserve">наморднике, за исключением щенков </w:t>
      </w:r>
      <w:r w:rsidRPr="002940E8">
        <w:rPr>
          <w:sz w:val="25"/>
          <w:szCs w:val="25"/>
        </w:rPr>
        <w:t>в</w:t>
      </w:r>
      <w:r w:rsidR="00070C0F" w:rsidRPr="002940E8">
        <w:rPr>
          <w:sz w:val="25"/>
          <w:szCs w:val="25"/>
        </w:rPr>
        <w:t xml:space="preserve"> возрасте до трех месяцев и декоративных собак ростом в холке до 25 сантиметров, которых можно выводить на поводке без намордника.</w:t>
      </w:r>
    </w:p>
    <w:p w:rsidR="00000000" w:rsidRPr="002940E8" w:rsidRDefault="00070C0F" w:rsidP="002940E8">
      <w:pPr>
        <w:shd w:val="clear" w:color="auto" w:fill="FFFFFF"/>
        <w:ind w:left="14" w:right="58" w:firstLine="518"/>
        <w:jc w:val="both"/>
        <w:rPr>
          <w:sz w:val="25"/>
          <w:szCs w:val="25"/>
        </w:rPr>
      </w:pPr>
      <w:r w:rsidRPr="002940E8">
        <w:rPr>
          <w:sz w:val="25"/>
          <w:szCs w:val="25"/>
        </w:rPr>
        <w:t>За несоблюдение либо ненадлежащее соблюдение настоящих Правил</w:t>
      </w:r>
      <w:r w:rsidR="0025270C" w:rsidRPr="002940E8">
        <w:rPr>
          <w:sz w:val="25"/>
          <w:szCs w:val="25"/>
        </w:rPr>
        <w:t>,</w:t>
      </w:r>
      <w:r w:rsidRPr="002940E8">
        <w:rPr>
          <w:sz w:val="25"/>
          <w:szCs w:val="25"/>
        </w:rPr>
        <w:t xml:space="preserve"> владельцы животных</w:t>
      </w:r>
      <w:r w:rsidRPr="002940E8">
        <w:rPr>
          <w:sz w:val="25"/>
          <w:szCs w:val="25"/>
        </w:rPr>
        <w:t xml:space="preserve"> привлекаются к ответственности в соответствии с действующим законодательством</w:t>
      </w:r>
      <w:r w:rsidRPr="002940E8">
        <w:rPr>
          <w:sz w:val="25"/>
          <w:szCs w:val="25"/>
        </w:rPr>
        <w:t>.</w:t>
      </w:r>
    </w:p>
    <w:p w:rsidR="00000000" w:rsidRPr="002940E8" w:rsidRDefault="00070C0F" w:rsidP="002940E8">
      <w:pPr>
        <w:shd w:val="clear" w:color="auto" w:fill="FFFFFF"/>
        <w:ind w:left="29" w:right="43" w:firstLine="562"/>
        <w:jc w:val="both"/>
        <w:rPr>
          <w:sz w:val="25"/>
          <w:szCs w:val="25"/>
        </w:rPr>
      </w:pPr>
      <w:r w:rsidRPr="002940E8">
        <w:rPr>
          <w:spacing w:val="-2"/>
          <w:sz w:val="25"/>
          <w:szCs w:val="25"/>
        </w:rPr>
        <w:t xml:space="preserve">При определении меры ответственности и назначении размера основного </w:t>
      </w:r>
      <w:r w:rsidRPr="002940E8">
        <w:rPr>
          <w:spacing w:val="-1"/>
          <w:sz w:val="25"/>
          <w:szCs w:val="25"/>
        </w:rPr>
        <w:t xml:space="preserve">наказания учитывается личность правонарушителя, который ранее привлекался </w:t>
      </w:r>
      <w:r w:rsidRPr="002940E8">
        <w:rPr>
          <w:sz w:val="25"/>
          <w:szCs w:val="25"/>
        </w:rPr>
        <w:t xml:space="preserve">к административной </w:t>
      </w:r>
      <w:r w:rsidRPr="002940E8">
        <w:rPr>
          <w:sz w:val="25"/>
          <w:szCs w:val="25"/>
        </w:rPr>
        <w:t>ответственности за совершение аналогичного правонарушения.</w:t>
      </w:r>
    </w:p>
    <w:p w:rsidR="00000000" w:rsidRPr="002940E8" w:rsidRDefault="00070C0F" w:rsidP="002940E8">
      <w:pPr>
        <w:shd w:val="clear" w:color="auto" w:fill="FFFFFF"/>
        <w:ind w:left="29" w:right="29" w:firstLine="533"/>
        <w:jc w:val="both"/>
        <w:rPr>
          <w:spacing w:val="-1"/>
          <w:sz w:val="25"/>
          <w:szCs w:val="25"/>
        </w:rPr>
      </w:pPr>
      <w:r w:rsidRPr="002940E8">
        <w:rPr>
          <w:spacing w:val="-3"/>
          <w:sz w:val="25"/>
          <w:szCs w:val="25"/>
        </w:rPr>
        <w:t>При назначении наказания в качестве отягчающих наказание обстоятельств</w:t>
      </w:r>
      <w:r w:rsidRPr="002940E8">
        <w:rPr>
          <w:spacing w:val="-3"/>
          <w:sz w:val="25"/>
          <w:szCs w:val="25"/>
        </w:rPr>
        <w:t xml:space="preserve"> </w:t>
      </w:r>
      <w:r w:rsidRPr="002940E8">
        <w:rPr>
          <w:spacing w:val="-2"/>
          <w:sz w:val="25"/>
          <w:szCs w:val="25"/>
        </w:rPr>
        <w:t>согласно п.</w:t>
      </w:r>
      <w:r w:rsidRPr="002940E8">
        <w:rPr>
          <w:spacing w:val="-2"/>
          <w:sz w:val="25"/>
          <w:szCs w:val="25"/>
        </w:rPr>
        <w:t>2 ч.</w:t>
      </w:r>
      <w:r w:rsidRPr="002940E8">
        <w:rPr>
          <w:spacing w:val="-2"/>
          <w:sz w:val="25"/>
          <w:szCs w:val="25"/>
        </w:rPr>
        <w:t>1 ст.</w:t>
      </w:r>
      <w:r w:rsidRPr="002940E8">
        <w:rPr>
          <w:spacing w:val="-2"/>
          <w:sz w:val="25"/>
          <w:szCs w:val="25"/>
        </w:rPr>
        <w:t xml:space="preserve">4.3. Кодекса Российской Федерации об административных </w:t>
      </w:r>
      <w:r w:rsidRPr="002940E8">
        <w:rPr>
          <w:sz w:val="25"/>
          <w:szCs w:val="25"/>
        </w:rPr>
        <w:t>правонарушениях признается повторное совершение о</w:t>
      </w:r>
      <w:r w:rsidRPr="002940E8">
        <w:rPr>
          <w:sz w:val="25"/>
          <w:szCs w:val="25"/>
        </w:rPr>
        <w:t xml:space="preserve">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</w:t>
      </w:r>
      <w:r w:rsidRPr="002940E8">
        <w:rPr>
          <w:spacing w:val="-1"/>
          <w:sz w:val="25"/>
          <w:szCs w:val="25"/>
        </w:rPr>
        <w:t>Кодекса за совершение однородного администрати</w:t>
      </w:r>
      <w:r w:rsidRPr="002940E8">
        <w:rPr>
          <w:spacing w:val="-1"/>
          <w:sz w:val="25"/>
          <w:szCs w:val="25"/>
        </w:rPr>
        <w:t>вного правонарушения.</w:t>
      </w:r>
    </w:p>
    <w:p w:rsidR="002940E8" w:rsidRDefault="002940E8">
      <w:pPr>
        <w:shd w:val="clear" w:color="auto" w:fill="FFFFFF"/>
        <w:spacing w:line="317" w:lineRule="exact"/>
        <w:ind w:left="29" w:right="29" w:firstLine="533"/>
        <w:jc w:val="both"/>
        <w:rPr>
          <w:spacing w:val="-1"/>
          <w:sz w:val="28"/>
          <w:szCs w:val="28"/>
        </w:rPr>
      </w:pPr>
    </w:p>
    <w:p w:rsidR="002940E8" w:rsidRDefault="002940E8">
      <w:pPr>
        <w:shd w:val="clear" w:color="auto" w:fill="FFFFFF"/>
        <w:spacing w:line="317" w:lineRule="exact"/>
        <w:ind w:left="29" w:right="29" w:firstLine="53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/>
      </w:r>
    </w:p>
    <w:p w:rsidR="002940E8" w:rsidRPr="005B5438" w:rsidRDefault="002940E8" w:rsidP="002940E8">
      <w:pPr>
        <w:jc w:val="both"/>
        <w:rPr>
          <w:sz w:val="24"/>
          <w:szCs w:val="24"/>
        </w:rPr>
      </w:pPr>
      <w:r w:rsidRPr="005B5438">
        <w:rPr>
          <w:color w:val="000000"/>
          <w:sz w:val="24"/>
          <w:szCs w:val="24"/>
          <w:shd w:val="clear" w:color="auto" w:fill="FFFFFF"/>
        </w:rPr>
        <w:t xml:space="preserve">Специалист в </w:t>
      </w:r>
      <w:r>
        <w:rPr>
          <w:color w:val="000000"/>
          <w:sz w:val="24"/>
          <w:szCs w:val="24"/>
          <w:shd w:val="clear" w:color="auto" w:fill="FFFFFF"/>
        </w:rPr>
        <w:t>области охраны</w:t>
      </w:r>
      <w:r w:rsidRPr="005B5438">
        <w:rPr>
          <w:color w:val="000000"/>
          <w:sz w:val="24"/>
          <w:szCs w:val="24"/>
          <w:shd w:val="clear" w:color="auto" w:fill="FFFFFF"/>
        </w:rPr>
        <w:t xml:space="preserve"> труда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5B5438">
        <w:rPr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  <w:r w:rsidRPr="005B5438">
        <w:rPr>
          <w:color w:val="000000"/>
          <w:sz w:val="24"/>
          <w:szCs w:val="24"/>
          <w:shd w:val="clear" w:color="auto" w:fill="FFFFFF"/>
        </w:rPr>
        <w:t xml:space="preserve">  К.С.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Борецкая</w:t>
      </w:r>
      <w:proofErr w:type="spellEnd"/>
      <w:r w:rsidRPr="005B5438">
        <w:rPr>
          <w:color w:val="000000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</w:r>
    </w:p>
    <w:p w:rsidR="002940E8" w:rsidRDefault="002940E8">
      <w:pPr>
        <w:shd w:val="clear" w:color="auto" w:fill="FFFFFF"/>
        <w:spacing w:line="317" w:lineRule="exact"/>
        <w:ind w:left="29" w:right="29" w:firstLine="533"/>
        <w:jc w:val="both"/>
      </w:pPr>
    </w:p>
    <w:sectPr w:rsidR="002940E8" w:rsidSect="0025270C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6F0"/>
    <w:rsid w:val="00070C0F"/>
    <w:rsid w:val="002176F0"/>
    <w:rsid w:val="0025270C"/>
    <w:rsid w:val="0029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6E5FD-6CA7-497B-AB6D-29B1E5FA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2019-12-01T22:35:00Z</dcterms:created>
  <dcterms:modified xsi:type="dcterms:W3CDTF">2019-12-01T23:02:00Z</dcterms:modified>
</cp:coreProperties>
</file>