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0B" w:rsidRDefault="00A2070B" w:rsidP="00A2070B">
      <w:pPr>
        <w:shd w:val="clear" w:color="auto" w:fill="FFFFFF"/>
        <w:spacing w:line="648" w:lineRule="exact"/>
        <w:ind w:left="1560" w:right="618"/>
        <w:jc w:val="center"/>
        <w:rPr>
          <w:b/>
          <w:bCs/>
          <w:spacing w:val="-14"/>
          <w:sz w:val="30"/>
          <w:szCs w:val="30"/>
        </w:rPr>
      </w:pPr>
      <w:r>
        <w:rPr>
          <w:b/>
          <w:bCs/>
          <w:spacing w:val="-14"/>
          <w:sz w:val="30"/>
          <w:szCs w:val="30"/>
        </w:rPr>
        <w:t>Коммерческое приложение</w:t>
      </w:r>
    </w:p>
    <w:p w:rsidR="00A2070B" w:rsidRDefault="00A2070B" w:rsidP="00A2070B">
      <w:pPr>
        <w:shd w:val="clear" w:color="auto" w:fill="FFFFFF"/>
        <w:spacing w:before="418" w:line="355" w:lineRule="exact"/>
        <w:ind w:left="34" w:firstLine="965"/>
        <w:jc w:val="both"/>
      </w:pPr>
      <w:proofErr w:type="gramStart"/>
      <w:r>
        <w:rPr>
          <w:sz w:val="26"/>
          <w:szCs w:val="26"/>
        </w:rPr>
        <w:t>ГПОУ «Читинский политехнический колледж» является базовой профессиональной образовательной организацией, занимающейся подготовкой специалистов механической, лесной, экономической и энергетической о</w:t>
      </w:r>
      <w:r w:rsidRPr="00E21978">
        <w:rPr>
          <w:sz w:val="26"/>
          <w:szCs w:val="26"/>
        </w:rPr>
        <w:t>трасля</w:t>
      </w:r>
      <w:r>
        <w:rPr>
          <w:sz w:val="26"/>
          <w:szCs w:val="26"/>
        </w:rPr>
        <w:t>х.</w:t>
      </w:r>
      <w:proofErr w:type="gramEnd"/>
    </w:p>
    <w:p w:rsidR="00A2070B" w:rsidRDefault="00A2070B" w:rsidP="00A2070B">
      <w:pPr>
        <w:shd w:val="clear" w:color="auto" w:fill="FFFFFF"/>
        <w:spacing w:line="355" w:lineRule="exact"/>
        <w:ind w:left="34" w:firstLine="811"/>
        <w:jc w:val="both"/>
      </w:pPr>
      <w:r>
        <w:rPr>
          <w:sz w:val="26"/>
          <w:szCs w:val="26"/>
        </w:rPr>
        <w:t xml:space="preserve">В связи с введением профессиональных стандартов о требовании к квалификации работника с </w:t>
      </w:r>
      <w:r>
        <w:rPr>
          <w:spacing w:val="23"/>
          <w:sz w:val="26"/>
          <w:szCs w:val="26"/>
        </w:rPr>
        <w:t>01.01</w:t>
      </w:r>
      <w:r>
        <w:rPr>
          <w:sz w:val="26"/>
          <w:szCs w:val="26"/>
        </w:rPr>
        <w:t xml:space="preserve">.2020 года в организациях и предприятиях всех форм собственности возникает необходимость в обучении и переподготовки специалистов. Предлагаем сотрудникам Вашего предприятия пройти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различным программам (Приложение). Рассмотрим и другие направления подготовки необходимые для Вашего предприятия.</w:t>
      </w:r>
    </w:p>
    <w:p w:rsidR="00A2070B" w:rsidRDefault="00A2070B" w:rsidP="00A2070B">
      <w:pPr>
        <w:shd w:val="clear" w:color="auto" w:fill="FFFFFF"/>
        <w:spacing w:line="355" w:lineRule="exact"/>
        <w:ind w:left="845"/>
      </w:pPr>
      <w:r>
        <w:rPr>
          <w:sz w:val="26"/>
          <w:szCs w:val="26"/>
        </w:rPr>
        <w:t>Сроки оказания услуг по согласованию.</w:t>
      </w:r>
    </w:p>
    <w:p w:rsidR="00A2070B" w:rsidRDefault="00A2070B" w:rsidP="00A2070B">
      <w:pPr>
        <w:shd w:val="clear" w:color="auto" w:fill="FFFFFF"/>
        <w:spacing w:line="355" w:lineRule="exact"/>
        <w:ind w:left="19" w:right="10" w:firstLine="826"/>
        <w:jc w:val="both"/>
      </w:pPr>
      <w:r>
        <w:rPr>
          <w:sz w:val="26"/>
          <w:szCs w:val="26"/>
        </w:rPr>
        <w:t>ГПОУ «Читинский политехнический колледж» имеет право на образовательную деятельность в рамках лицензии N 258 от 25 мая 2016 года, выданной Министерством образования, науки и молодежной политики Забайкальского края.</w:t>
      </w:r>
    </w:p>
    <w:p w:rsidR="00A2070B" w:rsidRDefault="00A2070B" w:rsidP="00A2070B">
      <w:pPr>
        <w:shd w:val="clear" w:color="auto" w:fill="FFFFFF"/>
        <w:spacing w:after="451" w:line="355" w:lineRule="exact"/>
        <w:ind w:left="5" w:firstLine="696"/>
      </w:pPr>
      <w:r>
        <w:rPr>
          <w:sz w:val="26"/>
          <w:szCs w:val="26"/>
        </w:rPr>
        <w:t>Просим   Вас   рассмотреть   наше   предложение   и   надеемся   на   то,   что   в дальнейшем сможем увидеть Вас в числе наших Заказчиков.</w:t>
      </w: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A2070B" w:rsidRDefault="00A2070B">
      <w:pPr>
        <w:shd w:val="clear" w:color="auto" w:fill="FFFFFF"/>
        <w:spacing w:line="648" w:lineRule="exact"/>
        <w:ind w:left="3902" w:firstLine="4853"/>
        <w:rPr>
          <w:b/>
          <w:bCs/>
          <w:spacing w:val="-14"/>
          <w:sz w:val="30"/>
          <w:szCs w:val="30"/>
        </w:rPr>
      </w:pPr>
    </w:p>
    <w:p w:rsidR="00000000" w:rsidRDefault="00A2070B">
      <w:pPr>
        <w:shd w:val="clear" w:color="auto" w:fill="FFFFFF"/>
        <w:spacing w:line="648" w:lineRule="exact"/>
        <w:ind w:left="3902" w:firstLine="4853"/>
      </w:pPr>
      <w:r>
        <w:rPr>
          <w:b/>
          <w:bCs/>
          <w:spacing w:val="-14"/>
          <w:sz w:val="30"/>
          <w:szCs w:val="30"/>
        </w:rPr>
        <w:lastRenderedPageBreak/>
        <w:t xml:space="preserve">Приложение </w:t>
      </w:r>
      <w:r>
        <w:rPr>
          <w:b/>
          <w:bCs/>
          <w:sz w:val="30"/>
          <w:szCs w:val="30"/>
        </w:rPr>
        <w:t>Коммерческое предложение</w:t>
      </w:r>
    </w:p>
    <w:p w:rsidR="00000000" w:rsidRDefault="00A2070B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4416"/>
        <w:gridCol w:w="1426"/>
        <w:gridCol w:w="1680"/>
        <w:gridCol w:w="2482"/>
      </w:tblGrid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left="106" w:right="101" w:firstLine="53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720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Название программы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6" w:lineRule="exact"/>
              <w:ind w:left="187" w:right="187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Стоимость</w:t>
            </w:r>
          </w:p>
          <w:p w:rsidR="00000000" w:rsidRPr="00A2070B" w:rsidRDefault="00A2070B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proofErr w:type="gramStart"/>
            <w:r w:rsidRPr="00A2070B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</w:rPr>
              <w:t>за одного</w:t>
            </w:r>
            <w:proofErr w:type="gramEnd"/>
          </w:p>
          <w:p w:rsidR="00000000" w:rsidRPr="00A2070B" w:rsidRDefault="00A2070B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слушателя)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left="14" w:right="29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Вид выдаваемого </w:t>
            </w:r>
            <w:r>
              <w:rPr>
                <w:b/>
                <w:bCs/>
                <w:sz w:val="28"/>
                <w:szCs w:val="28"/>
              </w:rPr>
              <w:t>документа</w:t>
            </w: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76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Программы профессиональной переподготовки</w:t>
            </w:r>
          </w:p>
          <w:p w:rsidR="00000000" w:rsidRPr="00A2070B" w:rsidRDefault="00A2070B">
            <w:pPr>
              <w:shd w:val="clear" w:color="auto" w:fill="FFFFFF"/>
              <w:ind w:left="576"/>
              <w:rPr>
                <w:rFonts w:eastAsiaTheme="minorEastAsia"/>
              </w:rPr>
            </w:pPr>
            <w:r w:rsidRPr="00A2070B">
              <w:rPr>
                <w:rFonts w:eastAsiaTheme="minorEastAsia"/>
                <w:spacing w:val="-11"/>
                <w:sz w:val="26"/>
                <w:szCs w:val="26"/>
              </w:rPr>
              <w:t>(</w:t>
            </w:r>
            <w:r>
              <w:rPr>
                <w:spacing w:val="-11"/>
                <w:sz w:val="26"/>
                <w:szCs w:val="26"/>
              </w:rPr>
              <w:t>категория слушателей лица имеющие среднее профессиональное или высшее образовани</w:t>
            </w:r>
            <w:r>
              <w:rPr>
                <w:spacing w:val="-11"/>
                <w:sz w:val="26"/>
                <w:szCs w:val="26"/>
              </w:rPr>
              <w:t>е)</w:t>
            </w: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64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10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Бухгалтерский учёт и </w:t>
            </w:r>
            <w:r>
              <w:rPr>
                <w:spacing w:val="-2"/>
                <w:sz w:val="28"/>
                <w:szCs w:val="28"/>
              </w:rPr>
              <w:t xml:space="preserve">налогообложение в коммерческой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252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left="221" w:right="221" w:firstLine="187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18000 (</w:t>
            </w:r>
            <w:r>
              <w:rPr>
                <w:sz w:val="28"/>
                <w:szCs w:val="28"/>
              </w:rPr>
              <w:t>очная форма)/ 12500 (</w:t>
            </w:r>
            <w:proofErr w:type="spellStart"/>
            <w:r>
              <w:rPr>
                <w:sz w:val="28"/>
                <w:szCs w:val="28"/>
              </w:rPr>
              <w:t>очно-</w:t>
            </w:r>
            <w:r>
              <w:rPr>
                <w:spacing w:val="-2"/>
                <w:sz w:val="28"/>
                <w:szCs w:val="28"/>
              </w:rPr>
              <w:t>заочная</w:t>
            </w:r>
            <w:proofErr w:type="spellEnd"/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Диплом о</w:t>
            </w:r>
          </w:p>
          <w:p w:rsidR="00000000" w:rsidRPr="00A2070B" w:rsidRDefault="00A2070B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профессиональной</w:t>
            </w:r>
          </w:p>
          <w:p w:rsidR="00000000" w:rsidRPr="00A2070B" w:rsidRDefault="00A2070B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переподготовки</w:t>
            </w: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Экономика и бухгалтерский учёт</w:t>
            </w: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Лесное и лесопарковое хозяйство</w:t>
            </w: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left="5" w:right="250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Садово-парковое</w:t>
            </w:r>
            <w:r>
              <w:rPr>
                <w:spacing w:val="-3"/>
                <w:sz w:val="28"/>
                <w:szCs w:val="28"/>
              </w:rPr>
              <w:t xml:space="preserve"> и ландшафтное </w:t>
            </w: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left="5" w:right="25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left="5" w:right="250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left="5" w:right="25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left="5" w:right="250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left="5" w:right="25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left="5" w:right="250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250" w:firstLine="5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 xml:space="preserve">Осуществление работ по сбору и </w:t>
            </w:r>
            <w:r>
              <w:rPr>
                <w:sz w:val="28"/>
                <w:szCs w:val="28"/>
              </w:rPr>
              <w:t>распространению топографо-геодезических данных</w:t>
            </w: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250" w:firstLine="5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right="250" w:firstLine="5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250" w:firstLine="5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right="250" w:firstLine="5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250" w:firstLine="5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right="250" w:firstLine="5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547" w:firstLine="10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Организация перевозок и </w:t>
            </w:r>
            <w:r>
              <w:rPr>
                <w:spacing w:val="-2"/>
                <w:sz w:val="28"/>
                <w:szCs w:val="28"/>
              </w:rPr>
              <w:t xml:space="preserve">управление на автомобильном </w:t>
            </w:r>
            <w:r>
              <w:rPr>
                <w:sz w:val="28"/>
                <w:szCs w:val="28"/>
              </w:rPr>
              <w:t>транспорте</w:t>
            </w: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547" w:firstLine="1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right="547" w:firstLine="10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547" w:firstLine="1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right="547" w:firstLine="10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547" w:firstLine="1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right="547" w:firstLine="10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17" w:lineRule="exact"/>
              <w:ind w:right="70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Контролер технического </w:t>
            </w:r>
            <w:r>
              <w:rPr>
                <w:spacing w:val="-2"/>
                <w:sz w:val="28"/>
                <w:szCs w:val="28"/>
              </w:rPr>
              <w:t xml:space="preserve">состояния автотранспортных </w:t>
            </w:r>
            <w:r>
              <w:rPr>
                <w:sz w:val="28"/>
                <w:szCs w:val="28"/>
              </w:rPr>
              <w:t>средств</w:t>
            </w: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17" w:lineRule="exact"/>
              <w:ind w:right="70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17" w:lineRule="exact"/>
              <w:ind w:right="706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17" w:lineRule="exact"/>
              <w:ind w:right="70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17" w:lineRule="exact"/>
              <w:ind w:right="706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17" w:lineRule="exact"/>
              <w:ind w:right="70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17" w:lineRule="exact"/>
              <w:ind w:right="706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946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 xml:space="preserve">Мастер производственного </w:t>
            </w:r>
            <w:r>
              <w:rPr>
                <w:sz w:val="28"/>
                <w:szCs w:val="28"/>
              </w:rPr>
              <w:t>обучения вождению автотранспортных средств</w:t>
            </w: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94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right="946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94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right="946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94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right="946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Страховое дело</w:t>
            </w: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58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Техническое обслуживание и ремонт легкового автомобиля </w:t>
            </w:r>
            <w:r>
              <w:rPr>
                <w:spacing w:val="-3"/>
                <w:sz w:val="28"/>
                <w:szCs w:val="28"/>
              </w:rPr>
              <w:t xml:space="preserve">(сфера деятельности «техническое </w:t>
            </w:r>
            <w:r>
              <w:rPr>
                <w:spacing w:val="-1"/>
                <w:sz w:val="28"/>
                <w:szCs w:val="28"/>
              </w:rPr>
              <w:t xml:space="preserve">обслуживание и ремонт ходовой </w:t>
            </w:r>
            <w:r>
              <w:rPr>
                <w:sz w:val="28"/>
                <w:szCs w:val="28"/>
              </w:rPr>
              <w:t>части легкового автомобиля»)</w:t>
            </w: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58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right="58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58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right="58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58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22" w:lineRule="exact"/>
              <w:ind w:right="58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17" w:lineRule="exact"/>
              <w:ind w:right="134" w:firstLine="10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Обслуживание и ремонт </w:t>
            </w:r>
            <w:r>
              <w:rPr>
                <w:spacing w:val="-2"/>
                <w:sz w:val="28"/>
                <w:szCs w:val="28"/>
              </w:rPr>
              <w:t xml:space="preserve">электрооборудования подстанций </w:t>
            </w:r>
            <w:r>
              <w:rPr>
                <w:sz w:val="28"/>
                <w:szCs w:val="28"/>
              </w:rPr>
              <w:t>электрических сетей</w:t>
            </w: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17" w:lineRule="exact"/>
              <w:ind w:right="134" w:firstLine="1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17" w:lineRule="exact"/>
              <w:ind w:right="134" w:firstLine="10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17" w:lineRule="exact"/>
              <w:ind w:right="134" w:firstLine="1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17" w:lineRule="exact"/>
              <w:ind w:right="134" w:firstLine="10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17" w:lineRule="exact"/>
              <w:ind w:right="134" w:firstLine="1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spacing w:line="317" w:lineRule="exact"/>
              <w:ind w:right="134" w:firstLine="10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Ландшафтный дизайн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288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0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Программы профессиональной подготовки</w:t>
            </w:r>
          </w:p>
          <w:p w:rsidR="00000000" w:rsidRPr="00A2070B" w:rsidRDefault="00A2070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A2070B">
              <w:rPr>
                <w:rFonts w:eastAsiaTheme="minorEastAsia"/>
                <w:spacing w:val="-11"/>
                <w:sz w:val="26"/>
                <w:szCs w:val="26"/>
              </w:rPr>
              <w:t>(</w:t>
            </w:r>
            <w:r>
              <w:rPr>
                <w:spacing w:val="-11"/>
                <w:sz w:val="26"/>
                <w:szCs w:val="26"/>
              </w:rPr>
              <w:t xml:space="preserve">категория слушателей лица имеющие аттестат об основное </w:t>
            </w:r>
            <w:proofErr w:type="gramStart"/>
            <w:r>
              <w:rPr>
                <w:spacing w:val="-11"/>
                <w:sz w:val="26"/>
                <w:szCs w:val="26"/>
              </w:rPr>
              <w:t>общем</w:t>
            </w:r>
            <w:proofErr w:type="gramEnd"/>
            <w:r>
              <w:rPr>
                <w:spacing w:val="-11"/>
                <w:sz w:val="26"/>
                <w:szCs w:val="26"/>
              </w:rPr>
              <w:t xml:space="preserve"> или среднем общем образовании)</w:t>
            </w: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64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274" w:firstLine="5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 xml:space="preserve">Сварщик ручной дуговой сварки </w:t>
            </w:r>
            <w:proofErr w:type="gramStart"/>
            <w:r>
              <w:rPr>
                <w:sz w:val="28"/>
                <w:szCs w:val="28"/>
              </w:rPr>
              <w:t>плавящимся</w:t>
            </w:r>
            <w:proofErr w:type="gramEnd"/>
            <w:r>
              <w:rPr>
                <w:sz w:val="28"/>
                <w:szCs w:val="28"/>
              </w:rPr>
              <w:t xml:space="preserve"> покрытым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144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A2070B">
      <w:pPr>
        <w:sectPr w:rsidR="00000000">
          <w:type w:val="continuous"/>
          <w:pgSz w:w="11909" w:h="16834"/>
          <w:pgMar w:top="1121" w:right="384" w:bottom="360" w:left="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4416"/>
        <w:gridCol w:w="1426"/>
        <w:gridCol w:w="1680"/>
        <w:gridCol w:w="2482"/>
      </w:tblGrid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электродом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right="451"/>
              <w:jc w:val="right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7890</w:t>
            </w:r>
          </w:p>
        </w:tc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5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Свидетельство</w:t>
            </w: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Токарь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144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Вальщик леса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72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17" w:lineRule="exact"/>
              <w:ind w:right="158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Замерщик на топографо-</w:t>
            </w:r>
            <w:r>
              <w:rPr>
                <w:spacing w:val="-2"/>
                <w:sz w:val="28"/>
                <w:szCs w:val="28"/>
              </w:rPr>
              <w:t xml:space="preserve">геодезических и маркшейдерских </w:t>
            </w:r>
            <w:r>
              <w:rPr>
                <w:sz w:val="28"/>
                <w:szCs w:val="28"/>
              </w:rPr>
              <w:t>работах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264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Рамщик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288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72" w:firstLine="5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Электромо</w:t>
            </w:r>
            <w:r>
              <w:rPr>
                <w:spacing w:val="-3"/>
                <w:sz w:val="28"/>
                <w:szCs w:val="28"/>
              </w:rPr>
              <w:t xml:space="preserve">нтажник по освещению </w:t>
            </w:r>
            <w:r>
              <w:rPr>
                <w:sz w:val="28"/>
                <w:szCs w:val="28"/>
              </w:rPr>
              <w:t>и осветительным сетям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144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«Кассир»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160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«Слесарь            по            ремонту автомобилей»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288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«Повар»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252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«Машинист (кочегар) котельной»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160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Агент страховой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288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298" w:firstLine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Станочник </w:t>
            </w:r>
            <w:r>
              <w:rPr>
                <w:spacing w:val="-2"/>
                <w:sz w:val="28"/>
                <w:szCs w:val="28"/>
              </w:rPr>
              <w:t>деревообрабатыв</w:t>
            </w:r>
            <w:r>
              <w:rPr>
                <w:spacing w:val="-2"/>
                <w:sz w:val="28"/>
                <w:szCs w:val="28"/>
              </w:rPr>
              <w:t>ающих станков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180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Экспедитор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180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Рабочий зелёного хозяйства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288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0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76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Программы курсов повышения квалификации</w:t>
            </w:r>
          </w:p>
          <w:p w:rsidR="00000000" w:rsidRPr="00A2070B" w:rsidRDefault="00A2070B">
            <w:pPr>
              <w:shd w:val="clear" w:color="auto" w:fill="FFFFFF"/>
              <w:ind w:left="576"/>
              <w:rPr>
                <w:rFonts w:eastAsiaTheme="minorEastAsia"/>
              </w:rPr>
            </w:pPr>
            <w:r w:rsidRPr="00A2070B">
              <w:rPr>
                <w:rFonts w:eastAsiaTheme="minorEastAsia"/>
                <w:spacing w:val="-11"/>
                <w:sz w:val="26"/>
                <w:szCs w:val="26"/>
              </w:rPr>
              <w:t>(</w:t>
            </w:r>
            <w:r>
              <w:rPr>
                <w:spacing w:val="-11"/>
                <w:sz w:val="26"/>
                <w:szCs w:val="26"/>
              </w:rPr>
              <w:t>категория слушателей лица имеющие среднее профессиональное или высшее образование)</w:t>
            </w: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64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6" w:lineRule="exact"/>
              <w:ind w:right="461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 xml:space="preserve">Изучение основ компьютерной </w:t>
            </w:r>
            <w:r>
              <w:rPr>
                <w:sz w:val="28"/>
                <w:szCs w:val="28"/>
              </w:rPr>
              <w:t>программы «Авток</w:t>
            </w:r>
            <w:r>
              <w:rPr>
                <w:sz w:val="28"/>
                <w:szCs w:val="28"/>
              </w:rPr>
              <w:t>ад»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54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right="451"/>
              <w:jc w:val="right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5400</w:t>
            </w:r>
          </w:p>
        </w:tc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21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Удостоверение</w:t>
            </w: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730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Порядок выпуска т/</w:t>
            </w:r>
            <w:proofErr w:type="gramStart"/>
            <w:r>
              <w:rPr>
                <w:spacing w:val="-2"/>
                <w:sz w:val="28"/>
                <w:szCs w:val="28"/>
              </w:rPr>
              <w:t>с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средств специального назначения на </w:t>
            </w:r>
            <w:r>
              <w:rPr>
                <w:sz w:val="28"/>
                <w:szCs w:val="28"/>
              </w:rPr>
              <w:t>линию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firstLine="10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«Подготовка            руководителей тушения     крупных     лесных     и других ландшафтных пожаров»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72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Ведение автоматизированного </w:t>
            </w:r>
            <w:r>
              <w:rPr>
                <w:spacing w:val="-3"/>
                <w:sz w:val="28"/>
                <w:szCs w:val="28"/>
              </w:rPr>
              <w:t>бухгалтерского у</w:t>
            </w:r>
            <w:r>
              <w:rPr>
                <w:spacing w:val="-3"/>
                <w:sz w:val="28"/>
                <w:szCs w:val="28"/>
              </w:rPr>
              <w:t xml:space="preserve">чета в программе </w:t>
            </w:r>
            <w:r>
              <w:rPr>
                <w:sz w:val="28"/>
                <w:szCs w:val="28"/>
              </w:rPr>
              <w:t>1С: «Предприятие 8.3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54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533" w:firstLine="5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 xml:space="preserve">Обучение персонала правилам </w:t>
            </w:r>
            <w:r>
              <w:rPr>
                <w:sz w:val="28"/>
                <w:szCs w:val="28"/>
              </w:rPr>
              <w:t>безопасности при работе с инструментом и приспособлениями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Лесная таксация и лесоустройство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54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Охрана и защита лесов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54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Организация использования лесов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54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70"/>
              <w:rPr>
                <w:rFonts w:eastAsiaTheme="minorEastAsia"/>
              </w:rPr>
            </w:pPr>
          </w:p>
        </w:tc>
      </w:tr>
      <w:tr w:rsidR="00000000" w:rsidRPr="00A2070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spacing w:line="322" w:lineRule="exact"/>
              <w:ind w:right="581" w:firstLine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Основы методики </w:t>
            </w:r>
            <w:r>
              <w:rPr>
                <w:spacing w:val="-2"/>
                <w:sz w:val="28"/>
                <w:szCs w:val="28"/>
              </w:rPr>
              <w:t xml:space="preserve">профессионального обучения, </w:t>
            </w:r>
            <w:r>
              <w:rPr>
                <w:sz w:val="28"/>
                <w:szCs w:val="28"/>
              </w:rPr>
              <w:t>педагогики и психологии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A2070B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  <w:p w:rsidR="00000000" w:rsidRPr="00A2070B" w:rsidRDefault="00A2070B">
            <w:pPr>
              <w:shd w:val="clear" w:color="auto" w:fill="FFFFFF"/>
              <w:ind w:left="466"/>
              <w:rPr>
                <w:rFonts w:eastAsiaTheme="minorEastAsia"/>
              </w:rPr>
            </w:pPr>
          </w:p>
        </w:tc>
      </w:tr>
    </w:tbl>
    <w:p w:rsidR="00A2070B" w:rsidRDefault="00A2070B"/>
    <w:sectPr w:rsidR="00A2070B">
      <w:pgSz w:w="11909" w:h="16834"/>
      <w:pgMar w:top="1440" w:right="384" w:bottom="360" w:left="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70B"/>
    <w:rsid w:val="00A2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2020-01-23T04:08:00Z</dcterms:created>
  <dcterms:modified xsi:type="dcterms:W3CDTF">2020-01-23T04:10:00Z</dcterms:modified>
</cp:coreProperties>
</file>