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FA" w:rsidRPr="00634C0B" w:rsidRDefault="005167FA" w:rsidP="005167FA">
      <w:pPr>
        <w:jc w:val="center"/>
        <w:rPr>
          <w:rFonts w:ascii="Times New Roman" w:hAnsi="Times New Roman" w:cs="Times New Roman"/>
          <w:b/>
          <w:sz w:val="28"/>
          <w:szCs w:val="28"/>
        </w:rPr>
      </w:pPr>
      <w:r w:rsidRPr="00634C0B">
        <w:rPr>
          <w:rFonts w:ascii="Times New Roman" w:hAnsi="Times New Roman" w:cs="Times New Roman"/>
          <w:b/>
          <w:sz w:val="28"/>
          <w:szCs w:val="28"/>
        </w:rPr>
        <w:t>Отчёт о реализации  в 201</w:t>
      </w:r>
      <w:r w:rsidR="00D77266" w:rsidRPr="00634C0B">
        <w:rPr>
          <w:rFonts w:ascii="Times New Roman" w:hAnsi="Times New Roman" w:cs="Times New Roman"/>
          <w:b/>
          <w:sz w:val="28"/>
          <w:szCs w:val="28"/>
        </w:rPr>
        <w:t>8</w:t>
      </w:r>
      <w:r w:rsidRPr="00634C0B">
        <w:rPr>
          <w:rFonts w:ascii="Times New Roman" w:hAnsi="Times New Roman" w:cs="Times New Roman"/>
          <w:b/>
          <w:sz w:val="28"/>
          <w:szCs w:val="28"/>
        </w:rPr>
        <w:t xml:space="preserve"> году Плана действий администрации муниципального района «Карымский район» по реализации основных положений комплексной Программы социально- экономического развития  муниципального района «Карымский район» на  2011-2020 годы, утверждённой Решением Совета муниципального района «Карымский район» от 28 декабря 2010 года № 439</w:t>
      </w:r>
    </w:p>
    <w:tbl>
      <w:tblPr>
        <w:tblStyle w:val="a3"/>
        <w:tblW w:w="0" w:type="auto"/>
        <w:tblLook w:val="04A0"/>
      </w:tblPr>
      <w:tblGrid>
        <w:gridCol w:w="1026"/>
        <w:gridCol w:w="3465"/>
        <w:gridCol w:w="10295"/>
      </w:tblGrid>
      <w:tr w:rsidR="00840E5E" w:rsidRPr="00E07E80" w:rsidTr="004A6E39">
        <w:tc>
          <w:tcPr>
            <w:tcW w:w="1026" w:type="dxa"/>
          </w:tcPr>
          <w:p w:rsidR="00840E5E" w:rsidRPr="00E07E80" w:rsidRDefault="00840E5E"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 п/п</w:t>
            </w:r>
          </w:p>
        </w:tc>
        <w:tc>
          <w:tcPr>
            <w:tcW w:w="3465" w:type="dxa"/>
          </w:tcPr>
          <w:p w:rsidR="00840E5E" w:rsidRPr="00E07E80" w:rsidRDefault="00840E5E"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Содержание мероприятий, направленных на реализацию основных направлений деятельности</w:t>
            </w:r>
          </w:p>
        </w:tc>
        <w:tc>
          <w:tcPr>
            <w:tcW w:w="10295" w:type="dxa"/>
          </w:tcPr>
          <w:p w:rsidR="00393445" w:rsidRPr="00E07E80" w:rsidRDefault="00393445" w:rsidP="005167FA">
            <w:pPr>
              <w:jc w:val="center"/>
              <w:rPr>
                <w:rFonts w:ascii="Times New Roman" w:hAnsi="Times New Roman" w:cs="Times New Roman"/>
                <w:b/>
                <w:color w:val="000000" w:themeColor="text1"/>
                <w:sz w:val="28"/>
                <w:szCs w:val="28"/>
              </w:rPr>
            </w:pPr>
          </w:p>
          <w:p w:rsidR="00840E5E" w:rsidRPr="00E07E80" w:rsidRDefault="00840E5E"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Информация о ходе выполнения мероприятия</w:t>
            </w:r>
          </w:p>
        </w:tc>
      </w:tr>
      <w:tr w:rsidR="00840E5E" w:rsidRPr="00E07E80" w:rsidTr="00393445">
        <w:trPr>
          <w:trHeight w:val="627"/>
        </w:trPr>
        <w:tc>
          <w:tcPr>
            <w:tcW w:w="14786" w:type="dxa"/>
            <w:gridSpan w:val="3"/>
          </w:tcPr>
          <w:p w:rsidR="00840E5E" w:rsidRPr="00E07E80" w:rsidRDefault="00EF2C05" w:rsidP="00247E86">
            <w:pPr>
              <w:pStyle w:val="a6"/>
              <w:numPr>
                <w:ilvl w:val="0"/>
                <w:numId w:val="5"/>
              </w:numPr>
              <w:spacing w:after="0"/>
              <w:jc w:val="center"/>
              <w:rPr>
                <w:b/>
                <w:color w:val="000000" w:themeColor="text1"/>
                <w:sz w:val="28"/>
                <w:szCs w:val="28"/>
              </w:rPr>
            </w:pPr>
            <w:r w:rsidRPr="00E07E80">
              <w:rPr>
                <w:b/>
                <w:color w:val="000000" w:themeColor="text1"/>
                <w:sz w:val="28"/>
                <w:szCs w:val="28"/>
              </w:rPr>
              <w:t>Развития агропромышленного комплекса</w:t>
            </w:r>
          </w:p>
        </w:tc>
      </w:tr>
      <w:tr w:rsidR="00840E5E" w:rsidRPr="00E07E80" w:rsidTr="004A6E39">
        <w:tc>
          <w:tcPr>
            <w:tcW w:w="1026" w:type="dxa"/>
          </w:tcPr>
          <w:p w:rsidR="00840E5E" w:rsidRPr="00E07E80" w:rsidRDefault="00EF2C05"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w:t>
            </w:r>
            <w:r w:rsidR="00247E86" w:rsidRPr="00E07E80">
              <w:rPr>
                <w:rFonts w:ascii="Times New Roman" w:hAnsi="Times New Roman" w:cs="Times New Roman"/>
                <w:b/>
                <w:color w:val="000000" w:themeColor="text1"/>
                <w:sz w:val="28"/>
                <w:szCs w:val="28"/>
              </w:rPr>
              <w:t>.1.</w:t>
            </w:r>
          </w:p>
        </w:tc>
        <w:tc>
          <w:tcPr>
            <w:tcW w:w="3465" w:type="dxa"/>
          </w:tcPr>
          <w:p w:rsidR="00D77266" w:rsidRPr="00E07E80" w:rsidRDefault="00D77266" w:rsidP="00D77266">
            <w:pPr>
              <w:jc w:val="center"/>
              <w:rPr>
                <w:rFonts w:ascii="Times New Roman" w:hAnsi="Times New Roman" w:cs="Times New Roman"/>
                <w:b/>
                <w:color w:val="000000" w:themeColor="text1"/>
                <w:sz w:val="28"/>
              </w:rPr>
            </w:pPr>
            <w:r w:rsidRPr="00E07E80">
              <w:rPr>
                <w:rFonts w:ascii="Times New Roman" w:hAnsi="Times New Roman" w:cs="Times New Roman"/>
                <w:b/>
                <w:color w:val="000000" w:themeColor="text1"/>
                <w:sz w:val="28"/>
              </w:rPr>
              <w:t>Оказание помощи сельскому хозяйству в виде получения   господдержки:</w:t>
            </w:r>
          </w:p>
          <w:p w:rsidR="00D77266" w:rsidRPr="00E07E80" w:rsidRDefault="00D77266" w:rsidP="00D7726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 xml:space="preserve"> </w:t>
            </w:r>
          </w:p>
          <w:p w:rsidR="00D77266" w:rsidRPr="00E07E80" w:rsidRDefault="00D77266" w:rsidP="00D7726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субсидий на растениеводческую продукцию</w:t>
            </w:r>
          </w:p>
          <w:p w:rsidR="00D77266" w:rsidRPr="00E07E80" w:rsidRDefault="00D77266" w:rsidP="00D77266">
            <w:pPr>
              <w:jc w:val="center"/>
              <w:rPr>
                <w:rFonts w:ascii="Times New Roman" w:hAnsi="Times New Roman" w:cs="Times New Roman"/>
                <w:color w:val="000000" w:themeColor="text1"/>
                <w:sz w:val="28"/>
              </w:rPr>
            </w:pPr>
          </w:p>
          <w:p w:rsidR="00840E5E" w:rsidRPr="00E07E80" w:rsidRDefault="00D77266" w:rsidP="00D77266">
            <w:pPr>
              <w:jc w:val="center"/>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rPr>
              <w:t>субсидий на животноводческую продукцию</w:t>
            </w:r>
          </w:p>
        </w:tc>
        <w:tc>
          <w:tcPr>
            <w:tcW w:w="10295" w:type="dxa"/>
          </w:tcPr>
          <w:p w:rsidR="00840E5E" w:rsidRPr="00E07E80" w:rsidRDefault="00E14330" w:rsidP="00BC5763">
            <w:pPr>
              <w:jc w:val="both"/>
              <w:rPr>
                <w:rFonts w:ascii="Times New Roman" w:hAnsi="Times New Roman" w:cs="Times New Roman"/>
                <w:color w:val="000000" w:themeColor="text1"/>
                <w:sz w:val="28"/>
                <w:szCs w:val="28"/>
              </w:rPr>
            </w:pPr>
            <w:r w:rsidRPr="00E07E80">
              <w:rPr>
                <w:rFonts w:ascii="Times New Roman" w:eastAsia="Calibri" w:hAnsi="Times New Roman" w:cs="Times New Roman"/>
                <w:color w:val="000000" w:themeColor="text1"/>
                <w:sz w:val="28"/>
                <w:szCs w:val="28"/>
              </w:rPr>
              <w:t>Получено государственной поддержки на растениеводство 10,137 млн. руб.  (в т.ч. из федерального бюджета 4499 млн. руб.), на животноводство 15,064 млн. руб. (в т.ч. из федерального бюджета 12,913 млн. руб.)</w:t>
            </w:r>
          </w:p>
        </w:tc>
      </w:tr>
      <w:tr w:rsidR="00D77266" w:rsidRPr="00E07E80" w:rsidTr="004A6E39">
        <w:tc>
          <w:tcPr>
            <w:tcW w:w="1026" w:type="dxa"/>
          </w:tcPr>
          <w:p w:rsidR="00D77266" w:rsidRPr="00E07E80" w:rsidRDefault="00247E86" w:rsidP="00247E86">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1.2.</w:t>
            </w:r>
          </w:p>
        </w:tc>
        <w:tc>
          <w:tcPr>
            <w:tcW w:w="3465" w:type="dxa"/>
          </w:tcPr>
          <w:p w:rsidR="00D77266" w:rsidRPr="00E07E80" w:rsidRDefault="00D77266" w:rsidP="00D77266">
            <w:pPr>
              <w:jc w:val="center"/>
              <w:rPr>
                <w:rFonts w:ascii="Times New Roman" w:hAnsi="Times New Roman" w:cs="Times New Roman"/>
                <w:b/>
                <w:color w:val="000000" w:themeColor="text1"/>
                <w:sz w:val="28"/>
              </w:rPr>
            </w:pPr>
            <w:r w:rsidRPr="00E07E80">
              <w:rPr>
                <w:rFonts w:ascii="Times New Roman" w:hAnsi="Times New Roman" w:cs="Times New Roman"/>
                <w:color w:val="000000" w:themeColor="text1"/>
                <w:sz w:val="28"/>
              </w:rPr>
              <w:t xml:space="preserve">Организация проведения на территории муниципального района </w:t>
            </w:r>
            <w:r w:rsidRPr="00E07E80">
              <w:rPr>
                <w:rFonts w:ascii="Times New Roman" w:hAnsi="Times New Roman" w:cs="Times New Roman"/>
                <w:color w:val="000000" w:themeColor="text1"/>
                <w:sz w:val="28"/>
              </w:rPr>
              <w:lastRenderedPageBreak/>
              <w:t>продовольственных и сельскохозяйственных ярмарок</w:t>
            </w:r>
          </w:p>
        </w:tc>
        <w:tc>
          <w:tcPr>
            <w:tcW w:w="10295" w:type="dxa"/>
          </w:tcPr>
          <w:p w:rsidR="00D77266" w:rsidRDefault="00E14330" w:rsidP="00BC5763">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Проведено 4 сельскохозяйственные ярмарки: реализовано 8 т мяса, 0,8 т молочной продукции, 0,2 т полуфабрикатов, 0,5 т муки, 3 т зерна, 3 т картофеля.</w:t>
            </w:r>
          </w:p>
          <w:p w:rsidR="00BD58DB" w:rsidRDefault="00BD58DB" w:rsidP="00BC5763">
            <w:pPr>
              <w:jc w:val="both"/>
              <w:rPr>
                <w:rFonts w:ascii="Times New Roman" w:hAnsi="Times New Roman" w:cs="Times New Roman"/>
                <w:color w:val="000000" w:themeColor="text1"/>
                <w:sz w:val="28"/>
                <w:szCs w:val="28"/>
              </w:rPr>
            </w:pPr>
          </w:p>
          <w:p w:rsidR="00BD58DB" w:rsidRPr="00E07E80" w:rsidRDefault="00BD58DB" w:rsidP="00BC57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течение отчетного периода проведено 17 продовольственных ярмарок на территории городского поселения «Карымское». Организатором ярмарок являлась администрация городского поселения «Карымское». На территории других поселений района ярмарки не проводились.</w:t>
            </w:r>
          </w:p>
        </w:tc>
      </w:tr>
      <w:tr w:rsidR="00EF2C05" w:rsidRPr="00E07E80" w:rsidTr="00311B26">
        <w:tc>
          <w:tcPr>
            <w:tcW w:w="14786" w:type="dxa"/>
            <w:gridSpan w:val="3"/>
          </w:tcPr>
          <w:p w:rsidR="00EF2C05" w:rsidRPr="00E07E80" w:rsidRDefault="00EF2C05" w:rsidP="00247E86">
            <w:pPr>
              <w:pStyle w:val="a6"/>
              <w:numPr>
                <w:ilvl w:val="0"/>
                <w:numId w:val="5"/>
              </w:numPr>
              <w:spacing w:after="0"/>
              <w:jc w:val="center"/>
              <w:rPr>
                <w:b/>
                <w:color w:val="000000" w:themeColor="text1"/>
                <w:sz w:val="28"/>
                <w:szCs w:val="28"/>
              </w:rPr>
            </w:pPr>
            <w:r w:rsidRPr="00E07E80">
              <w:rPr>
                <w:b/>
                <w:color w:val="000000" w:themeColor="text1"/>
                <w:sz w:val="28"/>
                <w:szCs w:val="28"/>
              </w:rPr>
              <w:lastRenderedPageBreak/>
              <w:t>Развитие образования</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2.1.</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Реализация мероприятий муниципальной программы «Развитие системы образования муниципального района «Карымский район» анна 2017-2020 годы»,</w:t>
            </w:r>
          </w:p>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 xml:space="preserve">  в том числе подпрограммы:</w:t>
            </w:r>
          </w:p>
        </w:tc>
        <w:tc>
          <w:tcPr>
            <w:tcW w:w="10295" w:type="dxa"/>
            <w:vMerge w:val="restart"/>
          </w:tcPr>
          <w:p w:rsidR="00BD58DB" w:rsidRDefault="00BD58DB" w:rsidP="00C35C9F">
            <w:pPr>
              <w:tabs>
                <w:tab w:val="left" w:pos="8610"/>
              </w:tabs>
              <w:jc w:val="both"/>
              <w:rPr>
                <w:rFonts w:ascii="Times New Roman" w:hAnsi="Times New Roman" w:cs="Times New Roman"/>
                <w:sz w:val="28"/>
                <w:szCs w:val="28"/>
              </w:rPr>
            </w:pPr>
            <w:r>
              <w:rPr>
                <w:rFonts w:ascii="Times New Roman" w:hAnsi="Times New Roman" w:cs="Times New Roman"/>
                <w:sz w:val="28"/>
                <w:szCs w:val="28"/>
              </w:rPr>
              <w:t>В</w:t>
            </w:r>
            <w:r w:rsidRPr="0043467C">
              <w:rPr>
                <w:rFonts w:ascii="Times New Roman" w:hAnsi="Times New Roman" w:cs="Times New Roman"/>
                <w:sz w:val="28"/>
                <w:szCs w:val="28"/>
              </w:rPr>
              <w:t xml:space="preserve">  </w:t>
            </w:r>
            <w:r>
              <w:rPr>
                <w:rFonts w:ascii="Times New Roman" w:hAnsi="Times New Roman" w:cs="Times New Roman"/>
                <w:sz w:val="28"/>
                <w:szCs w:val="28"/>
              </w:rPr>
              <w:t xml:space="preserve">2018 году открыта 5 </w:t>
            </w:r>
            <w:r w:rsidRPr="0043467C">
              <w:rPr>
                <w:rFonts w:ascii="Times New Roman" w:hAnsi="Times New Roman" w:cs="Times New Roman"/>
                <w:sz w:val="28"/>
                <w:szCs w:val="28"/>
              </w:rPr>
              <w:t xml:space="preserve"> </w:t>
            </w:r>
            <w:r>
              <w:rPr>
                <w:rFonts w:ascii="Times New Roman" w:hAnsi="Times New Roman" w:cs="Times New Roman"/>
                <w:sz w:val="28"/>
                <w:szCs w:val="28"/>
              </w:rPr>
              <w:t>дополнительная группа</w:t>
            </w:r>
            <w:r w:rsidRPr="0043467C">
              <w:rPr>
                <w:rFonts w:ascii="Times New Roman" w:hAnsi="Times New Roman" w:cs="Times New Roman"/>
                <w:sz w:val="28"/>
                <w:szCs w:val="28"/>
              </w:rPr>
              <w:t xml:space="preserve"> полного дня наполняемостью </w:t>
            </w:r>
            <w:r>
              <w:rPr>
                <w:rFonts w:ascii="Times New Roman" w:hAnsi="Times New Roman" w:cs="Times New Roman"/>
                <w:sz w:val="28"/>
                <w:szCs w:val="28"/>
              </w:rPr>
              <w:t xml:space="preserve"> 25 чел. при МДОУ «Детский сад «Звездочка» п. Курорт-Дарасун</w:t>
            </w:r>
            <w:r w:rsidRPr="0043467C">
              <w:rPr>
                <w:rFonts w:ascii="Times New Roman" w:hAnsi="Times New Roman" w:cs="Times New Roman"/>
                <w:sz w:val="28"/>
                <w:szCs w:val="28"/>
              </w:rPr>
              <w:t>. Закуплена детская мебель, оборудование для групповых помещений, мягкое, игровое оборудование в соответствии с санитар</w:t>
            </w:r>
            <w:r>
              <w:rPr>
                <w:rFonts w:ascii="Times New Roman" w:hAnsi="Times New Roman" w:cs="Times New Roman"/>
                <w:sz w:val="28"/>
                <w:szCs w:val="28"/>
              </w:rPr>
              <w:t xml:space="preserve">но-эпидемиологическими требованиями </w:t>
            </w:r>
            <w:r w:rsidRPr="0043467C">
              <w:rPr>
                <w:rFonts w:ascii="Times New Roman" w:hAnsi="Times New Roman" w:cs="Times New Roman"/>
                <w:sz w:val="28"/>
                <w:szCs w:val="28"/>
              </w:rPr>
              <w:t xml:space="preserve"> и нормативами</w:t>
            </w:r>
            <w:r w:rsidRPr="0043467C">
              <w:rPr>
                <w:rFonts w:ascii="Times New Roman" w:hAnsi="Times New Roman" w:cs="Times New Roman"/>
                <w:b/>
                <w:bCs/>
                <w:sz w:val="28"/>
                <w:szCs w:val="28"/>
              </w:rPr>
              <w:t xml:space="preserve">. </w:t>
            </w:r>
          </w:p>
          <w:p w:rsidR="00BD58DB" w:rsidRDefault="00BD58DB" w:rsidP="00C35C9F">
            <w:pPr>
              <w:ind w:firstLine="708"/>
              <w:jc w:val="both"/>
              <w:rPr>
                <w:rFonts w:ascii="Times New Roman" w:hAnsi="Times New Roman" w:cs="Times New Roman"/>
                <w:sz w:val="28"/>
                <w:szCs w:val="28"/>
              </w:rPr>
            </w:pPr>
            <w:r>
              <w:rPr>
                <w:rFonts w:ascii="Times New Roman" w:hAnsi="Times New Roman" w:cs="Times New Roman"/>
                <w:sz w:val="28"/>
                <w:szCs w:val="28"/>
              </w:rPr>
              <w:t>Отделом лицензирования и аккредитации Министерства образования науки и молодежной политики проведена выездная проверка соблюдения лицензионных требований при осуществлении образовательной деятельности  МДОУ «Детский сад «Сказка» п. Карымское, «Детский сад «Ромашка» п. Карымское, МДОУ «Детский сад «Теремок» с. Урульга. МДОУ «Сказка» и МДОУ «Ромашка» получили предписание по несоответствию лицензионным требованиям в соответствии с законодательством РФ, такие как: предметно-пространственная развивающая  среда для детей старше - подготовительного возраста не соответствует требованиям ФГОС ДО, не соответствие образования педагога квалификационным характеристикам. МДОУ «Детский сад «Теремок» с. Урульга прошли проверку без замечаний. Исполнение предписания детские сады  выполнили  в срок.</w:t>
            </w:r>
          </w:p>
          <w:p w:rsidR="00BD58DB" w:rsidRDefault="00BD58DB" w:rsidP="00C35C9F">
            <w:pPr>
              <w:ind w:firstLine="708"/>
              <w:jc w:val="both"/>
              <w:rPr>
                <w:rFonts w:ascii="Times New Roman" w:hAnsi="Times New Roman" w:cs="Times New Roman"/>
                <w:sz w:val="28"/>
                <w:szCs w:val="28"/>
              </w:rPr>
            </w:pPr>
            <w:r>
              <w:rPr>
                <w:rFonts w:ascii="Times New Roman" w:hAnsi="Times New Roman" w:cs="Times New Roman"/>
                <w:sz w:val="28"/>
                <w:szCs w:val="28"/>
              </w:rPr>
              <w:t>По предписанию Роспотребнадзора в связи  с допуском массовой заболеваемости ОКИ, ОРВИ и гриппа (более 5 случаев в одной группе) были закрыты на карантин:2 группы -  МДОУ «Детский сад «Сказка» п. Карымское. Санитарно-гигиенические требования предписаний выполнены в срок.</w:t>
            </w:r>
          </w:p>
          <w:p w:rsidR="00BD58DB" w:rsidRPr="0043467C" w:rsidRDefault="00BD58DB" w:rsidP="00C35C9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года наблюдалось нарушение температурного режима в МДОУ «Солнышко» с. Тыргетуй (с. Шара-Горохон), МДОУ «Детский сад «Теремок» с. Урульга. В зимнее время в связи с аварией в системе отопления (утечка воды) </w:t>
            </w:r>
            <w:r>
              <w:rPr>
                <w:rFonts w:ascii="Times New Roman" w:hAnsi="Times New Roman" w:cs="Times New Roman"/>
                <w:sz w:val="28"/>
                <w:szCs w:val="28"/>
              </w:rPr>
              <w:lastRenderedPageBreak/>
              <w:t>МДОУ «Детский сад «Теремок» с. Урульга проведен ремонт теплотрассы (в зимний период), завершен в весенний период.</w:t>
            </w:r>
          </w:p>
          <w:p w:rsidR="00BD58DB" w:rsidRDefault="00BD58DB" w:rsidP="00C35C9F">
            <w:pPr>
              <w:ind w:firstLine="708"/>
              <w:jc w:val="both"/>
              <w:rPr>
                <w:rFonts w:ascii="Times New Roman" w:hAnsi="Times New Roman" w:cs="Times New Roman"/>
                <w:sz w:val="28"/>
                <w:szCs w:val="28"/>
              </w:rPr>
            </w:pPr>
            <w:r>
              <w:rPr>
                <w:rFonts w:ascii="Times New Roman" w:hAnsi="Times New Roman" w:cs="Times New Roman"/>
                <w:sz w:val="28"/>
                <w:szCs w:val="28"/>
              </w:rPr>
              <w:t>В рамках региональной программы «Развитие образования» планируется на 2020 год строительство пристройки при МДОУ «Детский сад «Малыш» п. Карымское на 2 группы полного дня наполняемостью 50 мест.</w:t>
            </w:r>
          </w:p>
          <w:p w:rsidR="00BD58DB" w:rsidRPr="0043467C" w:rsidRDefault="00BD58DB" w:rsidP="00C35C9F">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 многих учреждения обновлена детская мебель, центры развития, заменены покрытия стен, полов и потолков учреждений.</w:t>
            </w:r>
          </w:p>
          <w:p w:rsidR="00BD58DB" w:rsidRPr="00E07E80" w:rsidRDefault="00BD58DB" w:rsidP="00C35C9F">
            <w:pPr>
              <w:ind w:firstLine="708"/>
              <w:jc w:val="both"/>
              <w:rPr>
                <w:rFonts w:ascii="Times New Roman" w:hAnsi="Times New Roman" w:cs="Times New Roman"/>
                <w:b/>
                <w:color w:val="000000" w:themeColor="text1"/>
                <w:sz w:val="28"/>
                <w:szCs w:val="28"/>
              </w:rPr>
            </w:pPr>
            <w:r w:rsidRPr="0043467C">
              <w:rPr>
                <w:rFonts w:ascii="Times New Roman" w:hAnsi="Times New Roman" w:cs="Times New Roman"/>
                <w:sz w:val="28"/>
                <w:szCs w:val="28"/>
              </w:rPr>
              <w:tab/>
              <w:t>Удовлетворение потребности населения в услугах дошкольного образования в 201</w:t>
            </w:r>
            <w:r>
              <w:rPr>
                <w:rFonts w:ascii="Times New Roman" w:hAnsi="Times New Roman" w:cs="Times New Roman"/>
                <w:sz w:val="28"/>
                <w:szCs w:val="28"/>
              </w:rPr>
              <w:t xml:space="preserve">8 </w:t>
            </w:r>
            <w:r w:rsidRPr="0043467C">
              <w:rPr>
                <w:rFonts w:ascii="Times New Roman" w:hAnsi="Times New Roman" w:cs="Times New Roman"/>
                <w:sz w:val="28"/>
                <w:szCs w:val="28"/>
              </w:rPr>
              <w:t>году состави</w:t>
            </w:r>
            <w:r>
              <w:rPr>
                <w:rFonts w:ascii="Times New Roman" w:hAnsi="Times New Roman" w:cs="Times New Roman"/>
                <w:sz w:val="28"/>
                <w:szCs w:val="28"/>
              </w:rPr>
              <w:t xml:space="preserve">ло 89 %, что по сравнению с 2017 годом (80%) увеличилось на </w:t>
            </w:r>
            <w:r w:rsidRPr="0043467C">
              <w:rPr>
                <w:rFonts w:ascii="Times New Roman" w:hAnsi="Times New Roman" w:cs="Times New Roman"/>
                <w:sz w:val="28"/>
                <w:szCs w:val="28"/>
              </w:rPr>
              <w:t xml:space="preserve">9 %. </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2.2.</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Развитие системы дошкольного образования</w:t>
            </w:r>
          </w:p>
        </w:tc>
        <w:tc>
          <w:tcPr>
            <w:tcW w:w="10295" w:type="dxa"/>
            <w:vMerge/>
          </w:tcPr>
          <w:p w:rsidR="00BD58DB" w:rsidRDefault="00BD58DB" w:rsidP="00C35C9F">
            <w:pPr>
              <w:ind w:firstLine="708"/>
              <w:jc w:val="both"/>
              <w:rPr>
                <w:rFonts w:ascii="Times New Roman" w:hAnsi="Times New Roman" w:cs="Times New Roman"/>
                <w:sz w:val="28"/>
                <w:szCs w:val="28"/>
              </w:rPr>
            </w:pP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2.3.</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Развитие системы начального общего, основного общего, среднего общего образования</w:t>
            </w:r>
          </w:p>
        </w:tc>
        <w:tc>
          <w:tcPr>
            <w:tcW w:w="10295" w:type="dxa"/>
          </w:tcPr>
          <w:p w:rsidR="00BD58DB" w:rsidRPr="00BD58DB" w:rsidRDefault="00BD58DB" w:rsidP="00BD58D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с января по декабрь  2018 года в целях выполнения мероприятий </w:t>
            </w:r>
            <w:r w:rsidRPr="00BD58DB">
              <w:rPr>
                <w:rFonts w:ascii="Times New Roman" w:hAnsi="Times New Roman" w:cs="Times New Roman"/>
                <w:sz w:val="28"/>
                <w:szCs w:val="28"/>
              </w:rPr>
              <w:t xml:space="preserve">программы по обеспечению безопасности образовательных учреждений   за счет средств муниципального бюджета произведена установка системы видеонаблюдения в МОУ СОШ №5 п. Карымское на сумму 196750,0 рублей. С целью выполнения пожарных требований выделены средства на замеры сопротивлений  и огнезащитную обработку чердачных помещений в сумме 79730,0 рублей. Произведен частичный ремонт теплотрассы МДОУ  с. Урульга на сумму 271367,0. </w:t>
            </w:r>
          </w:p>
          <w:p w:rsidR="00BD58DB" w:rsidRPr="00BD58DB" w:rsidRDefault="00BD58DB" w:rsidP="00BD58DB">
            <w:pPr>
              <w:ind w:firstLine="708"/>
              <w:jc w:val="both"/>
              <w:rPr>
                <w:rFonts w:ascii="Times New Roman" w:hAnsi="Times New Roman" w:cs="Times New Roman"/>
                <w:color w:val="000000"/>
                <w:sz w:val="28"/>
                <w:szCs w:val="28"/>
              </w:rPr>
            </w:pPr>
            <w:r w:rsidRPr="00BD58DB">
              <w:rPr>
                <w:rFonts w:ascii="Times New Roman" w:hAnsi="Times New Roman" w:cs="Times New Roman"/>
                <w:color w:val="000000"/>
                <w:sz w:val="28"/>
                <w:szCs w:val="28"/>
              </w:rPr>
              <w:t>В МОУ ООШ с. Кайдалово проведен капитальный ремонт спортивного зала на условиях софинансирования, из муниципального бюджета было выделено 97138,79 рублей.</w:t>
            </w:r>
          </w:p>
          <w:p w:rsidR="00BD58DB" w:rsidRPr="00BD58DB" w:rsidRDefault="00BD58DB" w:rsidP="00BD58DB">
            <w:pPr>
              <w:ind w:firstLine="708"/>
              <w:jc w:val="both"/>
              <w:rPr>
                <w:rFonts w:ascii="Times New Roman" w:hAnsi="Times New Roman" w:cs="Times New Roman"/>
                <w:color w:val="000000"/>
                <w:sz w:val="28"/>
                <w:szCs w:val="28"/>
              </w:rPr>
            </w:pPr>
            <w:r w:rsidRPr="00BD58DB">
              <w:rPr>
                <w:rFonts w:ascii="Times New Roman" w:hAnsi="Times New Roman" w:cs="Times New Roman"/>
                <w:color w:val="000000"/>
                <w:sz w:val="28"/>
                <w:szCs w:val="28"/>
              </w:rPr>
              <w:t>В ноябре-декабре 2018 г. проведен ремонт туалетов в МОУ СОШ №1 п. Карымское. Из местного бюджета на эти цели было выделено 479148,90 рублей.</w:t>
            </w:r>
          </w:p>
          <w:p w:rsidR="00BD58DB" w:rsidRPr="00BD58DB" w:rsidRDefault="00BD58DB" w:rsidP="00BD58DB">
            <w:pPr>
              <w:ind w:firstLine="708"/>
              <w:jc w:val="both"/>
              <w:rPr>
                <w:rFonts w:ascii="Times New Roman" w:hAnsi="Times New Roman" w:cs="Times New Roman"/>
                <w:sz w:val="28"/>
                <w:szCs w:val="28"/>
              </w:rPr>
            </w:pPr>
            <w:r w:rsidRPr="00BD58DB">
              <w:rPr>
                <w:rFonts w:ascii="Times New Roman" w:hAnsi="Times New Roman" w:cs="Times New Roman"/>
                <w:sz w:val="28"/>
                <w:szCs w:val="28"/>
              </w:rPr>
              <w:t xml:space="preserve">С целью организованного завершения 2017/2018 учебного года в части организации Единого государственного экзамена из бюджета муниципального района «Карымский район» было направлено 55000,0 рублей на обеспечение подвоза выпускников 9,11 классов к пунктам сдачи экзаменов и на приобретение канцелярских принадлежностей. На приобретение аттестатов об основном и </w:t>
            </w:r>
            <w:r w:rsidRPr="00BD58DB">
              <w:rPr>
                <w:rFonts w:ascii="Times New Roman" w:hAnsi="Times New Roman" w:cs="Times New Roman"/>
                <w:sz w:val="28"/>
                <w:szCs w:val="28"/>
              </w:rPr>
              <w:lastRenderedPageBreak/>
              <w:t xml:space="preserve">среднем общем образовании, а также на приобретение медалей федерального значения было израсходовано 101791,0  рублей. </w:t>
            </w:r>
          </w:p>
          <w:p w:rsidR="00BD58DB" w:rsidRPr="00E07E80" w:rsidRDefault="00BD58DB" w:rsidP="00BD58DB">
            <w:pPr>
              <w:jc w:val="both"/>
              <w:rPr>
                <w:rFonts w:ascii="Times New Roman" w:hAnsi="Times New Roman" w:cs="Times New Roman"/>
                <w:b/>
                <w:color w:val="000000" w:themeColor="text1"/>
                <w:sz w:val="28"/>
                <w:szCs w:val="28"/>
              </w:rPr>
            </w:pPr>
            <w:r w:rsidRPr="00BD58DB">
              <w:rPr>
                <w:rFonts w:ascii="Times New Roman" w:hAnsi="Times New Roman" w:cs="Times New Roman"/>
                <w:sz w:val="28"/>
                <w:szCs w:val="28"/>
              </w:rPr>
              <w:t>На организацию и проведение военно-полевых сборов в мае 2018 г. было израсходовано 143040 рублей. В сборах, которые проходили на военной базе в с.Большая Тура приняло участие более 80 подростков.</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2.4.</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Развитие системы дополнительного образования, отдыха, оздоровления и занятости детей и подростков</w:t>
            </w:r>
          </w:p>
        </w:tc>
        <w:tc>
          <w:tcPr>
            <w:tcW w:w="10295" w:type="dxa"/>
          </w:tcPr>
          <w:p w:rsidR="00BD58DB" w:rsidRDefault="00BD58DB" w:rsidP="00BD58DB">
            <w:pPr>
              <w:pStyle w:val="a8"/>
              <w:shd w:val="clear" w:color="auto" w:fill="FFFFFF"/>
              <w:spacing w:after="150"/>
              <w:ind w:firstLine="17"/>
              <w:contextualSpacing/>
              <w:jc w:val="both"/>
              <w:rPr>
                <w:color w:val="000000"/>
                <w:sz w:val="28"/>
                <w:szCs w:val="28"/>
              </w:rPr>
            </w:pPr>
            <w:r>
              <w:rPr>
                <w:color w:val="000000"/>
                <w:sz w:val="28"/>
                <w:szCs w:val="28"/>
              </w:rPr>
              <w:t xml:space="preserve">Команда школьников Карымского района в количестве 32 человек приняла участие в региональном этапе Всероссийской олимпиады школьников.  </w:t>
            </w:r>
          </w:p>
          <w:p w:rsidR="00BD58DB" w:rsidRDefault="00BD58DB" w:rsidP="00BD58DB">
            <w:pPr>
              <w:pStyle w:val="a8"/>
              <w:shd w:val="clear" w:color="auto" w:fill="FFFFFF"/>
              <w:spacing w:after="150"/>
              <w:ind w:firstLine="17"/>
              <w:contextualSpacing/>
              <w:jc w:val="both"/>
              <w:rPr>
                <w:color w:val="000000"/>
                <w:sz w:val="28"/>
                <w:szCs w:val="28"/>
              </w:rPr>
            </w:pPr>
            <w:r w:rsidRPr="007C7397">
              <w:rPr>
                <w:color w:val="000000"/>
                <w:sz w:val="28"/>
                <w:szCs w:val="28"/>
              </w:rPr>
              <w:t>В 2018 году  в Карымском районе 10 образовательных организаций вступили в ряды РДШ, численность на конец учебного  составила 1619 учащихся</w:t>
            </w:r>
          </w:p>
          <w:p w:rsidR="00BD58DB" w:rsidRDefault="00BD58DB" w:rsidP="00BD58DB">
            <w:pPr>
              <w:pStyle w:val="a8"/>
              <w:shd w:val="clear" w:color="auto" w:fill="FFFFFF"/>
              <w:spacing w:after="150"/>
              <w:ind w:firstLine="17"/>
              <w:contextualSpacing/>
              <w:jc w:val="both"/>
              <w:rPr>
                <w:color w:val="000000"/>
                <w:sz w:val="28"/>
                <w:szCs w:val="28"/>
              </w:rPr>
            </w:pPr>
            <w:r>
              <w:rPr>
                <w:color w:val="000000"/>
                <w:sz w:val="28"/>
                <w:szCs w:val="28"/>
              </w:rPr>
              <w:t>С</w:t>
            </w:r>
            <w:r w:rsidRPr="007C7397">
              <w:rPr>
                <w:color w:val="000000"/>
                <w:sz w:val="28"/>
                <w:szCs w:val="28"/>
              </w:rPr>
              <w:t>оздано местное отделение Всероссийского военно-патриотического движения «Юнармия</w:t>
            </w:r>
          </w:p>
          <w:p w:rsidR="00BD58DB" w:rsidRDefault="00BD58DB" w:rsidP="00BD58DB">
            <w:pPr>
              <w:pStyle w:val="a8"/>
              <w:shd w:val="clear" w:color="auto" w:fill="FFFFFF"/>
              <w:spacing w:after="150"/>
              <w:ind w:firstLine="17"/>
              <w:contextualSpacing/>
              <w:jc w:val="both"/>
              <w:rPr>
                <w:color w:val="000000"/>
                <w:sz w:val="28"/>
                <w:szCs w:val="28"/>
              </w:rPr>
            </w:pPr>
            <w:r>
              <w:rPr>
                <w:color w:val="000000"/>
                <w:sz w:val="28"/>
                <w:szCs w:val="28"/>
              </w:rPr>
              <w:t>В марте 2018 г. Ф</w:t>
            </w:r>
            <w:r w:rsidRPr="00FD5AA9">
              <w:rPr>
                <w:color w:val="000000"/>
                <w:sz w:val="28"/>
                <w:szCs w:val="28"/>
              </w:rPr>
              <w:t xml:space="preserve">естиваль детского творчества «Страна детства», все образовательные организации </w:t>
            </w:r>
            <w:r>
              <w:rPr>
                <w:color w:val="000000"/>
                <w:sz w:val="28"/>
                <w:szCs w:val="28"/>
              </w:rPr>
              <w:t xml:space="preserve">района приняли участие. По итогам Фестиваля были вручены подарки на сумму 40000 рублей. </w:t>
            </w:r>
          </w:p>
          <w:p w:rsidR="00BD58DB" w:rsidRDefault="00BD58DB" w:rsidP="00BD58DB">
            <w:pPr>
              <w:pStyle w:val="a8"/>
              <w:shd w:val="clear" w:color="auto" w:fill="FFFFFF"/>
              <w:spacing w:after="150"/>
              <w:ind w:firstLine="17"/>
              <w:contextualSpacing/>
              <w:jc w:val="both"/>
              <w:rPr>
                <w:color w:val="000000"/>
                <w:sz w:val="28"/>
                <w:szCs w:val="28"/>
              </w:rPr>
            </w:pPr>
            <w:r>
              <w:rPr>
                <w:color w:val="000000"/>
                <w:sz w:val="28"/>
                <w:szCs w:val="28"/>
              </w:rPr>
              <w:t>В апреле 2018 г. проведена Церемония награждения победителей и призеров муниципального этапа Всероссийской олимпиады школьников «Звездный Олимп». Участникам церемонии были вручены грамоты, медали.</w:t>
            </w:r>
          </w:p>
          <w:p w:rsidR="00BD58DB" w:rsidRDefault="00BD58DB" w:rsidP="00BD58DB">
            <w:pPr>
              <w:pStyle w:val="a8"/>
              <w:shd w:val="clear" w:color="auto" w:fill="FFFFFF"/>
              <w:spacing w:after="150"/>
              <w:ind w:firstLine="17"/>
              <w:contextualSpacing/>
              <w:jc w:val="both"/>
              <w:rPr>
                <w:color w:val="000000"/>
                <w:sz w:val="28"/>
                <w:szCs w:val="28"/>
              </w:rPr>
            </w:pPr>
            <w:r>
              <w:rPr>
                <w:color w:val="000000"/>
                <w:sz w:val="28"/>
                <w:szCs w:val="28"/>
              </w:rPr>
              <w:t>В декабре 2018 г. вручены премии (денежные сертификаты на сумму 100000 рублей) победителю регионального этапа по физической культуре, ученице школы №1 п. Карымское Бубновой Наталье и педагогу, подготовившему победителя – Андрееву А.А.</w:t>
            </w:r>
          </w:p>
          <w:p w:rsidR="00BD58DB" w:rsidRPr="00BD58DB" w:rsidRDefault="00BD58DB" w:rsidP="00BD58DB">
            <w:pPr>
              <w:ind w:firstLine="720"/>
              <w:jc w:val="both"/>
              <w:rPr>
                <w:rFonts w:ascii="Times New Roman" w:hAnsi="Times New Roman" w:cs="Times New Roman"/>
                <w:b/>
                <w:color w:val="000000" w:themeColor="text1"/>
                <w:sz w:val="28"/>
                <w:szCs w:val="28"/>
              </w:rPr>
            </w:pPr>
            <w:r w:rsidRPr="00BD58DB">
              <w:rPr>
                <w:rFonts w:ascii="Times New Roman" w:hAnsi="Times New Roman" w:cs="Times New Roman"/>
                <w:color w:val="000000"/>
                <w:sz w:val="28"/>
                <w:szCs w:val="28"/>
              </w:rPr>
              <w:t>В ходе летней оздоровительной кампании оздоровлено 850 человек, было открыто 13 лагерей дневного пребывания. 390000 рублей выделено из местного бюджета.</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2.5.</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 xml:space="preserve">Обеспечение и совершенствование управления системой образования и прочие </w:t>
            </w:r>
            <w:r w:rsidRPr="00E07E80">
              <w:rPr>
                <w:rFonts w:ascii="Times New Roman" w:hAnsi="Times New Roman" w:cs="Times New Roman"/>
                <w:color w:val="000000" w:themeColor="text1"/>
                <w:sz w:val="28"/>
              </w:rPr>
              <w:lastRenderedPageBreak/>
              <w:t>мероприятия в области образования</w:t>
            </w:r>
          </w:p>
        </w:tc>
        <w:tc>
          <w:tcPr>
            <w:tcW w:w="10295" w:type="dxa"/>
          </w:tcPr>
          <w:p w:rsidR="00BD58DB" w:rsidRDefault="00BD58DB" w:rsidP="00BD58D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марте 2018 г. прошел традиционный конкурс профессионального мастерства «Учитель Года», в котором приняли участие педагоги семи образовательных учреждений,  было выделено 28750,0 рублей. </w:t>
            </w:r>
          </w:p>
          <w:p w:rsidR="00BD58DB" w:rsidRDefault="00BD58DB" w:rsidP="00BD58D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августе 2018 года проведена традиционная конференция работников </w:t>
            </w:r>
            <w:r>
              <w:rPr>
                <w:rFonts w:ascii="Times New Roman" w:hAnsi="Times New Roman" w:cs="Times New Roman"/>
                <w:sz w:val="28"/>
                <w:szCs w:val="28"/>
              </w:rPr>
              <w:lastRenderedPageBreak/>
              <w:t>образования; в ходе конференции были награждены педагоги, добившиеся наиболее высоких результатов, ветераны педагогического труда. На проведение конференции из районного бюджета было выделено 30000 рублей.</w:t>
            </w:r>
          </w:p>
          <w:p w:rsidR="00BD58DB" w:rsidRDefault="00BD58DB" w:rsidP="00BD58DB">
            <w:pPr>
              <w:ind w:firstLine="708"/>
              <w:jc w:val="both"/>
              <w:rPr>
                <w:rFonts w:ascii="Times New Roman" w:hAnsi="Times New Roman" w:cs="Times New Roman"/>
                <w:sz w:val="28"/>
                <w:szCs w:val="28"/>
              </w:rPr>
            </w:pPr>
            <w:r>
              <w:rPr>
                <w:rFonts w:ascii="Times New Roman" w:hAnsi="Times New Roman" w:cs="Times New Roman"/>
                <w:sz w:val="28"/>
                <w:szCs w:val="28"/>
              </w:rPr>
              <w:t>В октябре  2018 г. прошел традиционный конкурс профессионального мастерства «Лучший учитель Карымского района», в котором приняли участие педагоги дополнительного образования, дошкольного образования, школ, административные работники. По итогам Конкурса главой муниципального района было вручено пять грантов по 30000 рублей каждому победителю в своей номинации. Всего на сумму – 150000 рублей.</w:t>
            </w:r>
          </w:p>
          <w:p w:rsidR="00BD58DB" w:rsidRDefault="00BD58DB" w:rsidP="00BD58DB">
            <w:pPr>
              <w:jc w:val="both"/>
              <w:rPr>
                <w:rFonts w:ascii="Times New Roman" w:hAnsi="Times New Roman" w:cs="Times New Roman"/>
                <w:color w:val="000000"/>
                <w:sz w:val="28"/>
                <w:szCs w:val="28"/>
              </w:rPr>
            </w:pPr>
            <w:r w:rsidRPr="005B0B82">
              <w:rPr>
                <w:rFonts w:ascii="Times New Roman" w:hAnsi="Times New Roman" w:cs="Times New Roman"/>
                <w:color w:val="000000"/>
                <w:sz w:val="28"/>
                <w:szCs w:val="28"/>
              </w:rPr>
              <w:t xml:space="preserve">        В сентябре – октябре 2018 года в  МОУ СОШ №3 п. Дарасун, МОУ СОШ №2 п. Карымское  прошли праздничные мероприятия, посвященные юбилеям школ. На праздновании школам были вручены подарочные сертификаты на сумму   20000 рублей</w:t>
            </w:r>
            <w:r>
              <w:rPr>
                <w:rFonts w:ascii="Times New Roman" w:hAnsi="Times New Roman" w:cs="Times New Roman"/>
                <w:color w:val="000000"/>
                <w:sz w:val="28"/>
                <w:szCs w:val="28"/>
              </w:rPr>
              <w:t xml:space="preserve"> (каждый)</w:t>
            </w:r>
            <w:r w:rsidRPr="005B0B82">
              <w:rPr>
                <w:rFonts w:ascii="Times New Roman" w:hAnsi="Times New Roman" w:cs="Times New Roman"/>
                <w:color w:val="000000"/>
                <w:sz w:val="28"/>
                <w:szCs w:val="28"/>
              </w:rPr>
              <w:t xml:space="preserve">. </w:t>
            </w:r>
          </w:p>
          <w:p w:rsidR="00BD58DB" w:rsidRPr="005B0B82" w:rsidRDefault="00BD58DB" w:rsidP="00BD58DB">
            <w:pPr>
              <w:jc w:val="both"/>
              <w:rPr>
                <w:rFonts w:ascii="Times New Roman" w:hAnsi="Times New Roman" w:cs="Times New Roman"/>
              </w:rPr>
            </w:pPr>
            <w:r>
              <w:rPr>
                <w:rFonts w:ascii="Times New Roman" w:hAnsi="Times New Roman" w:cs="Times New Roman"/>
                <w:sz w:val="28"/>
                <w:szCs w:val="28"/>
              </w:rPr>
              <w:t>П</w:t>
            </w:r>
            <w:r w:rsidRPr="005B0B82">
              <w:rPr>
                <w:rFonts w:ascii="Times New Roman" w:hAnsi="Times New Roman" w:cs="Times New Roman"/>
                <w:sz w:val="28"/>
                <w:szCs w:val="28"/>
              </w:rPr>
              <w:t>ров</w:t>
            </w:r>
            <w:r>
              <w:rPr>
                <w:rFonts w:ascii="Times New Roman" w:hAnsi="Times New Roman" w:cs="Times New Roman"/>
                <w:sz w:val="28"/>
                <w:szCs w:val="28"/>
              </w:rPr>
              <w:t>едена</w:t>
            </w:r>
            <w:r w:rsidRPr="005B0B82">
              <w:rPr>
                <w:rFonts w:ascii="Times New Roman" w:hAnsi="Times New Roman" w:cs="Times New Roman"/>
                <w:sz w:val="28"/>
                <w:szCs w:val="28"/>
              </w:rPr>
              <w:t xml:space="preserve"> работа по заключению договоров на контрактно-целевое обучение на педагогические специальности, в 2018 году </w:t>
            </w:r>
            <w:r>
              <w:rPr>
                <w:rFonts w:ascii="Times New Roman" w:hAnsi="Times New Roman" w:cs="Times New Roman"/>
                <w:sz w:val="28"/>
                <w:szCs w:val="28"/>
              </w:rPr>
              <w:t xml:space="preserve">заключено 6 договоров </w:t>
            </w:r>
            <w:r w:rsidRPr="005B0B82">
              <w:rPr>
                <w:rFonts w:ascii="Times New Roman" w:hAnsi="Times New Roman" w:cs="Times New Roman"/>
                <w:sz w:val="28"/>
                <w:szCs w:val="28"/>
              </w:rPr>
              <w:t xml:space="preserve"> (5 человек – очно, 1  - заочно).</w:t>
            </w:r>
          </w:p>
          <w:p w:rsidR="00BD58DB" w:rsidRPr="00E07E80" w:rsidRDefault="00BD58DB" w:rsidP="00BD58DB">
            <w:pPr>
              <w:jc w:val="both"/>
              <w:rPr>
                <w:rFonts w:ascii="Times New Roman" w:hAnsi="Times New Roman" w:cs="Times New Roman"/>
                <w:b/>
                <w:color w:val="000000" w:themeColor="text1"/>
                <w:sz w:val="28"/>
                <w:szCs w:val="28"/>
              </w:rPr>
            </w:pPr>
          </w:p>
        </w:tc>
      </w:tr>
      <w:tr w:rsidR="00BD58DB" w:rsidRPr="00E07E80" w:rsidTr="00311B26">
        <w:tc>
          <w:tcPr>
            <w:tcW w:w="14786" w:type="dxa"/>
            <w:gridSpan w:val="3"/>
          </w:tcPr>
          <w:p w:rsidR="00BD58DB" w:rsidRPr="00E07E80" w:rsidRDefault="00BD58DB" w:rsidP="00393445">
            <w:pPr>
              <w:pStyle w:val="a6"/>
              <w:numPr>
                <w:ilvl w:val="0"/>
                <w:numId w:val="5"/>
              </w:numPr>
              <w:spacing w:after="0"/>
              <w:jc w:val="center"/>
              <w:rPr>
                <w:b/>
                <w:color w:val="000000" w:themeColor="text1"/>
                <w:sz w:val="28"/>
                <w:szCs w:val="28"/>
              </w:rPr>
            </w:pPr>
            <w:r w:rsidRPr="00E07E80">
              <w:rPr>
                <w:b/>
                <w:color w:val="000000" w:themeColor="text1"/>
                <w:sz w:val="28"/>
                <w:szCs w:val="28"/>
              </w:rPr>
              <w:lastRenderedPageBreak/>
              <w:t>Молодёжная политика, культура и спорт</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3.1</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Реализация мероприятий муниципальной программы  «Развитие культуры, молодёжной политики , физической культуры и спорта  в  муниципальном  районе «Карымский район» на 2018-2020 годы», в том числе подпрограммы:</w:t>
            </w:r>
          </w:p>
        </w:tc>
        <w:tc>
          <w:tcPr>
            <w:tcW w:w="10295" w:type="dxa"/>
            <w:vMerge w:val="restart"/>
          </w:tcPr>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Подпрограмма включает в себя 4 мероприятия:</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Мероприятие:  «Организация музейной деятельности в муниципальном районе «Карымский район»</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Общее количество потребителей муниципальной услуги в 2018 году составил 5,8 тыс. чел. при плановом показателе 5,4 тыс. чел.,  доля прироста  по отношению прироста по отношению к предыдущему году составила – 0,48. Доля представленных зрителю музейных предметов в общем количестве музейных предметов основного фонда соответствует показателю – 92%.</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Мероприятие: «Организация библиотечного обслуживания населения муниципального района «Карымский район»</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Общее количество потребителей муниципальной услуги  - 11,9 тыс. человек при плановом показателе – 11,7 тыс. человек.</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 2018 году в сети Интернет подключена 1 библиотека, общее количество подключенных к сети Интернет библиотек составляет 61% от общего количества библиотек.</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Прирост доли библиографических записей  по сравнению с предыдущим годом составил – 3,2. </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Мероприятие 3; «Содействие деятельности культурно-досуговых учреждений на территории муниципального района «Карымский район»</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Общее количество потребителей муниципальной услуги  - 100,6 тыс. </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В рамках  данного мероприятия, реализованы мероприятия Государственной программы  «Развитие культуры в Забайкальском крае» Развитие и укрепление материально-технической базы домов культуры в населенных пунктах с числом жителей до 50 тысяч человек в части ремонта МУК БДЦ Дарасунское и приобретение звуковой аппаратуры в МУК «МБКЦ». </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Мероприятие 4: «Совершенствование системы межпоселенческого управления сферой культуры в муниципальном районе «Карымский район»</w:t>
            </w:r>
          </w:p>
          <w:p w:rsidR="00BD58DB" w:rsidRPr="00E07E80" w:rsidRDefault="00BD58DB" w:rsidP="00393445">
            <w:pPr>
              <w:jc w:val="both"/>
              <w:rPr>
                <w:rFonts w:ascii="Times New Roman" w:eastAsia="Calibri" w:hAnsi="Times New Roman" w:cs="Times New Roman"/>
                <w:color w:val="000000" w:themeColor="text1"/>
                <w:sz w:val="28"/>
                <w:szCs w:val="28"/>
              </w:rPr>
            </w:pPr>
            <w:r w:rsidRPr="00E07E80">
              <w:rPr>
                <w:rFonts w:ascii="Times New Roman" w:hAnsi="Times New Roman"/>
                <w:color w:val="000000" w:themeColor="text1"/>
                <w:sz w:val="28"/>
                <w:szCs w:val="28"/>
              </w:rPr>
              <w:t>На основании о</w:t>
            </w:r>
            <w:r w:rsidRPr="00E07E80">
              <w:rPr>
                <w:rFonts w:ascii="Times New Roman" w:eastAsia="Calibri" w:hAnsi="Times New Roman" w:cs="Times New Roman"/>
                <w:color w:val="000000" w:themeColor="text1"/>
                <w:sz w:val="28"/>
                <w:szCs w:val="28"/>
              </w:rPr>
              <w:t>тчет</w:t>
            </w:r>
            <w:r w:rsidRPr="00E07E80">
              <w:rPr>
                <w:rFonts w:ascii="Times New Roman" w:hAnsi="Times New Roman"/>
                <w:color w:val="000000" w:themeColor="text1"/>
                <w:sz w:val="28"/>
                <w:szCs w:val="28"/>
              </w:rPr>
              <w:t>а</w:t>
            </w:r>
            <w:r w:rsidRPr="00E07E80">
              <w:rPr>
                <w:rFonts w:ascii="Times New Roman" w:eastAsia="Calibri" w:hAnsi="Times New Roman" w:cs="Times New Roman"/>
                <w:color w:val="000000" w:themeColor="text1"/>
                <w:sz w:val="28"/>
                <w:szCs w:val="28"/>
              </w:rPr>
              <w:t xml:space="preserve"> о выполненных работах по сбору и обобщению информации о </w:t>
            </w:r>
            <w:r w:rsidRPr="00E07E80">
              <w:rPr>
                <w:rFonts w:ascii="Times New Roman" w:eastAsia="Times New Roman" w:hAnsi="Times New Roman" w:cs="Times New Roman"/>
                <w:color w:val="000000" w:themeColor="text1"/>
                <w:sz w:val="28"/>
                <w:szCs w:val="28"/>
                <w:lang w:eastAsia="ru-RU"/>
              </w:rPr>
              <w:t>качестве условий оказания услуг организациями в сфере культуры</w:t>
            </w:r>
            <w:r w:rsidRPr="00E07E80">
              <w:rPr>
                <w:rFonts w:ascii="Times New Roman" w:hAnsi="Times New Roman"/>
                <w:color w:val="000000" w:themeColor="text1"/>
                <w:sz w:val="28"/>
                <w:szCs w:val="28"/>
              </w:rPr>
              <w:t xml:space="preserve"> </w:t>
            </w:r>
            <w:r w:rsidRPr="00E07E80">
              <w:rPr>
                <w:rFonts w:ascii="Times New Roman" w:eastAsia="Calibri" w:hAnsi="Times New Roman" w:cs="Times New Roman"/>
                <w:color w:val="000000" w:themeColor="text1"/>
                <w:sz w:val="28"/>
                <w:szCs w:val="28"/>
              </w:rPr>
              <w:t>муниципального района «Карымский район»</w:t>
            </w:r>
            <w:r w:rsidRPr="00E07E80">
              <w:rPr>
                <w:rFonts w:ascii="Times New Roman" w:hAnsi="Times New Roman"/>
                <w:color w:val="000000" w:themeColor="text1"/>
                <w:sz w:val="28"/>
                <w:szCs w:val="28"/>
              </w:rPr>
              <w:t xml:space="preserve"> </w:t>
            </w:r>
            <w:r w:rsidRPr="00E07E80">
              <w:rPr>
                <w:rFonts w:ascii="Times New Roman" w:eastAsia="Calibri" w:hAnsi="Times New Roman" w:cs="Times New Roman"/>
                <w:color w:val="000000" w:themeColor="text1"/>
                <w:sz w:val="28"/>
                <w:szCs w:val="28"/>
              </w:rPr>
              <w:t>за 2018 год</w:t>
            </w:r>
            <w:r w:rsidRPr="00E07E80">
              <w:rPr>
                <w:rFonts w:ascii="Times New Roman" w:hAnsi="Times New Roman"/>
                <w:color w:val="000000" w:themeColor="text1"/>
                <w:sz w:val="28"/>
                <w:szCs w:val="28"/>
              </w:rPr>
              <w:t xml:space="preserve">, </w:t>
            </w:r>
            <w:r w:rsidRPr="00E07E80">
              <w:rPr>
                <w:rFonts w:ascii="Times New Roman" w:eastAsia="Calibri" w:hAnsi="Times New Roman" w:cs="Times New Roman"/>
                <w:color w:val="000000" w:themeColor="text1"/>
                <w:sz w:val="28"/>
                <w:szCs w:val="28"/>
              </w:rPr>
              <w:t>организации-оператора - Краевого центра оценки качества образования Забайкальского края</w:t>
            </w:r>
            <w:r w:rsidRPr="00E07E80">
              <w:rPr>
                <w:rFonts w:ascii="Times New Roman" w:hAnsi="Times New Roman"/>
                <w:color w:val="000000" w:themeColor="text1"/>
                <w:sz w:val="28"/>
                <w:szCs w:val="28"/>
              </w:rPr>
              <w:t xml:space="preserve"> удовлетворенность жителей качеством предоставляемых услуг составила – 90%</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Целевой показатель «Количество дополнительных услуг соответствует показателю – 20 единиц.</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3.2</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Развитие культуры в муниципальном районе «Карымский район»</w:t>
            </w:r>
          </w:p>
        </w:tc>
        <w:tc>
          <w:tcPr>
            <w:tcW w:w="10295" w:type="dxa"/>
            <w:vMerge/>
          </w:tcPr>
          <w:p w:rsidR="00BD58DB" w:rsidRPr="00E07E80" w:rsidRDefault="00BD58DB" w:rsidP="005167FA">
            <w:pPr>
              <w:jc w:val="center"/>
              <w:rPr>
                <w:rFonts w:ascii="Times New Roman" w:hAnsi="Times New Roman" w:cs="Times New Roman"/>
                <w:b/>
                <w:color w:val="000000" w:themeColor="text1"/>
                <w:sz w:val="28"/>
                <w:szCs w:val="28"/>
              </w:rPr>
            </w:pPr>
          </w:p>
        </w:tc>
      </w:tr>
      <w:tr w:rsidR="00BD58DB" w:rsidRPr="00E07E80" w:rsidTr="00393445">
        <w:trPr>
          <w:trHeight w:val="2270"/>
        </w:trPr>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3.3</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Повышение эффективности реализации молодёжной политики  на территории муниципального района «Карымский район»</w:t>
            </w:r>
          </w:p>
        </w:tc>
        <w:tc>
          <w:tcPr>
            <w:tcW w:w="10295" w:type="dxa"/>
          </w:tcPr>
          <w:p w:rsidR="00BD58DB" w:rsidRPr="00E07E80" w:rsidRDefault="00BD58DB" w:rsidP="00393445">
            <w:pP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На территории района активно развивается молодежной волонтерское движение, за 2018 год</w:t>
            </w:r>
          </w:p>
          <w:p w:rsidR="00BD58DB" w:rsidRPr="00E07E80" w:rsidRDefault="00BD58DB" w:rsidP="00393445">
            <w:pPr>
              <w:ind w:firstLine="708"/>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Количество мероприятий (сравнительная таблица)</w:t>
            </w:r>
          </w:p>
          <w:tbl>
            <w:tblPr>
              <w:tblStyle w:val="a3"/>
              <w:tblW w:w="9396" w:type="dxa"/>
              <w:tblLook w:val="04A0"/>
            </w:tblPr>
            <w:tblGrid>
              <w:gridCol w:w="1445"/>
              <w:gridCol w:w="2706"/>
              <w:gridCol w:w="2126"/>
              <w:gridCol w:w="3119"/>
            </w:tblGrid>
            <w:tr w:rsidR="00BD58DB" w:rsidRPr="00E07E80" w:rsidTr="00393445">
              <w:tc>
                <w:tcPr>
                  <w:tcW w:w="4151" w:type="dxa"/>
                  <w:gridSpan w:val="2"/>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Количество мероприятий</w:t>
                  </w:r>
                </w:p>
              </w:tc>
              <w:tc>
                <w:tcPr>
                  <w:tcW w:w="5245" w:type="dxa"/>
                  <w:gridSpan w:val="2"/>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Количество посетителей</w:t>
                  </w:r>
                </w:p>
              </w:tc>
            </w:tr>
            <w:tr w:rsidR="00BD58DB" w:rsidRPr="00E07E80" w:rsidTr="00393445">
              <w:tc>
                <w:tcPr>
                  <w:tcW w:w="144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2017 год</w:t>
                  </w:r>
                </w:p>
              </w:tc>
              <w:tc>
                <w:tcPr>
                  <w:tcW w:w="2706"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2018 год</w:t>
                  </w:r>
                </w:p>
              </w:tc>
              <w:tc>
                <w:tcPr>
                  <w:tcW w:w="2126"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2017 год</w:t>
                  </w:r>
                </w:p>
              </w:tc>
              <w:tc>
                <w:tcPr>
                  <w:tcW w:w="3119"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2018 год</w:t>
                  </w:r>
                </w:p>
              </w:tc>
            </w:tr>
            <w:tr w:rsidR="00BD58DB" w:rsidRPr="00E07E80" w:rsidTr="00393445">
              <w:tc>
                <w:tcPr>
                  <w:tcW w:w="144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32</w:t>
                  </w:r>
                </w:p>
              </w:tc>
              <w:tc>
                <w:tcPr>
                  <w:tcW w:w="2706"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39</w:t>
                  </w:r>
                </w:p>
              </w:tc>
              <w:tc>
                <w:tcPr>
                  <w:tcW w:w="2126"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1856</w:t>
                  </w:r>
                </w:p>
              </w:tc>
              <w:tc>
                <w:tcPr>
                  <w:tcW w:w="3119"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2400</w:t>
                  </w:r>
                </w:p>
              </w:tc>
            </w:tr>
          </w:tbl>
          <w:p w:rsidR="00BD58DB" w:rsidRPr="00E07E80" w:rsidRDefault="00BD58DB" w:rsidP="002A4F38">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Развитие физической культуры и спорта в муниципальном районе «Карымский район»</w:t>
            </w:r>
          </w:p>
        </w:tc>
        <w:tc>
          <w:tcPr>
            <w:tcW w:w="10295" w:type="dxa"/>
          </w:tcPr>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 2018 году проведено официальных спортивно-массовых мероприятий – 74, количество участников в них – 5688 человек.</w:t>
            </w:r>
          </w:p>
          <w:p w:rsidR="00BD58DB" w:rsidRPr="00E07E80" w:rsidRDefault="00BD58DB" w:rsidP="00393445">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Целевой показатель «Количество занимающихся физической культурой и спортом в муниципальном районе «Карымский район» составил – 26% от общей численности населения муниципального района «Карымский район» при плановом 24%.</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3.4.</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Организация культурно- массовых мероприятий</w:t>
            </w:r>
          </w:p>
        </w:tc>
        <w:tc>
          <w:tcPr>
            <w:tcW w:w="10295" w:type="dxa"/>
          </w:tcPr>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За 2018 год на территории муниципального района «Карымский» район организовано и проведено 1129 культурно-массовых мероприятий, в т.ч. выездных в сельские поселения – 50. </w:t>
            </w:r>
          </w:p>
          <w:p w:rsidR="00BD58DB" w:rsidRPr="00E07E80" w:rsidRDefault="00BD58DB" w:rsidP="00393445">
            <w:pPr>
              <w:jc w:val="both"/>
              <w:rPr>
                <w:rFonts w:ascii="Times New Roman" w:hAnsi="Times New Roman" w:cs="Times New Roman"/>
                <w:color w:val="000000" w:themeColor="text1"/>
                <w:sz w:val="28"/>
                <w:szCs w:val="28"/>
              </w:rPr>
            </w:pPr>
            <w:r w:rsidRPr="00E07E80">
              <w:rPr>
                <w:rFonts w:ascii="Times New Roman" w:hAnsi="Times New Roman" w:cs="Times New Roman"/>
                <w:b/>
                <w:color w:val="000000" w:themeColor="text1"/>
                <w:sz w:val="28"/>
                <w:szCs w:val="28"/>
              </w:rPr>
              <w:t>Районные мероприятия</w:t>
            </w:r>
            <w:r w:rsidRPr="00E07E80">
              <w:rPr>
                <w:rFonts w:ascii="Times New Roman" w:hAnsi="Times New Roman" w:cs="Times New Roman"/>
                <w:color w:val="000000" w:themeColor="text1"/>
                <w:sz w:val="28"/>
                <w:szCs w:val="28"/>
              </w:rPr>
              <w:t>: фестиваль народного творчества «Ромашковое поле» (08.07.), молодежный фестиваль  «Мы будущее России» (11.08), фестиваль «Живи Россия» (11.10), фестиваль детского творчества «Территория талантов) (15.11).</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b/>
                <w:color w:val="000000" w:themeColor="text1"/>
                <w:sz w:val="28"/>
                <w:szCs w:val="28"/>
              </w:rPr>
              <w:t xml:space="preserve">Социально-значимые мероприятия: </w:t>
            </w:r>
            <w:r w:rsidRPr="00E07E80">
              <w:rPr>
                <w:rFonts w:ascii="Times New Roman" w:hAnsi="Times New Roman" w:cs="Times New Roman"/>
                <w:color w:val="000000" w:themeColor="text1"/>
                <w:sz w:val="28"/>
                <w:szCs w:val="28"/>
              </w:rPr>
              <w:t>Впервые на территории района в рамках проведения краевого кинофестиваля состоялась встреча с актером Ю. Черновым.</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 торжественном открытии сквера   имени ветерана Великой Отечественной войны, почётного солдата Забайкальского военного округа -  С.И.Матыжонка и мемориальную доску землякам, погибшим при исполнении воинского и служебного долга  приняли участие Рота почетного караула г. Чита, оркестр ЗабВО, клуб военной реконструкции г. Чита, почетные гости – представители Краевого Совета ветеранов, Краевого военного комиссариата, совета ветеранов Читинского района и другие.</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Проведены традиционные мероприятия День поселка Карымское, День поселка Курорт Дарасун, дни села Урульга, Поселье, Адриановка. В рамках празднования: награждения, спортивные мероприятия, детские площадки, и др.</w:t>
            </w:r>
          </w:p>
          <w:p w:rsidR="00BD58DB" w:rsidRPr="00E07E80" w:rsidRDefault="00BD58DB" w:rsidP="00B433E1">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Мероприятия посвященные 9 мая, 1 июня, Дню пожилых, Дню матери, Дню России, Дню флага состоялись во всех поселениях района.</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3.5.</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Мониторинг деятельности культурно- досуговых учреждений, аналитическое обобщение творческих, досуговых процессов</w:t>
            </w:r>
          </w:p>
        </w:tc>
        <w:tc>
          <w:tcPr>
            <w:tcW w:w="10295" w:type="dxa"/>
          </w:tcPr>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На территории района сохраняется сеть учреждений культуры сложившаяся в 2017 году. </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По показателям основной деятельности наблюдается только положительная динамика. Количество проведенных культурно-массовых мероприятий увеличилось на 9%, посещений на 7%, количество клубных формирований на 17%, участников клубных формирований на 25,5%. </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Благодаря реализации государственной программы «Развитие культуры Забайкальского края» значительно улучшена материально-техническая база. Все сельские учреждения оснащены минимальным количеством звуковой аппаратуры и оргтехникой.</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Внедряются инновационные формы мероприятий.</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Работники культуры и участники клубных формирований приняли участие в 12 конкурсах и фестивалях различного уровня (краевые, межрайонные, всероссийские, международные). Дипломами 1 степени награждены – 4 участника, 2 степени – 5 участников, 3 степени – 10 участников, сертификатами – 25 участников.</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 2018 году курсы повышения квалификации прошли 23 специалиста.</w:t>
            </w:r>
          </w:p>
          <w:p w:rsidR="00BD58DB" w:rsidRPr="00E07E80" w:rsidRDefault="00BD58DB" w:rsidP="00B433E1">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Все работники культуры переведены на эффективные контракты. </w:t>
            </w:r>
          </w:p>
          <w:p w:rsidR="00BD58DB" w:rsidRPr="00E07E80" w:rsidRDefault="00BD58DB" w:rsidP="00B433E1">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Средняя заработная плата работников культуры в 2018 году составила – 28,8 тыс. руб.</w:t>
            </w:r>
          </w:p>
        </w:tc>
      </w:tr>
      <w:tr w:rsidR="00BD58DB" w:rsidRPr="00E07E80" w:rsidTr="00311B26">
        <w:tc>
          <w:tcPr>
            <w:tcW w:w="14786" w:type="dxa"/>
            <w:gridSpan w:val="3"/>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rPr>
              <w:t>4.Формирование рынка доступного жилья  и реформирование жилищно-коммунального хозяйства</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4.1.</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 xml:space="preserve">Реализация мероприятий целевой программы </w:t>
            </w:r>
            <w:r w:rsidRPr="00E07E80">
              <w:rPr>
                <w:rFonts w:ascii="Times New Roman" w:hAnsi="Times New Roman" w:cs="Times New Roman"/>
                <w:color w:val="000000" w:themeColor="text1"/>
                <w:sz w:val="28"/>
              </w:rPr>
              <w:lastRenderedPageBreak/>
              <w:t>«Обеспечение доступным и комфортным жильём жителей муниципального района «Карымский район» на 2017-2020 годы», в том числе подпрограммы:</w:t>
            </w:r>
          </w:p>
        </w:tc>
        <w:tc>
          <w:tcPr>
            <w:tcW w:w="10295" w:type="dxa"/>
            <w:vMerge w:val="restart"/>
          </w:tcPr>
          <w:p w:rsidR="00BD58DB" w:rsidRPr="00311B26" w:rsidRDefault="00BD58DB" w:rsidP="005167FA">
            <w:pPr>
              <w:jc w:val="center"/>
              <w:rPr>
                <w:rFonts w:ascii="Times New Roman" w:hAnsi="Times New Roman" w:cs="Times New Roman"/>
                <w:b/>
                <w:color w:val="000000" w:themeColor="text1"/>
                <w:sz w:val="28"/>
                <w:szCs w:val="28"/>
              </w:rPr>
            </w:pPr>
            <w:r w:rsidRPr="00311B26">
              <w:rPr>
                <w:rFonts w:ascii="Times New Roman" w:eastAsia="Calibri" w:hAnsi="Times New Roman" w:cs="Times New Roman"/>
                <w:sz w:val="28"/>
                <w:szCs w:val="28"/>
              </w:rPr>
              <w:lastRenderedPageBreak/>
              <w:t>В связи с отсутствием денежных средств мероприятия по подпрограмме в 2018 году не проводились.</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4.2.</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Обеспечение жильём молодых семей муниципального района «Карымский район»</w:t>
            </w:r>
          </w:p>
        </w:tc>
        <w:tc>
          <w:tcPr>
            <w:tcW w:w="10295" w:type="dxa"/>
            <w:vMerge/>
          </w:tcPr>
          <w:p w:rsidR="00BD58DB" w:rsidRPr="00E07E80" w:rsidRDefault="00BD58DB" w:rsidP="005167FA">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4.3.</w:t>
            </w:r>
          </w:p>
        </w:tc>
        <w:tc>
          <w:tcPr>
            <w:tcW w:w="346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eastAsia="Calibri" w:hAnsi="Times New Roman" w:cs="Times New Roman"/>
                <w:color w:val="000000" w:themeColor="text1"/>
                <w:sz w:val="28"/>
                <w:szCs w:val="28"/>
              </w:rPr>
              <w:t>Устойчивое развитие сельских территорий муниципального района «Карымский район»</w:t>
            </w:r>
          </w:p>
        </w:tc>
        <w:tc>
          <w:tcPr>
            <w:tcW w:w="10295" w:type="dxa"/>
          </w:tcPr>
          <w:p w:rsidR="00BD58DB" w:rsidRPr="00311B26" w:rsidRDefault="00BD58DB" w:rsidP="005167FA">
            <w:pPr>
              <w:jc w:val="center"/>
              <w:rPr>
                <w:rFonts w:ascii="Times New Roman" w:hAnsi="Times New Roman" w:cs="Times New Roman"/>
                <w:b/>
                <w:color w:val="000000" w:themeColor="text1"/>
                <w:sz w:val="28"/>
                <w:szCs w:val="28"/>
              </w:rPr>
            </w:pPr>
            <w:r>
              <w:rPr>
                <w:rFonts w:ascii="Times New Roman" w:hAnsi="Times New Roman"/>
                <w:sz w:val="28"/>
                <w:szCs w:val="28"/>
              </w:rPr>
              <w:t xml:space="preserve">В рамках подпрограммы </w:t>
            </w:r>
            <w:r w:rsidRPr="00311B26">
              <w:rPr>
                <w:rFonts w:ascii="Times New Roman" w:eastAsia="Calibri" w:hAnsi="Times New Roman" w:cs="Times New Roman"/>
                <w:sz w:val="28"/>
                <w:szCs w:val="28"/>
              </w:rPr>
              <w:t>профинансирована 1 семья</w:t>
            </w:r>
          </w:p>
        </w:tc>
      </w:tr>
      <w:tr w:rsidR="00BD58DB" w:rsidRPr="00E07E80" w:rsidTr="00311B26">
        <w:tc>
          <w:tcPr>
            <w:tcW w:w="14786" w:type="dxa"/>
            <w:gridSpan w:val="3"/>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5.Развитие потребительского рынка</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5.1.</w:t>
            </w:r>
          </w:p>
        </w:tc>
        <w:tc>
          <w:tcPr>
            <w:tcW w:w="346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rPr>
              <w:t>Стимулирование потенциала организаций потребительского рынка  по совершенствованию организации торговых процессов: участие в краевых  и районных конкурсам на лучшую организацию торговли, бытового обслуживания и общественного</w:t>
            </w:r>
          </w:p>
        </w:tc>
        <w:tc>
          <w:tcPr>
            <w:tcW w:w="10295" w:type="dxa"/>
          </w:tcPr>
          <w:p w:rsidR="00BD58DB" w:rsidRPr="00E07E80" w:rsidRDefault="00BD58DB" w:rsidP="002A4F38">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 течение 2018 года краевые и районные конкурсы не проводились</w:t>
            </w:r>
          </w:p>
        </w:tc>
      </w:tr>
      <w:tr w:rsidR="00BD58DB" w:rsidRPr="00E07E80" w:rsidTr="00311B26">
        <w:tc>
          <w:tcPr>
            <w:tcW w:w="14786" w:type="dxa"/>
            <w:gridSpan w:val="3"/>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6. Развитие транспортной инфраструктуры</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6.1.</w:t>
            </w:r>
          </w:p>
        </w:tc>
        <w:tc>
          <w:tcPr>
            <w:tcW w:w="3465" w:type="dxa"/>
          </w:tcPr>
          <w:p w:rsidR="00BD58DB" w:rsidRPr="00E07E80" w:rsidRDefault="00BD58DB" w:rsidP="00DF3A9F">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Реализация договоров об организации перевозок  пассажиров  по социально- значимым маршрутам:</w:t>
            </w:r>
          </w:p>
          <w:p w:rsidR="00BD58DB" w:rsidRPr="00E07E80" w:rsidRDefault="00BD58DB" w:rsidP="00DF3A9F">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rPr>
              <w:t>автомобильным транспортом</w:t>
            </w:r>
          </w:p>
        </w:tc>
        <w:tc>
          <w:tcPr>
            <w:tcW w:w="10295" w:type="dxa"/>
          </w:tcPr>
          <w:p w:rsidR="00BD58DB" w:rsidRDefault="00BD58DB" w:rsidP="00311B26">
            <w:pPr>
              <w:pStyle w:val="Default"/>
              <w:jc w:val="both"/>
              <w:rPr>
                <w:sz w:val="28"/>
                <w:szCs w:val="28"/>
              </w:rPr>
            </w:pPr>
            <w:r>
              <w:rPr>
                <w:sz w:val="28"/>
                <w:szCs w:val="28"/>
              </w:rPr>
              <w:t xml:space="preserve">      </w:t>
            </w:r>
            <w:r w:rsidRPr="00D21CC9">
              <w:rPr>
                <w:sz w:val="28"/>
                <w:szCs w:val="28"/>
              </w:rPr>
              <w:t>По состоянию на 01.</w:t>
            </w:r>
            <w:r>
              <w:rPr>
                <w:sz w:val="28"/>
                <w:szCs w:val="28"/>
              </w:rPr>
              <w:t>01</w:t>
            </w:r>
            <w:r w:rsidRPr="00D21CC9">
              <w:rPr>
                <w:sz w:val="28"/>
                <w:szCs w:val="28"/>
              </w:rPr>
              <w:t>.201</w:t>
            </w:r>
            <w:r>
              <w:rPr>
                <w:sz w:val="28"/>
                <w:szCs w:val="28"/>
              </w:rPr>
              <w:t>9</w:t>
            </w:r>
            <w:r w:rsidRPr="00D21CC9">
              <w:rPr>
                <w:sz w:val="28"/>
                <w:szCs w:val="28"/>
              </w:rPr>
              <w:t xml:space="preserve"> года на территории муниципального район</w:t>
            </w:r>
            <w:r>
              <w:rPr>
                <w:sz w:val="28"/>
                <w:szCs w:val="28"/>
              </w:rPr>
              <w:t>а</w:t>
            </w:r>
            <w:r w:rsidRPr="00D21CC9">
              <w:rPr>
                <w:sz w:val="28"/>
                <w:szCs w:val="28"/>
              </w:rPr>
              <w:t xml:space="preserve"> автобусной маршрутной сетью охвачено </w:t>
            </w:r>
            <w:r>
              <w:rPr>
                <w:sz w:val="28"/>
                <w:szCs w:val="28"/>
              </w:rPr>
              <w:t>около 30,0 тыс. чел.</w:t>
            </w:r>
            <w:r w:rsidRPr="00D21CC9">
              <w:rPr>
                <w:sz w:val="28"/>
                <w:szCs w:val="28"/>
              </w:rPr>
              <w:t xml:space="preserve"> действует </w:t>
            </w:r>
            <w:r>
              <w:rPr>
                <w:sz w:val="28"/>
                <w:szCs w:val="28"/>
              </w:rPr>
              <w:t>6</w:t>
            </w:r>
            <w:r w:rsidRPr="00D21CC9">
              <w:rPr>
                <w:sz w:val="28"/>
                <w:szCs w:val="28"/>
              </w:rPr>
              <w:t xml:space="preserve"> маршрутов</w:t>
            </w:r>
            <w:r>
              <w:rPr>
                <w:sz w:val="28"/>
                <w:szCs w:val="28"/>
              </w:rPr>
              <w:t xml:space="preserve"> (2 межмуниципальных, 3 муниципальных, 1 внутрипоселенческий).</w:t>
            </w:r>
            <w:r w:rsidRPr="00D21CC9">
              <w:rPr>
                <w:sz w:val="28"/>
                <w:szCs w:val="28"/>
              </w:rPr>
              <w:t xml:space="preserve"> </w:t>
            </w:r>
          </w:p>
          <w:p w:rsidR="00BD58DB" w:rsidRPr="00D21CC9" w:rsidRDefault="00BD58DB" w:rsidP="00311B26">
            <w:pPr>
              <w:pStyle w:val="Default"/>
              <w:jc w:val="both"/>
              <w:rPr>
                <w:sz w:val="28"/>
                <w:szCs w:val="28"/>
              </w:rPr>
            </w:pPr>
            <w:r>
              <w:rPr>
                <w:sz w:val="28"/>
                <w:szCs w:val="28"/>
              </w:rPr>
              <w:t xml:space="preserve">        Межмуниципальные:</w:t>
            </w:r>
          </w:p>
          <w:p w:rsidR="00BD58DB" w:rsidRDefault="00BD58DB" w:rsidP="00311B26">
            <w:pPr>
              <w:pStyle w:val="a4"/>
              <w:ind w:left="975"/>
            </w:pPr>
            <w:r>
              <w:t>Чита - Дарасун -Карымская</w:t>
            </w:r>
            <w:r w:rsidRPr="00D21CC9">
              <w:t>;</w:t>
            </w:r>
          </w:p>
          <w:p w:rsidR="00BD58DB" w:rsidRDefault="00BD58DB" w:rsidP="00311B26">
            <w:pPr>
              <w:pStyle w:val="a4"/>
              <w:ind w:left="975"/>
            </w:pPr>
            <w:r>
              <w:t xml:space="preserve"> Чита – Дарасун – Курорт-Дарасун.</w:t>
            </w:r>
          </w:p>
          <w:p w:rsidR="00BD58DB" w:rsidRDefault="00BD58DB" w:rsidP="00311B26">
            <w:pPr>
              <w:pStyle w:val="a4"/>
              <w:ind w:left="567"/>
            </w:pPr>
            <w:r>
              <w:t>Муниципальные:</w:t>
            </w:r>
          </w:p>
          <w:p w:rsidR="00BD58DB" w:rsidRDefault="00BD58DB" w:rsidP="00311B26">
            <w:pPr>
              <w:pStyle w:val="a4"/>
              <w:ind w:left="975"/>
            </w:pPr>
            <w:r>
              <w:t>Дарасун – Карымская – Олентуй;</w:t>
            </w:r>
          </w:p>
          <w:p w:rsidR="00BD58DB" w:rsidRDefault="00BD58DB" w:rsidP="00311B26">
            <w:pPr>
              <w:pStyle w:val="a4"/>
              <w:ind w:left="975"/>
            </w:pPr>
            <w:r>
              <w:t>Дарасун – Карымская – Кайдалово;</w:t>
            </w:r>
          </w:p>
          <w:p w:rsidR="00BD58DB" w:rsidRDefault="00BD58DB" w:rsidP="00311B26">
            <w:pPr>
              <w:pStyle w:val="a4"/>
              <w:ind w:left="975"/>
            </w:pPr>
            <w:r>
              <w:t>Карымская – Адриановка.</w:t>
            </w:r>
          </w:p>
          <w:p w:rsidR="00BD58DB" w:rsidRDefault="00BD58DB" w:rsidP="00311B26">
            <w:pPr>
              <w:pStyle w:val="a4"/>
              <w:ind w:left="567"/>
            </w:pPr>
            <w:r>
              <w:t>Внутрипоселенческий:</w:t>
            </w:r>
          </w:p>
          <w:p w:rsidR="00BD58DB" w:rsidRPr="00A7564D" w:rsidRDefault="00BD58DB" w:rsidP="00311B26">
            <w:pPr>
              <w:pStyle w:val="a4"/>
              <w:ind w:left="993"/>
            </w:pPr>
            <w:r>
              <w:t>Шахта-ЗГО-Шахта, (п.Дарасун)..</w:t>
            </w:r>
          </w:p>
          <w:p w:rsidR="00BD58DB" w:rsidRDefault="00BD58DB" w:rsidP="00311B26">
            <w:pPr>
              <w:pStyle w:val="Default"/>
              <w:jc w:val="both"/>
              <w:rPr>
                <w:sz w:val="28"/>
                <w:szCs w:val="28"/>
              </w:rPr>
            </w:pPr>
            <w:r>
              <w:rPr>
                <w:sz w:val="28"/>
                <w:szCs w:val="28"/>
              </w:rPr>
              <w:t xml:space="preserve">        </w:t>
            </w:r>
            <w:r w:rsidRPr="00D21CC9">
              <w:rPr>
                <w:sz w:val="28"/>
                <w:szCs w:val="28"/>
              </w:rPr>
              <w:t xml:space="preserve">Протяженность </w:t>
            </w:r>
            <w:r>
              <w:rPr>
                <w:sz w:val="28"/>
                <w:szCs w:val="28"/>
              </w:rPr>
              <w:t>межмуниципальных</w:t>
            </w:r>
            <w:r w:rsidRPr="00D21CC9">
              <w:rPr>
                <w:sz w:val="28"/>
                <w:szCs w:val="28"/>
              </w:rPr>
              <w:t xml:space="preserve"> маршрутов составляет 2</w:t>
            </w:r>
            <w:r>
              <w:rPr>
                <w:sz w:val="28"/>
                <w:szCs w:val="28"/>
              </w:rPr>
              <w:t>30</w:t>
            </w:r>
            <w:r w:rsidRPr="00D21CC9">
              <w:rPr>
                <w:sz w:val="28"/>
                <w:szCs w:val="28"/>
              </w:rPr>
              <w:t>км.</w:t>
            </w:r>
            <w:r>
              <w:rPr>
                <w:sz w:val="28"/>
                <w:szCs w:val="28"/>
              </w:rPr>
              <w:t xml:space="preserve">, муниципальных маршрутов 131км., </w:t>
            </w:r>
            <w:r w:rsidRPr="003C6C81">
              <w:rPr>
                <w:color w:val="auto"/>
                <w:sz w:val="28"/>
                <w:szCs w:val="28"/>
              </w:rPr>
              <w:t xml:space="preserve">внутрипоселенческих маршрутов </w:t>
            </w:r>
            <w:r>
              <w:rPr>
                <w:color w:val="auto"/>
                <w:sz w:val="28"/>
                <w:szCs w:val="28"/>
              </w:rPr>
              <w:t>15,5</w:t>
            </w:r>
            <w:r w:rsidRPr="003C6C81">
              <w:rPr>
                <w:color w:val="auto"/>
                <w:sz w:val="28"/>
                <w:szCs w:val="28"/>
              </w:rPr>
              <w:t>км.</w:t>
            </w:r>
            <w:r>
              <w:rPr>
                <w:color w:val="C00000"/>
                <w:sz w:val="28"/>
                <w:szCs w:val="28"/>
              </w:rPr>
              <w:t xml:space="preserve"> </w:t>
            </w:r>
          </w:p>
          <w:p w:rsidR="00BD58DB" w:rsidRDefault="00BD58DB" w:rsidP="00311B26">
            <w:pPr>
              <w:pStyle w:val="Default"/>
              <w:jc w:val="both"/>
              <w:rPr>
                <w:sz w:val="28"/>
                <w:szCs w:val="28"/>
              </w:rPr>
            </w:pPr>
            <w:r>
              <w:rPr>
                <w:sz w:val="28"/>
                <w:szCs w:val="28"/>
              </w:rPr>
              <w:t xml:space="preserve">         Перевозчиком межмуниципальных маршрутов является  ИП Курносов В.Д., муниципальных – ИП Каратуев Ю.М., ИП Курносов В.Д., внутрипоселенческих – ИП Соколов Ю.Я.  </w:t>
            </w:r>
          </w:p>
          <w:p w:rsidR="00BD58DB" w:rsidRDefault="00BD58DB" w:rsidP="00311B26">
            <w:pPr>
              <w:pStyle w:val="Default"/>
              <w:jc w:val="both"/>
              <w:rPr>
                <w:sz w:val="28"/>
                <w:szCs w:val="28"/>
              </w:rPr>
            </w:pPr>
            <w:r>
              <w:rPr>
                <w:sz w:val="28"/>
                <w:szCs w:val="28"/>
              </w:rPr>
              <w:t xml:space="preserve">        </w:t>
            </w:r>
          </w:p>
          <w:p w:rsidR="00BD58DB" w:rsidRDefault="00BD58DB" w:rsidP="00311B26"/>
          <w:p w:rsidR="00BD58DB" w:rsidRPr="00E07E80" w:rsidRDefault="00BD58DB" w:rsidP="005167FA">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6.2.</w:t>
            </w:r>
          </w:p>
        </w:tc>
        <w:tc>
          <w:tcPr>
            <w:tcW w:w="346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Реализация подпрограммы «Содержание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на </w:t>
            </w:r>
            <w:r w:rsidRPr="00E07E80">
              <w:rPr>
                <w:rFonts w:ascii="Times New Roman" w:hAnsi="Times New Roman" w:cs="Times New Roman"/>
                <w:color w:val="000000" w:themeColor="text1"/>
                <w:sz w:val="28"/>
                <w:szCs w:val="28"/>
              </w:rPr>
              <w:lastRenderedPageBreak/>
              <w:t>2017-2020 годы»</w:t>
            </w:r>
          </w:p>
        </w:tc>
        <w:tc>
          <w:tcPr>
            <w:tcW w:w="10295" w:type="dxa"/>
          </w:tcPr>
          <w:p w:rsidR="00BD58DB" w:rsidRPr="00E07E80" w:rsidRDefault="00BD58DB" w:rsidP="00E07E80">
            <w:pPr>
              <w:ind w:firstLine="709"/>
              <w:jc w:val="both"/>
              <w:rPr>
                <w:rFonts w:ascii="Times New Roman" w:eastAsia="Calibri" w:hAnsi="Times New Roman" w:cs="Times New Roman"/>
                <w:sz w:val="28"/>
                <w:szCs w:val="28"/>
              </w:rPr>
            </w:pPr>
            <w:r w:rsidRPr="00E07E80">
              <w:rPr>
                <w:rFonts w:ascii="Times New Roman" w:eastAsia="Calibri" w:hAnsi="Times New Roman" w:cs="Times New Roman"/>
                <w:sz w:val="28"/>
                <w:szCs w:val="28"/>
              </w:rPr>
              <w:lastRenderedPageBreak/>
              <w:t>На содержание и ремонт автомобильных дорог общего пользования местного значения муниципального района «Карымский район» в 2018 году было выделено средств в размере – 10 776 628,29 рублей.</w:t>
            </w:r>
          </w:p>
          <w:p w:rsidR="00BD58DB" w:rsidRPr="00E07E80" w:rsidRDefault="00BD58DB" w:rsidP="00E07E80">
            <w:pPr>
              <w:ind w:firstLine="709"/>
              <w:jc w:val="both"/>
              <w:rPr>
                <w:rFonts w:ascii="Times New Roman" w:eastAsia="Calibri" w:hAnsi="Times New Roman" w:cs="Times New Roman"/>
                <w:sz w:val="28"/>
                <w:szCs w:val="28"/>
              </w:rPr>
            </w:pPr>
            <w:r w:rsidRPr="00E07E80">
              <w:rPr>
                <w:rFonts w:ascii="Times New Roman" w:eastAsia="Calibri" w:hAnsi="Times New Roman" w:cs="Times New Roman"/>
                <w:sz w:val="28"/>
                <w:szCs w:val="28"/>
              </w:rPr>
              <w:t xml:space="preserve">В ходе реализации подпрограммы </w:t>
            </w:r>
            <w:r w:rsidRPr="00E07E80">
              <w:rPr>
                <w:rFonts w:ascii="Times New Roman" w:eastAsia="Calibri" w:hAnsi="Times New Roman" w:cs="Times New Roman"/>
                <w:color w:val="000000"/>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муниципальной программы «Управление и распоряжение муниципальной собственностью муниципального района «Карымский район» на период 2017-2020 годы»</w:t>
            </w:r>
            <w:r w:rsidRPr="00E07E80">
              <w:rPr>
                <w:rFonts w:ascii="Times New Roman" w:eastAsia="Calibri" w:hAnsi="Times New Roman" w:cs="Times New Roman"/>
                <w:sz w:val="28"/>
                <w:szCs w:val="28"/>
              </w:rPr>
              <w:t xml:space="preserve"> были выполнены такие работы, как:</w:t>
            </w:r>
          </w:p>
          <w:p w:rsidR="00BD58DB" w:rsidRPr="00E07E80" w:rsidRDefault="00BD58DB" w:rsidP="00E07E80">
            <w:pPr>
              <w:pStyle w:val="11"/>
              <w:numPr>
                <w:ilvl w:val="0"/>
                <w:numId w:val="6"/>
              </w:numPr>
              <w:spacing w:after="0" w:line="240" w:lineRule="auto"/>
              <w:ind w:left="0" w:firstLine="323"/>
              <w:jc w:val="both"/>
              <w:rPr>
                <w:rFonts w:ascii="Times New Roman" w:hAnsi="Times New Roman"/>
                <w:sz w:val="28"/>
                <w:szCs w:val="28"/>
              </w:rPr>
            </w:pPr>
            <w:r w:rsidRPr="00E07E80">
              <w:rPr>
                <w:rFonts w:ascii="Times New Roman" w:hAnsi="Times New Roman"/>
                <w:sz w:val="28"/>
                <w:szCs w:val="28"/>
              </w:rPr>
              <w:lastRenderedPageBreak/>
              <w:t>Ремонт дорог в сельском поселении «Кадахтинское». Цена контракта – 3 011 660,51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Установка наружного освещения ул. Октябрьская с. Кадахта. Цена контракта – 560 164,40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Установка дорожных знаков в муниципальном районе «Карымский район». Цена контракта – 240 737,10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Ремонт водопропускной трубы через р. Тура в с. Шара-Горохон. Цена контракта – 5 600 299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Ремонтная планировка дорог с. Урульга. Цена контракта – 62 923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Ремонтная планировка подъезда к с. Поселье. Цена контракта – 89 886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Ремонтная планировка подъезда к с. Подлесное. Цена контракта – 89 430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Содержание дорог (по соглашениям: с/п Тыргетуй – 990 000 рублей, с/п Нарын-Талача – 436 500 рублей)</w:t>
            </w:r>
          </w:p>
          <w:p w:rsidR="00BD58DB" w:rsidRPr="00E07E80" w:rsidRDefault="00BD58DB" w:rsidP="00E07E80">
            <w:pPr>
              <w:pStyle w:val="11"/>
              <w:numPr>
                <w:ilvl w:val="0"/>
                <w:numId w:val="6"/>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Установка освещения (по договору) – 14 242,39 рублей.</w:t>
            </w:r>
          </w:p>
          <w:p w:rsidR="00BD58DB" w:rsidRPr="00E07E80" w:rsidRDefault="00BD58DB" w:rsidP="00E07E80">
            <w:pPr>
              <w:ind w:firstLine="708"/>
              <w:jc w:val="both"/>
              <w:rPr>
                <w:rFonts w:ascii="Times New Roman" w:eastAsia="Calibri" w:hAnsi="Times New Roman" w:cs="Times New Roman"/>
                <w:sz w:val="28"/>
                <w:szCs w:val="28"/>
              </w:rPr>
            </w:pPr>
            <w:r w:rsidRPr="00E07E80">
              <w:rPr>
                <w:rFonts w:ascii="Times New Roman" w:eastAsia="Calibri" w:hAnsi="Times New Roman" w:cs="Times New Roman"/>
                <w:sz w:val="28"/>
                <w:szCs w:val="28"/>
              </w:rPr>
              <w:t>Всего было израсходовано средств из дорожного фонда в размере – 9 669 342,4</w:t>
            </w:r>
            <w:bookmarkStart w:id="0" w:name="_GoBack"/>
            <w:bookmarkEnd w:id="0"/>
            <w:r w:rsidRPr="00E07E80">
              <w:rPr>
                <w:rFonts w:ascii="Times New Roman" w:eastAsia="Calibri" w:hAnsi="Times New Roman" w:cs="Times New Roman"/>
                <w:sz w:val="28"/>
                <w:szCs w:val="28"/>
              </w:rPr>
              <w:t>0 рублей.</w:t>
            </w:r>
          </w:p>
          <w:p w:rsidR="00BD58DB" w:rsidRPr="00E07E80" w:rsidRDefault="00BD58DB" w:rsidP="00E07E80">
            <w:pPr>
              <w:ind w:firstLine="708"/>
              <w:jc w:val="both"/>
              <w:rPr>
                <w:rFonts w:ascii="Times New Roman" w:eastAsia="Calibri" w:hAnsi="Times New Roman" w:cs="Times New Roman"/>
                <w:sz w:val="28"/>
                <w:szCs w:val="28"/>
              </w:rPr>
            </w:pPr>
            <w:r w:rsidRPr="00E07E80">
              <w:rPr>
                <w:rFonts w:ascii="Times New Roman" w:eastAsia="Calibri" w:hAnsi="Times New Roman" w:cs="Times New Roman"/>
                <w:sz w:val="28"/>
                <w:szCs w:val="28"/>
              </w:rPr>
              <w:t>Для достижения планируемых показателей и индикаторов были выполнены следующие мероприятия:</w:t>
            </w:r>
          </w:p>
          <w:p w:rsidR="00BD58DB" w:rsidRPr="00E07E80" w:rsidRDefault="00BD58DB" w:rsidP="00E07E80">
            <w:pPr>
              <w:pStyle w:val="11"/>
              <w:numPr>
                <w:ilvl w:val="0"/>
                <w:numId w:val="7"/>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Содержание автомобильных дорог местного значения – 31,7 км;</w:t>
            </w:r>
          </w:p>
          <w:p w:rsidR="00BD58DB" w:rsidRPr="00E07E80" w:rsidRDefault="00BD58DB" w:rsidP="00E07E80">
            <w:pPr>
              <w:pStyle w:val="11"/>
              <w:numPr>
                <w:ilvl w:val="0"/>
                <w:numId w:val="7"/>
              </w:numPr>
              <w:spacing w:after="0" w:line="240" w:lineRule="auto"/>
              <w:ind w:left="40" w:firstLine="283"/>
              <w:jc w:val="both"/>
              <w:rPr>
                <w:rFonts w:ascii="Times New Roman" w:hAnsi="Times New Roman"/>
                <w:sz w:val="28"/>
                <w:szCs w:val="28"/>
              </w:rPr>
            </w:pPr>
            <w:r w:rsidRPr="00E07E80">
              <w:rPr>
                <w:rFonts w:ascii="Times New Roman" w:hAnsi="Times New Roman"/>
                <w:sz w:val="28"/>
                <w:szCs w:val="28"/>
              </w:rPr>
              <w:t>Ремонт автомобильных дорог местного значения – 4,4242 км.</w:t>
            </w:r>
          </w:p>
          <w:p w:rsidR="00BD58DB" w:rsidRPr="00E07E80" w:rsidRDefault="00BD58DB" w:rsidP="00E07E80">
            <w:pPr>
              <w:jc w:val="both"/>
              <w:rPr>
                <w:rFonts w:ascii="Times New Roman" w:eastAsia="Calibri" w:hAnsi="Times New Roman" w:cs="Times New Roman"/>
                <w:sz w:val="28"/>
                <w:szCs w:val="28"/>
              </w:rPr>
            </w:pPr>
            <w:r w:rsidRPr="00E07E80">
              <w:rPr>
                <w:rFonts w:ascii="Times New Roman" w:eastAsia="Calibri" w:hAnsi="Times New Roman" w:cs="Times New Roman"/>
                <w:sz w:val="28"/>
                <w:szCs w:val="28"/>
              </w:rPr>
              <w:t>А также иная деятельность в области автомобильных дорог:</w:t>
            </w:r>
          </w:p>
          <w:p w:rsidR="00BD58DB" w:rsidRPr="00E07E80" w:rsidRDefault="00BD58DB" w:rsidP="00E07E80">
            <w:pPr>
              <w:pStyle w:val="11"/>
              <w:numPr>
                <w:ilvl w:val="0"/>
                <w:numId w:val="8"/>
              </w:numPr>
              <w:spacing w:after="0" w:line="240" w:lineRule="auto"/>
              <w:jc w:val="both"/>
              <w:rPr>
                <w:rFonts w:ascii="Times New Roman" w:hAnsi="Times New Roman"/>
                <w:sz w:val="28"/>
                <w:szCs w:val="28"/>
              </w:rPr>
            </w:pPr>
            <w:r w:rsidRPr="00E07E80">
              <w:rPr>
                <w:rFonts w:ascii="Times New Roman" w:hAnsi="Times New Roman"/>
                <w:sz w:val="28"/>
                <w:szCs w:val="28"/>
              </w:rPr>
              <w:t>Установка дорожных знаков;</w:t>
            </w:r>
          </w:p>
          <w:p w:rsidR="00BD58DB" w:rsidRPr="00E07E80" w:rsidRDefault="00BD58DB" w:rsidP="00E07E80">
            <w:pPr>
              <w:pStyle w:val="11"/>
              <w:numPr>
                <w:ilvl w:val="0"/>
                <w:numId w:val="8"/>
              </w:numPr>
              <w:spacing w:after="0" w:line="240" w:lineRule="auto"/>
              <w:jc w:val="both"/>
              <w:rPr>
                <w:rFonts w:ascii="Times New Roman" w:hAnsi="Times New Roman"/>
                <w:sz w:val="28"/>
                <w:szCs w:val="28"/>
              </w:rPr>
            </w:pPr>
            <w:r w:rsidRPr="00E07E80">
              <w:rPr>
                <w:rFonts w:ascii="Times New Roman" w:hAnsi="Times New Roman"/>
                <w:sz w:val="28"/>
                <w:szCs w:val="28"/>
              </w:rPr>
              <w:t>Установка наружного освещения;</w:t>
            </w:r>
          </w:p>
          <w:p w:rsidR="00BD58DB" w:rsidRPr="00E07E80" w:rsidRDefault="00BD58DB" w:rsidP="00E07E80">
            <w:pPr>
              <w:pStyle w:val="11"/>
              <w:numPr>
                <w:ilvl w:val="0"/>
                <w:numId w:val="8"/>
              </w:numPr>
              <w:spacing w:after="0" w:line="240" w:lineRule="auto"/>
              <w:jc w:val="both"/>
              <w:rPr>
                <w:rFonts w:ascii="Times New Roman" w:hAnsi="Times New Roman"/>
                <w:sz w:val="28"/>
                <w:szCs w:val="28"/>
              </w:rPr>
            </w:pPr>
            <w:r w:rsidRPr="00E07E80">
              <w:rPr>
                <w:rFonts w:ascii="Times New Roman" w:hAnsi="Times New Roman"/>
                <w:sz w:val="28"/>
                <w:szCs w:val="28"/>
              </w:rPr>
              <w:t>Планировка подъездов к населенным пунктам – 71,63 т. м</w:t>
            </w:r>
            <w:r w:rsidRPr="00E07E80">
              <w:rPr>
                <w:rFonts w:ascii="Times New Roman" w:hAnsi="Times New Roman"/>
                <w:sz w:val="28"/>
                <w:szCs w:val="28"/>
                <w:vertAlign w:val="superscript"/>
              </w:rPr>
              <w:t>2</w:t>
            </w:r>
            <w:r w:rsidRPr="00E07E80">
              <w:rPr>
                <w:rFonts w:ascii="Times New Roman" w:hAnsi="Times New Roman"/>
                <w:sz w:val="28"/>
                <w:szCs w:val="28"/>
              </w:rPr>
              <w:t>.</w:t>
            </w:r>
          </w:p>
          <w:p w:rsidR="00BD58DB" w:rsidRPr="00E07E80" w:rsidRDefault="00BD58DB" w:rsidP="00E07E80">
            <w:pPr>
              <w:pStyle w:val="12"/>
              <w:ind w:firstLine="607"/>
              <w:jc w:val="both"/>
              <w:rPr>
                <w:rFonts w:eastAsia="Calibri"/>
                <w:color w:val="000000"/>
                <w:sz w:val="28"/>
                <w:szCs w:val="28"/>
                <w:shd w:val="clear" w:color="auto" w:fill="FFFFFF"/>
              </w:rPr>
            </w:pPr>
            <w:r w:rsidRPr="00E07E80">
              <w:rPr>
                <w:rFonts w:eastAsia="Calibri"/>
                <w:color w:val="000000"/>
                <w:sz w:val="28"/>
                <w:szCs w:val="28"/>
                <w:shd w:val="clear" w:color="auto" w:fill="FFFFFF"/>
                <w:lang w:eastAsia="en-US"/>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r w:rsidRPr="00E07E80">
              <w:rPr>
                <w:rFonts w:eastAsia="Calibri"/>
                <w:color w:val="000000"/>
                <w:sz w:val="28"/>
                <w:szCs w:val="28"/>
                <w:shd w:val="clear" w:color="auto" w:fill="FFFFFF"/>
                <w:lang w:eastAsia="en-US"/>
              </w:rPr>
              <w:lastRenderedPageBreak/>
              <w:t xml:space="preserve">автомобильных дорог общего </w:t>
            </w:r>
            <w:r w:rsidRPr="00E07E80">
              <w:rPr>
                <w:rFonts w:eastAsia="Calibri"/>
                <w:color w:val="000000"/>
                <w:sz w:val="28"/>
                <w:szCs w:val="28"/>
                <w:shd w:val="clear" w:color="auto" w:fill="FFFFFF"/>
              </w:rPr>
              <w:t xml:space="preserve">пользования местного значения на 2018 г. должна составлять – 52,18 %. Результат по итогам 2018 г. реализации подпрограммы – 7, 93%. </w:t>
            </w:r>
          </w:p>
          <w:p w:rsidR="00BD58DB" w:rsidRPr="00E07E80" w:rsidRDefault="00BD58DB" w:rsidP="002C7F29">
            <w:pPr>
              <w:ind w:firstLine="360"/>
              <w:jc w:val="both"/>
              <w:rPr>
                <w:rFonts w:ascii="Times New Roman" w:hAnsi="Times New Roman" w:cs="Times New Roman"/>
                <w:b/>
                <w:color w:val="000000" w:themeColor="text1"/>
                <w:sz w:val="28"/>
                <w:szCs w:val="28"/>
              </w:rPr>
            </w:pPr>
          </w:p>
        </w:tc>
      </w:tr>
      <w:tr w:rsidR="00BD58DB" w:rsidRPr="00E07E80" w:rsidTr="00311B26">
        <w:tc>
          <w:tcPr>
            <w:tcW w:w="14786" w:type="dxa"/>
            <w:gridSpan w:val="3"/>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7. Развитие железнодорожного транспорта</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7.1.</w:t>
            </w:r>
          </w:p>
        </w:tc>
        <w:tc>
          <w:tcPr>
            <w:tcW w:w="3465" w:type="dxa"/>
          </w:tcPr>
          <w:p w:rsidR="00BD58DB" w:rsidRPr="00E07E80" w:rsidRDefault="00BD58DB" w:rsidP="00311B26">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rPr>
              <w:t>Комплексная реконструкция участка Карымская-Забайкальск</w:t>
            </w:r>
          </w:p>
        </w:tc>
        <w:tc>
          <w:tcPr>
            <w:tcW w:w="10295" w:type="dxa"/>
          </w:tcPr>
          <w:p w:rsidR="00BD58DB" w:rsidRPr="00481AAF" w:rsidRDefault="00BD58DB" w:rsidP="001307C2">
            <w:pPr>
              <w:pStyle w:val="a9"/>
              <w:spacing w:after="0"/>
              <w:jc w:val="both"/>
              <w:rPr>
                <w:rFonts w:ascii="Times New Roman" w:hAnsi="Times New Roman" w:cs="Times New Roman"/>
                <w:color w:val="000000" w:themeColor="text1"/>
                <w:sz w:val="28"/>
                <w:szCs w:val="28"/>
              </w:rPr>
            </w:pPr>
            <w:r w:rsidRPr="00481AAF">
              <w:rPr>
                <w:rFonts w:ascii="Times New Roman" w:hAnsi="Times New Roman" w:cs="Times New Roman"/>
                <w:color w:val="000000" w:themeColor="text1"/>
                <w:sz w:val="28"/>
                <w:szCs w:val="28"/>
              </w:rPr>
              <w:t>Объём капитальных вложений Забайкальской железной дороги на территории муниципального района «Карымский район» в 2018 году составил 1956,12 млн. рублей, в том числе по основным видам работ:</w:t>
            </w:r>
          </w:p>
          <w:p w:rsidR="00BD58DB" w:rsidRPr="00481AAF" w:rsidRDefault="00BD58DB" w:rsidP="001307C2">
            <w:pPr>
              <w:pStyle w:val="a9"/>
              <w:spacing w:after="0"/>
              <w:jc w:val="both"/>
              <w:rPr>
                <w:rFonts w:ascii="Times New Roman" w:hAnsi="Times New Roman" w:cs="Times New Roman"/>
                <w:color w:val="000000" w:themeColor="text1"/>
                <w:sz w:val="28"/>
                <w:szCs w:val="28"/>
              </w:rPr>
            </w:pPr>
            <w:r w:rsidRPr="00481AAF">
              <w:rPr>
                <w:rFonts w:ascii="Times New Roman" w:hAnsi="Times New Roman" w:cs="Times New Roman"/>
                <w:color w:val="000000" w:themeColor="text1"/>
                <w:sz w:val="28"/>
                <w:szCs w:val="28"/>
              </w:rPr>
              <w:t>- реконструкция станции Карымская Забайкальской железной дороги. Нечётный приёмо- отправочный парк- 1192,9 млн. рублей;</w:t>
            </w:r>
          </w:p>
          <w:p w:rsidR="00BD58DB" w:rsidRPr="00481AAF" w:rsidRDefault="00BD58DB" w:rsidP="001307C2">
            <w:pPr>
              <w:pStyle w:val="a9"/>
              <w:spacing w:after="0"/>
              <w:jc w:val="both"/>
              <w:rPr>
                <w:rFonts w:ascii="Times New Roman" w:hAnsi="Times New Roman" w:cs="Times New Roman"/>
                <w:color w:val="000000" w:themeColor="text1"/>
                <w:sz w:val="28"/>
                <w:szCs w:val="28"/>
              </w:rPr>
            </w:pPr>
            <w:r w:rsidRPr="00481AAF">
              <w:rPr>
                <w:rFonts w:ascii="Times New Roman" w:hAnsi="Times New Roman" w:cs="Times New Roman"/>
                <w:color w:val="000000" w:themeColor="text1"/>
                <w:sz w:val="28"/>
                <w:szCs w:val="28"/>
              </w:rPr>
              <w:t>- строительство корпуса ПТОЛ на станции Карымская- 276,077 млн. рублей;</w:t>
            </w:r>
          </w:p>
          <w:p w:rsidR="00BD58DB" w:rsidRPr="00481AAF" w:rsidRDefault="00BD58DB" w:rsidP="00481AAF">
            <w:pPr>
              <w:pStyle w:val="a9"/>
              <w:spacing w:after="0"/>
              <w:jc w:val="both"/>
              <w:rPr>
                <w:rFonts w:ascii="Times New Roman" w:hAnsi="Times New Roman" w:cs="Times New Roman"/>
                <w:color w:val="000000" w:themeColor="text1"/>
                <w:sz w:val="28"/>
                <w:szCs w:val="28"/>
              </w:rPr>
            </w:pPr>
            <w:r w:rsidRPr="00481AAF">
              <w:rPr>
                <w:rFonts w:ascii="Times New Roman" w:hAnsi="Times New Roman" w:cs="Times New Roman"/>
                <w:color w:val="000000" w:themeColor="text1"/>
                <w:sz w:val="28"/>
                <w:szCs w:val="28"/>
              </w:rPr>
              <w:t>-  ст. Карымская строительство 27- квартирного жилого дома- 76,590 млн. рубл</w:t>
            </w:r>
            <w:r>
              <w:rPr>
                <w:rFonts w:ascii="Times New Roman" w:hAnsi="Times New Roman" w:cs="Times New Roman"/>
                <w:color w:val="000000" w:themeColor="text1"/>
                <w:sz w:val="28"/>
                <w:szCs w:val="28"/>
              </w:rPr>
              <w:t>ей и т.д.</w:t>
            </w:r>
          </w:p>
        </w:tc>
      </w:tr>
      <w:tr w:rsidR="00BD58DB" w:rsidRPr="00E07E80" w:rsidTr="00311B26">
        <w:tc>
          <w:tcPr>
            <w:tcW w:w="14786" w:type="dxa"/>
            <w:gridSpan w:val="3"/>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8.Труд и занятость</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8.1.</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Сбор и анализ информации по охране труда в предприятиях всех форм собственности, согласно Плана Министерства трудовых ресурсов</w:t>
            </w:r>
          </w:p>
        </w:tc>
        <w:tc>
          <w:tcPr>
            <w:tcW w:w="10295" w:type="dxa"/>
          </w:tcPr>
          <w:p w:rsidR="00BD58DB" w:rsidRPr="00E07E80" w:rsidRDefault="00BD58DB" w:rsidP="00272FA0">
            <w:pPr>
              <w:widowControl w:val="0"/>
              <w:tabs>
                <w:tab w:val="left" w:pos="601"/>
              </w:tabs>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В 2018 году в соответствии с планом работы было посещено 23 организации. Из них 5 организаций ЖКХ, 3 общепита, 5 торговли, 5 автозаправочных станций, 2 транспорта, 2 частных охранных организации, 1 индивидуальный предприниматель, который осуществляет сдачу в аренду помещений. По результатам посещений организаций были составлены справки о состоянии условий и охраны труда. Всем организациям оказана консультативная и методическая помощь.</w:t>
            </w:r>
          </w:p>
          <w:p w:rsidR="00BD58DB" w:rsidRPr="00E07E80" w:rsidRDefault="00BD58DB" w:rsidP="00272FA0">
            <w:pPr>
              <w:widowControl w:val="0"/>
              <w:tabs>
                <w:tab w:val="left" w:pos="601"/>
              </w:tabs>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Проведено 4 выездных проверки по выявлению нарушений в исполнении трудового законодательства совместно с помощником прокурора Карымского района.</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20 числа каждого месяца проводился День охраны труда – прием посетителей по вопросам трудового законодательства. Информация о проведении приема размещена на официальном сайте администрации и районной газете «Красное знамя».</w:t>
            </w:r>
          </w:p>
          <w:p w:rsidR="00BD58DB" w:rsidRPr="00E07E80" w:rsidRDefault="00BD58DB" w:rsidP="00272FA0">
            <w:pPr>
              <w:widowControl w:val="0"/>
              <w:tabs>
                <w:tab w:val="left" w:pos="601"/>
              </w:tabs>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 xml:space="preserve">          Вопросы трудового законодательства освещались через средства массовой информации.</w:t>
            </w:r>
          </w:p>
          <w:p w:rsidR="00BD58DB" w:rsidRPr="00E07E80" w:rsidRDefault="00BD58DB" w:rsidP="00272FA0">
            <w:pPr>
              <w:widowControl w:val="0"/>
              <w:tabs>
                <w:tab w:val="left" w:pos="601"/>
              </w:tabs>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Систему управления охраной труда «Нулевой травматизм» внедрили в 10 организациях.</w:t>
            </w:r>
          </w:p>
          <w:p w:rsidR="00BD58DB" w:rsidRPr="00E07E80" w:rsidRDefault="00BD58DB" w:rsidP="00272FA0">
            <w:pPr>
              <w:widowControl w:val="0"/>
              <w:tabs>
                <w:tab w:val="left" w:pos="601"/>
              </w:tabs>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Принято участие в ежегодном региональном конкурсе на лучшую организацию работы по охране труда в Забайкальском крае за 2017 год. Организации и специалист по охране труда заняли призовые места.    </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Специальную оценку условий труда в 2018 году провели 38 организации на 1121 рабочих местах, где численность работающих на данных местах составляет 1116 человек.</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Обеспечение организаций нормативными правовыми актами в области охраны труда осуществлялось через официальный сайт администрации муниципального района «Карымский район» и районную газету «Красное знамя».</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Проведен Мониторинг обеспеченности работников организаций, расположенных на территории муниципального района «Карымский район», сертифицированными средствами индивидуальной защиты.</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Зарегистрировано 4 несчастных случая (2 со смертельным исходом и 2 тяжелых), один из которых признан как несчастный случай, не связанный с производством.</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Профессиональная заболеваемость за весь период 2018 года не зарегистрирована. </w:t>
            </w:r>
            <w:r w:rsidRPr="00E07E80">
              <w:rPr>
                <w:rFonts w:ascii="Times New Roman" w:hAnsi="Times New Roman" w:cs="Times New Roman"/>
                <w:color w:val="000000" w:themeColor="text1"/>
                <w:sz w:val="28"/>
                <w:szCs w:val="28"/>
              </w:rPr>
              <w:tab/>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Создана Трехсторонняя комиссия по регулированию социально – трудовых отношений на территории муниципального района «Карымский район» между администрацией муниципального района «Карымский район», Координационным Советом организаций профсоюзов в муниципальном районе «Карымский район» и Координационным Советом работодателей в муниципальном районе «Карымский район».</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Уведомительную регистрацию прошли 8 коллективных договоров и 1 </w:t>
            </w:r>
            <w:r w:rsidRPr="00E07E80">
              <w:rPr>
                <w:rFonts w:ascii="Times New Roman" w:hAnsi="Times New Roman" w:cs="Times New Roman"/>
                <w:color w:val="000000" w:themeColor="text1"/>
                <w:sz w:val="28"/>
                <w:szCs w:val="28"/>
              </w:rPr>
              <w:lastRenderedPageBreak/>
              <w:t>трехстороннее соглашение.</w:t>
            </w:r>
          </w:p>
          <w:p w:rsidR="00BD58DB" w:rsidRPr="00E07E80" w:rsidRDefault="00BD58DB" w:rsidP="00272FA0">
            <w:pPr>
              <w:widowControl w:val="0"/>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            Проведено 5 проверок выполнения коллективных договоров. По результатам проверок выданы заключения о выполнении коллективного договора.</w:t>
            </w:r>
          </w:p>
          <w:p w:rsidR="00BD58DB" w:rsidRPr="00E07E80" w:rsidRDefault="00BD58DB" w:rsidP="00272FA0">
            <w:pPr>
              <w:widowControl w:val="0"/>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 xml:space="preserve">           Проведено 1 заседание межведомственной рабочей группы по снижению неформальной занятости и легализации теневой заработной платы на территории муниципального района «Карымский район».</w:t>
            </w:r>
          </w:p>
        </w:tc>
      </w:tr>
      <w:tr w:rsidR="00BD58DB" w:rsidRPr="00E07E80" w:rsidTr="004A6E39">
        <w:tc>
          <w:tcPr>
            <w:tcW w:w="1026" w:type="dxa"/>
          </w:tcPr>
          <w:p w:rsidR="00BD58DB" w:rsidRPr="00E07E80" w:rsidRDefault="00BD58DB" w:rsidP="005167FA">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8.2.</w:t>
            </w:r>
          </w:p>
        </w:tc>
        <w:tc>
          <w:tcPr>
            <w:tcW w:w="3465" w:type="dxa"/>
          </w:tcPr>
          <w:p w:rsidR="00BD58DB" w:rsidRPr="00E07E80" w:rsidRDefault="00BD58DB" w:rsidP="00311B26">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Организация общественных работ</w:t>
            </w:r>
          </w:p>
        </w:tc>
        <w:tc>
          <w:tcPr>
            <w:tcW w:w="10295" w:type="dxa"/>
          </w:tcPr>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За 2018 год Карымским отделом ГКУ КЦЗН Забайкальского края заключено с работодателями и предприятиями района 13 договоров, согласно которых трудоустроено 29 человек.</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Самым активно устраиваемым видом общественных работ является благоустройство, озеленение  сел  и поселков, очистка лесных делянок от порубочных остатков, подсобные работы на пилораме, подсобные работы при производстве кирпича.</w:t>
            </w:r>
          </w:p>
          <w:p w:rsidR="00BD58DB" w:rsidRPr="00E07E80" w:rsidRDefault="00BD58DB" w:rsidP="00272FA0">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Средний период участия в общественных работах составил 2,2 месяца. Сумма средств работодателей затраченных на оплату временных работ в 2018 году составила 834,6 тыс. руб. Средняя заработная платы составила 28.8 тыс. руб. Материальная поддержка не выплачивалась.</w:t>
            </w: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8.3.</w:t>
            </w:r>
          </w:p>
        </w:tc>
        <w:tc>
          <w:tcPr>
            <w:tcW w:w="3465" w:type="dxa"/>
          </w:tcPr>
          <w:p w:rsidR="00BD58DB" w:rsidRPr="00E07E80" w:rsidRDefault="00BD58DB" w:rsidP="00272FA0">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Временное трудоустройство безработных, испытывающие трудности в поисках работы</w:t>
            </w:r>
          </w:p>
        </w:tc>
        <w:tc>
          <w:tcPr>
            <w:tcW w:w="10295" w:type="dxa"/>
          </w:tcPr>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За 2018 год заключено 13 договоров по организации временного трудоустройства безработных граждан, испытывающих трудности в поиске работы, согласно которых 14 человек приступили к временным работам.</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Перечень основных профессий для временного трудоустройства безработных граждан, испытывающих трудности в поиске работы – это подсобный рабочий, сторож-вахтер.</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Средний период участия во временном трудоустройстве составил 1 месяц. Сумма средств работодателей затраченных на оплату временных работ в 2018 году составила 183,9 тыс. руб. Средний размер заработной платы составил 13,1 тыс.руб., это обусловлено тем, что трудоустроенные граждане заняты на временных работах в основном 4 часа в день.</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Материальная поддержка гражданам испытывающих трудности в поиске работы назначалась в размере 1020 рублей, общий объем средств затраченных на выплату материальной поддержки составил 14.4 тыс.руб.</w:t>
            </w: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8.4.</w:t>
            </w:r>
          </w:p>
        </w:tc>
        <w:tc>
          <w:tcPr>
            <w:tcW w:w="3465" w:type="dxa"/>
          </w:tcPr>
          <w:p w:rsidR="00BD58DB" w:rsidRPr="00E07E80" w:rsidRDefault="00BD58DB" w:rsidP="00272FA0">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Временное трудоустройство несовершеннолетних граждан</w:t>
            </w:r>
          </w:p>
        </w:tc>
        <w:tc>
          <w:tcPr>
            <w:tcW w:w="10295" w:type="dxa"/>
          </w:tcPr>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За 2018 год в организации временного трудоустройства несовершеннолетних граждан приняло участие 13 организаций, из них ГУСО «Прометей» и 12 школ нашего района. Всего во временных работах приняло участие 170 подростков. В работах участвовали дети из малообеспеченных, не полных, многодетных семей, дети, состоящие на учете на КДН.</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В Карымском районе основную  работу  в  летний  период  учащиеся  школ выполняли  на  территории  своих  школ.  Они приводили  в  порядок  свои  пришкольные участки. Ребята занимались благоустройством и озеленением территории - красили  скамейки, заборы, сажали цветы и деревья. </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Перечень основной профессии – подсобный рабочий, средний период участия во временном трудоустройстве составляет 17 дней.</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На оплату труда участникам временных работ выделено средств:</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средства работодателя в (т.ч. районного бюджета) – 215186 рублей;</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спонсорская помощь – 69731 рублей.</w:t>
            </w:r>
          </w:p>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Спонсорская помощь была оказана следующими организациями: ООО «Талчер», ИП Стерликов, ООО «Стройкомплект".</w:t>
            </w:r>
          </w:p>
          <w:p w:rsidR="00BD58DB" w:rsidRPr="00E07E80" w:rsidRDefault="00BD58DB" w:rsidP="00272FA0">
            <w:pPr>
              <w:pStyle w:val="a6"/>
              <w:keepNext w:val="0"/>
              <w:autoSpaceDE w:val="0"/>
              <w:autoSpaceDN w:val="0"/>
              <w:adjustRightInd w:val="0"/>
              <w:spacing w:before="0" w:beforeAutospacing="0" w:after="0" w:afterAutospacing="0"/>
              <w:ind w:firstLine="709"/>
              <w:jc w:val="both"/>
              <w:rPr>
                <w:b/>
                <w:color w:val="000000" w:themeColor="text1"/>
                <w:sz w:val="28"/>
                <w:szCs w:val="28"/>
              </w:rPr>
            </w:pPr>
            <w:r w:rsidRPr="00E07E80">
              <w:rPr>
                <w:color w:val="000000" w:themeColor="text1"/>
                <w:sz w:val="28"/>
                <w:szCs w:val="28"/>
              </w:rPr>
              <w:t>Материальная поддержка от Центра занятости населения Карымского района - 132200 тысяч рублей.</w:t>
            </w:r>
          </w:p>
        </w:tc>
      </w:tr>
      <w:tr w:rsidR="00BD58DB" w:rsidRPr="00E07E80" w:rsidTr="00311B26">
        <w:tc>
          <w:tcPr>
            <w:tcW w:w="14786" w:type="dxa"/>
            <w:gridSpan w:val="3"/>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9. Развитие малого предпринимательства</w:t>
            </w: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9.1.</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rPr>
              <w:t xml:space="preserve">Реализация </w:t>
            </w:r>
            <w:r w:rsidRPr="00E07E80">
              <w:rPr>
                <w:rFonts w:ascii="Times New Roman" w:hAnsi="Times New Roman" w:cs="Times New Roman"/>
                <w:color w:val="000000" w:themeColor="text1"/>
                <w:sz w:val="28"/>
                <w:szCs w:val="28"/>
              </w:rPr>
              <w:t xml:space="preserve">муниципальной программы «Развитие малого и среднего предпринимательства в муниципальном районе </w:t>
            </w:r>
            <w:r w:rsidRPr="00E07E80">
              <w:rPr>
                <w:rFonts w:ascii="Times New Roman" w:hAnsi="Times New Roman" w:cs="Times New Roman"/>
                <w:color w:val="000000" w:themeColor="text1"/>
                <w:sz w:val="28"/>
                <w:szCs w:val="28"/>
              </w:rPr>
              <w:lastRenderedPageBreak/>
              <w:t>«Карымский район» (2018-2020 годы)»</w:t>
            </w:r>
          </w:p>
        </w:tc>
        <w:tc>
          <w:tcPr>
            <w:tcW w:w="10295" w:type="dxa"/>
          </w:tcPr>
          <w:p w:rsidR="00BD58DB" w:rsidRPr="00E07E80" w:rsidRDefault="00BD58DB" w:rsidP="00272FA0">
            <w:pPr>
              <w:jc w:val="both"/>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lastRenderedPageBreak/>
              <w:t>Реализация муниципальной программы в отчётном периоде осуществлялась без финансирования</w:t>
            </w:r>
          </w:p>
        </w:tc>
      </w:tr>
      <w:tr w:rsidR="00BD58DB" w:rsidRPr="00E07E80" w:rsidTr="00311B26">
        <w:tc>
          <w:tcPr>
            <w:tcW w:w="14786" w:type="dxa"/>
            <w:gridSpan w:val="3"/>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10. Управление муниципальной собственностью</w:t>
            </w: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10.1.</w:t>
            </w:r>
          </w:p>
        </w:tc>
        <w:tc>
          <w:tcPr>
            <w:tcW w:w="3465" w:type="dxa"/>
          </w:tcPr>
          <w:p w:rsidR="00BD58DB" w:rsidRPr="00E07E80" w:rsidRDefault="00BD58DB" w:rsidP="00272FA0">
            <w:pPr>
              <w:jc w:val="center"/>
              <w:rPr>
                <w:rFonts w:ascii="Times New Roman" w:hAnsi="Times New Roman" w:cs="Times New Roman"/>
                <w:color w:val="000000" w:themeColor="text1"/>
                <w:sz w:val="28"/>
              </w:rPr>
            </w:pPr>
            <w:r w:rsidRPr="00E07E80">
              <w:rPr>
                <w:rFonts w:ascii="Times New Roman" w:hAnsi="Times New Roman" w:cs="Times New Roman"/>
                <w:color w:val="000000" w:themeColor="text1"/>
                <w:sz w:val="28"/>
              </w:rPr>
              <w:t>Реализация муниципальной программы «Управление  и распоряжение муниципальной собственностью муниципального района «Карымский район» на период 2017-2020 годы», в том числе подпрограммы:</w:t>
            </w:r>
          </w:p>
        </w:tc>
        <w:tc>
          <w:tcPr>
            <w:tcW w:w="10295" w:type="dxa"/>
          </w:tcPr>
          <w:p w:rsidR="00BD58DB" w:rsidRPr="00E07E80" w:rsidRDefault="00BD58DB" w:rsidP="00272FA0">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10.2.</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Совершенствование системы учёта объектов муниципальной собственности</w:t>
            </w:r>
          </w:p>
        </w:tc>
        <w:tc>
          <w:tcPr>
            <w:tcW w:w="10295" w:type="dxa"/>
            <w:vMerge w:val="restart"/>
          </w:tcPr>
          <w:p w:rsidR="00BD58DB" w:rsidRPr="00311B26" w:rsidRDefault="00BD58DB" w:rsidP="00311B26">
            <w:pPr>
              <w:jc w:val="both"/>
              <w:rPr>
                <w:rFonts w:ascii="Times New Roman" w:eastAsia="Calibri" w:hAnsi="Times New Roman" w:cs="Times New Roman"/>
                <w:sz w:val="28"/>
                <w:szCs w:val="28"/>
              </w:rPr>
            </w:pPr>
            <w:r w:rsidRPr="00311B26">
              <w:rPr>
                <w:rFonts w:ascii="Times New Roman" w:eastAsia="Calibri" w:hAnsi="Times New Roman" w:cs="Times New Roman"/>
                <w:sz w:val="28"/>
                <w:szCs w:val="28"/>
              </w:rPr>
              <w:t xml:space="preserve">В реестре муниципальной собственности числятся 138 объектов, из них 61 объекты казны,77 объектов переданы в оперативное управление муниципальным учреждениям района. В 2018 году поставлено на кадастровый учет и проведена государственная регистрация  96 % объектов, находящихся в муниципальной собственности района. </w:t>
            </w:r>
          </w:p>
          <w:p w:rsidR="00BD58DB" w:rsidRPr="00311B26" w:rsidRDefault="00BD58DB" w:rsidP="00311B26">
            <w:pPr>
              <w:jc w:val="both"/>
              <w:rPr>
                <w:rFonts w:ascii="Times New Roman" w:eastAsia="Calibri" w:hAnsi="Times New Roman" w:cs="Times New Roman"/>
                <w:sz w:val="28"/>
                <w:szCs w:val="28"/>
              </w:rPr>
            </w:pPr>
            <w:r w:rsidRPr="00311B26">
              <w:rPr>
                <w:rFonts w:ascii="Times New Roman" w:eastAsia="Calibri" w:hAnsi="Times New Roman" w:cs="Times New Roman"/>
                <w:sz w:val="28"/>
                <w:szCs w:val="28"/>
              </w:rPr>
              <w:t xml:space="preserve"> В аренду в 2018 году передано 19 объектов недвижимого имущества муниципальной собственности по цене рыночной стоимости арендной платы. Размер арендной платы  за пользование недвижимым имуществом муниципальной собственности в 2018 году по сравнению с размером арендной платы 2017 года   увеличился за счет проведения оценки рыночной стоимости  на 20%. Сумма доходов поступивших в бюджет района от сдачи в аренду объектов недвижимости муниципальной собственности за 2018 год составила 1665976,47 руб. Уменьшение суммы доходов произошло в результате расторжения в судебном порядке 3 договоров аренды. От продажи имущества муниципальной собственности, в соответствии с Федеральным законом  №159-ФЗ, в бюджет района «Карымский </w:t>
            </w:r>
            <w:r w:rsidRPr="00311B26">
              <w:rPr>
                <w:rFonts w:ascii="Times New Roman" w:eastAsia="Calibri" w:hAnsi="Times New Roman" w:cs="Times New Roman"/>
                <w:sz w:val="28"/>
                <w:szCs w:val="28"/>
              </w:rPr>
              <w:lastRenderedPageBreak/>
              <w:t xml:space="preserve">район» за 2018 год получено доходов в размере 206516,73 руб.  </w:t>
            </w:r>
          </w:p>
          <w:p w:rsidR="00BD58DB" w:rsidRPr="00311B26" w:rsidRDefault="00BD58DB" w:rsidP="00311B26">
            <w:pPr>
              <w:jc w:val="both"/>
              <w:rPr>
                <w:rFonts w:ascii="Times New Roman" w:eastAsia="Calibri" w:hAnsi="Times New Roman" w:cs="Times New Roman"/>
                <w:sz w:val="28"/>
                <w:szCs w:val="28"/>
              </w:rPr>
            </w:pPr>
            <w:r w:rsidRPr="00311B26">
              <w:rPr>
                <w:rFonts w:ascii="Times New Roman" w:eastAsia="Calibri" w:hAnsi="Times New Roman" w:cs="Times New Roman"/>
                <w:sz w:val="28"/>
                <w:szCs w:val="28"/>
              </w:rPr>
              <w:t xml:space="preserve">Расходы на содержание объектов казны сокращены на 21%.   </w:t>
            </w:r>
          </w:p>
          <w:p w:rsidR="00BD58DB" w:rsidRPr="00E07E80" w:rsidRDefault="00BD58DB" w:rsidP="00272FA0">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10.3.</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Обеспечение поступления денежных средств  в бюджет муниципального района  от использования муниципального имущества</w:t>
            </w:r>
          </w:p>
        </w:tc>
        <w:tc>
          <w:tcPr>
            <w:tcW w:w="10295" w:type="dxa"/>
            <w:vMerge/>
          </w:tcPr>
          <w:p w:rsidR="00BD58DB" w:rsidRPr="00E07E80" w:rsidRDefault="00BD58DB" w:rsidP="00272FA0">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10.4.</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Оптимизация состава и структуры имущества муниципальной собственности, в целях снижения расходов </w:t>
            </w:r>
            <w:r w:rsidRPr="00E07E80">
              <w:rPr>
                <w:rFonts w:ascii="Times New Roman" w:hAnsi="Times New Roman" w:cs="Times New Roman"/>
                <w:color w:val="000000" w:themeColor="text1"/>
                <w:sz w:val="28"/>
                <w:szCs w:val="28"/>
              </w:rPr>
              <w:lastRenderedPageBreak/>
              <w:t>бюджетных средств на содержание и обслуживание объектов муниципальной собственности</w:t>
            </w:r>
          </w:p>
        </w:tc>
        <w:tc>
          <w:tcPr>
            <w:tcW w:w="10295" w:type="dxa"/>
            <w:vMerge/>
          </w:tcPr>
          <w:p w:rsidR="00BD58DB" w:rsidRPr="00E07E80" w:rsidRDefault="00BD58DB" w:rsidP="00272FA0">
            <w:pPr>
              <w:jc w:val="center"/>
              <w:rPr>
                <w:rFonts w:ascii="Times New Roman" w:hAnsi="Times New Roman" w:cs="Times New Roman"/>
                <w:b/>
                <w:color w:val="000000" w:themeColor="text1"/>
                <w:sz w:val="28"/>
                <w:szCs w:val="28"/>
              </w:rPr>
            </w:pP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10.5.</w:t>
            </w:r>
          </w:p>
        </w:tc>
        <w:tc>
          <w:tcPr>
            <w:tcW w:w="3465" w:type="dxa"/>
          </w:tcPr>
          <w:p w:rsidR="00BD58DB" w:rsidRPr="00E07E80" w:rsidRDefault="00BD58DB" w:rsidP="00272FA0">
            <w:pPr>
              <w:pStyle w:val="a4"/>
              <w:spacing w:line="276" w:lineRule="auto"/>
              <w:ind w:left="34"/>
              <w:jc w:val="center"/>
              <w:rPr>
                <w:color w:val="000000" w:themeColor="text1"/>
                <w:szCs w:val="28"/>
                <w:shd w:val="clear" w:color="auto" w:fill="FFFFFF" w:themeFill="background1"/>
              </w:rPr>
            </w:pPr>
            <w:r w:rsidRPr="00E07E80">
              <w:rPr>
                <w:color w:val="000000" w:themeColor="text1"/>
                <w:szCs w:val="28"/>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BD58DB" w:rsidRPr="00E07E80" w:rsidRDefault="00BD58DB" w:rsidP="00272FA0">
            <w:pPr>
              <w:jc w:val="center"/>
              <w:rPr>
                <w:rFonts w:ascii="Times New Roman" w:hAnsi="Times New Roman" w:cs="Times New Roman"/>
                <w:color w:val="000000" w:themeColor="text1"/>
                <w:sz w:val="28"/>
                <w:szCs w:val="28"/>
              </w:rPr>
            </w:pPr>
          </w:p>
        </w:tc>
        <w:tc>
          <w:tcPr>
            <w:tcW w:w="10295" w:type="dxa"/>
          </w:tcPr>
          <w:p w:rsidR="00BD58DB" w:rsidRPr="00311B26" w:rsidRDefault="00BD58DB" w:rsidP="00272FA0">
            <w:pPr>
              <w:jc w:val="center"/>
              <w:rPr>
                <w:rFonts w:ascii="Times New Roman" w:hAnsi="Times New Roman" w:cs="Times New Roman"/>
                <w:b/>
                <w:color w:val="000000" w:themeColor="text1"/>
                <w:sz w:val="28"/>
                <w:szCs w:val="28"/>
              </w:rPr>
            </w:pPr>
            <w:r w:rsidRPr="00311B26">
              <w:rPr>
                <w:rFonts w:ascii="Times New Roman" w:eastAsia="Calibri" w:hAnsi="Times New Roman" w:cs="Times New Roman"/>
                <w:sz w:val="28"/>
                <w:szCs w:val="28"/>
              </w:rPr>
              <w:t>В связи с отсутствием денежных средств в бюджете муниципального района «Карымский район» в 2018 году мероприятия по программе не проводились.</w:t>
            </w:r>
          </w:p>
        </w:tc>
      </w:tr>
      <w:tr w:rsidR="00BD58DB" w:rsidRPr="00E07E80" w:rsidTr="004A6E39">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10.6.</w:t>
            </w:r>
          </w:p>
        </w:tc>
        <w:tc>
          <w:tcPr>
            <w:tcW w:w="3465" w:type="dxa"/>
          </w:tcPr>
          <w:p w:rsidR="00BD58DB" w:rsidRPr="00E07E80" w:rsidRDefault="00BD58DB" w:rsidP="00272FA0">
            <w:pPr>
              <w:pStyle w:val="a4"/>
              <w:spacing w:line="276" w:lineRule="auto"/>
              <w:ind w:left="34"/>
              <w:jc w:val="center"/>
              <w:rPr>
                <w:color w:val="000000" w:themeColor="text1"/>
                <w:szCs w:val="28"/>
              </w:rPr>
            </w:pPr>
            <w:r w:rsidRPr="00E07E80">
              <w:rPr>
                <w:color w:val="000000" w:themeColor="text1"/>
                <w:szCs w:val="28"/>
                <w:shd w:val="clear" w:color="auto" w:fill="FFFFFF" w:themeFill="background1"/>
              </w:rPr>
              <w:t xml:space="preserve">Обеспечение равного доступа инвалидов к </w:t>
            </w:r>
            <w:r w:rsidRPr="00E07E80">
              <w:rPr>
                <w:color w:val="000000" w:themeColor="text1"/>
                <w:szCs w:val="28"/>
                <w:shd w:val="clear" w:color="auto" w:fill="FFFFFF" w:themeFill="background1"/>
              </w:rPr>
              <w:lastRenderedPageBreak/>
              <w:t>приоритетным объектам и услугам в приоритетных сферах жизнедеятельности инвалидов и других маломобильных групп населения</w:t>
            </w:r>
          </w:p>
        </w:tc>
        <w:tc>
          <w:tcPr>
            <w:tcW w:w="10295" w:type="dxa"/>
          </w:tcPr>
          <w:p w:rsidR="00BD58DB" w:rsidRPr="00311B26" w:rsidRDefault="00BD58DB" w:rsidP="00272FA0">
            <w:pPr>
              <w:jc w:val="center"/>
              <w:rPr>
                <w:rFonts w:ascii="Times New Roman" w:hAnsi="Times New Roman" w:cs="Times New Roman"/>
                <w:b/>
                <w:color w:val="000000" w:themeColor="text1"/>
                <w:sz w:val="28"/>
                <w:szCs w:val="28"/>
              </w:rPr>
            </w:pPr>
            <w:r w:rsidRPr="00311B26">
              <w:rPr>
                <w:rFonts w:ascii="Times New Roman" w:eastAsia="Calibri" w:hAnsi="Times New Roman" w:cs="Times New Roman"/>
                <w:sz w:val="28"/>
                <w:szCs w:val="28"/>
              </w:rPr>
              <w:lastRenderedPageBreak/>
              <w:t>В связи с отсутствием денежных средств в бюджете муниципального района «Карымский район» в 2018 году мероприятия по программе не проводились.</w:t>
            </w:r>
          </w:p>
        </w:tc>
      </w:tr>
      <w:tr w:rsidR="00BD58DB" w:rsidRPr="00E07E80" w:rsidTr="00311B26">
        <w:tc>
          <w:tcPr>
            <w:tcW w:w="14786" w:type="dxa"/>
            <w:gridSpan w:val="3"/>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11. Бюджетно-налоговая политика</w:t>
            </w:r>
          </w:p>
        </w:tc>
      </w:tr>
      <w:tr w:rsidR="00BD58DB" w:rsidRPr="00E07E80" w:rsidTr="00DF3A9F">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11.1.</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Внесение изменений в бюджет муниципального района «Карымский район» на 2018 год  в процессе исполнения бюджета в части уточнения доходов и расходов, источников финансирования дефицита</w:t>
            </w:r>
          </w:p>
        </w:tc>
        <w:tc>
          <w:tcPr>
            <w:tcW w:w="10295" w:type="dxa"/>
          </w:tcPr>
          <w:p w:rsidR="00BD58DB" w:rsidRPr="00E07E80" w:rsidRDefault="00BD58DB" w:rsidP="00272FA0">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В ходе исполнения бюджета на 2018 год, основные характеристики бюджета муниципального района «Карымский район» уточнялись ежеквартально. Общая сумма изменений в течение года составила: по доходам 133307,4 тыс. рублей, по расходам – 135773,0 тыс. рублей, по источникам финансирования бюджета – 2465,6 тыс.руб.</w:t>
            </w:r>
          </w:p>
        </w:tc>
      </w:tr>
      <w:tr w:rsidR="00BD58DB" w:rsidRPr="00E07E80" w:rsidTr="00DF3A9F">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11.2.</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Обеспечение согласованной работы по мобилизации налоговых поступлений в бюджет муниципального района «Карымский район»  с МРИ ФНС России №3 по Забайкальскому краю  и органами местного самоуправления </w:t>
            </w:r>
            <w:r w:rsidRPr="00E07E80">
              <w:rPr>
                <w:rFonts w:ascii="Times New Roman" w:hAnsi="Times New Roman" w:cs="Times New Roman"/>
                <w:color w:val="000000" w:themeColor="text1"/>
                <w:sz w:val="28"/>
                <w:szCs w:val="28"/>
              </w:rPr>
              <w:lastRenderedPageBreak/>
              <w:t>поселений</w:t>
            </w:r>
          </w:p>
        </w:tc>
        <w:tc>
          <w:tcPr>
            <w:tcW w:w="10295" w:type="dxa"/>
          </w:tcPr>
          <w:p w:rsidR="00BD58DB" w:rsidRPr="00E07E80" w:rsidRDefault="00BD58DB" w:rsidP="00272FA0">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lastRenderedPageBreak/>
              <w:t>Между администрацией муниципального района «Карымский район» и Межрайонной инспекцией ФНС России №3 по Заб.краю действует на неограниченный срок соглашение «О взаимодействии при обмене электронными документами» от 24.03.2014г.</w:t>
            </w:r>
          </w:p>
        </w:tc>
      </w:tr>
      <w:tr w:rsidR="00BD58DB" w:rsidRPr="00E07E80" w:rsidTr="00DF3A9F">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lastRenderedPageBreak/>
              <w:t>11.3.</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Обеспечение согласованной работы по мобилизации  неналоговых доходов в бюджет муниципального района «Крымский район»  с главными администраторами доходов</w:t>
            </w:r>
          </w:p>
        </w:tc>
        <w:tc>
          <w:tcPr>
            <w:tcW w:w="10295" w:type="dxa"/>
          </w:tcPr>
          <w:p w:rsidR="00BD58DB" w:rsidRPr="00E07E80" w:rsidRDefault="00BD58DB" w:rsidP="00272FA0">
            <w:pPr>
              <w:jc w:val="both"/>
              <w:rPr>
                <w:rFonts w:ascii="Times New Roman" w:hAnsi="Times New Roman" w:cs="Times New Roman"/>
                <w:b/>
                <w:color w:val="000000" w:themeColor="text1"/>
                <w:sz w:val="28"/>
                <w:szCs w:val="28"/>
              </w:rPr>
            </w:pPr>
            <w:r w:rsidRPr="00E07E80">
              <w:rPr>
                <w:rFonts w:ascii="Times New Roman" w:hAnsi="Times New Roman" w:cs="Times New Roman"/>
                <w:color w:val="000000" w:themeColor="text1"/>
                <w:sz w:val="28"/>
                <w:szCs w:val="28"/>
              </w:rPr>
              <w:t>Активизация работы с главными администраторами доходов по взысканию задолженности по неналоговым платежам и списанию безнадежной к взысканию задолженности</w:t>
            </w:r>
          </w:p>
        </w:tc>
      </w:tr>
      <w:tr w:rsidR="00BD58DB" w:rsidRPr="00E07E80" w:rsidTr="00DF3A9F">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11.4.</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Разработка Прогноза социально- экономического развития муниципального района «Карымский район»  на 2019 год и на период до 2021 года</w:t>
            </w:r>
          </w:p>
        </w:tc>
        <w:tc>
          <w:tcPr>
            <w:tcW w:w="10295" w:type="dxa"/>
          </w:tcPr>
          <w:p w:rsidR="00BD58DB" w:rsidRPr="00E07E80" w:rsidRDefault="00BD58DB" w:rsidP="00272FA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администрации муниципального района «Карымский район» от 02.11.2018г. № 354 «Об одобрении прогноза социально- экономического развития муниципального района «Карымский район» на 2019 год и на период до 2021 года»</w:t>
            </w:r>
          </w:p>
        </w:tc>
      </w:tr>
      <w:tr w:rsidR="00BD58DB" w:rsidRPr="00E07E80" w:rsidTr="00DF3A9F">
        <w:tc>
          <w:tcPr>
            <w:tcW w:w="1026" w:type="dxa"/>
          </w:tcPr>
          <w:p w:rsidR="00BD58DB" w:rsidRPr="00E07E80" w:rsidRDefault="00BD58DB" w:rsidP="00272FA0">
            <w:pPr>
              <w:jc w:val="center"/>
              <w:rPr>
                <w:rFonts w:ascii="Times New Roman" w:hAnsi="Times New Roman" w:cs="Times New Roman"/>
                <w:b/>
                <w:color w:val="000000" w:themeColor="text1"/>
                <w:sz w:val="28"/>
                <w:szCs w:val="28"/>
              </w:rPr>
            </w:pPr>
            <w:r w:rsidRPr="00E07E80">
              <w:rPr>
                <w:rFonts w:ascii="Times New Roman" w:hAnsi="Times New Roman" w:cs="Times New Roman"/>
                <w:b/>
                <w:color w:val="000000" w:themeColor="text1"/>
                <w:sz w:val="28"/>
                <w:szCs w:val="28"/>
              </w:rPr>
              <w:t>11.5.</w:t>
            </w:r>
          </w:p>
        </w:tc>
        <w:tc>
          <w:tcPr>
            <w:tcW w:w="3465" w:type="dxa"/>
          </w:tcPr>
          <w:p w:rsidR="00BD58DB" w:rsidRPr="00E07E80" w:rsidRDefault="00BD58DB" w:rsidP="00272FA0">
            <w:pPr>
              <w:jc w:val="center"/>
              <w:rPr>
                <w:rFonts w:ascii="Times New Roman" w:hAnsi="Times New Roman" w:cs="Times New Roman"/>
                <w:color w:val="000000" w:themeColor="text1"/>
                <w:sz w:val="28"/>
                <w:szCs w:val="28"/>
              </w:rPr>
            </w:pPr>
            <w:r w:rsidRPr="00E07E80">
              <w:rPr>
                <w:rFonts w:ascii="Times New Roman" w:hAnsi="Times New Roman" w:cs="Times New Roman"/>
                <w:color w:val="000000" w:themeColor="text1"/>
                <w:sz w:val="28"/>
                <w:szCs w:val="28"/>
              </w:rPr>
              <w:t xml:space="preserve">Проект бюджета муниципального района «Карымский район» на 2019 год и плановый период 2020 и 2021 года </w:t>
            </w:r>
          </w:p>
        </w:tc>
        <w:tc>
          <w:tcPr>
            <w:tcW w:w="10295" w:type="dxa"/>
          </w:tcPr>
          <w:p w:rsidR="00BD58DB" w:rsidRPr="00E07E80" w:rsidRDefault="00BD58DB" w:rsidP="00311B26">
            <w:pPr>
              <w:pStyle w:val="ad"/>
              <w:rPr>
                <w:color w:val="000000" w:themeColor="text1"/>
                <w:szCs w:val="28"/>
              </w:rPr>
            </w:pPr>
            <w:r w:rsidRPr="00E07E80">
              <w:rPr>
                <w:color w:val="000000" w:themeColor="text1"/>
                <w:szCs w:val="28"/>
              </w:rPr>
              <w:t>Решение Совета «Об утверждении бюджета муниципального района «Карымский район» на 2019 год и плановый период 2020 и 2021 годов» принято от 13.12.2018г. №142. Проект бюджета внесен для рассмотрения и утверждения в Совет 15 ноября текущего года</w:t>
            </w:r>
          </w:p>
        </w:tc>
      </w:tr>
    </w:tbl>
    <w:p w:rsidR="00840E5E" w:rsidRPr="00DC640D" w:rsidRDefault="00840E5E" w:rsidP="005167FA">
      <w:pPr>
        <w:jc w:val="center"/>
        <w:rPr>
          <w:rFonts w:ascii="Times New Roman" w:hAnsi="Times New Roman" w:cs="Times New Roman"/>
          <w:b/>
          <w:color w:val="FF0000"/>
          <w:sz w:val="28"/>
          <w:szCs w:val="28"/>
        </w:rPr>
      </w:pPr>
    </w:p>
    <w:p w:rsidR="005167FA" w:rsidRPr="00DC640D" w:rsidRDefault="005167FA">
      <w:pPr>
        <w:rPr>
          <w:rFonts w:ascii="Times New Roman" w:hAnsi="Times New Roman" w:cs="Times New Roman"/>
          <w:color w:val="FF0000"/>
          <w:sz w:val="28"/>
          <w:szCs w:val="28"/>
        </w:rPr>
      </w:pPr>
    </w:p>
    <w:sectPr w:rsidR="005167FA" w:rsidRPr="00DC640D" w:rsidSect="005167F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1FC6"/>
    <w:multiLevelType w:val="hybridMultilevel"/>
    <w:tmpl w:val="C8027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01215A"/>
    <w:multiLevelType w:val="hybridMultilevel"/>
    <w:tmpl w:val="4CEA3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0D6908"/>
    <w:multiLevelType w:val="hybridMultilevel"/>
    <w:tmpl w:val="41F01FB2"/>
    <w:lvl w:ilvl="0" w:tplc="96C0AD98">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F9479B"/>
    <w:multiLevelType w:val="hybridMultilevel"/>
    <w:tmpl w:val="B790C7B4"/>
    <w:lvl w:ilvl="0" w:tplc="96C0AD98">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F74A99"/>
    <w:multiLevelType w:val="hybridMultilevel"/>
    <w:tmpl w:val="418016F6"/>
    <w:lvl w:ilvl="0" w:tplc="96C0AD98">
      <w:start w:val="1"/>
      <w:numFmt w:val="bullet"/>
      <w:lvlText w:val="-"/>
      <w:lvlJc w:val="left"/>
      <w:pPr>
        <w:ind w:left="1428" w:hanging="360"/>
      </w:pPr>
      <w:rPr>
        <w:rFonts w:ascii="Sylfaen" w:hAnsi="Sylfae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5167FA"/>
    <w:rsid w:val="000713B4"/>
    <w:rsid w:val="001026A6"/>
    <w:rsid w:val="001307C2"/>
    <w:rsid w:val="0016365B"/>
    <w:rsid w:val="00174E21"/>
    <w:rsid w:val="001C1C60"/>
    <w:rsid w:val="0021693D"/>
    <w:rsid w:val="00247E86"/>
    <w:rsid w:val="00272FA0"/>
    <w:rsid w:val="002813EF"/>
    <w:rsid w:val="002A4F38"/>
    <w:rsid w:val="002C7F29"/>
    <w:rsid w:val="00311B26"/>
    <w:rsid w:val="00393445"/>
    <w:rsid w:val="003E4C54"/>
    <w:rsid w:val="003F06CE"/>
    <w:rsid w:val="00481AAF"/>
    <w:rsid w:val="004A6E39"/>
    <w:rsid w:val="004A6F04"/>
    <w:rsid w:val="005167FA"/>
    <w:rsid w:val="005A068E"/>
    <w:rsid w:val="005F7C95"/>
    <w:rsid w:val="00634C0B"/>
    <w:rsid w:val="006D6BDB"/>
    <w:rsid w:val="00750137"/>
    <w:rsid w:val="007E4143"/>
    <w:rsid w:val="00840E5E"/>
    <w:rsid w:val="00853279"/>
    <w:rsid w:val="00AA1B8F"/>
    <w:rsid w:val="00AC3ACD"/>
    <w:rsid w:val="00AE7B42"/>
    <w:rsid w:val="00B433E1"/>
    <w:rsid w:val="00B51243"/>
    <w:rsid w:val="00B75BEB"/>
    <w:rsid w:val="00BC5763"/>
    <w:rsid w:val="00BD58DB"/>
    <w:rsid w:val="00C34C9A"/>
    <w:rsid w:val="00C461AB"/>
    <w:rsid w:val="00D77266"/>
    <w:rsid w:val="00DB48E0"/>
    <w:rsid w:val="00DC640D"/>
    <w:rsid w:val="00DF3A9F"/>
    <w:rsid w:val="00E07E80"/>
    <w:rsid w:val="00E14330"/>
    <w:rsid w:val="00E32769"/>
    <w:rsid w:val="00EF2C05"/>
    <w:rsid w:val="00F9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5B"/>
  </w:style>
  <w:style w:type="paragraph" w:styleId="1">
    <w:name w:val="heading 1"/>
    <w:basedOn w:val="a"/>
    <w:next w:val="a"/>
    <w:link w:val="10"/>
    <w:uiPriority w:val="9"/>
    <w:qFormat/>
    <w:rsid w:val="002C7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1693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853279"/>
    <w:pPr>
      <w:spacing w:after="0" w:line="240" w:lineRule="auto"/>
    </w:pPr>
    <w:rPr>
      <w:rFonts w:ascii="Times New Roman" w:hAnsi="Times New Roman" w:cs="Times New Roman"/>
      <w:sz w:val="28"/>
    </w:rPr>
  </w:style>
  <w:style w:type="paragraph" w:customStyle="1" w:styleId="Default">
    <w:name w:val="Default"/>
    <w:rsid w:val="0085327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link w:val="a7"/>
    <w:uiPriority w:val="34"/>
    <w:qFormat/>
    <w:rsid w:val="0021693D"/>
    <w:pPr>
      <w:keepNext/>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rsid w:val="0021693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1693D"/>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21693D"/>
    <w:rPr>
      <w:rFonts w:ascii="Times New Roman" w:eastAsia="Calibri" w:hAnsi="Times New Roman" w:cs="Times New Roman"/>
      <w:sz w:val="24"/>
      <w:szCs w:val="24"/>
    </w:rPr>
  </w:style>
  <w:style w:type="character" w:customStyle="1" w:styleId="30">
    <w:name w:val="Заголовок 3 Знак"/>
    <w:basedOn w:val="a0"/>
    <w:link w:val="3"/>
    <w:rsid w:val="0021693D"/>
    <w:rPr>
      <w:rFonts w:ascii="Arial" w:eastAsia="Times New Roman" w:hAnsi="Arial" w:cs="Arial"/>
      <w:b/>
      <w:bCs/>
      <w:sz w:val="26"/>
      <w:szCs w:val="26"/>
      <w:lang w:eastAsia="ru-RU"/>
    </w:rPr>
  </w:style>
  <w:style w:type="paragraph" w:styleId="a8">
    <w:name w:val="Normal (Web)"/>
    <w:basedOn w:val="a"/>
    <w:uiPriority w:val="99"/>
    <w:rsid w:val="0021693D"/>
    <w:pPr>
      <w:spacing w:after="144"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locked/>
    <w:rsid w:val="0021693D"/>
    <w:rPr>
      <w:sz w:val="27"/>
      <w:szCs w:val="27"/>
      <w:shd w:val="clear" w:color="auto" w:fill="FFFFFF"/>
    </w:rPr>
  </w:style>
  <w:style w:type="paragraph" w:customStyle="1" w:styleId="81">
    <w:name w:val="Основной текст (8)1"/>
    <w:basedOn w:val="a"/>
    <w:link w:val="8"/>
    <w:uiPriority w:val="99"/>
    <w:rsid w:val="0021693D"/>
    <w:pPr>
      <w:widowControl w:val="0"/>
      <w:shd w:val="clear" w:color="auto" w:fill="FFFFFF"/>
      <w:spacing w:before="240" w:after="0" w:line="322" w:lineRule="exact"/>
      <w:jc w:val="both"/>
    </w:pPr>
    <w:rPr>
      <w:sz w:val="27"/>
      <w:szCs w:val="27"/>
    </w:rPr>
  </w:style>
  <w:style w:type="paragraph" w:styleId="a9">
    <w:name w:val="Body Text Indent"/>
    <w:basedOn w:val="a"/>
    <w:link w:val="aa"/>
    <w:uiPriority w:val="99"/>
    <w:unhideWhenUsed/>
    <w:rsid w:val="00F97A34"/>
    <w:pPr>
      <w:spacing w:after="120"/>
      <w:ind w:left="283"/>
    </w:pPr>
  </w:style>
  <w:style w:type="character" w:customStyle="1" w:styleId="aa">
    <w:name w:val="Основной текст с отступом Знак"/>
    <w:basedOn w:val="a0"/>
    <w:link w:val="a9"/>
    <w:uiPriority w:val="99"/>
    <w:rsid w:val="00F97A34"/>
  </w:style>
  <w:style w:type="character" w:customStyle="1" w:styleId="10">
    <w:name w:val="Заголовок 1 Знак"/>
    <w:basedOn w:val="a0"/>
    <w:link w:val="1"/>
    <w:uiPriority w:val="9"/>
    <w:rsid w:val="002C7F29"/>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basedOn w:val="a0"/>
    <w:link w:val="a4"/>
    <w:uiPriority w:val="99"/>
    <w:locked/>
    <w:rsid w:val="00DF3A9F"/>
    <w:rPr>
      <w:rFonts w:ascii="Times New Roman" w:hAnsi="Times New Roman" w:cs="Times New Roman"/>
      <w:sz w:val="28"/>
    </w:rPr>
  </w:style>
  <w:style w:type="paragraph" w:styleId="ab">
    <w:name w:val="Balloon Text"/>
    <w:basedOn w:val="a"/>
    <w:link w:val="ac"/>
    <w:uiPriority w:val="99"/>
    <w:semiHidden/>
    <w:unhideWhenUsed/>
    <w:rsid w:val="00272F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2FA0"/>
    <w:rPr>
      <w:rFonts w:ascii="Tahoma" w:hAnsi="Tahoma" w:cs="Tahoma"/>
      <w:sz w:val="16"/>
      <w:szCs w:val="16"/>
    </w:rPr>
  </w:style>
  <w:style w:type="paragraph" w:styleId="ad">
    <w:name w:val="Body Text"/>
    <w:basedOn w:val="a"/>
    <w:link w:val="ae"/>
    <w:rsid w:val="00272FA0"/>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272FA0"/>
    <w:rPr>
      <w:rFonts w:ascii="Times New Roman" w:eastAsia="Times New Roman" w:hAnsi="Times New Roman" w:cs="Times New Roman"/>
      <w:sz w:val="28"/>
      <w:szCs w:val="24"/>
      <w:lang w:eastAsia="ru-RU"/>
    </w:rPr>
  </w:style>
  <w:style w:type="paragraph" w:customStyle="1" w:styleId="11">
    <w:name w:val="Абзац списка1"/>
    <w:basedOn w:val="a"/>
    <w:rsid w:val="00E07E80"/>
    <w:pPr>
      <w:spacing w:after="160" w:line="259" w:lineRule="auto"/>
      <w:ind w:left="720"/>
    </w:pPr>
    <w:rPr>
      <w:rFonts w:ascii="Calibri" w:eastAsia="Times New Roman" w:hAnsi="Calibri" w:cs="Times New Roman"/>
    </w:rPr>
  </w:style>
  <w:style w:type="character" w:customStyle="1" w:styleId="NoSpacingChar">
    <w:name w:val="No Spacing Char"/>
    <w:basedOn w:val="a0"/>
    <w:link w:val="12"/>
    <w:locked/>
    <w:rsid w:val="00E07E80"/>
    <w:rPr>
      <w:rFonts w:ascii="Times New Roman" w:hAnsi="Times New Roman" w:cs="Times New Roman"/>
      <w:lang w:eastAsia="ru-RU"/>
    </w:rPr>
  </w:style>
  <w:style w:type="paragraph" w:customStyle="1" w:styleId="12">
    <w:name w:val="Без интервала1"/>
    <w:link w:val="NoSpacingChar"/>
    <w:rsid w:val="00E07E80"/>
    <w:pPr>
      <w:spacing w:after="0" w:line="240" w:lineRule="auto"/>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3218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B455-D99E-4D12-8E54-18F3FD2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4348</Words>
  <Characters>24784</Characters>
  <Application>Microsoft Office Word</Application>
  <DocSecurity>4</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Evgenia</cp:lastModifiedBy>
  <cp:revision>2</cp:revision>
  <dcterms:created xsi:type="dcterms:W3CDTF">2020-02-05T00:05:00Z</dcterms:created>
  <dcterms:modified xsi:type="dcterms:W3CDTF">2020-02-05T00:05:00Z</dcterms:modified>
</cp:coreProperties>
</file>