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A" w:rsidRPr="0070434A" w:rsidRDefault="0070434A" w:rsidP="007043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4A">
        <w:rPr>
          <w:rFonts w:ascii="Times New Roman" w:hAnsi="Times New Roman" w:cs="Times New Roman"/>
          <w:b/>
          <w:sz w:val="28"/>
          <w:szCs w:val="28"/>
        </w:rPr>
        <w:t xml:space="preserve">Центр ГИМС ГУ МЧС России по Забайкальскому краю </w:t>
      </w:r>
    </w:p>
    <w:p w:rsidR="0070434A" w:rsidRPr="0070434A" w:rsidRDefault="0070434A" w:rsidP="007043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4A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BD14FE" w:rsidRDefault="008C08A9" w:rsidP="008C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 ве</w:t>
      </w:r>
      <w:r w:rsidR="00BD14FE">
        <w:rPr>
          <w:rFonts w:ascii="Times New Roman" w:hAnsi="Times New Roman" w:cs="Times New Roman"/>
          <w:sz w:val="28"/>
          <w:szCs w:val="28"/>
        </w:rPr>
        <w:t xml:space="preserve">сельных и </w:t>
      </w:r>
      <w:r w:rsidR="00BD14FE" w:rsidRPr="00BD14FE">
        <w:rPr>
          <w:rFonts w:ascii="Times New Roman" w:hAnsi="Times New Roman" w:cs="Times New Roman"/>
          <w:sz w:val="28"/>
          <w:szCs w:val="28"/>
        </w:rPr>
        <w:t>моторных лодок не будут платить новый налог, если своевременно снимут водный</w:t>
      </w:r>
      <w:r w:rsidR="00BD14FE">
        <w:rPr>
          <w:rFonts w:ascii="Times New Roman" w:hAnsi="Times New Roman" w:cs="Times New Roman"/>
          <w:sz w:val="28"/>
          <w:szCs w:val="28"/>
        </w:rPr>
        <w:t xml:space="preserve"> транспорт с регистрации в ГИМС.</w:t>
      </w:r>
    </w:p>
    <w:p w:rsidR="00BD14FE" w:rsidRPr="00BD14FE" w:rsidRDefault="00BD14FE" w:rsidP="008C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FE">
        <w:rPr>
          <w:rFonts w:ascii="Times New Roman" w:hAnsi="Times New Roman" w:cs="Times New Roman"/>
          <w:sz w:val="28"/>
          <w:szCs w:val="28"/>
        </w:rPr>
        <w:t>С 1 января 2020 года зарегистрированны</w:t>
      </w:r>
      <w:r>
        <w:rPr>
          <w:rFonts w:ascii="Times New Roman" w:hAnsi="Times New Roman" w:cs="Times New Roman"/>
          <w:sz w:val="28"/>
          <w:szCs w:val="28"/>
        </w:rPr>
        <w:t xml:space="preserve">е весельные лодки, а также </w:t>
      </w:r>
      <w:r w:rsidRPr="00BD14FE">
        <w:rPr>
          <w:rFonts w:ascii="Times New Roman" w:hAnsi="Times New Roman" w:cs="Times New Roman"/>
          <w:sz w:val="28"/>
          <w:szCs w:val="28"/>
        </w:rPr>
        <w:t>моторные лодки с двигателем не выше пяти лошадиных сил становятся объектом налогообложения транспортным налогом, согласно изменениям от 15 апреля 2019 года в №63-ФЗ и внесением изменения в статью 358 Налогового кодекса РФ.</w:t>
      </w:r>
    </w:p>
    <w:p w:rsidR="00BD14FE" w:rsidRPr="00BD14FE" w:rsidRDefault="00BD14FE" w:rsidP="008C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F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D1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14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D14FE">
        <w:rPr>
          <w:rFonts w:ascii="Times New Roman" w:hAnsi="Times New Roman" w:cs="Times New Roman"/>
          <w:sz w:val="28"/>
          <w:szCs w:val="28"/>
        </w:rPr>
        <w:t>Кодексом внутреннего водного транспорта РФ не подлежат государственной регистрации суда массой до 200 килограммов включительно и мощностью двигателя до восьми КВт включительно.</w:t>
      </w:r>
    </w:p>
    <w:p w:rsidR="00BD14FE" w:rsidRDefault="00BD14FE" w:rsidP="008C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FE">
        <w:rPr>
          <w:rFonts w:ascii="Times New Roman" w:hAnsi="Times New Roman" w:cs="Times New Roman"/>
          <w:sz w:val="28"/>
          <w:szCs w:val="28"/>
        </w:rPr>
        <w:t>Кроме того, лодки с мощностью двигателя до десяти лошадиных сил не подлежат обязательной регистрации в органах Государственной инспекции по маломерным судам, согласно положению Федерального закона от 23.04.2012 года №36-ФЗ, и могут быть исключены из реестра маломерны</w:t>
      </w:r>
      <w:r>
        <w:rPr>
          <w:rFonts w:ascii="Times New Roman" w:hAnsi="Times New Roman" w:cs="Times New Roman"/>
          <w:sz w:val="28"/>
          <w:szCs w:val="28"/>
        </w:rPr>
        <w:t>х судов по заявлению владельца.</w:t>
      </w:r>
    </w:p>
    <w:p w:rsidR="00A81375" w:rsidRDefault="00BD14FE" w:rsidP="008C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FE">
        <w:rPr>
          <w:rFonts w:ascii="Times New Roman" w:hAnsi="Times New Roman" w:cs="Times New Roman"/>
          <w:sz w:val="28"/>
          <w:szCs w:val="28"/>
        </w:rPr>
        <w:t>В случае снятия с учета водного транспортного средства, не подлежащего регистрации, начисление транспортного налога производиться не будет.</w:t>
      </w:r>
      <w:r w:rsidR="00A813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8A9" w:rsidRDefault="008C08A9" w:rsidP="008C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A9" w:rsidRDefault="008C08A9" w:rsidP="008C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A9" w:rsidRDefault="00A81375" w:rsidP="008C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8C08A9" w:rsidRDefault="00A81375" w:rsidP="008C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8C0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ГИМС ГУ МЧС России</w:t>
      </w:r>
    </w:p>
    <w:p w:rsidR="00A81375" w:rsidRPr="00BD14FE" w:rsidRDefault="008C08A9" w:rsidP="008C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1375">
        <w:rPr>
          <w:rFonts w:ascii="Times New Roman" w:hAnsi="Times New Roman" w:cs="Times New Roman"/>
          <w:sz w:val="28"/>
          <w:szCs w:val="28"/>
        </w:rPr>
        <w:t xml:space="preserve">о Забайкальскому краю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81375">
        <w:rPr>
          <w:rFonts w:ascii="Times New Roman" w:hAnsi="Times New Roman" w:cs="Times New Roman"/>
          <w:sz w:val="28"/>
          <w:szCs w:val="28"/>
        </w:rPr>
        <w:t xml:space="preserve">   Темников П.В.</w:t>
      </w:r>
    </w:p>
    <w:sectPr w:rsidR="00A81375" w:rsidRPr="00BD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F"/>
    <w:rsid w:val="0011152F"/>
    <w:rsid w:val="0070434A"/>
    <w:rsid w:val="008C08A9"/>
    <w:rsid w:val="00A81375"/>
    <w:rsid w:val="00B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 ЧИО</dc:creator>
  <cp:keywords/>
  <dc:description/>
  <cp:lastModifiedBy>ЧИО</cp:lastModifiedBy>
  <cp:revision>3</cp:revision>
  <dcterms:created xsi:type="dcterms:W3CDTF">2020-02-07T02:53:00Z</dcterms:created>
  <dcterms:modified xsi:type="dcterms:W3CDTF">2020-02-19T05:16:00Z</dcterms:modified>
</cp:coreProperties>
</file>