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48" w:type="dxa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410"/>
        <w:gridCol w:w="2009"/>
        <w:gridCol w:w="7"/>
        <w:gridCol w:w="1991"/>
        <w:gridCol w:w="11"/>
        <w:gridCol w:w="2001"/>
        <w:gridCol w:w="1999"/>
      </w:tblGrid>
      <w:tr w:rsidR="00187A68" w:rsidRPr="009B4E49" w:rsidTr="009F7FB3">
        <w:trPr>
          <w:trHeight w:val="1414"/>
        </w:trPr>
        <w:tc>
          <w:tcPr>
            <w:tcW w:w="15248" w:type="dxa"/>
            <w:gridSpan w:val="9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114E74" w:rsidRPr="00114E74" w:rsidRDefault="00114E74" w:rsidP="00114E74">
            <w:pPr>
              <w:rPr>
                <w:rFonts w:ascii="Arial Narrow" w:hAnsi="Arial Narrow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9F7FB3">
              <w:rPr>
                <w:rFonts w:ascii="Arial Narrow" w:hAnsi="Arial Narrow" w:cs="Times New Roman"/>
                <w:b/>
                <w:color w:val="808080" w:themeColor="background1" w:themeShade="80"/>
                <w:sz w:val="28"/>
                <w:szCs w:val="28"/>
              </w:rPr>
              <w:t>УФНС России по Забайкальскому краю</w:t>
            </w:r>
          </w:p>
          <w:p w:rsidR="00187A68" w:rsidRDefault="00187A68" w:rsidP="009F7FB3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DA860FA" wp14:editId="5F9D1862">
                  <wp:simplePos x="424815" y="1911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9630" cy="882015"/>
                  <wp:effectExtent l="0" t="0" r="7620" b="0"/>
                  <wp:wrapSquare wrapText="bothSides"/>
                  <wp:docPr id="1" name="Рисунок 1" descr="C:\Users\WINDOW~1\AppData\Local\Temp\Rar$DRa0.568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~1\AppData\Local\Temp\Rar$DRa0.568\FNS_logo_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6" t="28726" r="21721" b="29491"/>
                          <a:stretch/>
                        </pic:blipFill>
                        <pic:spPr bwMode="auto">
                          <a:xfrm>
                            <a:off x="0" y="0"/>
                            <a:ext cx="849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F7FB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Изменения с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рок</w:t>
            </w:r>
            <w:r w:rsidR="009F7FB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ов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представления отчетности и уплаты налогов (взносов) в соответствии с мерами</w:t>
            </w:r>
            <w:r w:rsidR="006322A2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, предпринимаемыми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в период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ограничений и снижения деловой активности в условиях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распространения </w:t>
            </w:r>
            <w:proofErr w:type="spellStart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инфекции</w:t>
            </w:r>
          </w:p>
          <w:p w:rsidR="009F7FB3" w:rsidRPr="009B4E49" w:rsidRDefault="009F7FB3" w:rsidP="009F7FB3">
            <w:pPr>
              <w:jc w:val="right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 xml:space="preserve">на </w:t>
            </w:r>
            <w:r w:rsidR="008F731C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20.05</w:t>
            </w:r>
            <w:bookmarkStart w:id="0" w:name="_GoBack"/>
            <w:bookmarkEnd w:id="0"/>
            <w:r w:rsidRPr="009F7FB3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.2020</w:t>
            </w:r>
          </w:p>
        </w:tc>
      </w:tr>
      <w:tr w:rsidR="009F311A" w:rsidRPr="00720F10" w:rsidTr="00BC249B">
        <w:tc>
          <w:tcPr>
            <w:tcW w:w="2694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Наименование</w:t>
            </w:r>
          </w:p>
        </w:tc>
        <w:tc>
          <w:tcPr>
            <w:tcW w:w="12554" w:type="dxa"/>
            <w:gridSpan w:val="8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Категории налогоплательщиков</w:t>
            </w:r>
          </w:p>
        </w:tc>
      </w:tr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ЮЛ и ИП из перечня пострадавших ОКВЭД</w:t>
            </w:r>
          </w:p>
        </w:tc>
        <w:tc>
          <w:tcPr>
            <w:tcW w:w="8018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114D9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Остальные ЮЛ и ИП</w:t>
            </w:r>
          </w:p>
        </w:tc>
      </w:tr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F621C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в реестр СМП на 01.03.2020 </w:t>
            </w:r>
          </w:p>
        </w:tc>
        <w:tc>
          <w:tcPr>
            <w:tcW w:w="2410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входящие в реестр СМП на 01.03.2020 (</w:t>
            </w:r>
            <w:proofErr w:type="spell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микропредприятия</w:t>
            </w:r>
            <w:proofErr w:type="spellEnd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) </w:t>
            </w:r>
          </w:p>
        </w:tc>
        <w:tc>
          <w:tcPr>
            <w:tcW w:w="4007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  <w:tc>
          <w:tcPr>
            <w:tcW w:w="401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</w:tr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A1318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работающие в </w:t>
            </w: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нерабочие по Указу президента дни</w:t>
            </w:r>
          </w:p>
        </w:tc>
        <w:tc>
          <w:tcPr>
            <w:tcW w:w="199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</w:t>
            </w:r>
            <w:r w:rsidRPr="004F5F08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работающие в нерабочие по Указу президента дни</w:t>
            </w:r>
            <w:proofErr w:type="gramEnd"/>
          </w:p>
        </w:tc>
        <w:tc>
          <w:tcPr>
            <w:tcW w:w="201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работающие в </w:t>
            </w: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нерабочие по Указу президента дни</w:t>
            </w:r>
            <w:proofErr w:type="gramEnd"/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</w:t>
            </w:r>
            <w:r w:rsidRPr="004F5F08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работающие в нерабочие по Указу президента дни</w:t>
            </w:r>
            <w:proofErr w:type="gramEnd"/>
          </w:p>
        </w:tc>
      </w:tr>
      <w:tr w:rsidR="00720F10" w:rsidRPr="00720F10" w:rsidTr="00FF054E">
        <w:tc>
          <w:tcPr>
            <w:tcW w:w="15248" w:type="dxa"/>
            <w:gridSpan w:val="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448CB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Продление сроков уплаты </w:t>
            </w:r>
            <w:r w:rsidR="009F7FB3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следующих </w:t>
            </w:r>
            <w:r w:rsidRPr="000448CB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>налогов</w:t>
            </w:r>
            <w:r w:rsidR="009F7FB3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 (взносов)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Налог на прибыль за 2019 год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01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200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CF124F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март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AA4593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апрель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май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F230C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июнь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F230C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F230C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F230C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Авансовый платеж по налогу на имущество организаций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5140E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налогу на имущество организаций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</w:tr>
      <w:tr w:rsidR="00720F10" w:rsidRPr="00720F10" w:rsidTr="00E15688">
        <w:trPr>
          <w:trHeight w:val="61"/>
        </w:trPr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C129A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земельному налогу 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C129A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C129A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земельному налогу 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НДС 1 квартал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AD21C9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27апреля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27апреля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7F5E4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Акцизы на алкогольную продукцию за март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7F5E4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Акцизы на алкогольную продукцию за апрель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март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  <w:r w:rsidR="00F621C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(6 мая)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апрель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16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май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июнь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16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июль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Страховые взносы ИП в размере 1% с доходов свыше 300 тыс. </w:t>
            </w:r>
            <w:proofErr w:type="spell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УСН за 2019 год (ЮЛ)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УСН за 2019 год (ИП)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3D32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УСН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за 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lastRenderedPageBreak/>
              <w:t>26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113FA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D53FCF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октября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113FA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D53FCF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3D32B5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</w:t>
            </w:r>
            <w:r w:rsidR="00113FA4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мая</w:t>
            </w:r>
          </w:p>
        </w:tc>
      </w:tr>
      <w:tr w:rsidR="00720F10" w:rsidRPr="00720F10" w:rsidTr="00FE6D74">
        <w:trPr>
          <w:trHeight w:val="665"/>
        </w:trPr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УСН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ЕСХН </w:t>
            </w:r>
          </w:p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 2019 год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</w:t>
            </w:r>
            <w:r w:rsidR="00D96FA5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марта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E6D74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ЕСХН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1 полугодие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ЕНВД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ЕНВД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ПСН, </w:t>
            </w:r>
            <w:proofErr w:type="gram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срок</w:t>
            </w:r>
            <w:proofErr w:type="gramEnd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уплаты </w:t>
            </w:r>
            <w:proofErr w:type="gram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которого</w:t>
            </w:r>
            <w:proofErr w:type="gramEnd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приходится на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Продлен</w:t>
            </w:r>
            <w:proofErr w:type="gramEnd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Продлен</w:t>
            </w:r>
            <w:proofErr w:type="gramEnd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Продлен</w:t>
            </w:r>
            <w:proofErr w:type="gramEnd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Продлен</w:t>
            </w:r>
            <w:proofErr w:type="gramEnd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Переноса нет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Переноса нет</w:t>
            </w:r>
          </w:p>
        </w:tc>
      </w:tr>
      <w:tr w:rsidR="00720F10" w:rsidRPr="00720F10" w:rsidTr="002E3BF6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НДФЛ за 2019 год</w:t>
            </w:r>
          </w:p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(ФЛ, ИП, нотариусы, адвокаты)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</w:tr>
    </w:tbl>
    <w:p w:rsidR="005D428E" w:rsidRPr="00720F10" w:rsidRDefault="005D428E" w:rsidP="005D428E">
      <w:pPr>
        <w:jc w:val="center"/>
        <w:rPr>
          <w:rFonts w:ascii="Arial Narrow" w:hAnsi="Arial Narrow" w:cs="Times New Roman"/>
          <w:b/>
          <w:color w:val="365F91" w:themeColor="accent1" w:themeShade="BF"/>
          <w:sz w:val="24"/>
          <w:szCs w:val="24"/>
        </w:rPr>
      </w:pPr>
    </w:p>
    <w:p w:rsidR="003D48BC" w:rsidRPr="000448CB" w:rsidRDefault="005D428E" w:rsidP="005D428E">
      <w:pPr>
        <w:jc w:val="center"/>
        <w:rPr>
          <w:rFonts w:ascii="Arial Narrow" w:hAnsi="Arial Narrow" w:cs="Times New Roman"/>
          <w:b/>
          <w:color w:val="C00000"/>
          <w:sz w:val="24"/>
          <w:szCs w:val="24"/>
        </w:rPr>
      </w:pPr>
      <w:r w:rsidRPr="000448CB">
        <w:rPr>
          <w:rFonts w:ascii="Arial Narrow" w:hAnsi="Arial Narrow" w:cs="Times New Roman"/>
          <w:b/>
          <w:color w:val="C00000"/>
          <w:sz w:val="24"/>
          <w:szCs w:val="24"/>
        </w:rPr>
        <w:t xml:space="preserve">Продление сроков представления </w:t>
      </w:r>
      <w:r w:rsidR="009F311A">
        <w:rPr>
          <w:rFonts w:ascii="Arial Narrow" w:hAnsi="Arial Narrow" w:cs="Times New Roman"/>
          <w:b/>
          <w:color w:val="C00000"/>
          <w:sz w:val="24"/>
          <w:szCs w:val="24"/>
        </w:rPr>
        <w:t xml:space="preserve">следующей </w:t>
      </w:r>
      <w:r w:rsidRPr="000448CB">
        <w:rPr>
          <w:rFonts w:ascii="Arial Narrow" w:hAnsi="Arial Narrow" w:cs="Times New Roman"/>
          <w:b/>
          <w:color w:val="C00000"/>
          <w:sz w:val="24"/>
          <w:szCs w:val="24"/>
        </w:rPr>
        <w:t>налоговой (бухгалтерской) отчетности, отчетности по страховым взносам</w:t>
      </w:r>
    </w:p>
    <w:tbl>
      <w:tblPr>
        <w:tblStyle w:val="a3"/>
        <w:tblW w:w="15265" w:type="dxa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4018"/>
        <w:gridCol w:w="4017"/>
      </w:tblGrid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Срок до внесения изменений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Продление по Постановлению Правительства РФ № 409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Бухгалтерская (финансовая) отчетность в целях формирования ГИР БО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Бухгалтерская (финансовая) отчетность</w:t>
            </w:r>
            <w:r w:rsidR="005D428E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(</w:t>
            </w:r>
            <w:r w:rsidR="005D428E" w:rsidRPr="00720F10"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в соответствии с пп.5.1 п.1 ст.23 НК РФ)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февраль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март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апрель 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августа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имущество организаций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УСН для организаций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ЕСХН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УСН для ИП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Декларация 3-НДФЛ (для ИП и ФЛ, </w:t>
            </w:r>
            <w:proofErr w:type="gram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обязанных</w:t>
            </w:r>
            <w:proofErr w:type="gramEnd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отчитаться о полученном в 2019 году доходе)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Декларация по ЕНВД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НДС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Расчет 6-НДФЛ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Расчет по страховым взносам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Единая упрощенная декларация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Декларация по акцизам на этиловый спирт, алкогольную и подакцизную спиртосодержащую продукцию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март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51167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</w:t>
            </w:r>
            <w:r w:rsidR="00511677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>7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448CB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Декларация по акцизам на этиловый спирт, алкогольную и подакцизную спиртосодержащую продукцию </w:t>
            </w:r>
          </w:p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апрель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августа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Налоговая декларация по акцизам на автомобильный бензин</w:t>
            </w:r>
            <w:r w:rsidR="00DF0B80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дизельное топливо, 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моторные масла для дизельных и (или) карбюраторных (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инжекторных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ортоксилол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авиационный керосин, природный газ, автомобили легковые и мотоциклы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за </w:t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январь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20</w:t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20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51167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</w:t>
            </w:r>
            <w:r w:rsidR="00511677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>7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Налоговая декларация по акцизам на автомобильный бензин</w:t>
            </w:r>
            <w:r w:rsidR="00DF0B80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дизельное топливо, 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моторные масла для дизельных и (или) карбюраторных (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инжекторных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ортоксилол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авиационный керосин, природный газ, автомобили легковые и мотоциклы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февраль</w:t>
            </w:r>
            <w:r w:rsidR="008E45FA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2020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августа</w:t>
            </w:r>
          </w:p>
        </w:tc>
      </w:tr>
      <w:tr w:rsidR="000448CB" w:rsidRPr="00720F10" w:rsidTr="007F5E48">
        <w:tc>
          <w:tcPr>
            <w:tcW w:w="15265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448CB" w:rsidRPr="00184951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184951"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Документы основания: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57188">
              <w:rPr>
                <w:rFonts w:ascii="Arial Narrow" w:hAnsi="Arial Narrow" w:cs="Trebuchet MS"/>
                <w:i/>
                <w:color w:val="365F91" w:themeColor="accent1" w:themeShade="BF"/>
              </w:rPr>
              <w:t xml:space="preserve">Указ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A57188">
              <w:rPr>
                <w:rFonts w:ascii="Arial Narrow" w:hAnsi="Arial Narrow" w:cs="Trebuchet MS"/>
                <w:i/>
                <w:color w:val="365F91" w:themeColor="accent1" w:themeShade="BF"/>
              </w:rPr>
              <w:t>коронавирусной</w:t>
            </w:r>
            <w:proofErr w:type="spellEnd"/>
            <w:r w:rsidRPr="00A57188">
              <w:rPr>
                <w:rFonts w:ascii="Arial Narrow" w:hAnsi="Arial Narrow" w:cs="Trebuchet MS"/>
                <w:i/>
                <w:color w:val="365F91" w:themeColor="accent1" w:themeShade="BF"/>
              </w:rPr>
              <w:t xml:space="preserve"> инфекции (COVID-19)»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>Постановление Правительства РФ от 02.04.2020 № 409 «О мерах по обеспечению устойчивого развития экономики»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Постановление Правительства РФ от </w:t>
            </w:r>
            <w:r w:rsidRPr="00A57188"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  <w:t xml:space="preserve">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57188"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  <w:t>коронавирусной</w:t>
            </w:r>
            <w:proofErr w:type="spellEnd"/>
            <w:r w:rsidRPr="00A57188"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  <w:t xml:space="preserve"> инфекции»</w:t>
            </w:r>
          </w:p>
          <w:p w:rsidR="000448CB" w:rsidRPr="00A57188" w:rsidRDefault="000448CB" w:rsidP="000448CB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Постановление Правительства Забайкальского края от 09.04.2020 №94</w:t>
            </w:r>
            <w:r w:rsidR="003055C4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 xml:space="preserve"> «О продлении сроков уплаты налогов для субъектов малого и среднего предпринимательства в период распространения новой </w:t>
            </w:r>
            <w:proofErr w:type="spellStart"/>
            <w:r w:rsidR="007F5E48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коронавирусной</w:t>
            </w:r>
            <w:proofErr w:type="spellEnd"/>
            <w:r w:rsidR="007F5E48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 xml:space="preserve"> инфекции»</w:t>
            </w:r>
          </w:p>
          <w:p w:rsidR="000448CB" w:rsidRPr="00A57188" w:rsidRDefault="000448CB" w:rsidP="000448CB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 xml:space="preserve">Приказ  ФНС России от 20.03.2020 № ЕД-7-2/181@ «О принятии в рамках осуществления  контроля и </w:t>
            </w:r>
            <w:proofErr w:type="gramStart"/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>надзора</w:t>
            </w:r>
            <w:proofErr w:type="gramEnd"/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 xml:space="preserve"> неотложных мер  в целях предупреждения  возникновения и распространения </w:t>
            </w:r>
            <w:proofErr w:type="spellStart"/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>коронавирусной</w:t>
            </w:r>
            <w:proofErr w:type="spellEnd"/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 xml:space="preserve"> инфекции»</w:t>
            </w:r>
          </w:p>
          <w:p w:rsidR="000448CB" w:rsidRPr="00720F10" w:rsidRDefault="000448CB" w:rsidP="000448CB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</w:tc>
      </w:tr>
    </w:tbl>
    <w:p w:rsidR="00D2105C" w:rsidRPr="005D428E" w:rsidRDefault="00D2105C"/>
    <w:sectPr w:rsidR="00D2105C" w:rsidRPr="005D428E" w:rsidSect="00C555B5">
      <w:pgSz w:w="16838" w:h="11906" w:orient="landscape" w:code="9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92"/>
    <w:multiLevelType w:val="multilevel"/>
    <w:tmpl w:val="528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1D14"/>
    <w:multiLevelType w:val="multilevel"/>
    <w:tmpl w:val="991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607D"/>
    <w:multiLevelType w:val="multilevel"/>
    <w:tmpl w:val="C4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48F3"/>
    <w:multiLevelType w:val="multilevel"/>
    <w:tmpl w:val="8CC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136D"/>
    <w:multiLevelType w:val="multilevel"/>
    <w:tmpl w:val="D37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0469A"/>
    <w:multiLevelType w:val="multilevel"/>
    <w:tmpl w:val="8C4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A3C47"/>
    <w:multiLevelType w:val="multilevel"/>
    <w:tmpl w:val="715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C1B92"/>
    <w:multiLevelType w:val="multilevel"/>
    <w:tmpl w:val="E3B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E37A0"/>
    <w:multiLevelType w:val="multilevel"/>
    <w:tmpl w:val="66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DF"/>
    <w:rsid w:val="00015CD0"/>
    <w:rsid w:val="000448CB"/>
    <w:rsid w:val="0005450C"/>
    <w:rsid w:val="00067823"/>
    <w:rsid w:val="000805E3"/>
    <w:rsid w:val="00081B74"/>
    <w:rsid w:val="000A6888"/>
    <w:rsid w:val="000B45D1"/>
    <w:rsid w:val="000C5672"/>
    <w:rsid w:val="00113FA4"/>
    <w:rsid w:val="00114D96"/>
    <w:rsid w:val="00114E74"/>
    <w:rsid w:val="001316C4"/>
    <w:rsid w:val="00184951"/>
    <w:rsid w:val="00187A68"/>
    <w:rsid w:val="001A0366"/>
    <w:rsid w:val="001A5E67"/>
    <w:rsid w:val="001E3BFF"/>
    <w:rsid w:val="001F569C"/>
    <w:rsid w:val="00223ACE"/>
    <w:rsid w:val="00232891"/>
    <w:rsid w:val="00245D82"/>
    <w:rsid w:val="00253B0D"/>
    <w:rsid w:val="00293DAC"/>
    <w:rsid w:val="002D6FB3"/>
    <w:rsid w:val="002E3BF6"/>
    <w:rsid w:val="002F74DF"/>
    <w:rsid w:val="003055C4"/>
    <w:rsid w:val="003121E3"/>
    <w:rsid w:val="00383A10"/>
    <w:rsid w:val="003D32B5"/>
    <w:rsid w:val="003D48BC"/>
    <w:rsid w:val="004123E3"/>
    <w:rsid w:val="0042752A"/>
    <w:rsid w:val="00446D01"/>
    <w:rsid w:val="004515ED"/>
    <w:rsid w:val="004F5F08"/>
    <w:rsid w:val="00511677"/>
    <w:rsid w:val="005127BB"/>
    <w:rsid w:val="005140E4"/>
    <w:rsid w:val="005514CE"/>
    <w:rsid w:val="005D428E"/>
    <w:rsid w:val="006322A2"/>
    <w:rsid w:val="00642468"/>
    <w:rsid w:val="0064495F"/>
    <w:rsid w:val="00663478"/>
    <w:rsid w:val="006E3A97"/>
    <w:rsid w:val="00720F10"/>
    <w:rsid w:val="007948BA"/>
    <w:rsid w:val="007D6AD2"/>
    <w:rsid w:val="007F5E48"/>
    <w:rsid w:val="008629B5"/>
    <w:rsid w:val="00867A2E"/>
    <w:rsid w:val="00893E71"/>
    <w:rsid w:val="008B0EDE"/>
    <w:rsid w:val="008B3C05"/>
    <w:rsid w:val="008E3B7D"/>
    <w:rsid w:val="008E45FA"/>
    <w:rsid w:val="008F731C"/>
    <w:rsid w:val="00916903"/>
    <w:rsid w:val="00947574"/>
    <w:rsid w:val="00951E7E"/>
    <w:rsid w:val="009600FB"/>
    <w:rsid w:val="009B4E49"/>
    <w:rsid w:val="009C1B31"/>
    <w:rsid w:val="009D6AD6"/>
    <w:rsid w:val="009F311A"/>
    <w:rsid w:val="009F7FB3"/>
    <w:rsid w:val="00A10442"/>
    <w:rsid w:val="00A13186"/>
    <w:rsid w:val="00A366DF"/>
    <w:rsid w:val="00A52A81"/>
    <w:rsid w:val="00AA4593"/>
    <w:rsid w:val="00AD21C9"/>
    <w:rsid w:val="00AF4922"/>
    <w:rsid w:val="00AF69AB"/>
    <w:rsid w:val="00B8731F"/>
    <w:rsid w:val="00BC39F0"/>
    <w:rsid w:val="00BF2A44"/>
    <w:rsid w:val="00C129A6"/>
    <w:rsid w:val="00C1348B"/>
    <w:rsid w:val="00C260F3"/>
    <w:rsid w:val="00C555B5"/>
    <w:rsid w:val="00C57966"/>
    <w:rsid w:val="00CA0B38"/>
    <w:rsid w:val="00CF124F"/>
    <w:rsid w:val="00D2105C"/>
    <w:rsid w:val="00D53FCF"/>
    <w:rsid w:val="00D96FA5"/>
    <w:rsid w:val="00DF0B80"/>
    <w:rsid w:val="00DF47F1"/>
    <w:rsid w:val="00E15688"/>
    <w:rsid w:val="00E32F72"/>
    <w:rsid w:val="00E620D6"/>
    <w:rsid w:val="00E73892"/>
    <w:rsid w:val="00EC654F"/>
    <w:rsid w:val="00EE2EF7"/>
    <w:rsid w:val="00F22A1C"/>
    <w:rsid w:val="00F230CE"/>
    <w:rsid w:val="00F621C6"/>
    <w:rsid w:val="00FE6D74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FA1B-9BE5-4677-887C-BFBDB913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Грищукова Ольга Александровна</dc:creator>
  <cp:keywords/>
  <dc:description/>
  <cp:lastModifiedBy>Ковальчук Анна Юрьевна</cp:lastModifiedBy>
  <cp:revision>5</cp:revision>
  <cp:lastPrinted>2020-04-13T23:56:00Z</cp:lastPrinted>
  <dcterms:created xsi:type="dcterms:W3CDTF">2020-04-15T04:39:00Z</dcterms:created>
  <dcterms:modified xsi:type="dcterms:W3CDTF">2020-05-20T05:48:00Z</dcterms:modified>
</cp:coreProperties>
</file>