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3" w:rsidRDefault="00E91593" w:rsidP="00930D8F">
      <w:pPr>
        <w:pStyle w:val="Caption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Администрация муниципального района</w:t>
      </w:r>
    </w:p>
    <w:p w:rsidR="00E91593" w:rsidRDefault="00E91593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E91593" w:rsidRDefault="00E91593" w:rsidP="00930D8F">
      <w:pPr>
        <w:pStyle w:val="Caption"/>
        <w:rPr>
          <w:sz w:val="28"/>
          <w:szCs w:val="28"/>
        </w:rPr>
      </w:pPr>
    </w:p>
    <w:p w:rsidR="00E91593" w:rsidRDefault="00E91593" w:rsidP="00930D8F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E91593" w:rsidRPr="00A76ED5" w:rsidRDefault="00E91593" w:rsidP="00930D8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91593" w:rsidRPr="00A76ED5" w:rsidRDefault="00E91593" w:rsidP="00930D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</w:t>
      </w:r>
      <w:r w:rsidRPr="00A76E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96 </w:t>
      </w:r>
    </w:p>
    <w:p w:rsidR="00E91593" w:rsidRPr="00A76ED5" w:rsidRDefault="00E91593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593" w:rsidRPr="005D4643" w:rsidRDefault="00E91593" w:rsidP="00930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4643">
        <w:rPr>
          <w:bCs/>
          <w:sz w:val="28"/>
          <w:szCs w:val="28"/>
        </w:rPr>
        <w:t>Об у</w:t>
      </w:r>
      <w:r w:rsidRPr="005D4643">
        <w:rPr>
          <w:sz w:val="28"/>
          <w:szCs w:val="28"/>
        </w:rPr>
        <w:t xml:space="preserve">тверждении </w:t>
      </w:r>
      <w:hyperlink w:anchor="Par45" w:history="1">
        <w:r w:rsidRPr="005D4643">
          <w:rPr>
            <w:sz w:val="28"/>
            <w:szCs w:val="28"/>
          </w:rPr>
          <w:t>Порядк</w:t>
        </w:r>
      </w:hyperlink>
      <w:r w:rsidRPr="005D4643">
        <w:rPr>
          <w:sz w:val="28"/>
          <w:szCs w:val="28"/>
        </w:rPr>
        <w:t>а формирования перечня налоговых расходов и оценки налоговых расходов муниципального района «Карымский район»</w:t>
      </w:r>
    </w:p>
    <w:p w:rsidR="00E91593" w:rsidRPr="005F7197" w:rsidRDefault="00E91593" w:rsidP="00996683">
      <w:pPr>
        <w:jc w:val="center"/>
        <w:rPr>
          <w:b/>
          <w:sz w:val="24"/>
          <w:szCs w:val="24"/>
        </w:rPr>
      </w:pPr>
    </w:p>
    <w:p w:rsidR="00E91593" w:rsidRPr="00DA0445" w:rsidRDefault="00E91593" w:rsidP="00996683">
      <w:pPr>
        <w:jc w:val="center"/>
        <w:rPr>
          <w:b/>
          <w:sz w:val="28"/>
          <w:szCs w:val="28"/>
        </w:rPr>
      </w:pPr>
    </w:p>
    <w:bookmarkEnd w:id="0"/>
    <w:p w:rsidR="00E91593" w:rsidRPr="00DA0445" w:rsidRDefault="00E91593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 </w:t>
      </w:r>
      <w:r w:rsidRPr="00DA0445">
        <w:rPr>
          <w:b/>
          <w:sz w:val="28"/>
          <w:szCs w:val="28"/>
        </w:rPr>
        <w:t>постановляю</w:t>
      </w:r>
      <w:r w:rsidRPr="00DA0445">
        <w:rPr>
          <w:sz w:val="28"/>
          <w:szCs w:val="28"/>
        </w:rPr>
        <w:t>:</w:t>
      </w:r>
    </w:p>
    <w:p w:rsidR="00E91593" w:rsidRPr="00DA0445" w:rsidRDefault="00E91593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593" w:rsidRPr="00DA0445" w:rsidRDefault="00E91593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1. Утвердить </w:t>
      </w:r>
      <w:hyperlink w:anchor="Par28" w:history="1">
        <w:r w:rsidRPr="00DA0445">
          <w:rPr>
            <w:sz w:val="28"/>
            <w:szCs w:val="28"/>
          </w:rPr>
          <w:t>П</w:t>
        </w:r>
      </w:hyperlink>
      <w:r w:rsidRPr="00DA0445">
        <w:rPr>
          <w:sz w:val="28"/>
          <w:szCs w:val="28"/>
        </w:rPr>
        <w:t>орядок формирования перечня налоговых расходов  и оценки налоговых расходов муниципального района «Карымский район», согласно приложению.</w:t>
      </w:r>
    </w:p>
    <w:p w:rsidR="00E91593" w:rsidRPr="00DA0445" w:rsidRDefault="00E91593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Комитета по финансам муниципального района «Карымский район» Подойницыну О.А. </w:t>
      </w:r>
    </w:p>
    <w:p w:rsidR="00E91593" w:rsidRPr="00171BF0" w:rsidRDefault="00E91593" w:rsidP="00A265EB">
      <w:pPr>
        <w:ind w:firstLine="709"/>
        <w:jc w:val="both"/>
        <w:rPr>
          <w:sz w:val="28"/>
          <w:szCs w:val="28"/>
        </w:rPr>
      </w:pPr>
      <w:bookmarkStart w:id="1" w:name="P19"/>
      <w:bookmarkEnd w:id="1"/>
      <w:r w:rsidRPr="00DA0445">
        <w:rPr>
          <w:sz w:val="28"/>
          <w:szCs w:val="28"/>
        </w:rPr>
        <w:t>3.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91593" w:rsidRDefault="00E91593" w:rsidP="00A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1BF0">
        <w:rPr>
          <w:sz w:val="28"/>
          <w:szCs w:val="28"/>
        </w:rPr>
        <w:t>. Настоящее постановление вступает в силу со дня его подписания.</w:t>
      </w:r>
    </w:p>
    <w:p w:rsidR="00E91593" w:rsidRPr="00171BF0" w:rsidRDefault="00E91593" w:rsidP="00A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настоящего постановления распространяется на правоотношения, возникшие с 1 января 2020 года.</w:t>
      </w:r>
    </w:p>
    <w:p w:rsidR="00E91593" w:rsidRPr="00930D8F" w:rsidRDefault="00E91593" w:rsidP="00930D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1593" w:rsidRDefault="00E91593" w:rsidP="00930D8F">
      <w:pPr>
        <w:jc w:val="both"/>
        <w:rPr>
          <w:sz w:val="24"/>
          <w:szCs w:val="24"/>
        </w:rPr>
      </w:pPr>
      <w:bookmarkStart w:id="2" w:name="Par28"/>
      <w:bookmarkEnd w:id="2"/>
    </w:p>
    <w:p w:rsidR="00E91593" w:rsidRDefault="00E91593" w:rsidP="00930D8F">
      <w:pPr>
        <w:jc w:val="both"/>
        <w:rPr>
          <w:sz w:val="24"/>
          <w:szCs w:val="24"/>
        </w:rPr>
      </w:pPr>
    </w:p>
    <w:p w:rsidR="00E91593" w:rsidRDefault="00E91593" w:rsidP="00930D8F">
      <w:pPr>
        <w:jc w:val="both"/>
        <w:rPr>
          <w:sz w:val="24"/>
          <w:szCs w:val="24"/>
        </w:rPr>
      </w:pP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4"/>
          <w:szCs w:val="24"/>
        </w:rPr>
      </w:pPr>
    </w:p>
    <w:p w:rsidR="00E91593" w:rsidRPr="00A76ED5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593" w:rsidRPr="00A76ED5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 xml:space="preserve">муниципального района </w:t>
      </w: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Pr="00A76ED5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Pr="00E06B10" w:rsidRDefault="00E91593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Default="00E91593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593" w:rsidRPr="00A265EB" w:rsidRDefault="00E91593" w:rsidP="008D6721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A265EB">
        <w:rPr>
          <w:sz w:val="27"/>
          <w:szCs w:val="27"/>
        </w:rPr>
        <w:t>Приложение</w:t>
      </w:r>
    </w:p>
    <w:p w:rsidR="00E91593" w:rsidRPr="00A265EB" w:rsidRDefault="00E91593" w:rsidP="00DA0445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A265EB">
        <w:rPr>
          <w:sz w:val="27"/>
          <w:szCs w:val="27"/>
        </w:rPr>
        <w:t>к постановлению администрации</w:t>
      </w:r>
    </w:p>
    <w:p w:rsidR="00E91593" w:rsidRPr="00A265EB" w:rsidRDefault="00E91593" w:rsidP="00DA0445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>муниципального района «Карымский район»</w:t>
      </w:r>
    </w:p>
    <w:p w:rsidR="00E91593" w:rsidRPr="00A265EB" w:rsidRDefault="00E91593" w:rsidP="008D6721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A265EB">
        <w:rPr>
          <w:sz w:val="27"/>
          <w:szCs w:val="27"/>
        </w:rPr>
        <w:t xml:space="preserve">от « </w:t>
      </w:r>
      <w:r>
        <w:rPr>
          <w:sz w:val="27"/>
          <w:szCs w:val="27"/>
        </w:rPr>
        <w:t>23</w:t>
      </w:r>
      <w:r w:rsidRPr="00A265EB">
        <w:rPr>
          <w:sz w:val="27"/>
          <w:szCs w:val="27"/>
        </w:rPr>
        <w:t xml:space="preserve">»   </w:t>
      </w:r>
      <w:r>
        <w:rPr>
          <w:sz w:val="27"/>
          <w:szCs w:val="27"/>
        </w:rPr>
        <w:t xml:space="preserve">марта   </w:t>
      </w:r>
      <w:r w:rsidRPr="00A265EB">
        <w:rPr>
          <w:sz w:val="27"/>
          <w:szCs w:val="27"/>
        </w:rPr>
        <w:t xml:space="preserve">2020 г. №  </w:t>
      </w:r>
      <w:r>
        <w:rPr>
          <w:sz w:val="27"/>
          <w:szCs w:val="27"/>
        </w:rPr>
        <w:t>96</w:t>
      </w:r>
      <w:r w:rsidRPr="00A265EB">
        <w:rPr>
          <w:sz w:val="27"/>
          <w:szCs w:val="27"/>
        </w:rPr>
        <w:t xml:space="preserve"> 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1593" w:rsidRPr="00A265EB" w:rsidRDefault="00E91593" w:rsidP="00DA04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hyperlink w:anchor="Par28" w:history="1">
        <w:r w:rsidRPr="00A265EB">
          <w:rPr>
            <w:b/>
            <w:sz w:val="27"/>
            <w:szCs w:val="27"/>
          </w:rPr>
          <w:t>П</w:t>
        </w:r>
      </w:hyperlink>
      <w:r w:rsidRPr="00A265EB">
        <w:rPr>
          <w:b/>
          <w:sz w:val="27"/>
          <w:szCs w:val="27"/>
        </w:rPr>
        <w:t>орядок</w:t>
      </w:r>
    </w:p>
    <w:p w:rsidR="00E91593" w:rsidRPr="00A265EB" w:rsidRDefault="00E91593" w:rsidP="00DA04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65EB">
        <w:rPr>
          <w:b/>
          <w:sz w:val="27"/>
          <w:szCs w:val="27"/>
        </w:rPr>
        <w:t>формирования перечня налоговых расходов и оценки налоговых расходов муниципального района «Карымский район»</w:t>
      </w:r>
    </w:p>
    <w:p w:rsidR="00E91593" w:rsidRPr="00A265EB" w:rsidRDefault="00E91593" w:rsidP="00DA044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91593" w:rsidRPr="00A265EB" w:rsidRDefault="00E91593" w:rsidP="00DA04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65EB">
        <w:rPr>
          <w:b/>
          <w:sz w:val="27"/>
          <w:szCs w:val="27"/>
        </w:rPr>
        <w:t>I. Общие положения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1. Настоящий Порядок определяет процедуру формирования перечня налоговых расходов и оценки налоговых расходов муниципального района «Карымский район» (далее-муниципальное образование).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2. Понятия, используемые в настоящем Порядке, употребляются в значениях, определенных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3. В целях оценки налоговых расходов муниципального района «Карымский район» администрация муниципального района «Карымский район» (далее-администрация):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A265EB">
          <w:rPr>
            <w:sz w:val="24"/>
            <w:szCs w:val="24"/>
          </w:rPr>
          <w:t>приложением</w:t>
        </w:r>
      </w:hyperlink>
      <w:r w:rsidRPr="00A265EB">
        <w:rPr>
          <w:sz w:val="24"/>
          <w:szCs w:val="24"/>
        </w:rPr>
        <w:t xml:space="preserve"> 1 к настоящему Порядку;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AF3E7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65EB">
        <w:rPr>
          <w:b/>
          <w:sz w:val="27"/>
          <w:szCs w:val="27"/>
        </w:rPr>
        <w:t>II. Формирование перечня налоговых расходов</w:t>
      </w:r>
    </w:p>
    <w:p w:rsidR="00E91593" w:rsidRPr="00A265EB" w:rsidRDefault="00E91593" w:rsidP="00AF3E7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65EB">
        <w:rPr>
          <w:b/>
          <w:sz w:val="27"/>
          <w:szCs w:val="27"/>
        </w:rPr>
        <w:t>муниципального образования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2"/>
      <w:bookmarkEnd w:id="3"/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3"/>
      <w:bookmarkEnd w:id="4"/>
      <w:r w:rsidRPr="00A265EB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A265EB">
          <w:rPr>
            <w:sz w:val="24"/>
            <w:szCs w:val="24"/>
          </w:rPr>
          <w:t>пункте 6</w:t>
        </w:r>
      </w:hyperlink>
      <w:r w:rsidRPr="00A265EB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A265EB">
          <w:rPr>
            <w:sz w:val="24"/>
            <w:szCs w:val="24"/>
          </w:rPr>
          <w:t>абзаце первом</w:t>
        </w:r>
      </w:hyperlink>
      <w:r w:rsidRPr="00A265EB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A265EB">
          <w:rPr>
            <w:sz w:val="24"/>
            <w:szCs w:val="24"/>
          </w:rPr>
          <w:t>пункте 6</w:t>
        </w:r>
      </w:hyperlink>
      <w:r w:rsidRPr="00A265EB">
        <w:rPr>
          <w:sz w:val="24"/>
          <w:szCs w:val="24"/>
        </w:rPr>
        <w:t xml:space="preserve"> настоящего Порядка.</w:t>
      </w:r>
    </w:p>
    <w:p w:rsidR="00E91593" w:rsidRPr="00A265EB" w:rsidRDefault="00E91593" w:rsidP="00930D8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A265EB">
          <w:rPr>
            <w:sz w:val="24"/>
            <w:szCs w:val="24"/>
          </w:rPr>
          <w:t>пункте 6</w:t>
        </w:r>
      </w:hyperlink>
      <w:r w:rsidRPr="00A265EB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15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F96D3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65EB">
        <w:rPr>
          <w:b/>
          <w:sz w:val="27"/>
          <w:szCs w:val="27"/>
        </w:rPr>
        <w:t>III. Порядок оценки налоговых расходов муниципального образования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11. Оценка эффективности налоговых расходов </w:t>
      </w:r>
      <w:r w:rsidRPr="00A265EB">
        <w:rPr>
          <w:bCs/>
          <w:sz w:val="24"/>
          <w:szCs w:val="24"/>
        </w:rPr>
        <w:t>муниципального образования</w:t>
      </w:r>
      <w:r w:rsidRPr="00A265EB">
        <w:rPr>
          <w:sz w:val="24"/>
          <w:szCs w:val="24"/>
        </w:rPr>
        <w:t xml:space="preserve"> осуществляется в порядке, установленном администрацией, согласно приложения 2.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265EB">
        <w:rPr>
          <w:sz w:val="24"/>
          <w:szCs w:val="24"/>
        </w:rPr>
        <w:t xml:space="preserve">12. В целях оценки эффективности налоговых расходов </w:t>
      </w:r>
      <w:r w:rsidRPr="00A265EB">
        <w:rPr>
          <w:bCs/>
          <w:sz w:val="24"/>
          <w:szCs w:val="24"/>
        </w:rPr>
        <w:t>муниципального образования: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-администрация формирует и направляет ежегодно, до 1 июня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 целях оценки эффективности налоговых расходов указанные расходы разделяются на 3 типа в зависимости от целевой категории: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1)социальная - поддержка отдельных категорий граждан;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2)финансовая - устранение/уменьшение встречных финансовых потоков;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3)стимулирующая - привлечение инвестиций и расширение экономического потенциала.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К социальным расходам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местный бюджет.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К финансовым 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E91593" w:rsidRPr="00A265EB" w:rsidRDefault="00E91593" w:rsidP="00251BA0">
      <w:pPr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0"/>
      <w:bookmarkEnd w:id="5"/>
      <w:r w:rsidRPr="00A265EB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A265EB">
          <w:rPr>
            <w:sz w:val="24"/>
            <w:szCs w:val="24"/>
          </w:rPr>
          <w:t>пункте 13</w:t>
        </w:r>
      </w:hyperlink>
      <w:r w:rsidRPr="00A265EB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E823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1F92">
        <w:rPr>
          <w:noProof/>
          <w:position w:val="-2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.5pt;height:34.5pt;visibility:visible">
            <v:imagedata r:id="rId5" o:title=""/>
          </v:shape>
        </w:pic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где: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i - порядковый номер года, имеющий значение от 1 до 5;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m</w:t>
      </w:r>
      <w:r w:rsidRPr="00A265EB">
        <w:rPr>
          <w:sz w:val="24"/>
          <w:szCs w:val="24"/>
          <w:vertAlign w:val="subscript"/>
        </w:rPr>
        <w:t>i</w:t>
      </w:r>
      <w:r w:rsidRPr="00A265EB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j - порядковый номер плательщика, имеющий значение от 1 до m;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N</w:t>
      </w:r>
      <w:r w:rsidRPr="00A265EB">
        <w:rPr>
          <w:sz w:val="24"/>
          <w:szCs w:val="24"/>
          <w:vertAlign w:val="subscript"/>
        </w:rPr>
        <w:t>ij</w:t>
      </w:r>
      <w:r w:rsidRPr="00A265EB">
        <w:rPr>
          <w:sz w:val="24"/>
          <w:szCs w:val="24"/>
        </w:rPr>
        <w:t xml:space="preserve"> - объем налогов, сборов, задекларированных получателями налоговых расходов в бюджет муниципального района «Карымский район»  j-м плательщиком в i-м году.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района «Карымский район», оцениваются (прогнозируются) по данным кураторов налоговых расходов и администрации;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B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 xml:space="preserve"> - базовый объем налогов, сборов, задекларированных для уплаты в бюджет муниципального района «Карымский район» j-м плательщиком в базовом году.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Базовый объем налогов, сборов, задекларированных для уплаты в бюджет муниципального района «Карымский район» j-м плательщиком в базовом году (B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>), рассчитывается по формуле: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E823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265EB">
        <w:rPr>
          <w:sz w:val="24"/>
          <w:szCs w:val="24"/>
        </w:rPr>
        <w:t>B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 xml:space="preserve"> = N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 xml:space="preserve"> + L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>,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где: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N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 xml:space="preserve"> - объем налогов, сборов, задекларированных для уплаты в бюджет муниципального района «Карымский район» j-м плательщиком в базовом году;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L</w:t>
      </w:r>
      <w:r w:rsidRPr="00A265EB">
        <w:rPr>
          <w:sz w:val="24"/>
          <w:szCs w:val="24"/>
          <w:vertAlign w:val="subscript"/>
        </w:rPr>
        <w:t>0j</w:t>
      </w:r>
      <w:r w:rsidRPr="00A265EB">
        <w:rPr>
          <w:sz w:val="24"/>
          <w:szCs w:val="24"/>
        </w:rPr>
        <w:t xml:space="preserve"> - объем льгот, предоставленных j-му плательщику в базовом году.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g</w:t>
      </w:r>
      <w:r w:rsidRPr="00A265EB">
        <w:rPr>
          <w:sz w:val="24"/>
          <w:szCs w:val="24"/>
          <w:vertAlign w:val="subscript"/>
        </w:rPr>
        <w:t>i</w:t>
      </w:r>
      <w:r w:rsidRPr="00A265EB">
        <w:rPr>
          <w:sz w:val="24"/>
          <w:szCs w:val="24"/>
        </w:rPr>
        <w:t xml:space="preserve"> - номинальный темп прироста доходов бюджета муниципального района «Карымский район» в i-м году по отношению к базовому году.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E91593" w:rsidRPr="00A265EB" w:rsidRDefault="00E91593" w:rsidP="0093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65EB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E91593" w:rsidRPr="00DA0445" w:rsidRDefault="00E91593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593" w:rsidRPr="00A265EB" w:rsidRDefault="00E91593" w:rsidP="00E8234C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65EB">
        <w:rPr>
          <w:sz w:val="27"/>
          <w:szCs w:val="27"/>
        </w:rPr>
        <w:t>Приложение 1</w:t>
      </w:r>
    </w:p>
    <w:p w:rsidR="00E91593" w:rsidRPr="00A265EB" w:rsidRDefault="00E91593" w:rsidP="00E8234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 xml:space="preserve">к Порядку формирования перечня налоговых расходов </w:t>
      </w:r>
    </w:p>
    <w:p w:rsidR="00E91593" w:rsidRPr="00A265EB" w:rsidRDefault="00E91593" w:rsidP="00E8234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>и оценки налоговых расходов</w:t>
      </w:r>
    </w:p>
    <w:p w:rsidR="00E91593" w:rsidRPr="00A265EB" w:rsidRDefault="00E91593" w:rsidP="00E8234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>муниципального района «Карымский район»</w:t>
      </w:r>
    </w:p>
    <w:p w:rsidR="00E91593" w:rsidRPr="00A265EB" w:rsidRDefault="00E91593" w:rsidP="00930D8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1593" w:rsidRPr="00A265EB" w:rsidRDefault="00E91593" w:rsidP="00E8234C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6" w:name="Par133"/>
      <w:bookmarkEnd w:id="6"/>
      <w:r w:rsidRPr="00A265EB">
        <w:rPr>
          <w:sz w:val="27"/>
          <w:szCs w:val="27"/>
        </w:rPr>
        <w:t>Перечень информации,</w:t>
      </w:r>
    </w:p>
    <w:p w:rsidR="00E91593" w:rsidRPr="00A265EB" w:rsidRDefault="00E91593" w:rsidP="00E8234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265EB">
        <w:rPr>
          <w:sz w:val="27"/>
          <w:szCs w:val="27"/>
        </w:rPr>
        <w:t>включаемой в паспорт налогового расхода</w:t>
      </w:r>
    </w:p>
    <w:p w:rsidR="00E91593" w:rsidRPr="00A265EB" w:rsidRDefault="00E91593" w:rsidP="00E8234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265EB">
        <w:rPr>
          <w:sz w:val="27"/>
          <w:szCs w:val="27"/>
        </w:rPr>
        <w:t>муниципального района «Карымский район»</w:t>
      </w:r>
    </w:p>
    <w:p w:rsidR="00E91593" w:rsidRPr="003347CA" w:rsidRDefault="00E91593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2948"/>
      </w:tblGrid>
      <w:tr w:rsidR="00E91593" w:rsidRPr="00A265EB" w:rsidTr="00A265EB">
        <w:trPr>
          <w:trHeight w:val="324"/>
        </w:trPr>
        <w:tc>
          <w:tcPr>
            <w:tcW w:w="6408" w:type="dxa"/>
            <w:gridSpan w:val="2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48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Источник данных</w:t>
            </w:r>
          </w:p>
        </w:tc>
      </w:tr>
      <w:tr w:rsidR="00E91593" w:rsidRPr="00A265EB" w:rsidTr="00A265EB">
        <w:trPr>
          <w:trHeight w:val="320"/>
        </w:trPr>
        <w:tc>
          <w:tcPr>
            <w:tcW w:w="9356" w:type="dxa"/>
            <w:gridSpan w:val="3"/>
          </w:tcPr>
          <w:p w:rsidR="00E91593" w:rsidRPr="00A265EB" w:rsidRDefault="00E91593" w:rsidP="003347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I. Нормативные характеристики налогового расхода в муниципальном районе «Карымский район» (далее-налоговый расход)</w:t>
            </w:r>
          </w:p>
        </w:tc>
      </w:tr>
      <w:tr w:rsidR="00E91593" w:rsidRPr="00A265EB" w:rsidTr="00A265EB">
        <w:trPr>
          <w:trHeight w:val="894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E91593" w:rsidRPr="00A265EB" w:rsidTr="00A265EB">
        <w:trPr>
          <w:trHeight w:val="1137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E91593" w:rsidRPr="00A265EB" w:rsidTr="00A265EB">
        <w:trPr>
          <w:trHeight w:val="932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E91593" w:rsidRPr="00A265EB" w:rsidTr="00A265EB">
        <w:trPr>
          <w:trHeight w:val="892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710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1237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1328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E91593" w:rsidRPr="00A265EB" w:rsidRDefault="00E91593" w:rsidP="00E82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312"/>
        </w:trPr>
        <w:tc>
          <w:tcPr>
            <w:tcW w:w="9356" w:type="dxa"/>
            <w:gridSpan w:val="3"/>
            <w:vAlign w:val="center"/>
          </w:tcPr>
          <w:p w:rsidR="00E91593" w:rsidRPr="00A265EB" w:rsidRDefault="00E91593" w:rsidP="004771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E91593" w:rsidRPr="00A265EB" w:rsidTr="00A265EB">
        <w:trPr>
          <w:trHeight w:val="636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3595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E91593" w:rsidRPr="00A265EB" w:rsidTr="00A265EB">
        <w:trPr>
          <w:trHeight w:val="1272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E91593" w:rsidRPr="00A265EB" w:rsidTr="00A265EB">
        <w:trPr>
          <w:trHeight w:val="3286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3454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3819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91593" w:rsidRPr="00A265EB" w:rsidTr="00A265EB">
        <w:trPr>
          <w:trHeight w:val="624"/>
        </w:trPr>
        <w:tc>
          <w:tcPr>
            <w:tcW w:w="9356" w:type="dxa"/>
            <w:gridSpan w:val="3"/>
          </w:tcPr>
          <w:p w:rsidR="00E91593" w:rsidRPr="00A265EB" w:rsidRDefault="00E91593" w:rsidP="004771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E91593" w:rsidRPr="00A265EB" w:rsidTr="00A265EB">
        <w:trPr>
          <w:trHeight w:val="1324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E91593" w:rsidRPr="00A265EB" w:rsidTr="00A265EB">
        <w:trPr>
          <w:trHeight w:val="1642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Администрация</w:t>
            </w:r>
          </w:p>
        </w:tc>
      </w:tr>
      <w:tr w:rsidR="00E91593" w:rsidRPr="00A265EB" w:rsidTr="00A265EB">
        <w:trPr>
          <w:trHeight w:val="1082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E91593" w:rsidRPr="00A265EB" w:rsidTr="00A265EB">
        <w:trPr>
          <w:trHeight w:val="1496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E91593" w:rsidRPr="00A265EB" w:rsidTr="00A265EB">
        <w:trPr>
          <w:trHeight w:val="1935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E91593" w:rsidRPr="00A265EB" w:rsidRDefault="00E91593" w:rsidP="004771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района плательщиками налогов, сборов по видам налога, сбора, (тыс. рублей)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E91593" w:rsidRPr="00A265EB" w:rsidTr="00A265EB">
        <w:trPr>
          <w:trHeight w:val="2438"/>
        </w:trPr>
        <w:tc>
          <w:tcPr>
            <w:tcW w:w="509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E91593" w:rsidRPr="00A265EB" w:rsidRDefault="00E91593" w:rsidP="004771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района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48" w:type="dxa"/>
          </w:tcPr>
          <w:p w:rsidR="00E91593" w:rsidRPr="00A265EB" w:rsidRDefault="00E91593" w:rsidP="00930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5EB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E91593" w:rsidRPr="00DA0445" w:rsidRDefault="00E91593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593" w:rsidRDefault="00E91593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E91593" w:rsidRDefault="00E91593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E91593" w:rsidRPr="00A265EB" w:rsidRDefault="00E91593" w:rsidP="00251BA0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65EB">
        <w:rPr>
          <w:sz w:val="27"/>
          <w:szCs w:val="27"/>
        </w:rPr>
        <w:t>Приложение 2</w:t>
      </w:r>
    </w:p>
    <w:p w:rsidR="00E91593" w:rsidRPr="00A265EB" w:rsidRDefault="00E91593" w:rsidP="00251B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 xml:space="preserve">к Порядку формирования перечня налоговых расходов </w:t>
      </w:r>
    </w:p>
    <w:p w:rsidR="00E91593" w:rsidRPr="00A265EB" w:rsidRDefault="00E91593" w:rsidP="00251B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>и оценки налоговых расходов</w:t>
      </w:r>
    </w:p>
    <w:p w:rsidR="00E91593" w:rsidRPr="00A265EB" w:rsidRDefault="00E91593" w:rsidP="00251B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265EB">
        <w:rPr>
          <w:sz w:val="27"/>
          <w:szCs w:val="27"/>
        </w:rPr>
        <w:t>муниципального района «Карымский район»</w:t>
      </w:r>
    </w:p>
    <w:p w:rsidR="00E91593" w:rsidRPr="00A265EB" w:rsidRDefault="00E91593" w:rsidP="00930D8F">
      <w:pPr>
        <w:tabs>
          <w:tab w:val="left" w:pos="6030"/>
        </w:tabs>
        <w:jc w:val="both"/>
        <w:rPr>
          <w:sz w:val="27"/>
          <w:szCs w:val="27"/>
        </w:rPr>
      </w:pPr>
    </w:p>
    <w:p w:rsidR="00E91593" w:rsidRPr="00A265EB" w:rsidRDefault="00E91593" w:rsidP="00930D8F">
      <w:pPr>
        <w:tabs>
          <w:tab w:val="left" w:pos="6030"/>
        </w:tabs>
        <w:jc w:val="both"/>
        <w:rPr>
          <w:sz w:val="27"/>
          <w:szCs w:val="27"/>
        </w:rPr>
      </w:pPr>
    </w:p>
    <w:p w:rsidR="00E91593" w:rsidRPr="00A265EB" w:rsidRDefault="00E91593" w:rsidP="00930D8F">
      <w:pPr>
        <w:tabs>
          <w:tab w:val="left" w:pos="6030"/>
        </w:tabs>
        <w:jc w:val="both"/>
        <w:rPr>
          <w:sz w:val="27"/>
          <w:szCs w:val="27"/>
        </w:rPr>
      </w:pPr>
    </w:p>
    <w:p w:rsidR="00E91593" w:rsidRPr="00A265EB" w:rsidRDefault="00E91593" w:rsidP="00251BA0">
      <w:pPr>
        <w:shd w:val="clear" w:color="auto" w:fill="FFFFFF"/>
        <w:jc w:val="center"/>
        <w:rPr>
          <w:color w:val="000000"/>
          <w:sz w:val="27"/>
          <w:szCs w:val="27"/>
        </w:rPr>
      </w:pPr>
      <w:r w:rsidRPr="00A265EB">
        <w:rPr>
          <w:color w:val="000000"/>
          <w:sz w:val="27"/>
          <w:szCs w:val="27"/>
        </w:rPr>
        <w:t>Перечень показателей для проведения оценки эффективности налоговых расходов и формирования реестра налоговых расходов</w:t>
      </w:r>
    </w:p>
    <w:p w:rsidR="00E91593" w:rsidRPr="00251BA0" w:rsidRDefault="00E91593" w:rsidP="00251BA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1BA0">
        <w:rPr>
          <w:color w:val="000000"/>
          <w:sz w:val="28"/>
          <w:szCs w:val="28"/>
        </w:rP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0"/>
        <w:gridCol w:w="7560"/>
        <w:gridCol w:w="1276"/>
      </w:tblGrid>
      <w:tr w:rsidR="00E91593" w:rsidRPr="00A265EB" w:rsidTr="00A265EB">
        <w:tc>
          <w:tcPr>
            <w:tcW w:w="8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E91593" w:rsidRPr="00A265EB" w:rsidTr="00A265EB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I. Территориальная принадлежность налогового расхода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II. Правовой источник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Законодательное полномочие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Реквизиты норм правового акта, устанавливающих налоговый расход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Дата принятия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Краткое наименование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Уровень льготируемой налоговой ставки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Условие предоставления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Категория налогоплательщиков-получателей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Количество налогоплательщиков, пользующихся налоговым расходом, единиц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Код вида экономической деятельности (по ОКВЭД), к которому относится налоговый расход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Выпадающие доходы консолидированного бюджета района(тыс.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210.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Метод прогнозирования объема налоговых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Подробное описание методологии прогнозирования объема налоговых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Расходы на администрирование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V. Оценка эффективности налогового расхода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Цель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Целевой показатель (индикатор) налогового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Налоговые поступления в консолидированный бюджет района от налогоплательщиков, пользующихся налоговым расходом по видам налогов 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Базовый объем налоговых поступлений в консолидированный бюджет района 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Эффективность налоговых расходов (да/нет)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Эффективность налоговых расходов (количественные показатели)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  <w:tr w:rsidR="00E91593" w:rsidRPr="00A265EB" w:rsidTr="00A265EB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jc w:val="center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BF3A68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Эффективность налоговых расходов (качественные показатели)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1593" w:rsidRPr="00A265EB" w:rsidRDefault="00E91593" w:rsidP="00251BA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265EB">
              <w:rPr>
                <w:color w:val="000000"/>
                <w:sz w:val="24"/>
                <w:szCs w:val="24"/>
              </w:rPr>
              <w:t>Данные района</w:t>
            </w:r>
          </w:p>
        </w:tc>
      </w:tr>
    </w:tbl>
    <w:p w:rsidR="00E91593" w:rsidRPr="00A265EB" w:rsidRDefault="00E91593" w:rsidP="00930D8F">
      <w:pPr>
        <w:tabs>
          <w:tab w:val="left" w:pos="6030"/>
        </w:tabs>
        <w:jc w:val="both"/>
        <w:rPr>
          <w:sz w:val="24"/>
          <w:szCs w:val="24"/>
        </w:rPr>
      </w:pPr>
    </w:p>
    <w:p w:rsidR="00E91593" w:rsidRPr="00A265EB" w:rsidRDefault="00E91593" w:rsidP="00930D8F">
      <w:pPr>
        <w:tabs>
          <w:tab w:val="left" w:pos="6030"/>
        </w:tabs>
        <w:jc w:val="both"/>
        <w:rPr>
          <w:sz w:val="24"/>
          <w:szCs w:val="24"/>
        </w:rPr>
      </w:pPr>
    </w:p>
    <w:p w:rsidR="00E91593" w:rsidRPr="00A265EB" w:rsidRDefault="00E91593" w:rsidP="00930D8F">
      <w:pPr>
        <w:jc w:val="both"/>
        <w:rPr>
          <w:sz w:val="24"/>
          <w:szCs w:val="24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DA0445" w:rsidRDefault="00E91593" w:rsidP="00930D8F">
      <w:pPr>
        <w:jc w:val="both"/>
        <w:rPr>
          <w:sz w:val="28"/>
          <w:szCs w:val="28"/>
        </w:rPr>
      </w:pPr>
    </w:p>
    <w:p w:rsidR="00E91593" w:rsidRPr="00930D8F" w:rsidRDefault="00E91593" w:rsidP="00930D8F">
      <w:pPr>
        <w:jc w:val="both"/>
        <w:rPr>
          <w:sz w:val="24"/>
          <w:szCs w:val="24"/>
        </w:rPr>
      </w:pPr>
    </w:p>
    <w:sectPr w:rsidR="00E91593" w:rsidRPr="00930D8F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1108DF"/>
    <w:rsid w:val="00171BF0"/>
    <w:rsid w:val="00176228"/>
    <w:rsid w:val="001A222A"/>
    <w:rsid w:val="001E1A93"/>
    <w:rsid w:val="0020369A"/>
    <w:rsid w:val="00225BAB"/>
    <w:rsid w:val="00251BA0"/>
    <w:rsid w:val="002706FA"/>
    <w:rsid w:val="002A082E"/>
    <w:rsid w:val="002B6FCC"/>
    <w:rsid w:val="003347CA"/>
    <w:rsid w:val="00344447"/>
    <w:rsid w:val="00373E8B"/>
    <w:rsid w:val="003C1BEF"/>
    <w:rsid w:val="00427CC3"/>
    <w:rsid w:val="0045391C"/>
    <w:rsid w:val="00461F92"/>
    <w:rsid w:val="00477179"/>
    <w:rsid w:val="004A73B3"/>
    <w:rsid w:val="00555510"/>
    <w:rsid w:val="00566297"/>
    <w:rsid w:val="005D4643"/>
    <w:rsid w:val="005F7197"/>
    <w:rsid w:val="00602634"/>
    <w:rsid w:val="00664EA9"/>
    <w:rsid w:val="0067429D"/>
    <w:rsid w:val="006A1AFD"/>
    <w:rsid w:val="00710CC1"/>
    <w:rsid w:val="00714993"/>
    <w:rsid w:val="00810B90"/>
    <w:rsid w:val="008722D6"/>
    <w:rsid w:val="008908AF"/>
    <w:rsid w:val="008C44FE"/>
    <w:rsid w:val="008D6721"/>
    <w:rsid w:val="00930D8F"/>
    <w:rsid w:val="00940101"/>
    <w:rsid w:val="00996683"/>
    <w:rsid w:val="009E4564"/>
    <w:rsid w:val="009F72B0"/>
    <w:rsid w:val="00A00AF8"/>
    <w:rsid w:val="00A265EB"/>
    <w:rsid w:val="00A73983"/>
    <w:rsid w:val="00A76ED5"/>
    <w:rsid w:val="00AE70A9"/>
    <w:rsid w:val="00AF3E71"/>
    <w:rsid w:val="00B71641"/>
    <w:rsid w:val="00B838F9"/>
    <w:rsid w:val="00BF3A68"/>
    <w:rsid w:val="00CC00E6"/>
    <w:rsid w:val="00CD610A"/>
    <w:rsid w:val="00D57D73"/>
    <w:rsid w:val="00DA0445"/>
    <w:rsid w:val="00E03D86"/>
    <w:rsid w:val="00E06B10"/>
    <w:rsid w:val="00E55E85"/>
    <w:rsid w:val="00E72C31"/>
    <w:rsid w:val="00E8234C"/>
    <w:rsid w:val="00E91593"/>
    <w:rsid w:val="00EA5B32"/>
    <w:rsid w:val="00F6786F"/>
    <w:rsid w:val="00F96D30"/>
    <w:rsid w:val="00F9760C"/>
    <w:rsid w:val="00FC07F3"/>
    <w:rsid w:val="00FC64E2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0D8F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D8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DefaultParagraphFont"/>
    <w:uiPriority w:val="99"/>
    <w:rsid w:val="00251BA0"/>
    <w:rPr>
      <w:rFonts w:cs="Times New Roman"/>
    </w:rPr>
  </w:style>
  <w:style w:type="character" w:customStyle="1" w:styleId="nobr">
    <w:name w:val="nobr"/>
    <w:basedOn w:val="DefaultParagraphFont"/>
    <w:uiPriority w:val="99"/>
    <w:rsid w:val="00251BA0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3905</Words>
  <Characters>22265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LukyanovaIV</dc:creator>
  <cp:keywords/>
  <dc:description/>
  <cp:lastModifiedBy>Людмила Дмитриевна</cp:lastModifiedBy>
  <cp:revision>3</cp:revision>
  <cp:lastPrinted>2020-02-19T08:08:00Z</cp:lastPrinted>
  <dcterms:created xsi:type="dcterms:W3CDTF">2020-03-05T07:01:00Z</dcterms:created>
  <dcterms:modified xsi:type="dcterms:W3CDTF">2020-03-10T02:33:00Z</dcterms:modified>
</cp:coreProperties>
</file>