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муниципального учреждения культуры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библиотечно-культурный центр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bCs/>
        </w:rPr>
        <w:t>и членов его семьи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01 января 2019 года по 31 декабря 2019 года</w:t>
      </w: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868"/>
        <w:gridCol w:w="1230"/>
        <w:gridCol w:w="1218"/>
        <w:gridCol w:w="809"/>
        <w:gridCol w:w="886"/>
        <w:gridCol w:w="1550"/>
        <w:gridCol w:w="1746"/>
        <w:gridCol w:w="809"/>
        <w:gridCol w:w="1011"/>
        <w:gridCol w:w="1231"/>
      </w:tblGrid>
      <w:tr w:rsidR="00FC0C20" w:rsidTr="00FC0C20">
        <w:trPr>
          <w:trHeight w:val="1160"/>
          <w:tblHeader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 w:rsidP="00AD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 w:rsidR="00AD1872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0C20" w:rsidTr="00FC0C20">
        <w:trPr>
          <w:trHeight w:val="10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981189,58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</w:pPr>
            <w: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</w:pPr>
            <w: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1277964,94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Исудзу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WIZARD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2B1" w:rsidRDefault="005742B1" w:rsidP="00FC0C20"/>
    <w:sectPr w:rsidR="005742B1" w:rsidSect="00FC0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C"/>
    <w:rsid w:val="005742B1"/>
    <w:rsid w:val="00AD1872"/>
    <w:rsid w:val="00C04ACC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2020-08-06T22:44:00Z</dcterms:created>
  <dcterms:modified xsi:type="dcterms:W3CDTF">2020-08-25T02:39:00Z</dcterms:modified>
</cp:coreProperties>
</file>