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B0" w:rsidRDefault="00F53DB0" w:rsidP="00F53DB0">
      <w:pPr>
        <w:jc w:val="center"/>
        <w:rPr>
          <w:b/>
          <w:bCs/>
          <w:sz w:val="36"/>
          <w:szCs w:val="36"/>
        </w:rPr>
      </w:pPr>
      <w:r>
        <w:rPr>
          <w:b/>
          <w:bCs/>
          <w:sz w:val="36"/>
          <w:szCs w:val="36"/>
        </w:rPr>
        <w:t xml:space="preserve">Администрация муниципального района </w:t>
      </w:r>
    </w:p>
    <w:p w:rsidR="00F53DB0" w:rsidRDefault="00F53DB0" w:rsidP="00F53DB0">
      <w:pPr>
        <w:jc w:val="center"/>
        <w:rPr>
          <w:b/>
          <w:bCs/>
          <w:sz w:val="36"/>
          <w:szCs w:val="36"/>
        </w:rPr>
      </w:pPr>
      <w:r>
        <w:rPr>
          <w:b/>
          <w:bCs/>
          <w:sz w:val="36"/>
          <w:szCs w:val="36"/>
        </w:rPr>
        <w:t xml:space="preserve">«Карымский район» </w:t>
      </w:r>
    </w:p>
    <w:p w:rsidR="00F53DB0" w:rsidRDefault="00F53DB0" w:rsidP="00F53DB0">
      <w:pPr>
        <w:rPr>
          <w:b/>
          <w:bCs/>
          <w:sz w:val="36"/>
          <w:szCs w:val="36"/>
        </w:rPr>
      </w:pPr>
    </w:p>
    <w:p w:rsidR="00F53DB0" w:rsidRPr="0008349F" w:rsidRDefault="00F53DB0" w:rsidP="00F53DB0">
      <w:pPr>
        <w:jc w:val="center"/>
        <w:rPr>
          <w:b/>
          <w:bCs/>
          <w:sz w:val="52"/>
          <w:szCs w:val="52"/>
        </w:rPr>
      </w:pPr>
      <w:r>
        <w:rPr>
          <w:b/>
          <w:bCs/>
          <w:sz w:val="52"/>
          <w:szCs w:val="52"/>
        </w:rPr>
        <w:t>Р А С П О Р Я Ж Е Н И Е</w:t>
      </w:r>
    </w:p>
    <w:p w:rsidR="00F53DB0" w:rsidRDefault="00F53DB0" w:rsidP="00F53DB0">
      <w:pPr>
        <w:jc w:val="center"/>
        <w:rPr>
          <w:b/>
          <w:bCs/>
          <w:sz w:val="40"/>
          <w:szCs w:val="40"/>
        </w:rPr>
      </w:pPr>
    </w:p>
    <w:p w:rsidR="00F53DB0" w:rsidRDefault="00F53DB0" w:rsidP="00F53DB0">
      <w:pPr>
        <w:rPr>
          <w:sz w:val="28"/>
          <w:szCs w:val="28"/>
        </w:rPr>
      </w:pPr>
      <w:r>
        <w:rPr>
          <w:sz w:val="28"/>
          <w:szCs w:val="28"/>
        </w:rPr>
        <w:t>от «</w:t>
      </w:r>
      <w:r w:rsidR="003102AB">
        <w:rPr>
          <w:sz w:val="28"/>
          <w:szCs w:val="28"/>
        </w:rPr>
        <w:t>30</w:t>
      </w:r>
      <w:r>
        <w:rPr>
          <w:sz w:val="28"/>
          <w:szCs w:val="28"/>
        </w:rPr>
        <w:t xml:space="preserve">» апреля 2020 г.                                                                               № </w:t>
      </w:r>
      <w:r w:rsidR="003102AB">
        <w:rPr>
          <w:sz w:val="28"/>
          <w:szCs w:val="28"/>
        </w:rPr>
        <w:t>124</w:t>
      </w:r>
    </w:p>
    <w:p w:rsidR="00F53DB0" w:rsidRDefault="00F53DB0" w:rsidP="00F53DB0">
      <w:pPr>
        <w:ind w:firstLine="709"/>
        <w:rPr>
          <w:sz w:val="28"/>
          <w:szCs w:val="28"/>
        </w:rPr>
      </w:pPr>
    </w:p>
    <w:tbl>
      <w:tblPr>
        <w:tblW w:w="0" w:type="auto"/>
        <w:tblInd w:w="-106" w:type="dxa"/>
        <w:tblLook w:val="00A0"/>
      </w:tblPr>
      <w:tblGrid>
        <w:gridCol w:w="5211"/>
        <w:gridCol w:w="4360"/>
      </w:tblGrid>
      <w:tr w:rsidR="00F53DB0" w:rsidTr="006D5512">
        <w:tc>
          <w:tcPr>
            <w:tcW w:w="5211" w:type="dxa"/>
          </w:tcPr>
          <w:p w:rsidR="00F53DB0" w:rsidRPr="00512A49" w:rsidRDefault="00F53DB0" w:rsidP="00F53DB0">
            <w:pPr>
              <w:jc w:val="both"/>
              <w:rPr>
                <w:sz w:val="28"/>
                <w:szCs w:val="28"/>
              </w:rPr>
            </w:pPr>
            <w:r>
              <w:rPr>
                <w:sz w:val="28"/>
                <w:szCs w:val="28"/>
              </w:rPr>
              <w:t xml:space="preserve">Об информировании населения </w:t>
            </w:r>
          </w:p>
        </w:tc>
        <w:tc>
          <w:tcPr>
            <w:tcW w:w="4360" w:type="dxa"/>
          </w:tcPr>
          <w:p w:rsidR="00F53DB0" w:rsidRPr="00512A49" w:rsidRDefault="00F53DB0" w:rsidP="006D5512">
            <w:pPr>
              <w:rPr>
                <w:sz w:val="28"/>
                <w:szCs w:val="28"/>
              </w:rPr>
            </w:pPr>
          </w:p>
        </w:tc>
      </w:tr>
    </w:tbl>
    <w:p w:rsidR="00F53DB0" w:rsidRDefault="00F53DB0" w:rsidP="00F53DB0">
      <w:pPr>
        <w:jc w:val="both"/>
        <w:rPr>
          <w:sz w:val="28"/>
          <w:szCs w:val="28"/>
        </w:rPr>
      </w:pPr>
    </w:p>
    <w:p w:rsidR="00F53DB0" w:rsidRDefault="00F53DB0" w:rsidP="00F53DB0">
      <w:pPr>
        <w:ind w:firstLine="709"/>
        <w:jc w:val="both"/>
        <w:rPr>
          <w:sz w:val="28"/>
          <w:szCs w:val="28"/>
        </w:rPr>
      </w:pPr>
      <w:r w:rsidRPr="00424CFE">
        <w:rPr>
          <w:sz w:val="28"/>
          <w:szCs w:val="28"/>
        </w:rPr>
        <w:t xml:space="preserve">В целях </w:t>
      </w:r>
      <w:r>
        <w:rPr>
          <w:sz w:val="28"/>
          <w:szCs w:val="28"/>
        </w:rPr>
        <w:t>организации антикоррупционного образования граждан муниципального района «Карымский район»</w:t>
      </w:r>
      <w:r w:rsidRPr="0019316A">
        <w:rPr>
          <w:sz w:val="28"/>
          <w:szCs w:val="28"/>
        </w:rPr>
        <w:t>,</w:t>
      </w:r>
      <w:r>
        <w:rPr>
          <w:sz w:val="28"/>
          <w:szCs w:val="28"/>
        </w:rPr>
        <w:t xml:space="preserve"> руководствуясь</w:t>
      </w:r>
      <w:r w:rsidRPr="0019316A">
        <w:rPr>
          <w:sz w:val="28"/>
          <w:szCs w:val="28"/>
        </w:rPr>
        <w:t xml:space="preserve"> статьей 25 Устава муниципа</w:t>
      </w:r>
      <w:r>
        <w:rPr>
          <w:sz w:val="28"/>
          <w:szCs w:val="28"/>
        </w:rPr>
        <w:t>льного района «Карымский район»:</w:t>
      </w:r>
    </w:p>
    <w:p w:rsidR="00F53DB0" w:rsidRDefault="00F53DB0" w:rsidP="00F53DB0">
      <w:pPr>
        <w:ind w:firstLine="709"/>
        <w:jc w:val="both"/>
        <w:rPr>
          <w:sz w:val="28"/>
          <w:szCs w:val="28"/>
        </w:rPr>
      </w:pPr>
      <w:r>
        <w:rPr>
          <w:sz w:val="28"/>
          <w:szCs w:val="28"/>
        </w:rPr>
        <w:t>1.</w:t>
      </w:r>
      <w:r w:rsidR="00E1336D">
        <w:rPr>
          <w:sz w:val="28"/>
          <w:szCs w:val="28"/>
        </w:rPr>
        <w:t xml:space="preserve"> Утвердить:</w:t>
      </w:r>
    </w:p>
    <w:p w:rsidR="00F53DB0" w:rsidRDefault="00E1336D" w:rsidP="00F53DB0">
      <w:pPr>
        <w:ind w:firstLine="709"/>
        <w:jc w:val="both"/>
        <w:rPr>
          <w:sz w:val="28"/>
          <w:szCs w:val="28"/>
        </w:rPr>
      </w:pPr>
      <w:r>
        <w:rPr>
          <w:sz w:val="28"/>
          <w:szCs w:val="28"/>
        </w:rPr>
        <w:t>1</w:t>
      </w:r>
      <w:r w:rsidR="00F53DB0">
        <w:rPr>
          <w:sz w:val="28"/>
          <w:szCs w:val="28"/>
        </w:rPr>
        <w:t xml:space="preserve">.1. </w:t>
      </w:r>
      <w:r>
        <w:rPr>
          <w:sz w:val="28"/>
          <w:szCs w:val="28"/>
        </w:rPr>
        <w:t>Памятку для граждан «Противодействие коррупции» (приложение №1)</w:t>
      </w:r>
      <w:r w:rsidR="00F53DB0">
        <w:rPr>
          <w:sz w:val="28"/>
          <w:szCs w:val="28"/>
        </w:rPr>
        <w:t>;</w:t>
      </w:r>
    </w:p>
    <w:p w:rsidR="00F53DB0" w:rsidRDefault="00E1336D" w:rsidP="00F53DB0">
      <w:pPr>
        <w:ind w:firstLine="709"/>
        <w:jc w:val="both"/>
        <w:rPr>
          <w:sz w:val="28"/>
          <w:szCs w:val="28"/>
        </w:rPr>
      </w:pPr>
      <w:r>
        <w:rPr>
          <w:sz w:val="28"/>
          <w:szCs w:val="28"/>
        </w:rPr>
        <w:t>1</w:t>
      </w:r>
      <w:r w:rsidR="00F53DB0">
        <w:rPr>
          <w:sz w:val="28"/>
          <w:szCs w:val="28"/>
        </w:rPr>
        <w:t xml:space="preserve">.2. </w:t>
      </w:r>
      <w:r>
        <w:rPr>
          <w:sz w:val="28"/>
          <w:szCs w:val="28"/>
        </w:rPr>
        <w:t>Буклет «Стоп коррупции</w:t>
      </w:r>
      <w:r w:rsidR="0075665F">
        <w:rPr>
          <w:sz w:val="28"/>
          <w:szCs w:val="28"/>
        </w:rPr>
        <w:t>!</w:t>
      </w:r>
      <w:r>
        <w:rPr>
          <w:sz w:val="28"/>
          <w:szCs w:val="28"/>
        </w:rPr>
        <w:t>» (приложение №2)</w:t>
      </w:r>
      <w:r w:rsidR="00F53DB0">
        <w:rPr>
          <w:sz w:val="28"/>
          <w:szCs w:val="28"/>
        </w:rPr>
        <w:t>;</w:t>
      </w:r>
    </w:p>
    <w:p w:rsidR="00F53DB0" w:rsidRDefault="00F53DB0" w:rsidP="00F53DB0">
      <w:pPr>
        <w:ind w:firstLine="709"/>
        <w:jc w:val="both"/>
        <w:rPr>
          <w:sz w:val="28"/>
          <w:szCs w:val="28"/>
        </w:rPr>
      </w:pPr>
      <w:r>
        <w:rPr>
          <w:sz w:val="28"/>
          <w:szCs w:val="28"/>
        </w:rPr>
        <w:t xml:space="preserve">2. </w:t>
      </w:r>
      <w:r w:rsidR="00E1336D">
        <w:rPr>
          <w:sz w:val="28"/>
          <w:szCs w:val="28"/>
        </w:rPr>
        <w:t>МКУ «ЦБО и МТО» обеспечить размещение информации на сайте администрации муниципального района «Карымский район»</w:t>
      </w:r>
      <w:r w:rsidR="00CF2913">
        <w:rPr>
          <w:sz w:val="28"/>
          <w:szCs w:val="28"/>
        </w:rPr>
        <w:t xml:space="preserve"> незамедлительно</w:t>
      </w:r>
      <w:r>
        <w:rPr>
          <w:sz w:val="28"/>
          <w:szCs w:val="28"/>
        </w:rPr>
        <w:t>.</w:t>
      </w:r>
    </w:p>
    <w:p w:rsidR="00F53DB0" w:rsidRDefault="00F53DB0" w:rsidP="00F53DB0">
      <w:pPr>
        <w:ind w:firstLine="709"/>
        <w:jc w:val="both"/>
        <w:rPr>
          <w:sz w:val="28"/>
          <w:szCs w:val="28"/>
        </w:rPr>
      </w:pPr>
      <w:r>
        <w:rPr>
          <w:sz w:val="28"/>
          <w:szCs w:val="28"/>
        </w:rPr>
        <w:t>3</w:t>
      </w:r>
      <w:r w:rsidRPr="00A049B8">
        <w:rPr>
          <w:sz w:val="28"/>
          <w:szCs w:val="28"/>
        </w:rPr>
        <w:t xml:space="preserve">. Контроль над исполнением настоящего </w:t>
      </w:r>
      <w:r>
        <w:rPr>
          <w:sz w:val="28"/>
          <w:szCs w:val="28"/>
        </w:rPr>
        <w:t>распоряжения</w:t>
      </w:r>
      <w:r w:rsidRPr="00A049B8">
        <w:rPr>
          <w:sz w:val="28"/>
          <w:szCs w:val="28"/>
        </w:rPr>
        <w:t xml:space="preserve"> оставляю за собой.</w:t>
      </w:r>
    </w:p>
    <w:p w:rsidR="00F53DB0" w:rsidRDefault="00F53DB0" w:rsidP="00F53DB0">
      <w:pPr>
        <w:ind w:firstLine="709"/>
        <w:jc w:val="both"/>
        <w:rPr>
          <w:sz w:val="28"/>
          <w:szCs w:val="28"/>
        </w:rPr>
      </w:pPr>
    </w:p>
    <w:p w:rsidR="00F53DB0" w:rsidRDefault="00F53DB0" w:rsidP="00F53DB0">
      <w:pPr>
        <w:ind w:firstLine="709"/>
        <w:jc w:val="both"/>
        <w:rPr>
          <w:sz w:val="28"/>
          <w:szCs w:val="28"/>
        </w:rPr>
      </w:pPr>
    </w:p>
    <w:p w:rsidR="00F53DB0" w:rsidRDefault="00F53DB0" w:rsidP="00F53DB0">
      <w:pPr>
        <w:ind w:firstLine="709"/>
        <w:jc w:val="both"/>
        <w:rPr>
          <w:sz w:val="28"/>
          <w:szCs w:val="28"/>
        </w:rPr>
      </w:pPr>
    </w:p>
    <w:p w:rsidR="00F53DB0" w:rsidRPr="000C0F0B" w:rsidRDefault="00F53DB0" w:rsidP="00F53DB0">
      <w:pPr>
        <w:jc w:val="both"/>
        <w:rPr>
          <w:sz w:val="28"/>
          <w:szCs w:val="28"/>
        </w:rPr>
      </w:pPr>
      <w:r>
        <w:rPr>
          <w:sz w:val="28"/>
          <w:szCs w:val="28"/>
        </w:rPr>
        <w:t xml:space="preserve">Глава </w:t>
      </w:r>
      <w:r w:rsidRPr="000C0F0B">
        <w:rPr>
          <w:sz w:val="28"/>
          <w:szCs w:val="28"/>
        </w:rPr>
        <w:t xml:space="preserve">муниципального района </w:t>
      </w:r>
    </w:p>
    <w:p w:rsidR="00F53DB0" w:rsidRDefault="00F53DB0" w:rsidP="00F53DB0">
      <w:pPr>
        <w:jc w:val="both"/>
        <w:rPr>
          <w:sz w:val="28"/>
          <w:szCs w:val="28"/>
        </w:rPr>
      </w:pPr>
      <w:r w:rsidRPr="000C0F0B">
        <w:rPr>
          <w:sz w:val="28"/>
          <w:szCs w:val="28"/>
        </w:rPr>
        <w:t xml:space="preserve">«Карымский район»                  </w:t>
      </w:r>
      <w:r>
        <w:rPr>
          <w:sz w:val="28"/>
          <w:szCs w:val="28"/>
        </w:rPr>
        <w:t xml:space="preserve">                          </w:t>
      </w:r>
      <w:r w:rsidRPr="000C0F0B">
        <w:rPr>
          <w:sz w:val="28"/>
          <w:szCs w:val="28"/>
        </w:rPr>
        <w:t xml:space="preserve">                      </w:t>
      </w:r>
      <w:r>
        <w:rPr>
          <w:sz w:val="28"/>
          <w:szCs w:val="28"/>
        </w:rPr>
        <w:t>А.С. Сидельников</w:t>
      </w:r>
    </w:p>
    <w:p w:rsidR="00F53DB0" w:rsidRDefault="00F53DB0" w:rsidP="00F53DB0">
      <w:pPr>
        <w:spacing w:after="200" w:line="276" w:lineRule="auto"/>
        <w:rPr>
          <w:sz w:val="28"/>
          <w:szCs w:val="28"/>
        </w:rPr>
      </w:pPr>
    </w:p>
    <w:p w:rsidR="00F53DB0" w:rsidRDefault="00F53DB0" w:rsidP="00F53DB0">
      <w:pPr>
        <w:spacing w:after="200" w:line="276" w:lineRule="auto"/>
        <w:rPr>
          <w:sz w:val="28"/>
          <w:szCs w:val="28"/>
        </w:rPr>
      </w:pPr>
    </w:p>
    <w:p w:rsidR="00D45939" w:rsidRDefault="00D45939" w:rsidP="00F53DB0">
      <w:pPr>
        <w:spacing w:after="200" w:line="276" w:lineRule="auto"/>
        <w:rPr>
          <w:sz w:val="28"/>
          <w:szCs w:val="28"/>
        </w:rPr>
      </w:pPr>
    </w:p>
    <w:p w:rsidR="00D45939" w:rsidRDefault="00D45939" w:rsidP="00F53DB0">
      <w:pPr>
        <w:spacing w:after="200" w:line="276" w:lineRule="auto"/>
        <w:rPr>
          <w:sz w:val="28"/>
          <w:szCs w:val="28"/>
        </w:rPr>
      </w:pPr>
    </w:p>
    <w:p w:rsidR="00D45939" w:rsidRDefault="00D45939" w:rsidP="00F53DB0">
      <w:pPr>
        <w:spacing w:after="200" w:line="276" w:lineRule="auto"/>
        <w:rPr>
          <w:sz w:val="28"/>
          <w:szCs w:val="28"/>
        </w:rPr>
      </w:pPr>
    </w:p>
    <w:p w:rsidR="00D45939" w:rsidRDefault="00D45939" w:rsidP="00F53DB0">
      <w:pPr>
        <w:spacing w:after="200" w:line="276" w:lineRule="auto"/>
        <w:rPr>
          <w:sz w:val="28"/>
          <w:szCs w:val="28"/>
        </w:rPr>
      </w:pPr>
    </w:p>
    <w:p w:rsidR="00F53DB0" w:rsidRDefault="00F53DB0" w:rsidP="00F53DB0">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
        <w:gridCol w:w="281"/>
        <w:gridCol w:w="8336"/>
      </w:tblGrid>
      <w:tr w:rsidR="00D45939" w:rsidRPr="00D45939" w:rsidTr="00A54A6F">
        <w:tc>
          <w:tcPr>
            <w:tcW w:w="959" w:type="dxa"/>
          </w:tcPr>
          <w:p w:rsidR="00D45939" w:rsidRPr="00D45939" w:rsidRDefault="00D45939" w:rsidP="00A54A6F">
            <w:pPr>
              <w:pStyle w:val="ad"/>
              <w:rPr>
                <w:rFonts w:ascii="Times New Roman" w:hAnsi="Times New Roman"/>
                <w:sz w:val="24"/>
                <w:szCs w:val="24"/>
              </w:rPr>
            </w:pPr>
            <w:r w:rsidRPr="00D45939">
              <w:rPr>
                <w:rFonts w:ascii="Times New Roman" w:hAnsi="Times New Roman"/>
                <w:sz w:val="24"/>
                <w:szCs w:val="24"/>
              </w:rPr>
              <w:t>Исп.:</w:t>
            </w:r>
          </w:p>
        </w:tc>
        <w:tc>
          <w:tcPr>
            <w:tcW w:w="283" w:type="dxa"/>
          </w:tcPr>
          <w:p w:rsidR="00D45939" w:rsidRPr="00D45939" w:rsidRDefault="00D45939" w:rsidP="00A54A6F">
            <w:pPr>
              <w:pStyle w:val="ad"/>
              <w:rPr>
                <w:rFonts w:ascii="Times New Roman" w:hAnsi="Times New Roman"/>
                <w:sz w:val="24"/>
                <w:szCs w:val="24"/>
              </w:rPr>
            </w:pPr>
          </w:p>
        </w:tc>
        <w:tc>
          <w:tcPr>
            <w:tcW w:w="8611" w:type="dxa"/>
          </w:tcPr>
          <w:p w:rsidR="00D45939" w:rsidRPr="00D45939" w:rsidRDefault="00D45939" w:rsidP="00A54A6F">
            <w:pPr>
              <w:pStyle w:val="ad"/>
              <w:rPr>
                <w:rFonts w:ascii="Times New Roman" w:hAnsi="Times New Roman"/>
                <w:sz w:val="24"/>
                <w:szCs w:val="24"/>
              </w:rPr>
            </w:pPr>
            <w:r w:rsidRPr="00D45939">
              <w:rPr>
                <w:rFonts w:ascii="Times New Roman" w:hAnsi="Times New Roman"/>
                <w:sz w:val="24"/>
                <w:szCs w:val="24"/>
              </w:rPr>
              <w:t>О.В. Платонова</w:t>
            </w:r>
          </w:p>
        </w:tc>
      </w:tr>
      <w:tr w:rsidR="00D45939" w:rsidRPr="00D45939" w:rsidTr="00A54A6F">
        <w:tc>
          <w:tcPr>
            <w:tcW w:w="959" w:type="dxa"/>
          </w:tcPr>
          <w:p w:rsidR="00D45939" w:rsidRPr="00D45939" w:rsidRDefault="00D45939" w:rsidP="00A54A6F">
            <w:pPr>
              <w:pStyle w:val="ad"/>
              <w:rPr>
                <w:rFonts w:ascii="Times New Roman" w:hAnsi="Times New Roman"/>
                <w:sz w:val="24"/>
                <w:szCs w:val="24"/>
              </w:rPr>
            </w:pPr>
            <w:r w:rsidRPr="00D45939">
              <w:rPr>
                <w:rFonts w:ascii="Times New Roman" w:hAnsi="Times New Roman"/>
                <w:sz w:val="24"/>
                <w:szCs w:val="24"/>
              </w:rPr>
              <w:t>Согл.:</w:t>
            </w:r>
          </w:p>
        </w:tc>
        <w:tc>
          <w:tcPr>
            <w:tcW w:w="283" w:type="dxa"/>
          </w:tcPr>
          <w:p w:rsidR="00D45939" w:rsidRPr="00D45939" w:rsidRDefault="00D45939" w:rsidP="00A54A6F">
            <w:pPr>
              <w:pStyle w:val="ad"/>
              <w:rPr>
                <w:rFonts w:ascii="Times New Roman" w:hAnsi="Times New Roman"/>
                <w:sz w:val="24"/>
                <w:szCs w:val="24"/>
              </w:rPr>
            </w:pPr>
          </w:p>
        </w:tc>
        <w:tc>
          <w:tcPr>
            <w:tcW w:w="8611" w:type="dxa"/>
          </w:tcPr>
          <w:p w:rsidR="00D45939" w:rsidRPr="00D45939" w:rsidRDefault="00D45939" w:rsidP="00A54A6F">
            <w:pPr>
              <w:pStyle w:val="aff3"/>
              <w:spacing w:after="0"/>
              <w:ind w:left="0"/>
              <w:rPr>
                <w:rFonts w:ascii="Times New Roman" w:hAnsi="Times New Roman" w:cs="Times New Roman"/>
                <w:sz w:val="24"/>
                <w:szCs w:val="24"/>
              </w:rPr>
            </w:pPr>
            <w:r w:rsidRPr="00D45939">
              <w:rPr>
                <w:rFonts w:ascii="Times New Roman" w:hAnsi="Times New Roman" w:cs="Times New Roman"/>
                <w:sz w:val="24"/>
                <w:szCs w:val="24"/>
              </w:rPr>
              <w:t>Т.В. Забелина</w:t>
            </w:r>
          </w:p>
        </w:tc>
      </w:tr>
      <w:tr w:rsidR="00D45939" w:rsidRPr="00D45939" w:rsidTr="00A54A6F">
        <w:tc>
          <w:tcPr>
            <w:tcW w:w="959" w:type="dxa"/>
          </w:tcPr>
          <w:p w:rsidR="00D45939" w:rsidRPr="00D45939" w:rsidRDefault="00D45939" w:rsidP="00A54A6F">
            <w:pPr>
              <w:pStyle w:val="ad"/>
              <w:rPr>
                <w:rFonts w:ascii="Times New Roman" w:hAnsi="Times New Roman"/>
                <w:sz w:val="24"/>
                <w:szCs w:val="24"/>
              </w:rPr>
            </w:pPr>
          </w:p>
        </w:tc>
        <w:tc>
          <w:tcPr>
            <w:tcW w:w="283" w:type="dxa"/>
          </w:tcPr>
          <w:p w:rsidR="00D45939" w:rsidRPr="00D45939" w:rsidRDefault="00D45939" w:rsidP="00A54A6F">
            <w:pPr>
              <w:pStyle w:val="ad"/>
              <w:rPr>
                <w:rFonts w:ascii="Times New Roman" w:hAnsi="Times New Roman"/>
                <w:sz w:val="24"/>
                <w:szCs w:val="24"/>
              </w:rPr>
            </w:pPr>
          </w:p>
        </w:tc>
        <w:tc>
          <w:tcPr>
            <w:tcW w:w="8611" w:type="dxa"/>
          </w:tcPr>
          <w:p w:rsidR="00D45939" w:rsidRPr="00D45939" w:rsidRDefault="00D45939" w:rsidP="00A54A6F">
            <w:pPr>
              <w:pStyle w:val="ad"/>
              <w:rPr>
                <w:rFonts w:ascii="Times New Roman" w:hAnsi="Times New Roman"/>
                <w:sz w:val="24"/>
                <w:szCs w:val="24"/>
              </w:rPr>
            </w:pPr>
          </w:p>
        </w:tc>
      </w:tr>
    </w:tbl>
    <w:p w:rsidR="000006DD" w:rsidRDefault="000006DD">
      <w:pPr>
        <w:spacing w:after="200" w:line="276" w:lineRule="auto"/>
        <w:rPr>
          <w:sz w:val="28"/>
          <w:szCs w:val="28"/>
        </w:rPr>
      </w:pPr>
      <w:r>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006DD" w:rsidTr="000006DD">
        <w:tc>
          <w:tcPr>
            <w:tcW w:w="4785" w:type="dxa"/>
          </w:tcPr>
          <w:p w:rsidR="000006DD" w:rsidRDefault="000006DD" w:rsidP="00F53DB0">
            <w:pPr>
              <w:spacing w:after="200" w:line="276" w:lineRule="auto"/>
              <w:rPr>
                <w:sz w:val="28"/>
                <w:szCs w:val="28"/>
              </w:rPr>
            </w:pPr>
          </w:p>
        </w:tc>
        <w:tc>
          <w:tcPr>
            <w:tcW w:w="4786" w:type="dxa"/>
          </w:tcPr>
          <w:p w:rsidR="000006DD" w:rsidRDefault="000006DD" w:rsidP="000006DD">
            <w:pPr>
              <w:pStyle w:val="a4"/>
              <w:tabs>
                <w:tab w:val="left" w:pos="10348"/>
              </w:tabs>
              <w:jc w:val="center"/>
              <w:rPr>
                <w:rFonts w:ascii="Times New Roman" w:hAnsi="Times New Roman"/>
                <w:sz w:val="24"/>
                <w:szCs w:val="24"/>
              </w:rPr>
            </w:pPr>
            <w:r>
              <w:rPr>
                <w:rFonts w:ascii="Times New Roman" w:hAnsi="Times New Roman"/>
                <w:sz w:val="24"/>
                <w:szCs w:val="24"/>
              </w:rPr>
              <w:t>Приложение №1</w:t>
            </w:r>
          </w:p>
          <w:p w:rsidR="000006DD" w:rsidRDefault="000006DD" w:rsidP="000006DD">
            <w:pPr>
              <w:pStyle w:val="a4"/>
              <w:tabs>
                <w:tab w:val="left" w:pos="10348"/>
              </w:tabs>
              <w:jc w:val="center"/>
              <w:rPr>
                <w:rFonts w:ascii="Times New Roman" w:hAnsi="Times New Roman"/>
                <w:sz w:val="24"/>
                <w:szCs w:val="24"/>
              </w:rPr>
            </w:pPr>
            <w:r>
              <w:rPr>
                <w:rFonts w:ascii="Times New Roman" w:hAnsi="Times New Roman"/>
                <w:sz w:val="24"/>
                <w:szCs w:val="24"/>
              </w:rPr>
              <w:t xml:space="preserve">к распоряжению администрации </w:t>
            </w:r>
          </w:p>
          <w:p w:rsidR="000006DD" w:rsidRDefault="000006DD" w:rsidP="000006DD">
            <w:pPr>
              <w:pStyle w:val="a4"/>
              <w:tabs>
                <w:tab w:val="left" w:pos="10348"/>
              </w:tabs>
              <w:jc w:val="center"/>
              <w:rPr>
                <w:rFonts w:ascii="Times New Roman" w:hAnsi="Times New Roman"/>
                <w:sz w:val="24"/>
                <w:szCs w:val="24"/>
              </w:rPr>
            </w:pPr>
            <w:r>
              <w:rPr>
                <w:rFonts w:ascii="Times New Roman" w:hAnsi="Times New Roman"/>
                <w:sz w:val="24"/>
                <w:szCs w:val="24"/>
              </w:rPr>
              <w:t xml:space="preserve">муниципального района </w:t>
            </w:r>
          </w:p>
          <w:p w:rsidR="000006DD" w:rsidRDefault="000006DD" w:rsidP="000006DD">
            <w:pPr>
              <w:pStyle w:val="a4"/>
              <w:tabs>
                <w:tab w:val="left" w:pos="10348"/>
              </w:tabs>
              <w:jc w:val="center"/>
              <w:rPr>
                <w:rFonts w:ascii="Times New Roman" w:hAnsi="Times New Roman"/>
                <w:sz w:val="24"/>
                <w:szCs w:val="24"/>
              </w:rPr>
            </w:pPr>
            <w:r>
              <w:rPr>
                <w:rFonts w:ascii="Times New Roman" w:hAnsi="Times New Roman"/>
                <w:sz w:val="24"/>
                <w:szCs w:val="24"/>
              </w:rPr>
              <w:t>«Карымский район»</w:t>
            </w:r>
          </w:p>
          <w:p w:rsidR="000006DD" w:rsidRDefault="000006DD" w:rsidP="003102AB">
            <w:pPr>
              <w:spacing w:after="200" w:line="276" w:lineRule="auto"/>
              <w:jc w:val="center"/>
              <w:rPr>
                <w:sz w:val="28"/>
                <w:szCs w:val="28"/>
              </w:rPr>
            </w:pPr>
            <w:r>
              <w:rPr>
                <w:sz w:val="24"/>
                <w:szCs w:val="24"/>
              </w:rPr>
              <w:t>№</w:t>
            </w:r>
            <w:r w:rsidR="003102AB">
              <w:rPr>
                <w:sz w:val="24"/>
                <w:szCs w:val="24"/>
              </w:rPr>
              <w:t>124</w:t>
            </w:r>
            <w:r>
              <w:rPr>
                <w:sz w:val="24"/>
                <w:szCs w:val="24"/>
              </w:rPr>
              <w:t xml:space="preserve"> от «</w:t>
            </w:r>
            <w:r w:rsidR="003102AB">
              <w:rPr>
                <w:sz w:val="24"/>
                <w:szCs w:val="24"/>
              </w:rPr>
              <w:t>30</w:t>
            </w:r>
            <w:r>
              <w:rPr>
                <w:sz w:val="24"/>
                <w:szCs w:val="24"/>
              </w:rPr>
              <w:t xml:space="preserve">» </w:t>
            </w:r>
            <w:r w:rsidR="003102AB">
              <w:rPr>
                <w:sz w:val="24"/>
                <w:szCs w:val="24"/>
              </w:rPr>
              <w:t>апреля</w:t>
            </w:r>
            <w:r>
              <w:rPr>
                <w:sz w:val="24"/>
                <w:szCs w:val="24"/>
              </w:rPr>
              <w:t xml:space="preserve"> 2020 г.</w:t>
            </w:r>
          </w:p>
        </w:tc>
      </w:tr>
    </w:tbl>
    <w:p w:rsidR="00F53DB0" w:rsidRDefault="00F53DB0" w:rsidP="00D873E1">
      <w:pPr>
        <w:spacing w:after="200" w:line="276" w:lineRule="auto"/>
        <w:jc w:val="center"/>
        <w:rPr>
          <w:sz w:val="28"/>
          <w:szCs w:val="28"/>
        </w:rPr>
      </w:pPr>
    </w:p>
    <w:p w:rsidR="00D873E1" w:rsidRPr="00D873E1" w:rsidRDefault="00D873E1" w:rsidP="00D873E1">
      <w:pPr>
        <w:jc w:val="center"/>
        <w:rPr>
          <w:b/>
          <w:sz w:val="28"/>
          <w:szCs w:val="28"/>
        </w:rPr>
      </w:pPr>
      <w:r w:rsidRPr="00D873E1">
        <w:rPr>
          <w:b/>
          <w:sz w:val="28"/>
          <w:szCs w:val="28"/>
        </w:rPr>
        <w:t>Памятка для граждан</w:t>
      </w:r>
    </w:p>
    <w:p w:rsidR="00D873E1" w:rsidRPr="00D873E1" w:rsidRDefault="00D873E1" w:rsidP="00D873E1">
      <w:pPr>
        <w:jc w:val="center"/>
        <w:rPr>
          <w:b/>
          <w:sz w:val="28"/>
          <w:szCs w:val="28"/>
        </w:rPr>
      </w:pPr>
      <w:r w:rsidRPr="00D873E1">
        <w:rPr>
          <w:b/>
          <w:sz w:val="28"/>
          <w:szCs w:val="28"/>
        </w:rPr>
        <w:t>«Противодействие коррупции»</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8A3DB5">
        <w:rPr>
          <w:b/>
          <w:sz w:val="28"/>
          <w:szCs w:val="28"/>
        </w:rPr>
        <w:t>К</w:t>
      </w:r>
      <w:r w:rsidR="008A3DB5" w:rsidRPr="008A3DB5">
        <w:rPr>
          <w:b/>
          <w:sz w:val="28"/>
          <w:szCs w:val="28"/>
        </w:rPr>
        <w:t>оррупция</w:t>
      </w:r>
      <w:r w:rsidRPr="00D873E1">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8A3DB5">
        <w:rPr>
          <w:b/>
          <w:sz w:val="28"/>
          <w:szCs w:val="28"/>
        </w:rPr>
        <w:t>П</w:t>
      </w:r>
      <w:r w:rsidR="008A3DB5" w:rsidRPr="008A3DB5">
        <w:rPr>
          <w:b/>
          <w:sz w:val="28"/>
          <w:szCs w:val="28"/>
        </w:rPr>
        <w:t>ротиводействие коррупции</w:t>
      </w:r>
      <w:r w:rsidR="008A3DB5" w:rsidRPr="00D873E1">
        <w:rPr>
          <w:sz w:val="28"/>
          <w:szCs w:val="28"/>
        </w:rPr>
        <w:t xml:space="preserve"> </w:t>
      </w:r>
      <w:r w:rsidRPr="00D873E1">
        <w:rPr>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873E1" w:rsidRPr="00D873E1" w:rsidRDefault="00D873E1" w:rsidP="00D873E1">
      <w:pPr>
        <w:ind w:firstLine="709"/>
        <w:jc w:val="both"/>
        <w:rPr>
          <w:sz w:val="28"/>
          <w:szCs w:val="28"/>
        </w:rPr>
      </w:pPr>
      <w:r w:rsidRPr="00D873E1">
        <w:rPr>
          <w:sz w:val="28"/>
          <w:szCs w:val="28"/>
        </w:rPr>
        <w:t>по предупреждению коррупции, в том числе по выявлению и последующему устранению причин коррупции (профилактика коррупции);</w:t>
      </w:r>
    </w:p>
    <w:p w:rsidR="00D873E1" w:rsidRPr="00D873E1" w:rsidRDefault="00D873E1" w:rsidP="00D873E1">
      <w:pPr>
        <w:ind w:firstLine="709"/>
        <w:jc w:val="both"/>
        <w:rPr>
          <w:sz w:val="28"/>
          <w:szCs w:val="28"/>
        </w:rPr>
      </w:pPr>
      <w:r w:rsidRPr="00D873E1">
        <w:rPr>
          <w:sz w:val="28"/>
          <w:szCs w:val="28"/>
        </w:rPr>
        <w:t>по выявлению, предупреждению, пресечению, раскрытию и расследованию коррупционных правонарушений (борьба с коррупцией);</w:t>
      </w:r>
    </w:p>
    <w:p w:rsidR="00D873E1" w:rsidRPr="00D873E1" w:rsidRDefault="00D873E1" w:rsidP="00D873E1">
      <w:pPr>
        <w:ind w:firstLine="709"/>
        <w:jc w:val="both"/>
        <w:rPr>
          <w:sz w:val="28"/>
          <w:szCs w:val="28"/>
        </w:rPr>
      </w:pPr>
      <w:r w:rsidRPr="00D873E1">
        <w:rPr>
          <w:sz w:val="28"/>
          <w:szCs w:val="28"/>
        </w:rPr>
        <w:t>по минимизации и (или) ликвидации последствий коррупционных правонарушений.</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8A3DB5">
        <w:rPr>
          <w:b/>
          <w:sz w:val="28"/>
          <w:szCs w:val="28"/>
        </w:rPr>
        <w:t>З</w:t>
      </w:r>
      <w:r w:rsidR="008A3DB5" w:rsidRPr="008A3DB5">
        <w:rPr>
          <w:b/>
          <w:sz w:val="28"/>
          <w:szCs w:val="28"/>
        </w:rPr>
        <w:t>лоупотребление должностными полномочиями</w:t>
      </w:r>
      <w:r w:rsidR="008A3DB5" w:rsidRPr="00D873E1">
        <w:rPr>
          <w:sz w:val="28"/>
          <w:szCs w:val="28"/>
        </w:rPr>
        <w:t xml:space="preserve"> </w:t>
      </w:r>
      <w:r w:rsidRPr="00D873E1">
        <w:rPr>
          <w:sz w:val="28"/>
          <w:szCs w:val="28"/>
        </w:rPr>
        <w:t xml:space="preserve">- </w:t>
      </w:r>
      <w:r w:rsidR="008A3DB5">
        <w:rPr>
          <w:sz w:val="28"/>
          <w:szCs w:val="28"/>
        </w:rPr>
        <w:t>и</w:t>
      </w:r>
      <w:r w:rsidR="008A3DB5" w:rsidRPr="008A3DB5">
        <w:rPr>
          <w:sz w:val="28"/>
          <w:szCs w:val="28"/>
        </w:rPr>
        <w:t>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Pr="00D873E1">
        <w:rPr>
          <w:sz w:val="28"/>
          <w:szCs w:val="28"/>
        </w:rPr>
        <w:t xml:space="preserve"> (статья 285 Уголовного кодекса Российской Федерации).</w:t>
      </w:r>
    </w:p>
    <w:p w:rsidR="00D873E1" w:rsidRPr="00D873E1" w:rsidRDefault="00D873E1" w:rsidP="006F0C1C">
      <w:pPr>
        <w:ind w:firstLine="709"/>
        <w:jc w:val="center"/>
        <w:rPr>
          <w:sz w:val="28"/>
          <w:szCs w:val="28"/>
        </w:rPr>
      </w:pPr>
      <w:r w:rsidRPr="008A3DB5">
        <w:rPr>
          <w:b/>
          <w:sz w:val="28"/>
          <w:szCs w:val="28"/>
        </w:rPr>
        <w:lastRenderedPageBreak/>
        <w:t>Ч</w:t>
      </w:r>
      <w:r w:rsidR="008A3DB5" w:rsidRPr="008A3DB5">
        <w:rPr>
          <w:b/>
          <w:sz w:val="28"/>
          <w:szCs w:val="28"/>
        </w:rPr>
        <w:t>то такое взятка</w:t>
      </w:r>
      <w:r w:rsidRPr="008A3DB5">
        <w:rPr>
          <w:b/>
          <w:sz w:val="28"/>
          <w:szCs w:val="28"/>
        </w:rPr>
        <w:t>?</w:t>
      </w:r>
    </w:p>
    <w:p w:rsidR="00D873E1" w:rsidRDefault="00D873E1" w:rsidP="00D873E1">
      <w:pPr>
        <w:ind w:firstLine="709"/>
        <w:jc w:val="both"/>
        <w:rPr>
          <w:sz w:val="28"/>
          <w:szCs w:val="28"/>
        </w:rPr>
      </w:pPr>
      <w:r w:rsidRPr="00D873E1">
        <w:rPr>
          <w:sz w:val="28"/>
          <w:szCs w:val="28"/>
        </w:rPr>
        <w:t>Уголовный кодекс Российской Федерации предусматривает два вида преступлений, связанных со взяткой: получение взятки (статья 290) и дача взятки (статья 291).</w:t>
      </w:r>
    </w:p>
    <w:p w:rsidR="00D873E1" w:rsidRDefault="00D873E1" w:rsidP="00D873E1">
      <w:pPr>
        <w:ind w:firstLine="709"/>
        <w:jc w:val="both"/>
        <w:rPr>
          <w:sz w:val="28"/>
          <w:szCs w:val="28"/>
        </w:rPr>
      </w:pPr>
      <w:r w:rsidRPr="00D873E1">
        <w:rPr>
          <w:sz w:val="28"/>
          <w:szCs w:val="28"/>
        </w:rPr>
        <w:t xml:space="preserve">Получение взятки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p>
    <w:p w:rsidR="00D873E1" w:rsidRPr="00D873E1" w:rsidRDefault="00D873E1" w:rsidP="00D873E1">
      <w:pPr>
        <w:ind w:firstLine="709"/>
        <w:jc w:val="both"/>
        <w:rPr>
          <w:sz w:val="28"/>
          <w:szCs w:val="28"/>
        </w:rPr>
      </w:pPr>
      <w:r w:rsidRPr="00D873E1">
        <w:rPr>
          <w:sz w:val="28"/>
          <w:szCs w:val="28"/>
        </w:rPr>
        <w:t>Дача взятки - дача взятки должностному лицу лично или через посредника (статья 291 Уголовного кодекса Российской Федерации).</w:t>
      </w:r>
    </w:p>
    <w:p w:rsidR="00D873E1" w:rsidRPr="00D873E1" w:rsidRDefault="00D873E1" w:rsidP="00D873E1">
      <w:pPr>
        <w:ind w:firstLine="709"/>
        <w:jc w:val="both"/>
        <w:rPr>
          <w:sz w:val="28"/>
          <w:szCs w:val="28"/>
        </w:rPr>
      </w:pPr>
    </w:p>
    <w:p w:rsidR="00D873E1" w:rsidRPr="006F0C1C" w:rsidRDefault="00D873E1" w:rsidP="00D873E1">
      <w:pPr>
        <w:ind w:firstLine="709"/>
        <w:jc w:val="both"/>
        <w:rPr>
          <w:b/>
          <w:sz w:val="28"/>
          <w:szCs w:val="28"/>
        </w:rPr>
      </w:pPr>
      <w:r w:rsidRPr="006F0C1C">
        <w:rPr>
          <w:b/>
          <w:sz w:val="28"/>
          <w:szCs w:val="28"/>
        </w:rPr>
        <w:t>В</w:t>
      </w:r>
      <w:r w:rsidR="006F0C1C" w:rsidRPr="006F0C1C">
        <w:rPr>
          <w:b/>
          <w:sz w:val="28"/>
          <w:szCs w:val="28"/>
        </w:rPr>
        <w:t>зяткой могут быть</w:t>
      </w:r>
      <w:r w:rsidRPr="006F0C1C">
        <w:rPr>
          <w:b/>
          <w:sz w:val="28"/>
          <w:szCs w:val="28"/>
        </w:rPr>
        <w:t>:</w:t>
      </w:r>
    </w:p>
    <w:p w:rsidR="00D873E1" w:rsidRPr="00D873E1" w:rsidRDefault="00D873E1" w:rsidP="00D873E1">
      <w:pPr>
        <w:ind w:firstLine="709"/>
        <w:jc w:val="both"/>
        <w:rPr>
          <w:sz w:val="28"/>
          <w:szCs w:val="28"/>
        </w:rPr>
      </w:pPr>
      <w:r w:rsidRPr="006F0C1C">
        <w:rPr>
          <w:b/>
          <w:sz w:val="28"/>
          <w:szCs w:val="28"/>
        </w:rPr>
        <w:t>П</w:t>
      </w:r>
      <w:r w:rsidR="006F0C1C" w:rsidRPr="006F0C1C">
        <w:rPr>
          <w:b/>
          <w:sz w:val="28"/>
          <w:szCs w:val="28"/>
        </w:rPr>
        <w:t>редметы</w:t>
      </w:r>
      <w:r w:rsidR="006F0C1C" w:rsidRPr="00D873E1">
        <w:rPr>
          <w:sz w:val="28"/>
          <w:szCs w:val="28"/>
        </w:rPr>
        <w:t xml:space="preserve"> </w:t>
      </w:r>
      <w:r w:rsidRPr="00D873E1">
        <w:rPr>
          <w:sz w:val="28"/>
          <w:szCs w:val="28"/>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D873E1" w:rsidRPr="00D873E1" w:rsidRDefault="00D873E1" w:rsidP="00D873E1">
      <w:pPr>
        <w:ind w:firstLine="709"/>
        <w:jc w:val="both"/>
        <w:rPr>
          <w:sz w:val="28"/>
          <w:szCs w:val="28"/>
        </w:rPr>
      </w:pPr>
      <w:r w:rsidRPr="006F0C1C">
        <w:rPr>
          <w:b/>
          <w:sz w:val="28"/>
          <w:szCs w:val="28"/>
        </w:rPr>
        <w:t>У</w:t>
      </w:r>
      <w:r w:rsidR="006F0C1C" w:rsidRPr="006F0C1C">
        <w:rPr>
          <w:b/>
          <w:sz w:val="28"/>
          <w:szCs w:val="28"/>
        </w:rPr>
        <w:t>слуги и выгоды</w:t>
      </w:r>
      <w:r w:rsidR="006F0C1C" w:rsidRPr="00D873E1">
        <w:rPr>
          <w:sz w:val="28"/>
          <w:szCs w:val="28"/>
        </w:rPr>
        <w:t xml:space="preserve"> </w:t>
      </w:r>
      <w:r w:rsidRPr="00D873E1">
        <w:rPr>
          <w:sz w:val="28"/>
          <w:szCs w:val="2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873E1" w:rsidRPr="00D873E1" w:rsidRDefault="00D873E1" w:rsidP="00D873E1">
      <w:pPr>
        <w:ind w:firstLine="709"/>
        <w:jc w:val="both"/>
        <w:rPr>
          <w:sz w:val="28"/>
          <w:szCs w:val="28"/>
        </w:rPr>
      </w:pPr>
      <w:r w:rsidRPr="006F0C1C">
        <w:rPr>
          <w:b/>
          <w:sz w:val="28"/>
          <w:szCs w:val="28"/>
        </w:rPr>
        <w:t>З</w:t>
      </w:r>
      <w:r w:rsidR="006F0C1C" w:rsidRPr="006F0C1C">
        <w:rPr>
          <w:b/>
          <w:sz w:val="28"/>
          <w:szCs w:val="28"/>
        </w:rPr>
        <w:t>авуалированная форма взятки</w:t>
      </w:r>
      <w:r w:rsidR="006F0C1C" w:rsidRPr="00D873E1">
        <w:rPr>
          <w:sz w:val="28"/>
          <w:szCs w:val="28"/>
        </w:rPr>
        <w:t xml:space="preserve"> </w:t>
      </w:r>
      <w:r w:rsidRPr="00D873E1">
        <w:rPr>
          <w:sz w:val="28"/>
          <w:szCs w:val="28"/>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
    <w:p w:rsidR="00D873E1" w:rsidRPr="00D873E1" w:rsidRDefault="00D873E1" w:rsidP="00D873E1">
      <w:pPr>
        <w:ind w:firstLine="709"/>
        <w:jc w:val="both"/>
        <w:rPr>
          <w:sz w:val="28"/>
          <w:szCs w:val="28"/>
        </w:rPr>
      </w:pPr>
      <w:r w:rsidRPr="006F0C1C">
        <w:rPr>
          <w:b/>
          <w:sz w:val="28"/>
          <w:szCs w:val="28"/>
        </w:rPr>
        <w:t>З</w:t>
      </w:r>
      <w:r w:rsidR="006F0C1C" w:rsidRPr="006F0C1C">
        <w:rPr>
          <w:b/>
          <w:sz w:val="28"/>
          <w:szCs w:val="28"/>
        </w:rPr>
        <w:t>лоупотребление полномочиями</w:t>
      </w:r>
      <w:r w:rsidR="006F0C1C" w:rsidRPr="00D873E1">
        <w:rPr>
          <w:sz w:val="28"/>
          <w:szCs w:val="28"/>
        </w:rPr>
        <w:t xml:space="preserve"> </w:t>
      </w:r>
      <w:r w:rsidRPr="00D873E1">
        <w:rPr>
          <w:sz w:val="28"/>
          <w:szCs w:val="28"/>
        </w:rPr>
        <w:t>-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rsidR="00D873E1" w:rsidRPr="00D873E1" w:rsidRDefault="00D873E1" w:rsidP="00D873E1">
      <w:pPr>
        <w:ind w:firstLine="709"/>
        <w:jc w:val="both"/>
        <w:rPr>
          <w:sz w:val="28"/>
          <w:szCs w:val="28"/>
        </w:rPr>
      </w:pPr>
      <w:r w:rsidRPr="006F0C1C">
        <w:rPr>
          <w:b/>
          <w:sz w:val="28"/>
          <w:szCs w:val="28"/>
        </w:rPr>
        <w:t>П</w:t>
      </w:r>
      <w:r w:rsidR="006F0C1C" w:rsidRPr="006F0C1C">
        <w:rPr>
          <w:b/>
          <w:sz w:val="28"/>
          <w:szCs w:val="28"/>
        </w:rPr>
        <w:t>одкуп</w:t>
      </w:r>
      <w:r w:rsidRPr="00D873E1">
        <w:rPr>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w:t>
      </w:r>
      <w:r w:rsidRPr="00D873E1">
        <w:rPr>
          <w:sz w:val="28"/>
          <w:szCs w:val="28"/>
        </w:rPr>
        <w:lastRenderedPageBreak/>
        <w:t>связи с занимаемым этим лицом служебным положением (статья 204 Уголовного кодекса Российской Федерации).</w:t>
      </w:r>
    </w:p>
    <w:p w:rsidR="006F0C1C" w:rsidRDefault="006F0C1C" w:rsidP="00D873E1">
      <w:pPr>
        <w:ind w:firstLine="709"/>
        <w:jc w:val="both"/>
        <w:rPr>
          <w:sz w:val="28"/>
          <w:szCs w:val="28"/>
        </w:rPr>
      </w:pPr>
    </w:p>
    <w:p w:rsidR="00D873E1" w:rsidRPr="006F0C1C" w:rsidRDefault="00D873E1" w:rsidP="006F0C1C">
      <w:pPr>
        <w:ind w:firstLine="709"/>
        <w:jc w:val="center"/>
        <w:rPr>
          <w:b/>
          <w:sz w:val="28"/>
          <w:szCs w:val="28"/>
        </w:rPr>
      </w:pPr>
      <w:r w:rsidRPr="006F0C1C">
        <w:rPr>
          <w:b/>
          <w:sz w:val="28"/>
          <w:szCs w:val="28"/>
        </w:rPr>
        <w:t>К</w:t>
      </w:r>
      <w:r w:rsidR="006F0C1C" w:rsidRPr="006F0C1C">
        <w:rPr>
          <w:b/>
          <w:sz w:val="28"/>
          <w:szCs w:val="28"/>
        </w:rPr>
        <w:t>освенные признаки вымогательства взятки</w:t>
      </w:r>
    </w:p>
    <w:p w:rsidR="008154CB" w:rsidRDefault="00D873E1" w:rsidP="00D873E1">
      <w:pPr>
        <w:ind w:firstLine="709"/>
        <w:jc w:val="both"/>
        <w:rPr>
          <w:sz w:val="28"/>
          <w:szCs w:val="28"/>
        </w:rPr>
      </w:pPr>
      <w:r w:rsidRPr="00D873E1">
        <w:rPr>
          <w:sz w:val="28"/>
          <w:szCs w:val="28"/>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w:t>
      </w:r>
      <w:r w:rsidR="00D809E3">
        <w:rPr>
          <w:sz w:val="28"/>
          <w:szCs w:val="28"/>
        </w:rPr>
        <w:t>«</w:t>
      </w:r>
      <w:r w:rsidRPr="00D873E1">
        <w:rPr>
          <w:sz w:val="28"/>
          <w:szCs w:val="28"/>
        </w:rPr>
        <w:t>опасные</w:t>
      </w:r>
      <w:r w:rsidR="00D809E3">
        <w:rPr>
          <w:sz w:val="28"/>
          <w:szCs w:val="28"/>
        </w:rPr>
        <w:t>»</w:t>
      </w:r>
      <w:r w:rsidRPr="00D873E1">
        <w:rPr>
          <w:sz w:val="28"/>
          <w:szCs w:val="28"/>
        </w:rPr>
        <w:t xml:space="preserve"> вы</w:t>
      </w:r>
      <w:r w:rsidR="008154CB">
        <w:rPr>
          <w:sz w:val="28"/>
          <w:szCs w:val="28"/>
        </w:rPr>
        <w:t>ражения при этом не допускаются.</w:t>
      </w:r>
      <w:r w:rsidRPr="00D873E1">
        <w:rPr>
          <w:sz w:val="28"/>
          <w:szCs w:val="28"/>
        </w:rPr>
        <w:t xml:space="preserve"> </w:t>
      </w:r>
    </w:p>
    <w:p w:rsidR="008154CB" w:rsidRDefault="00D873E1" w:rsidP="00D873E1">
      <w:pPr>
        <w:ind w:firstLine="709"/>
        <w:jc w:val="both"/>
        <w:rPr>
          <w:sz w:val="28"/>
          <w:szCs w:val="28"/>
        </w:rPr>
      </w:pPr>
      <w:r w:rsidRPr="00D873E1">
        <w:rPr>
          <w:sz w:val="28"/>
          <w:szCs w:val="28"/>
        </w:rPr>
        <w:t>В ходе беседы специалист, заявляя об отказе решить тот или иной вопрос (</w:t>
      </w:r>
      <w:r w:rsidR="00D809E3">
        <w:rPr>
          <w:sz w:val="28"/>
          <w:szCs w:val="28"/>
        </w:rPr>
        <w:t>«</w:t>
      </w:r>
      <w:r w:rsidRPr="00D873E1">
        <w:rPr>
          <w:sz w:val="28"/>
          <w:szCs w:val="28"/>
        </w:rPr>
        <w:t>не смогу помочь</w:t>
      </w:r>
      <w:r w:rsidR="00D809E3">
        <w:rPr>
          <w:sz w:val="28"/>
          <w:szCs w:val="28"/>
        </w:rPr>
        <w:t>»</w:t>
      </w:r>
      <w:r w:rsidRPr="00D873E1">
        <w:rPr>
          <w:sz w:val="28"/>
          <w:szCs w:val="28"/>
        </w:rPr>
        <w:t xml:space="preserve">, </w:t>
      </w:r>
      <w:r w:rsidR="00D809E3">
        <w:rPr>
          <w:sz w:val="28"/>
          <w:szCs w:val="28"/>
        </w:rPr>
        <w:t>«</w:t>
      </w:r>
      <w:r w:rsidRPr="00D873E1">
        <w:rPr>
          <w:sz w:val="28"/>
          <w:szCs w:val="28"/>
        </w:rPr>
        <w:t>это незаконно</w:t>
      </w:r>
      <w:r w:rsidR="00D809E3">
        <w:rPr>
          <w:sz w:val="28"/>
          <w:szCs w:val="28"/>
        </w:rPr>
        <w:t>»</w:t>
      </w:r>
      <w:r w:rsidRPr="00D873E1">
        <w:rPr>
          <w:sz w:val="28"/>
          <w:szCs w:val="28"/>
        </w:rPr>
        <w:t xml:space="preserve">, </w:t>
      </w:r>
      <w:r w:rsidR="00D809E3">
        <w:rPr>
          <w:sz w:val="28"/>
          <w:szCs w:val="28"/>
        </w:rPr>
        <w:t>«</w:t>
      </w:r>
      <w:r w:rsidRPr="00D873E1">
        <w:rPr>
          <w:sz w:val="28"/>
          <w:szCs w:val="28"/>
        </w:rPr>
        <w:t>у меня нет таких возможностей</w:t>
      </w:r>
      <w:r w:rsidR="00D809E3">
        <w:rPr>
          <w:sz w:val="28"/>
          <w:szCs w:val="28"/>
        </w:rPr>
        <w:t>»</w:t>
      </w:r>
      <w:r w:rsidRPr="00D873E1">
        <w:rPr>
          <w:sz w:val="28"/>
          <w:szCs w:val="28"/>
        </w:rPr>
        <w:t>),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w:t>
      </w:r>
      <w:r w:rsidR="00C47739">
        <w:rPr>
          <w:sz w:val="28"/>
          <w:szCs w:val="28"/>
        </w:rPr>
        <w:t>и</w:t>
      </w:r>
      <w:r w:rsidRPr="00D873E1">
        <w:rPr>
          <w:sz w:val="28"/>
          <w:szCs w:val="28"/>
        </w:rPr>
        <w:t>, набраны на калькуляторе или компьютере и продемонстрированы потенциальному взяткодателю</w:t>
      </w:r>
      <w:r w:rsidR="008154CB">
        <w:rPr>
          <w:sz w:val="28"/>
          <w:szCs w:val="28"/>
        </w:rPr>
        <w:t>.</w:t>
      </w:r>
    </w:p>
    <w:p w:rsidR="00D873E1" w:rsidRPr="00D873E1" w:rsidRDefault="00D873E1" w:rsidP="00D873E1">
      <w:pPr>
        <w:ind w:firstLine="709"/>
        <w:jc w:val="both"/>
        <w:rPr>
          <w:sz w:val="28"/>
          <w:szCs w:val="28"/>
        </w:rPr>
      </w:pPr>
      <w:r w:rsidRPr="00D873E1">
        <w:rPr>
          <w:sz w:val="28"/>
          <w:szCs w:val="28"/>
        </w:rPr>
        <w:t>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rsidR="00D873E1" w:rsidRPr="00D873E1" w:rsidRDefault="00D873E1" w:rsidP="00D873E1">
      <w:pPr>
        <w:ind w:firstLine="709"/>
        <w:jc w:val="both"/>
        <w:rPr>
          <w:sz w:val="28"/>
          <w:szCs w:val="28"/>
        </w:rPr>
      </w:pPr>
    </w:p>
    <w:p w:rsidR="008154CB" w:rsidRDefault="00D873E1" w:rsidP="008154CB">
      <w:pPr>
        <w:ind w:firstLine="709"/>
        <w:jc w:val="center"/>
        <w:rPr>
          <w:b/>
          <w:sz w:val="28"/>
          <w:szCs w:val="28"/>
        </w:rPr>
      </w:pPr>
      <w:r w:rsidRPr="008154CB">
        <w:rPr>
          <w:b/>
          <w:sz w:val="28"/>
          <w:szCs w:val="28"/>
        </w:rPr>
        <w:t>В</w:t>
      </w:r>
      <w:r w:rsidR="008154CB" w:rsidRPr="008154CB">
        <w:rPr>
          <w:b/>
          <w:sz w:val="28"/>
          <w:szCs w:val="28"/>
        </w:rPr>
        <w:t xml:space="preserve">аши действия в случае вымогательства </w:t>
      </w:r>
    </w:p>
    <w:p w:rsidR="00D873E1" w:rsidRPr="008154CB" w:rsidRDefault="008154CB" w:rsidP="008154CB">
      <w:pPr>
        <w:ind w:firstLine="709"/>
        <w:jc w:val="center"/>
        <w:rPr>
          <w:b/>
          <w:sz w:val="28"/>
          <w:szCs w:val="28"/>
        </w:rPr>
      </w:pPr>
      <w:r w:rsidRPr="008154CB">
        <w:rPr>
          <w:b/>
          <w:sz w:val="28"/>
          <w:szCs w:val="28"/>
        </w:rPr>
        <w:t>или провокации взятки (подкупа)</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поинтересоваться у собеседника о гарантиях решения вопроса в случае дачи взятки или совершения подкупа</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lastRenderedPageBreak/>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Если вы приняли решение согласно своей гражданской позиции, совести и жизненному опыту, у вас возникают два варианта действий:</w:t>
      </w:r>
    </w:p>
    <w:p w:rsidR="00D873E1" w:rsidRPr="00D873E1" w:rsidRDefault="00D873E1" w:rsidP="00D873E1">
      <w:pPr>
        <w:ind w:firstLine="709"/>
        <w:jc w:val="both"/>
        <w:rPr>
          <w:sz w:val="28"/>
          <w:szCs w:val="28"/>
        </w:rPr>
      </w:pPr>
      <w:r w:rsidRPr="00D873E1">
        <w:rPr>
          <w:sz w:val="28"/>
          <w:szCs w:val="28"/>
        </w:rPr>
        <w:t>Первый вариант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D873E1" w:rsidRPr="00D873E1" w:rsidRDefault="00D873E1" w:rsidP="00D873E1">
      <w:pPr>
        <w:ind w:firstLine="709"/>
        <w:jc w:val="both"/>
        <w:rPr>
          <w:sz w:val="28"/>
          <w:szCs w:val="28"/>
        </w:rPr>
      </w:pPr>
      <w:r w:rsidRPr="00D873E1">
        <w:rPr>
          <w:sz w:val="28"/>
          <w:szCs w:val="28"/>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Если Вы избираете второй вариант – Вам следует обратиться с имеющейся информацией о коррупционных действиях в правоохранительные органы: прокуратуру, Федеральную службу безопасности, полицию.</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lastRenderedPageBreak/>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D873E1" w:rsidRPr="00D873E1" w:rsidRDefault="00D873E1" w:rsidP="00D873E1">
      <w:pPr>
        <w:ind w:firstLine="709"/>
        <w:jc w:val="both"/>
        <w:rPr>
          <w:sz w:val="28"/>
          <w:szCs w:val="28"/>
        </w:rPr>
      </w:pPr>
    </w:p>
    <w:p w:rsidR="00D873E1" w:rsidRDefault="00D873E1" w:rsidP="00D873E1">
      <w:pPr>
        <w:ind w:firstLine="709"/>
        <w:jc w:val="both"/>
        <w:rPr>
          <w:sz w:val="28"/>
          <w:szCs w:val="28"/>
        </w:rPr>
      </w:pPr>
      <w:r w:rsidRPr="00D873E1">
        <w:rPr>
          <w:sz w:val="28"/>
          <w:szCs w:val="28"/>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D77566" w:rsidRDefault="00D77566" w:rsidP="00D873E1">
      <w:pPr>
        <w:ind w:firstLine="709"/>
        <w:jc w:val="both"/>
        <w:rPr>
          <w:sz w:val="28"/>
          <w:szCs w:val="28"/>
        </w:rPr>
      </w:pPr>
    </w:p>
    <w:p w:rsidR="00D77566" w:rsidRDefault="00507A0E" w:rsidP="00D873E1">
      <w:pPr>
        <w:ind w:firstLine="709"/>
        <w:jc w:val="both"/>
        <w:rPr>
          <w:sz w:val="28"/>
          <w:szCs w:val="28"/>
        </w:rPr>
      </w:pPr>
      <w:r>
        <w:rPr>
          <w:sz w:val="28"/>
          <w:szCs w:val="28"/>
        </w:rPr>
        <w:t>П</w:t>
      </w:r>
      <w:r w:rsidRPr="00507A0E">
        <w:rPr>
          <w:sz w:val="28"/>
          <w:szCs w:val="28"/>
        </w:rPr>
        <w:t>о фактам совершения муниципальными служащими администрации муниципального района «Карымский район» коррупционных и иных правонарушений</w:t>
      </w:r>
      <w:r>
        <w:rPr>
          <w:sz w:val="28"/>
          <w:szCs w:val="28"/>
        </w:rPr>
        <w:t xml:space="preserve"> можно сообщить по </w:t>
      </w:r>
      <w:r w:rsidRPr="00507A0E">
        <w:rPr>
          <w:sz w:val="28"/>
          <w:szCs w:val="28"/>
        </w:rPr>
        <w:t>телефон</w:t>
      </w:r>
      <w:r>
        <w:rPr>
          <w:sz w:val="28"/>
          <w:szCs w:val="28"/>
        </w:rPr>
        <w:t>у</w:t>
      </w:r>
      <w:r w:rsidRPr="00507A0E">
        <w:rPr>
          <w:sz w:val="28"/>
          <w:szCs w:val="28"/>
        </w:rPr>
        <w:t xml:space="preserve"> «горячей линии» (телефон доверия)</w:t>
      </w:r>
      <w:r w:rsidR="00F21E71">
        <w:rPr>
          <w:sz w:val="28"/>
          <w:szCs w:val="28"/>
        </w:rPr>
        <w:t xml:space="preserve"> по номеру номер </w:t>
      </w:r>
      <w:r w:rsidR="00F21E71" w:rsidRPr="00152400">
        <w:rPr>
          <w:sz w:val="28"/>
          <w:szCs w:val="28"/>
        </w:rPr>
        <w:t>8 (30234) 3-1</w:t>
      </w:r>
      <w:r w:rsidR="00F21E71">
        <w:rPr>
          <w:sz w:val="28"/>
          <w:szCs w:val="28"/>
        </w:rPr>
        <w:t>8</w:t>
      </w:r>
      <w:r w:rsidR="00F21E71" w:rsidRPr="00152400">
        <w:rPr>
          <w:sz w:val="28"/>
          <w:szCs w:val="28"/>
        </w:rPr>
        <w:t>-8</w:t>
      </w:r>
      <w:r w:rsidR="00F21E71">
        <w:rPr>
          <w:sz w:val="28"/>
          <w:szCs w:val="28"/>
        </w:rPr>
        <w:t>6.</w:t>
      </w:r>
    </w:p>
    <w:p w:rsidR="00F21E71" w:rsidRPr="00D873E1" w:rsidRDefault="00F21E71" w:rsidP="00D873E1">
      <w:pPr>
        <w:ind w:firstLine="709"/>
        <w:jc w:val="both"/>
        <w:rPr>
          <w:sz w:val="28"/>
          <w:szCs w:val="28"/>
        </w:rPr>
      </w:pPr>
      <w:r w:rsidRPr="00F21E71">
        <w:rPr>
          <w:sz w:val="28"/>
          <w:szCs w:val="28"/>
        </w:rPr>
        <w:t xml:space="preserve">Прием обращений граждан и юридических лиц </w:t>
      </w:r>
      <w:r>
        <w:rPr>
          <w:sz w:val="28"/>
          <w:szCs w:val="28"/>
        </w:rPr>
        <w:t xml:space="preserve">поступивщих </w:t>
      </w:r>
      <w:r w:rsidRPr="00F21E71">
        <w:rPr>
          <w:sz w:val="28"/>
          <w:szCs w:val="28"/>
        </w:rPr>
        <w:t>на телефон «горячей линии» осуществляется специалистами управления делами администрации муниципального района «Карымский район», кроме выходных и праздничных дней, согласно режиму работы администрации муниципального района «Карымский район» и в соответствии со служебным распорядком</w:t>
      </w:r>
      <w:r>
        <w:rPr>
          <w:sz w:val="28"/>
          <w:szCs w:val="28"/>
        </w:rPr>
        <w:t>.</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77566">
        <w:rPr>
          <w:b/>
          <w:sz w:val="28"/>
          <w:szCs w:val="28"/>
        </w:rPr>
        <w:t>П</w:t>
      </w:r>
      <w:r w:rsidR="00D77566" w:rsidRPr="00D77566">
        <w:rPr>
          <w:b/>
          <w:sz w:val="28"/>
          <w:szCs w:val="28"/>
        </w:rPr>
        <w:t>равовая основа противодействия коррупции</w:t>
      </w:r>
      <w:r w:rsidR="00D77566">
        <w:rPr>
          <w:b/>
          <w:sz w:val="28"/>
          <w:szCs w:val="28"/>
        </w:rPr>
        <w:t xml:space="preserve"> - </w:t>
      </w:r>
      <w:r w:rsidRPr="00D873E1">
        <w:rPr>
          <w:sz w:val="28"/>
          <w:szCs w:val="28"/>
        </w:rPr>
        <w:t xml:space="preserve">Федеральный закон от 25 декабря 2008 г. </w:t>
      </w:r>
      <w:r w:rsidR="00D77566">
        <w:rPr>
          <w:sz w:val="28"/>
          <w:szCs w:val="28"/>
        </w:rPr>
        <w:t>№</w:t>
      </w:r>
      <w:r w:rsidRPr="00D873E1">
        <w:rPr>
          <w:sz w:val="28"/>
          <w:szCs w:val="28"/>
        </w:rPr>
        <w:t xml:space="preserve"> 273-ФЗ</w:t>
      </w:r>
      <w:r w:rsidR="00D77566">
        <w:rPr>
          <w:sz w:val="28"/>
          <w:szCs w:val="28"/>
        </w:rPr>
        <w:t xml:space="preserve"> «</w:t>
      </w:r>
      <w:r w:rsidRPr="00D873E1">
        <w:rPr>
          <w:sz w:val="28"/>
          <w:szCs w:val="28"/>
        </w:rPr>
        <w:t>О противодействии коррупции</w:t>
      </w:r>
      <w:r w:rsidR="00D77566">
        <w:rPr>
          <w:sz w:val="28"/>
          <w:szCs w:val="28"/>
        </w:rPr>
        <w:t>»</w:t>
      </w:r>
      <w:r w:rsidRPr="00D873E1">
        <w:rPr>
          <w:sz w:val="28"/>
          <w:szCs w:val="28"/>
        </w:rPr>
        <w:t>.</w:t>
      </w:r>
    </w:p>
    <w:p w:rsidR="00D873E1" w:rsidRPr="00D873E1" w:rsidRDefault="00D873E1" w:rsidP="00D873E1">
      <w:pPr>
        <w:ind w:firstLine="709"/>
        <w:jc w:val="both"/>
        <w:rPr>
          <w:sz w:val="28"/>
          <w:szCs w:val="28"/>
        </w:rPr>
      </w:pPr>
    </w:p>
    <w:p w:rsidR="00D77566" w:rsidRDefault="00D77566" w:rsidP="00D77566">
      <w:pPr>
        <w:ind w:firstLine="709"/>
        <w:jc w:val="center"/>
        <w:rPr>
          <w:b/>
          <w:sz w:val="28"/>
          <w:szCs w:val="28"/>
        </w:rPr>
      </w:pPr>
    </w:p>
    <w:p w:rsidR="00D873E1" w:rsidRPr="00D77566" w:rsidRDefault="00D873E1" w:rsidP="00D77566">
      <w:pPr>
        <w:ind w:firstLine="709"/>
        <w:jc w:val="center"/>
        <w:rPr>
          <w:b/>
          <w:sz w:val="28"/>
          <w:szCs w:val="28"/>
        </w:rPr>
      </w:pPr>
      <w:r w:rsidRPr="00D77566">
        <w:rPr>
          <w:b/>
          <w:sz w:val="28"/>
          <w:szCs w:val="28"/>
        </w:rPr>
        <w:t>С</w:t>
      </w:r>
      <w:r w:rsidR="00D77566" w:rsidRPr="00D77566">
        <w:rPr>
          <w:b/>
          <w:sz w:val="28"/>
          <w:szCs w:val="28"/>
        </w:rPr>
        <w:t>клонение специалиста к совершению коррупционных правонарушений</w:t>
      </w:r>
    </w:p>
    <w:p w:rsidR="00D873E1" w:rsidRPr="00D873E1" w:rsidRDefault="00D873E1" w:rsidP="00D873E1">
      <w:pPr>
        <w:ind w:firstLine="709"/>
        <w:jc w:val="both"/>
        <w:rPr>
          <w:sz w:val="28"/>
          <w:szCs w:val="28"/>
        </w:rPr>
      </w:pPr>
    </w:p>
    <w:p w:rsidR="00D873E1" w:rsidRPr="00D873E1" w:rsidRDefault="00D873E1" w:rsidP="00D873E1">
      <w:pPr>
        <w:ind w:firstLine="709"/>
        <w:jc w:val="both"/>
        <w:rPr>
          <w:sz w:val="28"/>
          <w:szCs w:val="28"/>
        </w:rPr>
      </w:pPr>
      <w:r w:rsidRPr="00D873E1">
        <w:rPr>
          <w:sz w:val="28"/>
          <w:szCs w:val="28"/>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D873E1" w:rsidRPr="00D873E1" w:rsidRDefault="00D873E1" w:rsidP="00D873E1">
      <w:pPr>
        <w:ind w:firstLine="709"/>
        <w:jc w:val="both"/>
        <w:rPr>
          <w:sz w:val="28"/>
          <w:szCs w:val="28"/>
        </w:rPr>
      </w:pPr>
      <w:r w:rsidRPr="00D77566">
        <w:rPr>
          <w:b/>
          <w:sz w:val="28"/>
          <w:szCs w:val="28"/>
        </w:rPr>
        <w:t>О</w:t>
      </w:r>
      <w:r w:rsidR="00D77566" w:rsidRPr="00D77566">
        <w:rPr>
          <w:b/>
          <w:sz w:val="28"/>
          <w:szCs w:val="28"/>
        </w:rPr>
        <w:t>ткрытость и доступность</w:t>
      </w:r>
      <w:r w:rsidR="00D77566" w:rsidRPr="00D873E1">
        <w:rPr>
          <w:sz w:val="28"/>
          <w:szCs w:val="28"/>
        </w:rPr>
        <w:t xml:space="preserve"> </w:t>
      </w:r>
      <w:r w:rsidRPr="00D873E1">
        <w:rPr>
          <w:sz w:val="28"/>
          <w:szCs w:val="28"/>
        </w:rPr>
        <w:t>-</w:t>
      </w:r>
      <w:r w:rsidR="00D77566">
        <w:rPr>
          <w:sz w:val="28"/>
          <w:szCs w:val="28"/>
        </w:rPr>
        <w:t xml:space="preserve"> </w:t>
      </w:r>
      <w:r w:rsidR="00D77566" w:rsidRPr="00D873E1">
        <w:rPr>
          <w:sz w:val="28"/>
          <w:szCs w:val="28"/>
        </w:rPr>
        <w:t>основа противодействия коррупции</w:t>
      </w:r>
      <w:r w:rsidR="00D77566">
        <w:rPr>
          <w:sz w:val="28"/>
          <w:szCs w:val="28"/>
        </w:rPr>
        <w:t>.</w:t>
      </w:r>
    </w:p>
    <w:p w:rsidR="00D873E1" w:rsidRPr="00D873E1" w:rsidRDefault="00D873E1" w:rsidP="00D873E1">
      <w:pPr>
        <w:ind w:firstLine="709"/>
        <w:jc w:val="both"/>
        <w:rPr>
          <w:sz w:val="28"/>
          <w:szCs w:val="28"/>
        </w:rPr>
      </w:pPr>
      <w:r w:rsidRPr="00D873E1">
        <w:rPr>
          <w:sz w:val="28"/>
          <w:szCs w:val="28"/>
        </w:rPr>
        <w:lastRenderedPageBreak/>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w:t>
      </w:r>
    </w:p>
    <w:p w:rsidR="00D873E1" w:rsidRDefault="00D873E1" w:rsidP="00D873E1">
      <w:pPr>
        <w:ind w:firstLine="709"/>
        <w:jc w:val="both"/>
        <w:rPr>
          <w:sz w:val="28"/>
          <w:szCs w:val="28"/>
        </w:rPr>
      </w:pPr>
      <w:r w:rsidRPr="00D873E1">
        <w:rPr>
          <w:sz w:val="28"/>
          <w:szCs w:val="28"/>
        </w:rPr>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C13C4" w:rsidRDefault="006C13C4" w:rsidP="006C13C4">
      <w:pPr>
        <w:jc w:val="both"/>
        <w:rPr>
          <w:sz w:val="28"/>
          <w:szCs w:val="28"/>
        </w:rPr>
      </w:pPr>
    </w:p>
    <w:p w:rsidR="006C13C4" w:rsidRDefault="006C13C4" w:rsidP="006C13C4">
      <w:pPr>
        <w:jc w:val="both"/>
        <w:rPr>
          <w:sz w:val="28"/>
          <w:szCs w:val="28"/>
        </w:rPr>
      </w:pPr>
    </w:p>
    <w:p w:rsidR="006C13C4" w:rsidRDefault="006C13C4" w:rsidP="006C13C4">
      <w:pPr>
        <w:jc w:val="both"/>
        <w:rPr>
          <w:sz w:val="28"/>
          <w:szCs w:val="28"/>
        </w:rPr>
      </w:pPr>
    </w:p>
    <w:p w:rsidR="006C13C4" w:rsidRDefault="006C13C4" w:rsidP="006C13C4">
      <w:pPr>
        <w:jc w:val="center"/>
        <w:rPr>
          <w:sz w:val="28"/>
          <w:szCs w:val="28"/>
        </w:rPr>
      </w:pPr>
      <w:r>
        <w:rPr>
          <w:sz w:val="28"/>
          <w:szCs w:val="28"/>
        </w:rPr>
        <w:t>____________</w:t>
      </w:r>
    </w:p>
    <w:p w:rsidR="006C13C4" w:rsidRDefault="006C13C4">
      <w:pPr>
        <w:spacing w:after="200" w:line="276"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13C4" w:rsidTr="00A54A6F">
        <w:tc>
          <w:tcPr>
            <w:tcW w:w="4785" w:type="dxa"/>
          </w:tcPr>
          <w:p w:rsidR="006C13C4" w:rsidRDefault="006C13C4" w:rsidP="00A54A6F">
            <w:pPr>
              <w:spacing w:after="200" w:line="276" w:lineRule="auto"/>
              <w:rPr>
                <w:sz w:val="28"/>
                <w:szCs w:val="28"/>
              </w:rPr>
            </w:pPr>
          </w:p>
        </w:tc>
        <w:tc>
          <w:tcPr>
            <w:tcW w:w="4786" w:type="dxa"/>
          </w:tcPr>
          <w:p w:rsidR="006C13C4" w:rsidRDefault="006C13C4" w:rsidP="00A54A6F">
            <w:pPr>
              <w:spacing w:after="200" w:line="276" w:lineRule="auto"/>
              <w:jc w:val="center"/>
              <w:rPr>
                <w:sz w:val="28"/>
                <w:szCs w:val="28"/>
              </w:rPr>
            </w:pPr>
          </w:p>
        </w:tc>
      </w:tr>
    </w:tbl>
    <w:p w:rsidR="006C13C4" w:rsidRDefault="006C13C4" w:rsidP="006C13C4">
      <w:pPr>
        <w:spacing w:after="200" w:line="276" w:lineRule="auto"/>
        <w:rPr>
          <w:sz w:val="28"/>
          <w:szCs w:val="28"/>
        </w:rPr>
      </w:pPr>
    </w:p>
    <w:p w:rsidR="006C13C4" w:rsidRDefault="006C13C4" w:rsidP="006C13C4">
      <w:pPr>
        <w:jc w:val="both"/>
        <w:rPr>
          <w:sz w:val="28"/>
          <w:szCs w:val="28"/>
        </w:rPr>
      </w:pPr>
    </w:p>
    <w:p w:rsidR="006C13C4" w:rsidRDefault="006C13C4" w:rsidP="006C13C4">
      <w:pPr>
        <w:jc w:val="both"/>
        <w:rPr>
          <w:sz w:val="28"/>
          <w:szCs w:val="28"/>
        </w:rPr>
      </w:pPr>
    </w:p>
    <w:p w:rsidR="006C13C4" w:rsidRDefault="006C13C4" w:rsidP="006C13C4">
      <w:pPr>
        <w:jc w:val="both"/>
        <w:rPr>
          <w:sz w:val="28"/>
          <w:szCs w:val="28"/>
        </w:rPr>
      </w:pPr>
    </w:p>
    <w:p w:rsidR="006C13C4" w:rsidRDefault="006C13C4">
      <w:pPr>
        <w:spacing w:after="200" w:line="276" w:lineRule="auto"/>
        <w:rPr>
          <w:rFonts w:asciiTheme="minorHAnsi" w:eastAsiaTheme="minorHAnsi" w:hAnsiTheme="minorHAnsi" w:cstheme="minorBidi"/>
          <w:sz w:val="22"/>
          <w:szCs w:val="22"/>
          <w:lang w:eastAsia="en-US"/>
        </w:rPr>
      </w:pPr>
      <w:r>
        <w:br w:type="page"/>
      </w:r>
    </w:p>
    <w:p w:rsidR="006C13C4" w:rsidRDefault="006C13C4" w:rsidP="000006DD">
      <w:pPr>
        <w:pStyle w:val="a4"/>
        <w:tabs>
          <w:tab w:val="left" w:pos="10348"/>
        </w:tabs>
        <w:sectPr w:rsidR="006C13C4" w:rsidSect="006C13C4">
          <w:headerReference w:type="default" r:id="rId8"/>
          <w:pgSz w:w="11906" w:h="16838"/>
          <w:pgMar w:top="1134" w:right="850" w:bottom="1134" w:left="1701" w:header="709" w:footer="720" w:gutter="0"/>
          <w:cols w:space="720"/>
          <w:titlePg/>
          <w:docGrid w:linePitch="600" w:charSpace="3686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6C13C4" w:rsidTr="006C13C4">
        <w:tc>
          <w:tcPr>
            <w:tcW w:w="9747" w:type="dxa"/>
          </w:tcPr>
          <w:p w:rsidR="006C13C4" w:rsidRDefault="006C13C4" w:rsidP="006C13C4">
            <w:pPr>
              <w:pStyle w:val="a4"/>
              <w:tabs>
                <w:tab w:val="left" w:pos="10348"/>
              </w:tabs>
              <w:jc w:val="center"/>
              <w:rPr>
                <w:rFonts w:ascii="Times New Roman" w:hAnsi="Times New Roman"/>
                <w:sz w:val="24"/>
                <w:szCs w:val="24"/>
              </w:rPr>
            </w:pPr>
          </w:p>
        </w:tc>
        <w:tc>
          <w:tcPr>
            <w:tcW w:w="5039" w:type="dxa"/>
          </w:tcPr>
          <w:p w:rsidR="006C13C4" w:rsidRDefault="006C13C4" w:rsidP="006C13C4">
            <w:pPr>
              <w:pStyle w:val="a4"/>
              <w:tabs>
                <w:tab w:val="left" w:pos="10348"/>
              </w:tabs>
              <w:jc w:val="center"/>
              <w:rPr>
                <w:rFonts w:ascii="Times New Roman" w:hAnsi="Times New Roman"/>
                <w:sz w:val="24"/>
                <w:szCs w:val="24"/>
              </w:rPr>
            </w:pPr>
            <w:r>
              <w:rPr>
                <w:rFonts w:ascii="Times New Roman" w:hAnsi="Times New Roman"/>
                <w:sz w:val="24"/>
                <w:szCs w:val="24"/>
              </w:rPr>
              <w:t>Приложение №2</w:t>
            </w:r>
          </w:p>
          <w:p w:rsidR="006C13C4" w:rsidRDefault="006C13C4" w:rsidP="006C13C4">
            <w:pPr>
              <w:pStyle w:val="a4"/>
              <w:tabs>
                <w:tab w:val="left" w:pos="10348"/>
              </w:tabs>
              <w:jc w:val="center"/>
              <w:rPr>
                <w:rFonts w:ascii="Times New Roman" w:hAnsi="Times New Roman"/>
                <w:sz w:val="24"/>
                <w:szCs w:val="24"/>
              </w:rPr>
            </w:pPr>
            <w:r>
              <w:rPr>
                <w:rFonts w:ascii="Times New Roman" w:hAnsi="Times New Roman"/>
                <w:sz w:val="24"/>
                <w:szCs w:val="24"/>
              </w:rPr>
              <w:t xml:space="preserve">к распоряжению администрации </w:t>
            </w:r>
          </w:p>
          <w:p w:rsidR="006C13C4" w:rsidRDefault="006C13C4" w:rsidP="006C13C4">
            <w:pPr>
              <w:pStyle w:val="a4"/>
              <w:tabs>
                <w:tab w:val="left" w:pos="10348"/>
              </w:tabs>
              <w:jc w:val="center"/>
              <w:rPr>
                <w:rFonts w:ascii="Times New Roman" w:hAnsi="Times New Roman"/>
                <w:sz w:val="24"/>
                <w:szCs w:val="24"/>
              </w:rPr>
            </w:pPr>
            <w:r>
              <w:rPr>
                <w:rFonts w:ascii="Times New Roman" w:hAnsi="Times New Roman"/>
                <w:sz w:val="24"/>
                <w:szCs w:val="24"/>
              </w:rPr>
              <w:t xml:space="preserve">муниципального района </w:t>
            </w:r>
          </w:p>
          <w:p w:rsidR="006C13C4" w:rsidRDefault="006C13C4" w:rsidP="006C13C4">
            <w:pPr>
              <w:pStyle w:val="a4"/>
              <w:tabs>
                <w:tab w:val="left" w:pos="10348"/>
              </w:tabs>
              <w:jc w:val="center"/>
              <w:rPr>
                <w:rFonts w:ascii="Times New Roman" w:hAnsi="Times New Roman"/>
                <w:sz w:val="24"/>
                <w:szCs w:val="24"/>
              </w:rPr>
            </w:pPr>
            <w:r>
              <w:rPr>
                <w:rFonts w:ascii="Times New Roman" w:hAnsi="Times New Roman"/>
                <w:sz w:val="24"/>
                <w:szCs w:val="24"/>
              </w:rPr>
              <w:t>«Карымский район»</w:t>
            </w:r>
          </w:p>
          <w:p w:rsidR="006C13C4" w:rsidRDefault="006C13C4" w:rsidP="006C13C4">
            <w:pPr>
              <w:pStyle w:val="a4"/>
              <w:tabs>
                <w:tab w:val="left" w:pos="10348"/>
              </w:tabs>
              <w:jc w:val="center"/>
            </w:pPr>
            <w:r>
              <w:rPr>
                <w:rFonts w:ascii="Times New Roman" w:hAnsi="Times New Roman"/>
                <w:sz w:val="24"/>
                <w:szCs w:val="24"/>
              </w:rPr>
              <w:t>№</w:t>
            </w:r>
            <w:r w:rsidR="003102AB">
              <w:rPr>
                <w:rFonts w:ascii="Times New Roman" w:hAnsi="Times New Roman"/>
                <w:sz w:val="24"/>
                <w:szCs w:val="24"/>
              </w:rPr>
              <w:t>124</w:t>
            </w:r>
            <w:r>
              <w:rPr>
                <w:rFonts w:ascii="Times New Roman" w:hAnsi="Times New Roman"/>
                <w:sz w:val="24"/>
                <w:szCs w:val="24"/>
              </w:rPr>
              <w:t xml:space="preserve"> от «</w:t>
            </w:r>
            <w:r w:rsidR="003102AB">
              <w:rPr>
                <w:rFonts w:ascii="Times New Roman" w:hAnsi="Times New Roman"/>
                <w:sz w:val="24"/>
                <w:szCs w:val="24"/>
              </w:rPr>
              <w:t>30</w:t>
            </w:r>
            <w:r>
              <w:rPr>
                <w:rFonts w:ascii="Times New Roman" w:hAnsi="Times New Roman"/>
                <w:sz w:val="24"/>
                <w:szCs w:val="24"/>
              </w:rPr>
              <w:t>»</w:t>
            </w:r>
            <w:r w:rsidR="003102AB">
              <w:rPr>
                <w:rFonts w:ascii="Times New Roman" w:hAnsi="Times New Roman"/>
                <w:sz w:val="24"/>
                <w:szCs w:val="24"/>
              </w:rPr>
              <w:t xml:space="preserve">  апреля</w:t>
            </w:r>
            <w:r>
              <w:rPr>
                <w:rFonts w:ascii="Times New Roman" w:hAnsi="Times New Roman"/>
                <w:sz w:val="24"/>
                <w:szCs w:val="24"/>
              </w:rPr>
              <w:t xml:space="preserve"> 2020 г.</w:t>
            </w:r>
          </w:p>
          <w:p w:rsidR="006C13C4" w:rsidRDefault="006C13C4" w:rsidP="006C13C4">
            <w:pPr>
              <w:pStyle w:val="a4"/>
              <w:tabs>
                <w:tab w:val="left" w:pos="10348"/>
              </w:tabs>
              <w:jc w:val="center"/>
              <w:rPr>
                <w:rFonts w:ascii="Times New Roman" w:hAnsi="Times New Roman"/>
                <w:sz w:val="24"/>
                <w:szCs w:val="24"/>
              </w:rPr>
            </w:pPr>
          </w:p>
        </w:tc>
      </w:tr>
    </w:tbl>
    <w:p w:rsidR="006C13C4" w:rsidRPr="009A4C9A" w:rsidRDefault="0075665F" w:rsidP="0075665F">
      <w:pPr>
        <w:pStyle w:val="a4"/>
        <w:tabs>
          <w:tab w:val="left" w:pos="10348"/>
        </w:tabs>
        <w:jc w:val="center"/>
        <w:rPr>
          <w:rFonts w:ascii="Times New Roman" w:hAnsi="Times New Roman"/>
          <w:b/>
          <w:sz w:val="36"/>
          <w:szCs w:val="36"/>
        </w:rPr>
      </w:pPr>
      <w:r w:rsidRPr="009A4C9A">
        <w:rPr>
          <w:rFonts w:ascii="Times New Roman" w:hAnsi="Times New Roman"/>
          <w:b/>
          <w:sz w:val="36"/>
          <w:szCs w:val="36"/>
        </w:rPr>
        <w:t>Буклет «Стоп коррупции!»</w:t>
      </w:r>
    </w:p>
    <w:p w:rsidR="0075665F" w:rsidRDefault="0075665F" w:rsidP="0075665F">
      <w:pPr>
        <w:pStyle w:val="a4"/>
        <w:tabs>
          <w:tab w:val="left" w:pos="10348"/>
        </w:tabs>
        <w:jc w:val="center"/>
        <w:rPr>
          <w:rFonts w:ascii="Times New Roman" w:hAnsi="Times New Roman"/>
          <w:sz w:val="24"/>
          <w:szCs w:val="24"/>
        </w:rPr>
      </w:pPr>
    </w:p>
    <w:tbl>
      <w:tblPr>
        <w:tblStyle w:val="a3"/>
        <w:tblW w:w="15276" w:type="dxa"/>
        <w:tblLook w:val="04A0"/>
      </w:tblPr>
      <w:tblGrid>
        <w:gridCol w:w="7479"/>
        <w:gridCol w:w="567"/>
        <w:gridCol w:w="7230"/>
      </w:tblGrid>
      <w:tr w:rsidR="006C13C4" w:rsidTr="00E541BE">
        <w:tc>
          <w:tcPr>
            <w:tcW w:w="7479" w:type="dxa"/>
          </w:tcPr>
          <w:p w:rsidR="0075665F" w:rsidRDefault="006C13C4" w:rsidP="006C13C4">
            <w:pPr>
              <w:pStyle w:val="a4"/>
              <w:tabs>
                <w:tab w:val="left" w:pos="10348"/>
              </w:tabs>
              <w:jc w:val="center"/>
              <w:rPr>
                <w:rFonts w:ascii="Times New Roman" w:hAnsi="Times New Roman"/>
                <w:sz w:val="24"/>
                <w:szCs w:val="24"/>
              </w:rPr>
            </w:pPr>
            <w:r>
              <w:rPr>
                <w:noProof/>
                <w:lang w:eastAsia="ru-RU"/>
              </w:rPr>
              <w:drawing>
                <wp:inline distT="0" distB="0" distL="0" distR="0">
                  <wp:extent cx="3479062" cy="2281868"/>
                  <wp:effectExtent l="19050" t="0" r="7088" b="0"/>
                  <wp:docPr id="2" name="Рисунок 1" descr="https://www.htpp.ru/upload/iblock/d4f/d4fc5d1e658cf4c3ecc85dc99a872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tpp.ru/upload/iblock/d4f/d4fc5d1e658cf4c3ecc85dc99a872b9f.jpg"/>
                          <pic:cNvPicPr>
                            <a:picLocks noChangeAspect="1" noChangeArrowheads="1"/>
                          </pic:cNvPicPr>
                        </pic:nvPicPr>
                        <pic:blipFill>
                          <a:blip r:embed="rId9" cstate="print"/>
                          <a:srcRect/>
                          <a:stretch>
                            <a:fillRect/>
                          </a:stretch>
                        </pic:blipFill>
                        <pic:spPr bwMode="auto">
                          <a:xfrm>
                            <a:off x="0" y="0"/>
                            <a:ext cx="3482834" cy="2284342"/>
                          </a:xfrm>
                          <a:prstGeom prst="rect">
                            <a:avLst/>
                          </a:prstGeom>
                          <a:noFill/>
                          <a:ln w="9525">
                            <a:noFill/>
                            <a:miter lim="800000"/>
                            <a:headEnd/>
                            <a:tailEnd/>
                          </a:ln>
                        </pic:spPr>
                      </pic:pic>
                    </a:graphicData>
                  </a:graphic>
                </wp:inline>
              </w:drawing>
            </w:r>
          </w:p>
          <w:p w:rsidR="00B66350" w:rsidRDefault="0075665F" w:rsidP="00B66350">
            <w:pPr>
              <w:tabs>
                <w:tab w:val="left" w:pos="4956"/>
              </w:tabs>
              <w:jc w:val="center"/>
              <w:rPr>
                <w:b/>
                <w:sz w:val="28"/>
                <w:szCs w:val="28"/>
                <w:lang w:eastAsia="en-US"/>
              </w:rPr>
            </w:pPr>
            <w:r w:rsidRPr="0075665F">
              <w:rPr>
                <w:b/>
                <w:sz w:val="28"/>
                <w:szCs w:val="28"/>
                <w:lang w:eastAsia="en-US"/>
              </w:rPr>
              <w:t>Буклет предназначен для всех, тех кто:</w:t>
            </w:r>
          </w:p>
          <w:p w:rsidR="00B66350" w:rsidRDefault="00B66350" w:rsidP="00B66350">
            <w:pPr>
              <w:tabs>
                <w:tab w:val="left" w:pos="4956"/>
              </w:tabs>
              <w:jc w:val="center"/>
              <w:rPr>
                <w:b/>
                <w:sz w:val="28"/>
                <w:szCs w:val="28"/>
                <w:lang w:eastAsia="en-US"/>
              </w:rPr>
            </w:pPr>
          </w:p>
          <w:p w:rsidR="00B66350" w:rsidRPr="009A4C9A" w:rsidRDefault="0075665F" w:rsidP="00B66350">
            <w:pPr>
              <w:pStyle w:val="af1"/>
              <w:numPr>
                <w:ilvl w:val="0"/>
                <w:numId w:val="5"/>
              </w:numPr>
              <w:tabs>
                <w:tab w:val="left" w:pos="4956"/>
              </w:tabs>
              <w:jc w:val="both"/>
              <w:rPr>
                <w:rFonts w:ascii="Times New Roman" w:hAnsi="Times New Roman"/>
                <w:b/>
                <w:sz w:val="28"/>
                <w:szCs w:val="28"/>
                <w:lang w:eastAsia="en-US"/>
              </w:rPr>
            </w:pPr>
            <w:r w:rsidRPr="00B66350">
              <w:rPr>
                <w:rFonts w:ascii="Times New Roman" w:hAnsi="Times New Roman"/>
                <w:sz w:val="28"/>
                <w:szCs w:val="28"/>
                <w:lang w:eastAsia="en-US"/>
              </w:rPr>
              <w:t>Хочет видеть свою страну и родной район свободным от коррупционеров</w:t>
            </w:r>
            <w:r w:rsidR="00B66350" w:rsidRPr="009A4C9A">
              <w:rPr>
                <w:rFonts w:ascii="Times New Roman" w:hAnsi="Times New Roman"/>
                <w:sz w:val="28"/>
                <w:szCs w:val="28"/>
                <w:lang w:eastAsia="en-US"/>
              </w:rPr>
              <w:t>;</w:t>
            </w:r>
          </w:p>
          <w:p w:rsidR="00B66350" w:rsidRPr="009A4C9A" w:rsidRDefault="0075665F" w:rsidP="00B66350">
            <w:pPr>
              <w:pStyle w:val="af1"/>
              <w:numPr>
                <w:ilvl w:val="0"/>
                <w:numId w:val="5"/>
              </w:numPr>
              <w:tabs>
                <w:tab w:val="left" w:pos="4956"/>
              </w:tabs>
              <w:jc w:val="both"/>
              <w:rPr>
                <w:rFonts w:ascii="Times New Roman" w:hAnsi="Times New Roman"/>
                <w:b/>
                <w:sz w:val="28"/>
                <w:szCs w:val="28"/>
                <w:lang w:eastAsia="en-US"/>
              </w:rPr>
            </w:pPr>
            <w:r w:rsidRPr="009A4C9A">
              <w:rPr>
                <w:rFonts w:ascii="Times New Roman" w:hAnsi="Times New Roman"/>
                <w:sz w:val="28"/>
                <w:szCs w:val="28"/>
                <w:lang w:eastAsia="en-US"/>
              </w:rPr>
              <w:t>Считает взятку постыдным, позорным преступлением;</w:t>
            </w:r>
          </w:p>
          <w:p w:rsidR="0075665F" w:rsidRPr="0075665F" w:rsidRDefault="0075665F" w:rsidP="00E541BE">
            <w:pPr>
              <w:pStyle w:val="af1"/>
              <w:numPr>
                <w:ilvl w:val="0"/>
                <w:numId w:val="5"/>
              </w:numPr>
              <w:tabs>
                <w:tab w:val="left" w:pos="4956"/>
              </w:tabs>
              <w:jc w:val="both"/>
              <w:rPr>
                <w:lang w:eastAsia="en-US"/>
              </w:rPr>
            </w:pPr>
            <w:r w:rsidRPr="009A4C9A">
              <w:rPr>
                <w:rFonts w:ascii="Times New Roman" w:hAnsi="Times New Roman"/>
                <w:sz w:val="28"/>
                <w:szCs w:val="28"/>
                <w:lang w:eastAsia="en-US"/>
              </w:rPr>
              <w:t>Не хочет стать пособником жуликов и проходимцев.</w:t>
            </w:r>
          </w:p>
        </w:tc>
        <w:tc>
          <w:tcPr>
            <w:tcW w:w="567" w:type="dxa"/>
          </w:tcPr>
          <w:p w:rsidR="006C13C4" w:rsidRDefault="006C13C4" w:rsidP="006C13C4">
            <w:pPr>
              <w:pStyle w:val="a4"/>
              <w:tabs>
                <w:tab w:val="left" w:pos="10348"/>
              </w:tabs>
              <w:jc w:val="both"/>
              <w:rPr>
                <w:rFonts w:ascii="Times New Roman" w:hAnsi="Times New Roman"/>
                <w:sz w:val="24"/>
                <w:szCs w:val="24"/>
              </w:rPr>
            </w:pPr>
          </w:p>
        </w:tc>
        <w:tc>
          <w:tcPr>
            <w:tcW w:w="7230" w:type="dxa"/>
          </w:tcPr>
          <w:p w:rsidR="00B66350" w:rsidRDefault="00B66350" w:rsidP="00AE0BA7">
            <w:pPr>
              <w:tabs>
                <w:tab w:val="left" w:pos="1942"/>
              </w:tabs>
              <w:jc w:val="center"/>
              <w:rPr>
                <w:noProof/>
              </w:rPr>
            </w:pPr>
          </w:p>
          <w:p w:rsidR="00B66350" w:rsidRPr="00667AED" w:rsidRDefault="00B66350" w:rsidP="00B66350">
            <w:pPr>
              <w:tabs>
                <w:tab w:val="left" w:pos="1758"/>
                <w:tab w:val="left" w:pos="1942"/>
              </w:tabs>
              <w:jc w:val="center"/>
              <w:rPr>
                <w:b/>
                <w:noProof/>
                <w:sz w:val="32"/>
                <w:szCs w:val="32"/>
              </w:rPr>
            </w:pPr>
            <w:r w:rsidRPr="00667AED">
              <w:rPr>
                <w:b/>
                <w:noProof/>
                <w:sz w:val="32"/>
                <w:szCs w:val="32"/>
              </w:rPr>
              <w:t>Помни!</w:t>
            </w:r>
          </w:p>
          <w:p w:rsidR="00B66350" w:rsidRPr="009A4C9A" w:rsidRDefault="00B66350" w:rsidP="00B66350">
            <w:pPr>
              <w:tabs>
                <w:tab w:val="left" w:pos="1758"/>
                <w:tab w:val="left" w:pos="1942"/>
              </w:tabs>
              <w:jc w:val="center"/>
              <w:rPr>
                <w:b/>
                <w:noProof/>
                <w:sz w:val="18"/>
                <w:szCs w:val="18"/>
              </w:rPr>
            </w:pPr>
          </w:p>
          <w:p w:rsidR="00B66350" w:rsidRPr="00667AED" w:rsidRDefault="00B66350" w:rsidP="00B66350">
            <w:pPr>
              <w:tabs>
                <w:tab w:val="left" w:pos="1758"/>
                <w:tab w:val="left" w:pos="1942"/>
              </w:tabs>
              <w:jc w:val="center"/>
              <w:rPr>
                <w:b/>
                <w:noProof/>
                <w:sz w:val="32"/>
                <w:szCs w:val="32"/>
              </w:rPr>
            </w:pPr>
            <w:r w:rsidRPr="00667AED">
              <w:rPr>
                <w:b/>
                <w:noProof/>
                <w:sz w:val="32"/>
                <w:szCs w:val="32"/>
              </w:rPr>
              <w:t>Борьба с коррупцией – дело и долг каждого!</w:t>
            </w:r>
          </w:p>
          <w:p w:rsidR="00B66350" w:rsidRDefault="00B66350" w:rsidP="00AE0BA7">
            <w:pPr>
              <w:tabs>
                <w:tab w:val="left" w:pos="1942"/>
              </w:tabs>
              <w:jc w:val="center"/>
              <w:rPr>
                <w:noProof/>
              </w:rPr>
            </w:pPr>
          </w:p>
          <w:p w:rsidR="00667AED" w:rsidRDefault="00B66350" w:rsidP="00AE0BA7">
            <w:pPr>
              <w:tabs>
                <w:tab w:val="left" w:pos="1942"/>
              </w:tabs>
              <w:jc w:val="center"/>
            </w:pPr>
            <w:r>
              <w:rPr>
                <w:noProof/>
              </w:rPr>
              <w:drawing>
                <wp:inline distT="0" distB="0" distL="0" distR="0">
                  <wp:extent cx="4221126" cy="2284670"/>
                  <wp:effectExtent l="19050" t="0" r="7974" b="0"/>
                  <wp:docPr id="7" name="Рисунок 7" descr="https://www.krags.ru/wp-content/uploads/2015/12/corruption-%D0%9C%D0%B0%D1%80%D1%82%D1%8E%D1%88%D0%B5%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rags.ru/wp-content/uploads/2015/12/corruption-%D0%9C%D0%B0%D1%80%D1%82%D1%8E%D1%88%D0%B5%D0%B2.jpg"/>
                          <pic:cNvPicPr>
                            <a:picLocks noChangeAspect="1" noChangeArrowheads="1"/>
                          </pic:cNvPicPr>
                        </pic:nvPicPr>
                        <pic:blipFill>
                          <a:blip r:embed="rId10" cstate="print"/>
                          <a:srcRect/>
                          <a:stretch>
                            <a:fillRect/>
                          </a:stretch>
                        </pic:blipFill>
                        <pic:spPr bwMode="auto">
                          <a:xfrm>
                            <a:off x="0" y="0"/>
                            <a:ext cx="4223128" cy="2285754"/>
                          </a:xfrm>
                          <a:prstGeom prst="rect">
                            <a:avLst/>
                          </a:prstGeom>
                          <a:noFill/>
                          <a:ln w="9525">
                            <a:noFill/>
                            <a:miter lim="800000"/>
                            <a:headEnd/>
                            <a:tailEnd/>
                          </a:ln>
                        </pic:spPr>
                      </pic:pic>
                    </a:graphicData>
                  </a:graphic>
                </wp:inline>
              </w:drawing>
            </w:r>
          </w:p>
          <w:p w:rsidR="00667AED" w:rsidRPr="009A4C9A" w:rsidRDefault="00667AED" w:rsidP="009A4C9A">
            <w:pPr>
              <w:ind w:firstLine="567"/>
              <w:rPr>
                <w:sz w:val="24"/>
                <w:szCs w:val="24"/>
              </w:rPr>
            </w:pPr>
            <w:r w:rsidRPr="009A4C9A">
              <w:rPr>
                <w:sz w:val="24"/>
                <w:szCs w:val="24"/>
              </w:rPr>
              <w:t>Телефон доверия УМВД России по Забайкальскому краю: 8 (3022) - 23-55-66</w:t>
            </w:r>
          </w:p>
          <w:p w:rsidR="009A4C9A" w:rsidRPr="009A4C9A" w:rsidRDefault="009A4C9A" w:rsidP="009A4C9A">
            <w:pPr>
              <w:ind w:firstLine="567"/>
              <w:rPr>
                <w:sz w:val="24"/>
                <w:szCs w:val="24"/>
              </w:rPr>
            </w:pPr>
            <w:r w:rsidRPr="009A4C9A">
              <w:rPr>
                <w:sz w:val="24"/>
                <w:szCs w:val="24"/>
              </w:rPr>
              <w:t>Телефон «горячей линии» Адмиснитрации Губернатора Забайкальского края: 8 (3022) – 35-93-87</w:t>
            </w:r>
          </w:p>
          <w:p w:rsidR="00667AED" w:rsidRDefault="00667AED" w:rsidP="009A4C9A">
            <w:pPr>
              <w:ind w:firstLine="567"/>
            </w:pPr>
            <w:r w:rsidRPr="009A4C9A">
              <w:rPr>
                <w:sz w:val="24"/>
                <w:szCs w:val="24"/>
              </w:rPr>
              <w:t>Телефон «горячей линии» администрации муниципального района «Карымский район»: 8 (30234) 3-18-86</w:t>
            </w:r>
            <w:r w:rsidR="00022DE2" w:rsidRPr="009A4C9A">
              <w:rPr>
                <w:sz w:val="24"/>
                <w:szCs w:val="24"/>
              </w:rPr>
              <w:t>.</w:t>
            </w:r>
          </w:p>
          <w:p w:rsidR="00667AED" w:rsidRPr="00667AED" w:rsidRDefault="00667AED" w:rsidP="00667AED">
            <w:pPr>
              <w:tabs>
                <w:tab w:val="left" w:pos="2411"/>
              </w:tabs>
            </w:pPr>
            <w:r>
              <w:t xml:space="preserve"> </w:t>
            </w:r>
          </w:p>
        </w:tc>
      </w:tr>
    </w:tbl>
    <w:p w:rsidR="009A4C9A" w:rsidRDefault="009A4C9A" w:rsidP="009A4C9A">
      <w:pPr>
        <w:pStyle w:val="a4"/>
        <w:tabs>
          <w:tab w:val="left" w:pos="10348"/>
        </w:tabs>
        <w:jc w:val="center"/>
        <w:rPr>
          <w:rFonts w:ascii="Times New Roman" w:hAnsi="Times New Roman"/>
          <w:b/>
          <w:sz w:val="36"/>
          <w:szCs w:val="36"/>
        </w:rPr>
      </w:pPr>
      <w:r w:rsidRPr="009A4C9A">
        <w:rPr>
          <w:rFonts w:ascii="Times New Roman" w:hAnsi="Times New Roman"/>
          <w:b/>
          <w:sz w:val="36"/>
          <w:szCs w:val="36"/>
        </w:rPr>
        <w:lastRenderedPageBreak/>
        <w:t>Стоп коррупции!</w:t>
      </w:r>
    </w:p>
    <w:p w:rsidR="009A4C9A" w:rsidRPr="009A4C9A" w:rsidRDefault="009A4C9A" w:rsidP="009A4C9A">
      <w:pPr>
        <w:pStyle w:val="a4"/>
        <w:tabs>
          <w:tab w:val="left" w:pos="10348"/>
        </w:tabs>
        <w:jc w:val="center"/>
        <w:rPr>
          <w:rFonts w:ascii="Times New Roman" w:hAnsi="Times New Roman"/>
          <w:b/>
          <w:sz w:val="36"/>
          <w:szCs w:val="36"/>
        </w:rPr>
      </w:pPr>
    </w:p>
    <w:tbl>
      <w:tblPr>
        <w:tblStyle w:val="a3"/>
        <w:tblW w:w="15276" w:type="dxa"/>
        <w:tblLook w:val="04A0"/>
      </w:tblPr>
      <w:tblGrid>
        <w:gridCol w:w="7196"/>
        <w:gridCol w:w="567"/>
        <w:gridCol w:w="7513"/>
      </w:tblGrid>
      <w:tr w:rsidR="009A4C9A" w:rsidTr="00A4100D">
        <w:trPr>
          <w:trHeight w:val="8486"/>
        </w:trPr>
        <w:tc>
          <w:tcPr>
            <w:tcW w:w="7196" w:type="dxa"/>
          </w:tcPr>
          <w:p w:rsidR="009A4C9A" w:rsidRDefault="009A4C9A" w:rsidP="00A54A6F">
            <w:pPr>
              <w:pStyle w:val="a4"/>
              <w:tabs>
                <w:tab w:val="left" w:pos="10348"/>
              </w:tabs>
              <w:jc w:val="center"/>
              <w:rPr>
                <w:rFonts w:ascii="Times New Roman" w:hAnsi="Times New Roman"/>
                <w:sz w:val="24"/>
                <w:szCs w:val="24"/>
              </w:rPr>
            </w:pPr>
          </w:p>
          <w:p w:rsidR="009A4C9A" w:rsidRDefault="009A4C9A" w:rsidP="00A54A6F">
            <w:pPr>
              <w:pStyle w:val="a4"/>
              <w:tabs>
                <w:tab w:val="left" w:pos="10348"/>
              </w:tabs>
              <w:jc w:val="center"/>
              <w:rPr>
                <w:rFonts w:ascii="Times New Roman" w:hAnsi="Times New Roman"/>
                <w:sz w:val="24"/>
                <w:szCs w:val="24"/>
              </w:rPr>
            </w:pPr>
          </w:p>
          <w:p w:rsidR="009A4C9A" w:rsidRDefault="00E541BE" w:rsidP="00A54A6F">
            <w:pPr>
              <w:tabs>
                <w:tab w:val="left" w:pos="4956"/>
              </w:tabs>
              <w:jc w:val="center"/>
              <w:rPr>
                <w:b/>
                <w:sz w:val="28"/>
                <w:szCs w:val="28"/>
                <w:lang w:eastAsia="en-US"/>
              </w:rPr>
            </w:pPr>
            <w:r>
              <w:rPr>
                <w:noProof/>
              </w:rPr>
              <w:drawing>
                <wp:inline distT="0" distB="0" distL="0" distR="0">
                  <wp:extent cx="3479062" cy="2281868"/>
                  <wp:effectExtent l="19050" t="0" r="7088" b="0"/>
                  <wp:docPr id="10" name="Рисунок 1" descr="https://www.htpp.ru/upload/iblock/d4f/d4fc5d1e658cf4c3ecc85dc99a872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tpp.ru/upload/iblock/d4f/d4fc5d1e658cf4c3ecc85dc99a872b9f.jpg"/>
                          <pic:cNvPicPr>
                            <a:picLocks noChangeAspect="1" noChangeArrowheads="1"/>
                          </pic:cNvPicPr>
                        </pic:nvPicPr>
                        <pic:blipFill>
                          <a:blip r:embed="rId9" cstate="print"/>
                          <a:srcRect/>
                          <a:stretch>
                            <a:fillRect/>
                          </a:stretch>
                        </pic:blipFill>
                        <pic:spPr bwMode="auto">
                          <a:xfrm>
                            <a:off x="0" y="0"/>
                            <a:ext cx="3482834" cy="2284342"/>
                          </a:xfrm>
                          <a:prstGeom prst="rect">
                            <a:avLst/>
                          </a:prstGeom>
                          <a:noFill/>
                          <a:ln w="9525">
                            <a:noFill/>
                            <a:miter lim="800000"/>
                            <a:headEnd/>
                            <a:tailEnd/>
                          </a:ln>
                        </pic:spPr>
                      </pic:pic>
                    </a:graphicData>
                  </a:graphic>
                </wp:inline>
              </w:drawing>
            </w:r>
          </w:p>
          <w:p w:rsidR="009A4C9A" w:rsidRDefault="009A4C9A" w:rsidP="00A54A6F">
            <w:pPr>
              <w:tabs>
                <w:tab w:val="left" w:pos="4956"/>
              </w:tabs>
              <w:jc w:val="center"/>
              <w:rPr>
                <w:b/>
                <w:sz w:val="28"/>
                <w:szCs w:val="28"/>
                <w:lang w:eastAsia="en-US"/>
              </w:rPr>
            </w:pPr>
          </w:p>
          <w:p w:rsidR="009A4C9A" w:rsidRDefault="009A4C9A" w:rsidP="00A54A6F">
            <w:pPr>
              <w:tabs>
                <w:tab w:val="left" w:pos="4956"/>
              </w:tabs>
              <w:jc w:val="center"/>
              <w:rPr>
                <w:b/>
                <w:sz w:val="28"/>
                <w:szCs w:val="28"/>
                <w:lang w:eastAsia="en-US"/>
              </w:rPr>
            </w:pPr>
          </w:p>
          <w:p w:rsidR="009A4C9A" w:rsidRDefault="009A4C9A" w:rsidP="00A54A6F">
            <w:pPr>
              <w:tabs>
                <w:tab w:val="left" w:pos="4956"/>
              </w:tabs>
              <w:jc w:val="center"/>
              <w:rPr>
                <w:b/>
                <w:sz w:val="28"/>
                <w:szCs w:val="28"/>
                <w:lang w:eastAsia="en-US"/>
              </w:rPr>
            </w:pPr>
            <w:r w:rsidRPr="0075665F">
              <w:rPr>
                <w:b/>
                <w:sz w:val="28"/>
                <w:szCs w:val="28"/>
                <w:lang w:eastAsia="en-US"/>
              </w:rPr>
              <w:t>Буклет предназначен для всех, тех кто:</w:t>
            </w:r>
          </w:p>
          <w:p w:rsidR="009A4C9A" w:rsidRDefault="009A4C9A" w:rsidP="00A54A6F">
            <w:pPr>
              <w:tabs>
                <w:tab w:val="left" w:pos="4956"/>
              </w:tabs>
              <w:jc w:val="center"/>
              <w:rPr>
                <w:b/>
                <w:sz w:val="28"/>
                <w:szCs w:val="28"/>
                <w:lang w:eastAsia="en-US"/>
              </w:rPr>
            </w:pPr>
          </w:p>
          <w:p w:rsidR="009A4C9A" w:rsidRPr="009A4C9A" w:rsidRDefault="009A4C9A" w:rsidP="00A54A6F">
            <w:pPr>
              <w:pStyle w:val="af1"/>
              <w:numPr>
                <w:ilvl w:val="0"/>
                <w:numId w:val="5"/>
              </w:numPr>
              <w:tabs>
                <w:tab w:val="left" w:pos="4956"/>
              </w:tabs>
              <w:jc w:val="both"/>
              <w:rPr>
                <w:rFonts w:ascii="Times New Roman" w:hAnsi="Times New Roman"/>
                <w:b/>
                <w:sz w:val="28"/>
                <w:szCs w:val="28"/>
                <w:lang w:eastAsia="en-US"/>
              </w:rPr>
            </w:pPr>
            <w:r w:rsidRPr="00B66350">
              <w:rPr>
                <w:rFonts w:ascii="Times New Roman" w:hAnsi="Times New Roman"/>
                <w:sz w:val="28"/>
                <w:szCs w:val="28"/>
                <w:lang w:eastAsia="en-US"/>
              </w:rPr>
              <w:t>Хочет видеть свою страну и родной район свободным от коррупционеров</w:t>
            </w:r>
            <w:r w:rsidRPr="009A4C9A">
              <w:rPr>
                <w:rFonts w:ascii="Times New Roman" w:hAnsi="Times New Roman"/>
                <w:sz w:val="28"/>
                <w:szCs w:val="28"/>
                <w:lang w:eastAsia="en-US"/>
              </w:rPr>
              <w:t>;</w:t>
            </w:r>
          </w:p>
          <w:p w:rsidR="009A4C9A" w:rsidRPr="009A4C9A" w:rsidRDefault="009A4C9A" w:rsidP="00A54A6F">
            <w:pPr>
              <w:pStyle w:val="af1"/>
              <w:numPr>
                <w:ilvl w:val="0"/>
                <w:numId w:val="5"/>
              </w:numPr>
              <w:tabs>
                <w:tab w:val="left" w:pos="4956"/>
              </w:tabs>
              <w:jc w:val="both"/>
              <w:rPr>
                <w:rFonts w:ascii="Times New Roman" w:hAnsi="Times New Roman"/>
                <w:b/>
                <w:sz w:val="28"/>
                <w:szCs w:val="28"/>
                <w:lang w:eastAsia="en-US"/>
              </w:rPr>
            </w:pPr>
            <w:r w:rsidRPr="009A4C9A">
              <w:rPr>
                <w:rFonts w:ascii="Times New Roman" w:hAnsi="Times New Roman"/>
                <w:sz w:val="28"/>
                <w:szCs w:val="28"/>
                <w:lang w:eastAsia="en-US"/>
              </w:rPr>
              <w:t>Считает взятку постыдным, позорным преступлением;</w:t>
            </w:r>
          </w:p>
          <w:p w:rsidR="009A4C9A" w:rsidRPr="0075665F" w:rsidRDefault="009A4C9A" w:rsidP="009A4C9A">
            <w:pPr>
              <w:pStyle w:val="af1"/>
              <w:numPr>
                <w:ilvl w:val="0"/>
                <w:numId w:val="5"/>
              </w:numPr>
              <w:tabs>
                <w:tab w:val="left" w:pos="4956"/>
              </w:tabs>
              <w:jc w:val="both"/>
              <w:rPr>
                <w:lang w:eastAsia="en-US"/>
              </w:rPr>
            </w:pPr>
            <w:r w:rsidRPr="009A4C9A">
              <w:rPr>
                <w:rFonts w:ascii="Times New Roman" w:hAnsi="Times New Roman"/>
                <w:sz w:val="28"/>
                <w:szCs w:val="28"/>
                <w:lang w:eastAsia="en-US"/>
              </w:rPr>
              <w:t>Не хочет стать пособником жуликов и проходимцев.</w:t>
            </w:r>
          </w:p>
        </w:tc>
        <w:tc>
          <w:tcPr>
            <w:tcW w:w="567" w:type="dxa"/>
          </w:tcPr>
          <w:p w:rsidR="009A4C9A" w:rsidRDefault="009A4C9A" w:rsidP="00A54A6F">
            <w:pPr>
              <w:pStyle w:val="a4"/>
              <w:tabs>
                <w:tab w:val="left" w:pos="10348"/>
              </w:tabs>
              <w:jc w:val="both"/>
              <w:rPr>
                <w:rFonts w:ascii="Times New Roman" w:hAnsi="Times New Roman"/>
                <w:sz w:val="24"/>
                <w:szCs w:val="24"/>
              </w:rPr>
            </w:pPr>
          </w:p>
        </w:tc>
        <w:tc>
          <w:tcPr>
            <w:tcW w:w="7513" w:type="dxa"/>
          </w:tcPr>
          <w:p w:rsidR="009A4C9A" w:rsidRDefault="009A4C9A" w:rsidP="00A54A6F">
            <w:pPr>
              <w:tabs>
                <w:tab w:val="left" w:pos="1942"/>
              </w:tabs>
              <w:jc w:val="center"/>
              <w:rPr>
                <w:noProof/>
              </w:rPr>
            </w:pPr>
          </w:p>
          <w:p w:rsidR="009A4C9A" w:rsidRDefault="009A4C9A" w:rsidP="00A54A6F">
            <w:pPr>
              <w:tabs>
                <w:tab w:val="left" w:pos="1758"/>
                <w:tab w:val="left" w:pos="1942"/>
              </w:tabs>
              <w:jc w:val="center"/>
              <w:rPr>
                <w:b/>
                <w:noProof/>
                <w:sz w:val="32"/>
                <w:szCs w:val="32"/>
              </w:rPr>
            </w:pPr>
          </w:p>
          <w:p w:rsidR="009A4C9A" w:rsidRPr="00667AED" w:rsidRDefault="009A4C9A" w:rsidP="00A54A6F">
            <w:pPr>
              <w:tabs>
                <w:tab w:val="left" w:pos="1758"/>
                <w:tab w:val="left" w:pos="1942"/>
              </w:tabs>
              <w:jc w:val="center"/>
              <w:rPr>
                <w:b/>
                <w:noProof/>
                <w:sz w:val="32"/>
                <w:szCs w:val="32"/>
              </w:rPr>
            </w:pPr>
            <w:r w:rsidRPr="00667AED">
              <w:rPr>
                <w:b/>
                <w:noProof/>
                <w:sz w:val="32"/>
                <w:szCs w:val="32"/>
              </w:rPr>
              <w:t>Помни!</w:t>
            </w:r>
          </w:p>
          <w:p w:rsidR="009A4C9A" w:rsidRPr="009A4C9A" w:rsidRDefault="009A4C9A" w:rsidP="00A54A6F">
            <w:pPr>
              <w:tabs>
                <w:tab w:val="left" w:pos="1758"/>
                <w:tab w:val="left" w:pos="1942"/>
              </w:tabs>
              <w:jc w:val="center"/>
              <w:rPr>
                <w:b/>
                <w:noProof/>
                <w:sz w:val="18"/>
                <w:szCs w:val="18"/>
              </w:rPr>
            </w:pPr>
          </w:p>
          <w:p w:rsidR="009A4C9A" w:rsidRPr="00667AED" w:rsidRDefault="009A4C9A" w:rsidP="00A54A6F">
            <w:pPr>
              <w:tabs>
                <w:tab w:val="left" w:pos="1758"/>
                <w:tab w:val="left" w:pos="1942"/>
              </w:tabs>
              <w:jc w:val="center"/>
              <w:rPr>
                <w:b/>
                <w:noProof/>
                <w:sz w:val="32"/>
                <w:szCs w:val="32"/>
              </w:rPr>
            </w:pPr>
            <w:r w:rsidRPr="00667AED">
              <w:rPr>
                <w:b/>
                <w:noProof/>
                <w:sz w:val="32"/>
                <w:szCs w:val="32"/>
              </w:rPr>
              <w:t>Борьба с коррупцией – дело и долг каждого!</w:t>
            </w:r>
          </w:p>
          <w:p w:rsidR="009A4C9A" w:rsidRDefault="009A4C9A" w:rsidP="00A54A6F">
            <w:pPr>
              <w:tabs>
                <w:tab w:val="left" w:pos="1942"/>
              </w:tabs>
              <w:jc w:val="center"/>
              <w:rPr>
                <w:noProof/>
              </w:rPr>
            </w:pPr>
          </w:p>
          <w:p w:rsidR="009A4C9A" w:rsidRDefault="009A4C9A" w:rsidP="00A54A6F">
            <w:pPr>
              <w:tabs>
                <w:tab w:val="left" w:pos="1942"/>
              </w:tabs>
              <w:jc w:val="center"/>
              <w:rPr>
                <w:noProof/>
              </w:rPr>
            </w:pPr>
          </w:p>
          <w:p w:rsidR="009A4C9A" w:rsidRDefault="009A4C9A" w:rsidP="00A54A6F">
            <w:pPr>
              <w:tabs>
                <w:tab w:val="left" w:pos="1942"/>
              </w:tabs>
              <w:jc w:val="center"/>
            </w:pPr>
            <w:r>
              <w:rPr>
                <w:noProof/>
              </w:rPr>
              <w:drawing>
                <wp:inline distT="0" distB="0" distL="0" distR="0">
                  <wp:extent cx="4221126" cy="2284670"/>
                  <wp:effectExtent l="19050" t="0" r="7974" b="0"/>
                  <wp:docPr id="9" name="Рисунок 7" descr="https://www.krags.ru/wp-content/uploads/2015/12/corruption-%D0%9C%D0%B0%D1%80%D1%82%D1%8E%D1%88%D0%B5%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rags.ru/wp-content/uploads/2015/12/corruption-%D0%9C%D0%B0%D1%80%D1%82%D1%8E%D1%88%D0%B5%D0%B2.jpg"/>
                          <pic:cNvPicPr>
                            <a:picLocks noChangeAspect="1" noChangeArrowheads="1"/>
                          </pic:cNvPicPr>
                        </pic:nvPicPr>
                        <pic:blipFill>
                          <a:blip r:embed="rId10" cstate="print"/>
                          <a:srcRect/>
                          <a:stretch>
                            <a:fillRect/>
                          </a:stretch>
                        </pic:blipFill>
                        <pic:spPr bwMode="auto">
                          <a:xfrm>
                            <a:off x="0" y="0"/>
                            <a:ext cx="4223128" cy="2285754"/>
                          </a:xfrm>
                          <a:prstGeom prst="rect">
                            <a:avLst/>
                          </a:prstGeom>
                          <a:noFill/>
                          <a:ln w="9525">
                            <a:noFill/>
                            <a:miter lim="800000"/>
                            <a:headEnd/>
                            <a:tailEnd/>
                          </a:ln>
                        </pic:spPr>
                      </pic:pic>
                    </a:graphicData>
                  </a:graphic>
                </wp:inline>
              </w:drawing>
            </w:r>
          </w:p>
          <w:p w:rsidR="009A4C9A" w:rsidRPr="009A4C9A" w:rsidRDefault="009A4C9A" w:rsidP="00A54A6F">
            <w:pPr>
              <w:ind w:firstLine="567"/>
              <w:rPr>
                <w:sz w:val="28"/>
                <w:szCs w:val="28"/>
              </w:rPr>
            </w:pPr>
            <w:r w:rsidRPr="009A4C9A">
              <w:rPr>
                <w:sz w:val="28"/>
                <w:szCs w:val="28"/>
              </w:rPr>
              <w:t>Телефон доверия УМВД России по Забайкальскому краю: 8 (3022) - 23-55-66</w:t>
            </w:r>
          </w:p>
          <w:p w:rsidR="009A4C9A" w:rsidRPr="009A4C9A" w:rsidRDefault="009A4C9A" w:rsidP="00A54A6F">
            <w:pPr>
              <w:ind w:firstLine="567"/>
              <w:rPr>
                <w:sz w:val="28"/>
                <w:szCs w:val="28"/>
              </w:rPr>
            </w:pPr>
            <w:r w:rsidRPr="009A4C9A">
              <w:rPr>
                <w:sz w:val="28"/>
                <w:szCs w:val="28"/>
              </w:rPr>
              <w:t>Телефон «горячей линии» Адмиснитрации Губернатора Забайкальского края: 8 (3022) – 35-93-87</w:t>
            </w:r>
          </w:p>
          <w:p w:rsidR="009A4C9A" w:rsidRPr="00667AED" w:rsidRDefault="009A4C9A" w:rsidP="00A4100D">
            <w:pPr>
              <w:ind w:firstLine="567"/>
            </w:pPr>
            <w:r w:rsidRPr="009A4C9A">
              <w:rPr>
                <w:sz w:val="28"/>
                <w:szCs w:val="28"/>
              </w:rPr>
              <w:t>Телефон «горячей линии» администрации муниципального района «Карымский район»: 8 (30234) 3-18-86.</w:t>
            </w:r>
          </w:p>
        </w:tc>
      </w:tr>
    </w:tbl>
    <w:p w:rsidR="006C13C4" w:rsidRDefault="006C13C4" w:rsidP="006C13C4">
      <w:pPr>
        <w:pStyle w:val="a4"/>
        <w:tabs>
          <w:tab w:val="left" w:pos="10348"/>
        </w:tabs>
        <w:jc w:val="both"/>
        <w:rPr>
          <w:rFonts w:ascii="Times New Roman" w:hAnsi="Times New Roman"/>
          <w:sz w:val="24"/>
          <w:szCs w:val="24"/>
        </w:rPr>
      </w:pPr>
    </w:p>
    <w:sectPr w:rsidR="006C13C4" w:rsidSect="006C13C4">
      <w:pgSz w:w="16838" w:h="11906" w:orient="landscape"/>
      <w:pgMar w:top="1701" w:right="1134" w:bottom="851" w:left="1134" w:header="709"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A6" w:rsidRDefault="00820EA6" w:rsidP="009A4C9A">
      <w:r>
        <w:separator/>
      </w:r>
    </w:p>
  </w:endnote>
  <w:endnote w:type="continuationSeparator" w:id="0">
    <w:p w:rsidR="00820EA6" w:rsidRDefault="00820EA6" w:rsidP="009A4C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A6" w:rsidRDefault="00820EA6" w:rsidP="009A4C9A">
      <w:r>
        <w:separator/>
      </w:r>
    </w:p>
  </w:footnote>
  <w:footnote w:type="continuationSeparator" w:id="0">
    <w:p w:rsidR="00820EA6" w:rsidRDefault="00820EA6" w:rsidP="009A4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12" w:rsidRDefault="006D5512">
    <w:pPr>
      <w:pStyle w:val="af0"/>
      <w:jc w:val="center"/>
    </w:pPr>
  </w:p>
  <w:p w:rsidR="006D5512" w:rsidRDefault="00963ABE">
    <w:pPr>
      <w:pStyle w:val="af0"/>
      <w:jc w:val="center"/>
    </w:pPr>
    <w:fldSimple w:instr=" PAGE   \* MERGEFORMAT ">
      <w:r w:rsidR="003102AB">
        <w:rPr>
          <w:noProof/>
        </w:rPr>
        <w:t>2</w:t>
      </w:r>
    </w:fldSimple>
  </w:p>
  <w:p w:rsidR="006D5512" w:rsidRDefault="006D5512">
    <w:pPr>
      <w:pStyle w:val="af0"/>
    </w:pPr>
  </w:p>
  <w:p w:rsidR="006D5512" w:rsidRPr="00865389" w:rsidRDefault="006D551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4D02"/>
    <w:multiLevelType w:val="hybridMultilevel"/>
    <w:tmpl w:val="0FBCD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F6509"/>
    <w:multiLevelType w:val="hybridMultilevel"/>
    <w:tmpl w:val="87E4A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54F43"/>
    <w:multiLevelType w:val="hybridMultilevel"/>
    <w:tmpl w:val="0A0A5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6717BA"/>
    <w:multiLevelType w:val="hybridMultilevel"/>
    <w:tmpl w:val="C8D8A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10"/>
  <w:displayHorizontalDrawingGridEvery w:val="2"/>
  <w:characterSpacingControl w:val="doNotCompress"/>
  <w:footnotePr>
    <w:footnote w:id="-1"/>
    <w:footnote w:id="0"/>
  </w:footnotePr>
  <w:endnotePr>
    <w:endnote w:id="-1"/>
    <w:endnote w:id="0"/>
  </w:endnotePr>
  <w:compat/>
  <w:rsids>
    <w:rsidRoot w:val="00F53DB0"/>
    <w:rsid w:val="000006DD"/>
    <w:rsid w:val="00022DE2"/>
    <w:rsid w:val="000D010C"/>
    <w:rsid w:val="00291DA4"/>
    <w:rsid w:val="003102AB"/>
    <w:rsid w:val="00444500"/>
    <w:rsid w:val="00507A0E"/>
    <w:rsid w:val="005C48AF"/>
    <w:rsid w:val="00667AED"/>
    <w:rsid w:val="006C13C4"/>
    <w:rsid w:val="006C71CE"/>
    <w:rsid w:val="006D5512"/>
    <w:rsid w:val="006F0C1C"/>
    <w:rsid w:val="0075665F"/>
    <w:rsid w:val="007D01A5"/>
    <w:rsid w:val="008154CB"/>
    <w:rsid w:val="00820EA6"/>
    <w:rsid w:val="00852049"/>
    <w:rsid w:val="008A3DB5"/>
    <w:rsid w:val="00963ABE"/>
    <w:rsid w:val="009A4C9A"/>
    <w:rsid w:val="00A4100D"/>
    <w:rsid w:val="00AE0BA7"/>
    <w:rsid w:val="00AE0ED9"/>
    <w:rsid w:val="00B66350"/>
    <w:rsid w:val="00C403EA"/>
    <w:rsid w:val="00C47739"/>
    <w:rsid w:val="00CF2913"/>
    <w:rsid w:val="00D45939"/>
    <w:rsid w:val="00D77566"/>
    <w:rsid w:val="00D809E3"/>
    <w:rsid w:val="00D835EF"/>
    <w:rsid w:val="00D873E1"/>
    <w:rsid w:val="00E1336D"/>
    <w:rsid w:val="00E249E5"/>
    <w:rsid w:val="00E541BE"/>
    <w:rsid w:val="00F14E3E"/>
    <w:rsid w:val="00F21E71"/>
    <w:rsid w:val="00F53DB0"/>
    <w:rsid w:val="00F6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6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663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F53DB0"/>
    <w:pPr>
      <w:spacing w:after="0" w:line="240" w:lineRule="auto"/>
    </w:pPr>
  </w:style>
  <w:style w:type="character" w:customStyle="1" w:styleId="WW8Num1z0">
    <w:name w:val="WW8Num1z0"/>
    <w:rsid w:val="00F53DB0"/>
  </w:style>
  <w:style w:type="character" w:customStyle="1" w:styleId="WW8Num2z0">
    <w:name w:val="WW8Num2z0"/>
    <w:rsid w:val="00F53DB0"/>
  </w:style>
  <w:style w:type="character" w:customStyle="1" w:styleId="WW8Num3z0">
    <w:name w:val="WW8Num3z0"/>
    <w:rsid w:val="00F53DB0"/>
  </w:style>
  <w:style w:type="character" w:customStyle="1" w:styleId="WW8Num4z0">
    <w:name w:val="WW8Num4z0"/>
    <w:rsid w:val="00F53DB0"/>
  </w:style>
  <w:style w:type="character" w:customStyle="1" w:styleId="WW8Num5z0">
    <w:name w:val="WW8Num5z0"/>
    <w:rsid w:val="00F53DB0"/>
    <w:rPr>
      <w:rFonts w:ascii="Symbol" w:hAnsi="Symbol" w:cs="Symbol" w:hint="default"/>
    </w:rPr>
  </w:style>
  <w:style w:type="character" w:customStyle="1" w:styleId="WW8Num6z0">
    <w:name w:val="WW8Num6z0"/>
    <w:rsid w:val="00F53DB0"/>
    <w:rPr>
      <w:rFonts w:ascii="Symbol" w:hAnsi="Symbol" w:cs="Symbol" w:hint="default"/>
    </w:rPr>
  </w:style>
  <w:style w:type="character" w:customStyle="1" w:styleId="WW8Num7z0">
    <w:name w:val="WW8Num7z0"/>
    <w:rsid w:val="00F53DB0"/>
    <w:rPr>
      <w:rFonts w:ascii="Symbol" w:hAnsi="Symbol" w:cs="Symbol" w:hint="default"/>
    </w:rPr>
  </w:style>
  <w:style w:type="character" w:customStyle="1" w:styleId="WW8Num8z0">
    <w:name w:val="WW8Num8z0"/>
    <w:rsid w:val="00F53DB0"/>
    <w:rPr>
      <w:rFonts w:ascii="Symbol" w:hAnsi="Symbol" w:cs="Symbol" w:hint="default"/>
    </w:rPr>
  </w:style>
  <w:style w:type="character" w:customStyle="1" w:styleId="WW8Num9z0">
    <w:name w:val="WW8Num9z0"/>
    <w:rsid w:val="00F53DB0"/>
  </w:style>
  <w:style w:type="character" w:customStyle="1" w:styleId="WW8Num10z0">
    <w:name w:val="WW8Num10z0"/>
    <w:rsid w:val="00F53DB0"/>
    <w:rPr>
      <w:rFonts w:ascii="Symbol" w:hAnsi="Symbol" w:cs="Symbol" w:hint="default"/>
    </w:rPr>
  </w:style>
  <w:style w:type="character" w:customStyle="1" w:styleId="WW8Num11z0">
    <w:name w:val="WW8Num11z0"/>
    <w:rsid w:val="00F53DB0"/>
  </w:style>
  <w:style w:type="character" w:customStyle="1" w:styleId="WW8Num11z1">
    <w:name w:val="WW8Num11z1"/>
    <w:rsid w:val="00F53DB0"/>
  </w:style>
  <w:style w:type="character" w:customStyle="1" w:styleId="WW8Num11z2">
    <w:name w:val="WW8Num11z2"/>
    <w:rsid w:val="00F53DB0"/>
  </w:style>
  <w:style w:type="character" w:customStyle="1" w:styleId="WW8Num11z3">
    <w:name w:val="WW8Num11z3"/>
    <w:rsid w:val="00F53DB0"/>
  </w:style>
  <w:style w:type="character" w:customStyle="1" w:styleId="WW8Num11z4">
    <w:name w:val="WW8Num11z4"/>
    <w:rsid w:val="00F53DB0"/>
  </w:style>
  <w:style w:type="character" w:customStyle="1" w:styleId="WW8Num11z5">
    <w:name w:val="WW8Num11z5"/>
    <w:rsid w:val="00F53DB0"/>
  </w:style>
  <w:style w:type="character" w:customStyle="1" w:styleId="WW8Num11z6">
    <w:name w:val="WW8Num11z6"/>
    <w:rsid w:val="00F53DB0"/>
  </w:style>
  <w:style w:type="character" w:customStyle="1" w:styleId="WW8Num11z7">
    <w:name w:val="WW8Num11z7"/>
    <w:rsid w:val="00F53DB0"/>
  </w:style>
  <w:style w:type="character" w:customStyle="1" w:styleId="WW8Num11z8">
    <w:name w:val="WW8Num11z8"/>
    <w:rsid w:val="00F53DB0"/>
  </w:style>
  <w:style w:type="character" w:customStyle="1" w:styleId="WW8Num12z0">
    <w:name w:val="WW8Num12z0"/>
    <w:rsid w:val="00F53DB0"/>
  </w:style>
  <w:style w:type="character" w:customStyle="1" w:styleId="WW8Num12z1">
    <w:name w:val="WW8Num12z1"/>
    <w:rsid w:val="00F53DB0"/>
  </w:style>
  <w:style w:type="character" w:customStyle="1" w:styleId="WW8Num12z2">
    <w:name w:val="WW8Num12z2"/>
    <w:rsid w:val="00F53DB0"/>
  </w:style>
  <w:style w:type="character" w:customStyle="1" w:styleId="WW8Num12z3">
    <w:name w:val="WW8Num12z3"/>
    <w:rsid w:val="00F53DB0"/>
  </w:style>
  <w:style w:type="character" w:customStyle="1" w:styleId="WW8Num12z4">
    <w:name w:val="WW8Num12z4"/>
    <w:rsid w:val="00F53DB0"/>
  </w:style>
  <w:style w:type="character" w:customStyle="1" w:styleId="WW8Num12z5">
    <w:name w:val="WW8Num12z5"/>
    <w:rsid w:val="00F53DB0"/>
  </w:style>
  <w:style w:type="character" w:customStyle="1" w:styleId="WW8Num12z6">
    <w:name w:val="WW8Num12z6"/>
    <w:rsid w:val="00F53DB0"/>
  </w:style>
  <w:style w:type="character" w:customStyle="1" w:styleId="WW8Num12z7">
    <w:name w:val="WW8Num12z7"/>
    <w:rsid w:val="00F53DB0"/>
  </w:style>
  <w:style w:type="character" w:customStyle="1" w:styleId="WW8Num12z8">
    <w:name w:val="WW8Num12z8"/>
    <w:rsid w:val="00F53DB0"/>
  </w:style>
  <w:style w:type="character" w:customStyle="1" w:styleId="WW8Num13z0">
    <w:name w:val="WW8Num13z0"/>
    <w:rsid w:val="00F53DB0"/>
  </w:style>
  <w:style w:type="character" w:customStyle="1" w:styleId="WW8Num13z1">
    <w:name w:val="WW8Num13z1"/>
    <w:rsid w:val="00F53DB0"/>
  </w:style>
  <w:style w:type="character" w:customStyle="1" w:styleId="WW8Num13z2">
    <w:name w:val="WW8Num13z2"/>
    <w:rsid w:val="00F53DB0"/>
  </w:style>
  <w:style w:type="character" w:customStyle="1" w:styleId="WW8Num13z3">
    <w:name w:val="WW8Num13z3"/>
    <w:rsid w:val="00F53DB0"/>
  </w:style>
  <w:style w:type="character" w:customStyle="1" w:styleId="WW8Num13z4">
    <w:name w:val="WW8Num13z4"/>
    <w:rsid w:val="00F53DB0"/>
  </w:style>
  <w:style w:type="character" w:customStyle="1" w:styleId="WW8Num13z5">
    <w:name w:val="WW8Num13z5"/>
    <w:rsid w:val="00F53DB0"/>
  </w:style>
  <w:style w:type="character" w:customStyle="1" w:styleId="WW8Num13z6">
    <w:name w:val="WW8Num13z6"/>
    <w:rsid w:val="00F53DB0"/>
  </w:style>
  <w:style w:type="character" w:customStyle="1" w:styleId="WW8Num13z7">
    <w:name w:val="WW8Num13z7"/>
    <w:rsid w:val="00F53DB0"/>
  </w:style>
  <w:style w:type="character" w:customStyle="1" w:styleId="WW8Num13z8">
    <w:name w:val="WW8Num13z8"/>
    <w:rsid w:val="00F53DB0"/>
  </w:style>
  <w:style w:type="character" w:customStyle="1" w:styleId="WW8Num14z0">
    <w:name w:val="WW8Num14z0"/>
    <w:rsid w:val="00F53DB0"/>
  </w:style>
  <w:style w:type="character" w:customStyle="1" w:styleId="WW8Num14z1">
    <w:name w:val="WW8Num14z1"/>
    <w:rsid w:val="00F53DB0"/>
  </w:style>
  <w:style w:type="character" w:customStyle="1" w:styleId="WW8Num14z2">
    <w:name w:val="WW8Num14z2"/>
    <w:rsid w:val="00F53DB0"/>
  </w:style>
  <w:style w:type="character" w:customStyle="1" w:styleId="WW8Num14z3">
    <w:name w:val="WW8Num14z3"/>
    <w:rsid w:val="00F53DB0"/>
  </w:style>
  <w:style w:type="character" w:customStyle="1" w:styleId="WW8Num14z4">
    <w:name w:val="WW8Num14z4"/>
    <w:rsid w:val="00F53DB0"/>
  </w:style>
  <w:style w:type="character" w:customStyle="1" w:styleId="WW8Num14z5">
    <w:name w:val="WW8Num14z5"/>
    <w:rsid w:val="00F53DB0"/>
  </w:style>
  <w:style w:type="character" w:customStyle="1" w:styleId="WW8Num14z6">
    <w:name w:val="WW8Num14z6"/>
    <w:rsid w:val="00F53DB0"/>
  </w:style>
  <w:style w:type="character" w:customStyle="1" w:styleId="WW8Num14z7">
    <w:name w:val="WW8Num14z7"/>
    <w:rsid w:val="00F53DB0"/>
  </w:style>
  <w:style w:type="character" w:customStyle="1" w:styleId="WW8Num14z8">
    <w:name w:val="WW8Num14z8"/>
    <w:rsid w:val="00F53DB0"/>
  </w:style>
  <w:style w:type="character" w:customStyle="1" w:styleId="11">
    <w:name w:val="Основной шрифт абзаца1"/>
    <w:rsid w:val="00F53DB0"/>
  </w:style>
  <w:style w:type="character" w:customStyle="1" w:styleId="a5">
    <w:name w:val="Верхний колонтитул Знак"/>
    <w:uiPriority w:val="99"/>
    <w:rsid w:val="00F53DB0"/>
    <w:rPr>
      <w:rFonts w:ascii="Calibri" w:eastAsia="Times New Roman" w:hAnsi="Calibri" w:cs="Times New Roman"/>
    </w:rPr>
  </w:style>
  <w:style w:type="character" w:styleId="a6">
    <w:name w:val="Hyperlink"/>
    <w:uiPriority w:val="99"/>
    <w:rsid w:val="00F53DB0"/>
    <w:rPr>
      <w:color w:val="0000FF"/>
      <w:u w:val="single"/>
    </w:rPr>
  </w:style>
  <w:style w:type="character" w:styleId="a7">
    <w:name w:val="page number"/>
    <w:basedOn w:val="11"/>
    <w:rsid w:val="00F53DB0"/>
  </w:style>
  <w:style w:type="character" w:customStyle="1" w:styleId="apple-converted-space">
    <w:name w:val="apple-converted-space"/>
    <w:rsid w:val="00F53DB0"/>
  </w:style>
  <w:style w:type="character" w:customStyle="1" w:styleId="link">
    <w:name w:val="link"/>
    <w:rsid w:val="00F53DB0"/>
  </w:style>
  <w:style w:type="character" w:styleId="a8">
    <w:name w:val="Emphasis"/>
    <w:qFormat/>
    <w:rsid w:val="00F53DB0"/>
    <w:rPr>
      <w:i/>
      <w:iCs/>
    </w:rPr>
  </w:style>
  <w:style w:type="character" w:customStyle="1" w:styleId="a9">
    <w:name w:val="Гипертекстовая ссылка"/>
    <w:uiPriority w:val="99"/>
    <w:rsid w:val="00F53DB0"/>
    <w:rPr>
      <w:color w:val="106BBE"/>
    </w:rPr>
  </w:style>
  <w:style w:type="character" w:customStyle="1" w:styleId="aa">
    <w:name w:val="Цветовое выделение"/>
    <w:rsid w:val="00F53DB0"/>
    <w:rPr>
      <w:b/>
      <w:bCs/>
      <w:color w:val="26282F"/>
    </w:rPr>
  </w:style>
  <w:style w:type="character" w:customStyle="1" w:styleId="ab">
    <w:name w:val="Нижний колонтитул Знак"/>
    <w:rsid w:val="00F53DB0"/>
    <w:rPr>
      <w:sz w:val="22"/>
      <w:szCs w:val="22"/>
    </w:rPr>
  </w:style>
  <w:style w:type="paragraph" w:customStyle="1" w:styleId="ac">
    <w:name w:val="Заголовок"/>
    <w:basedOn w:val="a"/>
    <w:next w:val="ad"/>
    <w:rsid w:val="00F53DB0"/>
    <w:pPr>
      <w:keepNext/>
      <w:suppressAutoHyphens/>
      <w:spacing w:before="240" w:after="120" w:line="276" w:lineRule="auto"/>
    </w:pPr>
    <w:rPr>
      <w:rFonts w:ascii="Arial" w:eastAsia="Microsoft YaHei" w:hAnsi="Arial" w:cs="Arial Unicode MS"/>
      <w:sz w:val="28"/>
      <w:szCs w:val="28"/>
      <w:lang w:eastAsia="ar-SA"/>
    </w:rPr>
  </w:style>
  <w:style w:type="paragraph" w:styleId="ad">
    <w:name w:val="Body Text"/>
    <w:basedOn w:val="a"/>
    <w:link w:val="ae"/>
    <w:rsid w:val="00F53DB0"/>
    <w:pPr>
      <w:suppressAutoHyphens/>
      <w:spacing w:after="120" w:line="276" w:lineRule="auto"/>
    </w:pPr>
    <w:rPr>
      <w:rFonts w:ascii="Calibri" w:hAnsi="Calibri"/>
      <w:sz w:val="20"/>
      <w:szCs w:val="20"/>
      <w:lang w:eastAsia="ar-SA"/>
    </w:rPr>
  </w:style>
  <w:style w:type="character" w:customStyle="1" w:styleId="ae">
    <w:name w:val="Основной текст Знак"/>
    <w:basedOn w:val="a0"/>
    <w:link w:val="ad"/>
    <w:rsid w:val="00F53DB0"/>
    <w:rPr>
      <w:rFonts w:ascii="Calibri" w:eastAsia="Times New Roman" w:hAnsi="Calibri" w:cs="Times New Roman"/>
      <w:sz w:val="20"/>
      <w:szCs w:val="20"/>
      <w:lang w:eastAsia="ar-SA"/>
    </w:rPr>
  </w:style>
  <w:style w:type="paragraph" w:styleId="af">
    <w:name w:val="List"/>
    <w:basedOn w:val="ad"/>
    <w:rsid w:val="00F53DB0"/>
    <w:rPr>
      <w:rFonts w:cs="Arial Unicode MS"/>
    </w:rPr>
  </w:style>
  <w:style w:type="paragraph" w:customStyle="1" w:styleId="12">
    <w:name w:val="Название1"/>
    <w:basedOn w:val="a"/>
    <w:rsid w:val="00F53DB0"/>
    <w:pPr>
      <w:suppressLineNumbers/>
      <w:suppressAutoHyphens/>
      <w:spacing w:before="120" w:after="120" w:line="276" w:lineRule="auto"/>
    </w:pPr>
    <w:rPr>
      <w:rFonts w:ascii="Calibri" w:hAnsi="Calibri" w:cs="Arial Unicode MS"/>
      <w:i/>
      <w:iCs/>
      <w:lang w:eastAsia="ar-SA"/>
    </w:rPr>
  </w:style>
  <w:style w:type="paragraph" w:customStyle="1" w:styleId="13">
    <w:name w:val="Указатель1"/>
    <w:basedOn w:val="a"/>
    <w:rsid w:val="00F53DB0"/>
    <w:pPr>
      <w:suppressLineNumbers/>
      <w:suppressAutoHyphens/>
      <w:spacing w:after="200" w:line="276" w:lineRule="auto"/>
    </w:pPr>
    <w:rPr>
      <w:rFonts w:ascii="Calibri" w:hAnsi="Calibri" w:cs="Arial Unicode MS"/>
      <w:sz w:val="22"/>
      <w:szCs w:val="22"/>
      <w:lang w:eastAsia="ar-SA"/>
    </w:rPr>
  </w:style>
  <w:style w:type="paragraph" w:styleId="af0">
    <w:name w:val="header"/>
    <w:basedOn w:val="a"/>
    <w:link w:val="14"/>
    <w:uiPriority w:val="99"/>
    <w:rsid w:val="00F53DB0"/>
    <w:pPr>
      <w:suppressAutoHyphens/>
    </w:pPr>
    <w:rPr>
      <w:rFonts w:ascii="Calibri" w:hAnsi="Calibri"/>
      <w:sz w:val="20"/>
      <w:szCs w:val="20"/>
      <w:lang w:eastAsia="ar-SA"/>
    </w:rPr>
  </w:style>
  <w:style w:type="character" w:customStyle="1" w:styleId="14">
    <w:name w:val="Верхний колонтитул Знак1"/>
    <w:basedOn w:val="a0"/>
    <w:link w:val="af0"/>
    <w:uiPriority w:val="99"/>
    <w:rsid w:val="00F53DB0"/>
    <w:rPr>
      <w:rFonts w:ascii="Calibri" w:eastAsia="Times New Roman" w:hAnsi="Calibri" w:cs="Times New Roman"/>
      <w:sz w:val="20"/>
      <w:szCs w:val="20"/>
      <w:lang w:eastAsia="ar-SA"/>
    </w:rPr>
  </w:style>
  <w:style w:type="paragraph" w:styleId="af1">
    <w:name w:val="List Paragraph"/>
    <w:basedOn w:val="a"/>
    <w:qFormat/>
    <w:rsid w:val="00F53DB0"/>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F53DB0"/>
    <w:pPr>
      <w:suppressAutoHyphens/>
      <w:autoSpaceDE w:val="0"/>
      <w:spacing w:after="0" w:line="240" w:lineRule="auto"/>
      <w:ind w:firstLine="720"/>
    </w:pPr>
    <w:rPr>
      <w:rFonts w:ascii="Times New Roman" w:eastAsia="Times New Roman" w:hAnsi="Times New Roman" w:cs="Times New Roman"/>
      <w:sz w:val="28"/>
      <w:szCs w:val="28"/>
      <w:lang w:eastAsia="ar-SA"/>
    </w:rPr>
  </w:style>
  <w:style w:type="paragraph" w:customStyle="1" w:styleId="15">
    <w:name w:val="Текст1"/>
    <w:basedOn w:val="a"/>
    <w:rsid w:val="00F53DB0"/>
    <w:pPr>
      <w:suppressAutoHyphens/>
    </w:pPr>
    <w:rPr>
      <w:rFonts w:ascii="Consolas" w:eastAsia="Calibri" w:hAnsi="Consolas" w:cs="Consolas"/>
      <w:sz w:val="21"/>
      <w:szCs w:val="21"/>
      <w:lang w:eastAsia="ar-SA"/>
    </w:rPr>
  </w:style>
  <w:style w:type="paragraph" w:customStyle="1" w:styleId="s1">
    <w:name w:val="s_1"/>
    <w:basedOn w:val="a"/>
    <w:rsid w:val="00F53DB0"/>
    <w:pPr>
      <w:suppressAutoHyphens/>
      <w:spacing w:before="280" w:after="280"/>
    </w:pPr>
    <w:rPr>
      <w:lang w:eastAsia="ar-SA"/>
    </w:rPr>
  </w:style>
  <w:style w:type="paragraph" w:styleId="af2">
    <w:name w:val="Balloon Text"/>
    <w:basedOn w:val="a"/>
    <w:link w:val="af3"/>
    <w:rsid w:val="00F53DB0"/>
    <w:pPr>
      <w:suppressAutoHyphens/>
      <w:spacing w:after="200" w:line="276" w:lineRule="auto"/>
    </w:pPr>
    <w:rPr>
      <w:rFonts w:ascii="Tahoma" w:hAnsi="Tahoma"/>
      <w:sz w:val="16"/>
      <w:szCs w:val="16"/>
      <w:lang w:eastAsia="ar-SA"/>
    </w:rPr>
  </w:style>
  <w:style w:type="character" w:customStyle="1" w:styleId="af3">
    <w:name w:val="Текст выноски Знак"/>
    <w:basedOn w:val="a0"/>
    <w:link w:val="af2"/>
    <w:rsid w:val="00F53DB0"/>
    <w:rPr>
      <w:rFonts w:ascii="Tahoma" w:eastAsia="Times New Roman" w:hAnsi="Tahoma" w:cs="Times New Roman"/>
      <w:sz w:val="16"/>
      <w:szCs w:val="16"/>
      <w:lang w:eastAsia="ar-SA"/>
    </w:rPr>
  </w:style>
  <w:style w:type="paragraph" w:customStyle="1" w:styleId="af4">
    <w:name w:val="Заголовок статьи"/>
    <w:basedOn w:val="a"/>
    <w:next w:val="a"/>
    <w:rsid w:val="00F53DB0"/>
    <w:pPr>
      <w:widowControl w:val="0"/>
      <w:suppressAutoHyphens/>
      <w:autoSpaceDE w:val="0"/>
      <w:ind w:left="1612" w:hanging="892"/>
      <w:jc w:val="both"/>
    </w:pPr>
    <w:rPr>
      <w:rFonts w:ascii="Arial" w:hAnsi="Arial" w:cs="Arial"/>
      <w:lang w:eastAsia="ar-SA"/>
    </w:rPr>
  </w:style>
  <w:style w:type="paragraph" w:styleId="af5">
    <w:name w:val="footer"/>
    <w:basedOn w:val="a"/>
    <w:link w:val="16"/>
    <w:rsid w:val="00F53DB0"/>
    <w:pPr>
      <w:tabs>
        <w:tab w:val="center" w:pos="4677"/>
        <w:tab w:val="right" w:pos="9355"/>
      </w:tabs>
      <w:suppressAutoHyphens/>
      <w:spacing w:after="200" w:line="276" w:lineRule="auto"/>
    </w:pPr>
    <w:rPr>
      <w:rFonts w:ascii="Calibri" w:hAnsi="Calibri"/>
      <w:sz w:val="20"/>
      <w:szCs w:val="20"/>
      <w:lang w:eastAsia="ar-SA"/>
    </w:rPr>
  </w:style>
  <w:style w:type="character" w:customStyle="1" w:styleId="16">
    <w:name w:val="Нижний колонтитул Знак1"/>
    <w:basedOn w:val="a0"/>
    <w:link w:val="af5"/>
    <w:rsid w:val="00F53DB0"/>
    <w:rPr>
      <w:rFonts w:ascii="Calibri" w:eastAsia="Times New Roman" w:hAnsi="Calibri" w:cs="Times New Roman"/>
      <w:sz w:val="20"/>
      <w:szCs w:val="20"/>
      <w:lang w:eastAsia="ar-SA"/>
    </w:rPr>
  </w:style>
  <w:style w:type="paragraph" w:customStyle="1" w:styleId="af6">
    <w:name w:val="Содержимое таблицы"/>
    <w:basedOn w:val="a"/>
    <w:rsid w:val="00F53DB0"/>
    <w:pPr>
      <w:suppressLineNumbers/>
      <w:suppressAutoHyphens/>
      <w:spacing w:after="200" w:line="276" w:lineRule="auto"/>
    </w:pPr>
    <w:rPr>
      <w:rFonts w:ascii="Calibri" w:hAnsi="Calibri"/>
      <w:sz w:val="22"/>
      <w:szCs w:val="22"/>
      <w:lang w:eastAsia="ar-SA"/>
    </w:rPr>
  </w:style>
  <w:style w:type="paragraph" w:customStyle="1" w:styleId="af7">
    <w:name w:val="Заголовок таблицы"/>
    <w:basedOn w:val="af6"/>
    <w:rsid w:val="00F53DB0"/>
    <w:pPr>
      <w:jc w:val="center"/>
    </w:pPr>
    <w:rPr>
      <w:b/>
      <w:bCs/>
    </w:rPr>
  </w:style>
  <w:style w:type="paragraph" w:customStyle="1" w:styleId="af8">
    <w:name w:val="Содержимое врезки"/>
    <w:basedOn w:val="ad"/>
    <w:rsid w:val="00F53DB0"/>
  </w:style>
  <w:style w:type="paragraph" w:customStyle="1" w:styleId="af9">
    <w:name w:val="Документ в списке"/>
    <w:basedOn w:val="a"/>
    <w:next w:val="a"/>
    <w:uiPriority w:val="99"/>
    <w:rsid w:val="00F53DB0"/>
    <w:pPr>
      <w:widowControl w:val="0"/>
      <w:autoSpaceDE w:val="0"/>
      <w:autoSpaceDN w:val="0"/>
      <w:adjustRightInd w:val="0"/>
      <w:spacing w:before="120"/>
      <w:ind w:right="300"/>
      <w:jc w:val="both"/>
    </w:pPr>
    <w:rPr>
      <w:rFonts w:ascii="Arial" w:hAnsi="Arial" w:cs="Arial"/>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3DB0"/>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rsid w:val="00F53DB0"/>
    <w:rPr>
      <w:b/>
      <w:bCs/>
    </w:rPr>
  </w:style>
  <w:style w:type="paragraph" w:customStyle="1" w:styleId="ConsPlusTitle">
    <w:name w:val="ConsPlusTitle"/>
    <w:rsid w:val="00F53DB0"/>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F53DB0"/>
    <w:pPr>
      <w:spacing w:before="100" w:beforeAutospacing="1" w:after="100" w:afterAutospacing="1"/>
    </w:pPr>
  </w:style>
  <w:style w:type="paragraph" w:styleId="afc">
    <w:name w:val="Title"/>
    <w:basedOn w:val="a"/>
    <w:next w:val="a"/>
    <w:link w:val="afd"/>
    <w:uiPriority w:val="10"/>
    <w:qFormat/>
    <w:rsid w:val="00291D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291DA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B663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63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66350"/>
    <w:rPr>
      <w:rFonts w:asciiTheme="majorHAnsi" w:eastAsiaTheme="majorEastAsia" w:hAnsiTheme="majorHAnsi" w:cstheme="majorBidi"/>
      <w:b/>
      <w:bCs/>
      <w:color w:val="4F81BD" w:themeColor="accent1"/>
      <w:sz w:val="24"/>
      <w:szCs w:val="24"/>
      <w:lang w:eastAsia="ru-RU"/>
    </w:rPr>
  </w:style>
  <w:style w:type="character" w:styleId="afe">
    <w:name w:val="Intense Reference"/>
    <w:basedOn w:val="a0"/>
    <w:uiPriority w:val="32"/>
    <w:qFormat/>
    <w:rsid w:val="00B66350"/>
    <w:rPr>
      <w:b/>
      <w:bCs/>
      <w:smallCaps/>
      <w:color w:val="C0504D" w:themeColor="accent2"/>
      <w:spacing w:val="5"/>
      <w:u w:val="single"/>
    </w:rPr>
  </w:style>
  <w:style w:type="character" w:styleId="aff">
    <w:name w:val="Book Title"/>
    <w:basedOn w:val="a0"/>
    <w:uiPriority w:val="33"/>
    <w:qFormat/>
    <w:rsid w:val="00B66350"/>
    <w:rPr>
      <w:b/>
      <w:bCs/>
      <w:smallCaps/>
      <w:spacing w:val="5"/>
    </w:rPr>
  </w:style>
  <w:style w:type="character" w:styleId="aff0">
    <w:name w:val="Subtle Reference"/>
    <w:basedOn w:val="a0"/>
    <w:uiPriority w:val="31"/>
    <w:qFormat/>
    <w:rsid w:val="00B66350"/>
    <w:rPr>
      <w:smallCaps/>
      <w:color w:val="C0504D" w:themeColor="accent2"/>
      <w:u w:val="single"/>
    </w:rPr>
  </w:style>
  <w:style w:type="paragraph" w:styleId="aff1">
    <w:name w:val="Intense Quote"/>
    <w:basedOn w:val="a"/>
    <w:next w:val="a"/>
    <w:link w:val="aff2"/>
    <w:uiPriority w:val="30"/>
    <w:qFormat/>
    <w:rsid w:val="00B66350"/>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sid w:val="00B66350"/>
    <w:rPr>
      <w:rFonts w:ascii="Times New Roman" w:eastAsia="Times New Roman" w:hAnsi="Times New Roman" w:cs="Times New Roman"/>
      <w:b/>
      <w:bCs/>
      <w:i/>
      <w:iCs/>
      <w:color w:val="4F81BD" w:themeColor="accent1"/>
      <w:sz w:val="24"/>
      <w:szCs w:val="24"/>
      <w:lang w:eastAsia="ru-RU"/>
    </w:rPr>
  </w:style>
  <w:style w:type="paragraph" w:styleId="aff3">
    <w:name w:val="Body Text Indent"/>
    <w:basedOn w:val="a"/>
    <w:link w:val="aff4"/>
    <w:uiPriority w:val="99"/>
    <w:unhideWhenUsed/>
    <w:rsid w:val="00D45939"/>
    <w:pPr>
      <w:widowControl w:val="0"/>
      <w:autoSpaceDE w:val="0"/>
      <w:autoSpaceDN w:val="0"/>
      <w:adjustRightInd w:val="0"/>
      <w:spacing w:after="120"/>
      <w:ind w:left="283"/>
    </w:pPr>
    <w:rPr>
      <w:rFonts w:ascii="Arial" w:hAnsi="Arial" w:cs="Arial"/>
    </w:rPr>
  </w:style>
  <w:style w:type="character" w:customStyle="1" w:styleId="aff4">
    <w:name w:val="Основной текст с отступом Знак"/>
    <w:basedOn w:val="a0"/>
    <w:link w:val="aff3"/>
    <w:uiPriority w:val="99"/>
    <w:rsid w:val="00D45939"/>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025809">
      <w:bodyDiv w:val="1"/>
      <w:marLeft w:val="0"/>
      <w:marRight w:val="0"/>
      <w:marTop w:val="0"/>
      <w:marBottom w:val="0"/>
      <w:divBdr>
        <w:top w:val="none" w:sz="0" w:space="0" w:color="auto"/>
        <w:left w:val="none" w:sz="0" w:space="0" w:color="auto"/>
        <w:bottom w:val="none" w:sz="0" w:space="0" w:color="auto"/>
        <w:right w:val="none" w:sz="0" w:space="0" w:color="auto"/>
      </w:divBdr>
    </w:div>
    <w:div w:id="20430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A5ACE-FD6C-4C3A-98F6-39DED0DF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2020-04-30T06:28:00Z</cp:lastPrinted>
  <dcterms:created xsi:type="dcterms:W3CDTF">2020-04-29T05:18:00Z</dcterms:created>
  <dcterms:modified xsi:type="dcterms:W3CDTF">2020-05-06T08:13:00Z</dcterms:modified>
</cp:coreProperties>
</file>