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05" w:rsidRPr="00E96AEA" w:rsidRDefault="00EB4D05" w:rsidP="00EB4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EB4D05" w:rsidRPr="00E96AEA" w:rsidRDefault="00EB4D05" w:rsidP="00EB4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EB4D05" w:rsidRPr="00E96AEA" w:rsidRDefault="00EB4D05" w:rsidP="00EB4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B4D05" w:rsidRPr="00E96AEA" w:rsidRDefault="00EB4D05" w:rsidP="00EB4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EB4D05" w:rsidRPr="00344807" w:rsidRDefault="00EB4D05" w:rsidP="00EB4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B4D05" w:rsidRPr="00344807" w:rsidRDefault="00EB4D05" w:rsidP="00EB4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EB4D05" w:rsidRPr="00344807" w:rsidRDefault="00EB4D05" w:rsidP="00EB4D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459"/>
        <w:gridCol w:w="4112"/>
      </w:tblGrid>
      <w:tr w:rsidR="00EB4D05" w:rsidRPr="00344807" w:rsidTr="00AC5271">
        <w:tc>
          <w:tcPr>
            <w:tcW w:w="5459" w:type="dxa"/>
          </w:tcPr>
          <w:p w:rsidR="00EB4D05" w:rsidRPr="00344807" w:rsidRDefault="00EB4D05" w:rsidP="00EB4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(дополнений) в Положение о </w:t>
            </w:r>
            <w:r w:rsidR="0067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«Карымский район»</w:t>
            </w:r>
            <w:r w:rsidRPr="0063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2" w:type="dxa"/>
          </w:tcPr>
          <w:p w:rsidR="00EB4D05" w:rsidRPr="00344807" w:rsidRDefault="00EB4D05" w:rsidP="00AC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D05" w:rsidRDefault="00EB4D05" w:rsidP="00EB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05" w:rsidRDefault="00EB4D05" w:rsidP="00EB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№273-Ф3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противодействии коррупции», </w:t>
      </w:r>
      <w:r w:rsidR="00151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8F2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Устава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Совета муниципального района «Карымский район» от 26 октября 2010 года №422 «Об утверждении Кодекса этического поведения муниципальных служащих муниципального района «Карымский район», постановление администрации  муниципального района «Карымский район» от 06 мая 2020 года «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линии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(телефона доверия) по вопросам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по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фактам совершения 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«Карымский район» 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и иных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EE" w:rsidRPr="0063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="0064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«Карымский район» </w:t>
      </w:r>
      <w:r w:rsidRPr="0015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D05" w:rsidRDefault="00EB4D05" w:rsidP="009F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«Карымский район», утвержденное постановлением администрации муниципального района </w:t>
      </w:r>
      <w:r w:rsidR="00A1134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район» от 04 апреля 2017 года №103 следующие изменения (дополнения)</w:t>
      </w:r>
      <w:r w:rsid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A11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346" w:rsidRDefault="00A11346" w:rsidP="009F4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21 Положения дополнить подпунктом «д.)» следующего содержания:</w:t>
      </w:r>
    </w:p>
    <w:p w:rsidR="00BC3CF2" w:rsidRPr="00BC3CF2" w:rsidRDefault="00BC3CF2" w:rsidP="00BC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«д.) поступившее на т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горячей линии (телефона доверия) по вопросам противодействия коррупции по фактам совершения муниципальными служащими администрации муниципального района «Карымский район»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от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 фактах</w:t>
      </w:r>
      <w:r w:rsidR="00EA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телефон «горячей линии»)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BC3CF2" w:rsidRPr="00BC3CF2" w:rsidRDefault="00BC3CF2" w:rsidP="00BC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 в служебной деятельности муниципальных служащих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структурных подразделений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CF2" w:rsidRDefault="00BC3CF2" w:rsidP="00BC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служащими запретов, ограничений, обязательств и требований к служебному поведению, установленных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E83" w:rsidRDefault="00765E83" w:rsidP="00BC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7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дополнить пунктом 30</w:t>
      </w:r>
      <w:r w:rsidR="00575D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57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011C7" w:rsidRDefault="00575D26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Сообщение, указанное в подпункте «д» пункта 21 настоящего Положения, передается в Комиссию специалистом, принявшим сообщение с докладной запиской в которой указываются результаты первичной оценки принятого сообщения проведенной, </w:t>
      </w:r>
      <w:r w:rsidR="00675944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44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по двум основным направлениям: оценка заявителя и оценка самого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944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сообщения. </w:t>
      </w:r>
    </w:p>
    <w:p w:rsidR="00286BB7" w:rsidRDefault="003011C7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заявителя происходит в ходе приема его сообщения,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</w:t>
      </w:r>
      <w:r w:rsid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принимающий сообщение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 поведение заявителя, по особенностям голос</w:t>
      </w:r>
      <w:r w:rsidR="008D7B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определить его состояние (волнуется, настроем агрессивно,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и т.д.). Важным моментом в оценке личности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меры по выяснению мотивов его обращения по </w:t>
      </w:r>
      <w:r w:rsidR="00EA0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«</w:t>
      </w:r>
      <w:r w:rsidR="00EA0F88"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линии</w:t>
      </w:r>
      <w:r w:rsidR="00EA0F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F88"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(гражданская позиция, месть, </w:t>
      </w:r>
      <w:r w:rsidR="00F11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поведения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 </w:t>
      </w:r>
    </w:p>
    <w:p w:rsidR="00286BB7" w:rsidRDefault="003011C7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сообщения,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по </w:t>
      </w:r>
      <w:r w:rsidR="00286B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«</w:t>
      </w:r>
      <w:r w:rsidR="00286BB7"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линии</w:t>
      </w:r>
      <w:r w:rsidR="00286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6BB7" w:rsidRPr="00BC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противодействия коррупции,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 следующим основным критериям: </w:t>
      </w:r>
    </w:p>
    <w:p w:rsidR="00286BB7" w:rsidRDefault="00286BB7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отнесенность к компетенции</w:t>
      </w:r>
      <w:r w:rsid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«Карымский район»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6BB7" w:rsidRDefault="00286BB7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отнесенность к вопросам противодействия</w:t>
      </w:r>
      <w:r w:rsid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коррупции; </w:t>
      </w:r>
    </w:p>
    <w:p w:rsidR="00286BB7" w:rsidRDefault="00286BB7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с точки зрения времени происхождения событий;</w:t>
      </w:r>
      <w:r w:rsid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BB7" w:rsidRDefault="00286BB7" w:rsidP="00301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информации, позволяющей принимать управленческие и оперативные</w:t>
      </w:r>
      <w:r w:rsid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решения; </w:t>
      </w:r>
    </w:p>
    <w:p w:rsidR="00575D26" w:rsidRDefault="00286BB7" w:rsidP="00BC3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11C7" w:rsidRPr="00301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сообщении</w:t>
      </w:r>
      <w:r w:rsidR="002B2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271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AC52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4F0D" w:rsidRDefault="00675944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F3AB7">
        <w:t xml:space="preserve"> 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Pr="002F3AB7">
        <w:t xml:space="preserve"> 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сообщения, а в случаях, не требующих отлагательства, незамедлительно назначает дату заседания. </w:t>
      </w:r>
      <w:r w:rsidR="001D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дата заседания комиссии не может быть назначена позднее семи дней со дня поступления сообщения</w:t>
      </w:r>
      <w:r w:rsidR="00AC52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271" w:rsidRDefault="00AC5271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сообщение, его представителя, членов комиссии и других лиц, 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заседании комиссии, с сообщением, поступившим на телефон «горячей линии» и иными материалами;</w:t>
      </w:r>
    </w:p>
    <w:p w:rsidR="002F3AB7" w:rsidRDefault="00AC5271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F3AB7"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</w:t>
      </w:r>
      <w:r w:rsidR="008747F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служащему, в отношении которого комиссией рассматривается 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r w:rsidR="0087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</w:t>
      </w:r>
      <w:r w:rsidR="008747F9"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874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3AB7"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AB7" w:rsidRDefault="002F3AB7" w:rsidP="002F3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пояснения в письменной форме по вопросам, указанным в обращении,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поступившем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«горячей линии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ходе проверки и по результатам проверки; </w:t>
      </w:r>
    </w:p>
    <w:p w:rsidR="00F92FAA" w:rsidRDefault="002F3AB7" w:rsidP="00F92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пояснени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F3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  <w:r w:rsidR="00F92F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0A0C" w:rsidRDefault="00687A63" w:rsidP="008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10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дополнить пунктом 41</w:t>
      </w:r>
      <w:r w:rsidR="00810A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81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87A63" w:rsidRDefault="00810A0C" w:rsidP="008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рассмотрения вопроса, предусмотренного</w:t>
      </w:r>
      <w:r w:rsidR="00A551AD" w:rsidRPr="00A55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«д» пункта 21 настоящего Положения, комиссия принимает одно из следующих решений:</w:t>
      </w:r>
    </w:p>
    <w:p w:rsidR="00A551AD" w:rsidRDefault="00A551AD" w:rsidP="0081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незамедлительно 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сообщение, иные материалы собранные и предоставленные в ходе рассмотрения сообщения;</w:t>
      </w:r>
    </w:p>
    <w:p w:rsidR="002A7AF8" w:rsidRPr="00575D26" w:rsidRDefault="00A551AD" w:rsidP="0067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направить</w:t>
      </w:r>
      <w:r w:rsidR="00DD4E09" w:rsidRPr="00DD4E09">
        <w:t xml:space="preserve"> 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нанимателя 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 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ацией </w:t>
      </w:r>
      <w:r w:rsidR="008D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разъяснении 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</w:t>
      </w:r>
      <w:r w:rsidR="008D7B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недопустимост</w:t>
      </w:r>
      <w:r w:rsidR="008D7B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D7B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и</w:t>
      </w:r>
      <w:r w:rsidR="00F11EC0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</w:t>
      </w:r>
      <w:r w:rsidR="00F11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«Карымский район»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разъяснению </w:t>
      </w:r>
      <w:r w:rsid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н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еобходимости соблюдения требований к служебному поведению</w:t>
      </w:r>
      <w:r w:rsidR="00C712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4E09" w:rsidRPr="00DD4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05" w:rsidRDefault="0000148B" w:rsidP="00EB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4D05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EB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B4D05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B4D05" w:rsidRPr="00AC2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05" w:rsidRDefault="0000148B" w:rsidP="00EB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4D05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районной газете «Красное Знамя» и разместить на официальном сайте </w:t>
      </w:r>
      <w:r w:rsidR="00EB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4D05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6" w:history="1">
        <w:r w:rsidR="00EB4D05" w:rsidRPr="007A260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http://карымское.рф</w:t>
        </w:r>
      </w:hyperlink>
      <w:r w:rsidR="00EB4D05" w:rsidRPr="00AE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D05" w:rsidRDefault="00EB4D05" w:rsidP="00EB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05" w:rsidRPr="00E96AEA" w:rsidRDefault="00EB4D05" w:rsidP="00EB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05" w:rsidRDefault="00EB4D05" w:rsidP="00EB4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05" w:rsidRPr="008E3F8F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E3F8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F8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3F8F">
        <w:rPr>
          <w:rFonts w:ascii="Times New Roman" w:hAnsi="Times New Roman" w:cs="Times New Roman"/>
          <w:sz w:val="28"/>
          <w:szCs w:val="28"/>
        </w:rPr>
        <w:t xml:space="preserve">       А.С. Сидельников</w:t>
      </w: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05" w:rsidRDefault="00EB4D05" w:rsidP="00EB4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"/>
        <w:gridCol w:w="281"/>
        <w:gridCol w:w="8335"/>
      </w:tblGrid>
      <w:tr w:rsidR="00EB4D05" w:rsidRPr="00F90114" w:rsidTr="00AC5271">
        <w:tc>
          <w:tcPr>
            <w:tcW w:w="954" w:type="dxa"/>
          </w:tcPr>
          <w:p w:rsidR="00EB4D05" w:rsidRPr="00F90114" w:rsidRDefault="00EB4D05" w:rsidP="00AC5271">
            <w:pPr>
              <w:pStyle w:val="a6"/>
              <w:rPr>
                <w:sz w:val="24"/>
                <w:szCs w:val="24"/>
              </w:rPr>
            </w:pPr>
            <w:r w:rsidRPr="00F90114">
              <w:rPr>
                <w:sz w:val="24"/>
                <w:szCs w:val="24"/>
              </w:rPr>
              <w:t>Исп.:</w:t>
            </w:r>
          </w:p>
        </w:tc>
        <w:tc>
          <w:tcPr>
            <w:tcW w:w="281" w:type="dxa"/>
          </w:tcPr>
          <w:p w:rsidR="00EB4D05" w:rsidRPr="00F90114" w:rsidRDefault="00EB4D05" w:rsidP="00AC527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335" w:type="dxa"/>
          </w:tcPr>
          <w:p w:rsidR="00EB4D05" w:rsidRPr="00F90114" w:rsidRDefault="00EB4D05" w:rsidP="00AC5271">
            <w:pPr>
              <w:pStyle w:val="a6"/>
              <w:rPr>
                <w:sz w:val="24"/>
                <w:szCs w:val="24"/>
              </w:rPr>
            </w:pPr>
            <w:r w:rsidRPr="00F90114">
              <w:rPr>
                <w:sz w:val="24"/>
                <w:szCs w:val="24"/>
              </w:rPr>
              <w:t>О.В. Платонова</w:t>
            </w:r>
          </w:p>
        </w:tc>
      </w:tr>
      <w:tr w:rsidR="00EB4D05" w:rsidRPr="00F90114" w:rsidTr="00AC5271">
        <w:tc>
          <w:tcPr>
            <w:tcW w:w="954" w:type="dxa"/>
          </w:tcPr>
          <w:p w:rsidR="00EB4D05" w:rsidRPr="00F90114" w:rsidRDefault="00EB4D05" w:rsidP="00AC5271">
            <w:pPr>
              <w:pStyle w:val="a6"/>
              <w:rPr>
                <w:sz w:val="24"/>
                <w:szCs w:val="24"/>
              </w:rPr>
            </w:pPr>
            <w:r w:rsidRPr="00F90114">
              <w:rPr>
                <w:sz w:val="24"/>
                <w:szCs w:val="24"/>
              </w:rPr>
              <w:t>Согл.:</w:t>
            </w:r>
          </w:p>
        </w:tc>
        <w:tc>
          <w:tcPr>
            <w:tcW w:w="281" w:type="dxa"/>
          </w:tcPr>
          <w:p w:rsidR="00EB4D05" w:rsidRPr="00F90114" w:rsidRDefault="00EB4D05" w:rsidP="00AC527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335" w:type="dxa"/>
          </w:tcPr>
          <w:p w:rsidR="00EB4D05" w:rsidRPr="00F90114" w:rsidRDefault="00EB4D05" w:rsidP="00AC5271">
            <w:pPr>
              <w:pStyle w:val="a8"/>
              <w:spacing w:after="0"/>
              <w:ind w:left="0"/>
              <w:rPr>
                <w:rFonts w:ascii="Times New Roman" w:hAnsi="Times New Roman" w:cs="Times New Roman"/>
              </w:rPr>
            </w:pPr>
            <w:r w:rsidRPr="00F90114">
              <w:rPr>
                <w:rFonts w:ascii="Times New Roman" w:hAnsi="Times New Roman" w:cs="Times New Roman"/>
              </w:rPr>
              <w:t>Т.В. Забелин</w:t>
            </w:r>
            <w:r w:rsidR="00C71217">
              <w:rPr>
                <w:rFonts w:ascii="Times New Roman" w:hAnsi="Times New Roman" w:cs="Times New Roman"/>
              </w:rPr>
              <w:t>а</w:t>
            </w:r>
          </w:p>
        </w:tc>
      </w:tr>
    </w:tbl>
    <w:p w:rsidR="007D01A5" w:rsidRPr="00C71217" w:rsidRDefault="007D01A5" w:rsidP="00C7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1A5" w:rsidRPr="00C71217" w:rsidSect="00C71217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A2" w:rsidRDefault="003863A2" w:rsidP="00A86468">
      <w:pPr>
        <w:spacing w:after="0" w:line="240" w:lineRule="auto"/>
      </w:pPr>
      <w:r>
        <w:separator/>
      </w:r>
    </w:p>
  </w:endnote>
  <w:endnote w:type="continuationSeparator" w:id="0">
    <w:p w:rsidR="003863A2" w:rsidRDefault="003863A2" w:rsidP="00A8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71" w:rsidRDefault="00AC5271">
    <w:pPr>
      <w:pStyle w:val="a4"/>
      <w:jc w:val="center"/>
    </w:pPr>
  </w:p>
  <w:p w:rsidR="00AC5271" w:rsidRDefault="00AC52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A2" w:rsidRDefault="003863A2" w:rsidP="00A86468">
      <w:pPr>
        <w:spacing w:after="0" w:line="240" w:lineRule="auto"/>
      </w:pPr>
      <w:r>
        <w:separator/>
      </w:r>
    </w:p>
  </w:footnote>
  <w:footnote w:type="continuationSeparator" w:id="0">
    <w:p w:rsidR="003863A2" w:rsidRDefault="003863A2" w:rsidP="00A8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7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5271" w:rsidRPr="003001FA" w:rsidRDefault="00AC5271">
        <w:pPr>
          <w:pStyle w:val="a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001F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001F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001F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F094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001F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C5271" w:rsidRDefault="00AC527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71" w:rsidRDefault="00AC5271">
    <w:pPr>
      <w:pStyle w:val="ab"/>
      <w:jc w:val="right"/>
    </w:pPr>
  </w:p>
  <w:p w:rsidR="00AC5271" w:rsidRDefault="00AC527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D05"/>
    <w:rsid w:val="0000148B"/>
    <w:rsid w:val="00151E4A"/>
    <w:rsid w:val="001D4F0D"/>
    <w:rsid w:val="00286BB7"/>
    <w:rsid w:val="002A7AF8"/>
    <w:rsid w:val="002B21DC"/>
    <w:rsid w:val="002D4E7D"/>
    <w:rsid w:val="002F3AB7"/>
    <w:rsid w:val="003011C7"/>
    <w:rsid w:val="003863A2"/>
    <w:rsid w:val="004F1498"/>
    <w:rsid w:val="00575D26"/>
    <w:rsid w:val="005C48AF"/>
    <w:rsid w:val="006408EE"/>
    <w:rsid w:val="00675944"/>
    <w:rsid w:val="00687A63"/>
    <w:rsid w:val="006A0181"/>
    <w:rsid w:val="00765E83"/>
    <w:rsid w:val="007D01A5"/>
    <w:rsid w:val="00810A0C"/>
    <w:rsid w:val="008747F9"/>
    <w:rsid w:val="008D7B4B"/>
    <w:rsid w:val="009F4242"/>
    <w:rsid w:val="00A11346"/>
    <w:rsid w:val="00A551AD"/>
    <w:rsid w:val="00A86468"/>
    <w:rsid w:val="00AC5271"/>
    <w:rsid w:val="00AF0942"/>
    <w:rsid w:val="00B33C80"/>
    <w:rsid w:val="00BC3CF2"/>
    <w:rsid w:val="00BD7DF7"/>
    <w:rsid w:val="00C71217"/>
    <w:rsid w:val="00C95BC6"/>
    <w:rsid w:val="00CE30C6"/>
    <w:rsid w:val="00DD4E09"/>
    <w:rsid w:val="00E63CE6"/>
    <w:rsid w:val="00E74E11"/>
    <w:rsid w:val="00E82C19"/>
    <w:rsid w:val="00EA0F88"/>
    <w:rsid w:val="00EB4D05"/>
    <w:rsid w:val="00F11EC0"/>
    <w:rsid w:val="00F555C4"/>
    <w:rsid w:val="00F92FAA"/>
    <w:rsid w:val="00FA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B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4D05"/>
  </w:style>
  <w:style w:type="paragraph" w:styleId="a6">
    <w:name w:val="Body Text"/>
    <w:basedOn w:val="a"/>
    <w:link w:val="a7"/>
    <w:uiPriority w:val="99"/>
    <w:rsid w:val="00EB4D0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B4D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EB4D0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4D0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B4D0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B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2020-05-19T10:29:00Z</cp:lastPrinted>
  <dcterms:created xsi:type="dcterms:W3CDTF">2020-05-18T10:47:00Z</dcterms:created>
  <dcterms:modified xsi:type="dcterms:W3CDTF">2020-05-19T11:00:00Z</dcterms:modified>
</cp:coreProperties>
</file>