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4B43CC" w:rsidRPr="004B43CC" w:rsidRDefault="004B43CC" w:rsidP="004B43CC">
      <w:pPr>
        <w:jc w:val="both"/>
        <w:rPr>
          <w:rFonts w:ascii="Segoe UI" w:hAnsi="Segoe UI" w:cs="Segoe UI"/>
          <w:sz w:val="24"/>
          <w:szCs w:val="24"/>
        </w:rPr>
      </w:pPr>
      <w:r w:rsidRPr="004B43CC">
        <w:rPr>
          <w:rFonts w:ascii="Segoe UI" w:hAnsi="Segoe UI" w:cs="Segoe UI"/>
          <w:sz w:val="24"/>
          <w:szCs w:val="24"/>
        </w:rPr>
        <w:t>Изменились правила лицензирования геодезических и картографических работ</w:t>
      </w:r>
    </w:p>
    <w:p w:rsidR="004B43CC" w:rsidRPr="004B43CC" w:rsidRDefault="004B43CC" w:rsidP="004B43C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4B43CC">
        <w:rPr>
          <w:rFonts w:ascii="Segoe UI" w:hAnsi="Segoe UI" w:cs="Segoe UI"/>
          <w:sz w:val="24"/>
          <w:szCs w:val="24"/>
        </w:rPr>
        <w:t xml:space="preserve">В условиях борьбы с </w:t>
      </w:r>
      <w:proofErr w:type="spellStart"/>
      <w:r w:rsidRPr="004B43CC">
        <w:rPr>
          <w:rFonts w:ascii="Segoe UI" w:hAnsi="Segoe UI" w:cs="Segoe UI"/>
          <w:sz w:val="24"/>
          <w:szCs w:val="24"/>
        </w:rPr>
        <w:t>коронавирусом</w:t>
      </w:r>
      <w:proofErr w:type="spellEnd"/>
      <w:r w:rsidRPr="004B43CC">
        <w:rPr>
          <w:rFonts w:ascii="Segoe UI" w:hAnsi="Segoe UI" w:cs="Segoe UI"/>
          <w:sz w:val="24"/>
          <w:szCs w:val="24"/>
        </w:rPr>
        <w:t xml:space="preserve"> изменено действующее законодательство в области лицензирования геодезических и картографических работ в части применения разрешительных режимов. Данная мера призвана поддержать юридических лиц и индивидуальных предпринимателей. </w:t>
      </w:r>
    </w:p>
    <w:p w:rsidR="004B43CC" w:rsidRPr="004B43CC" w:rsidRDefault="004B43CC" w:rsidP="004B43C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4B43CC">
        <w:rPr>
          <w:rFonts w:ascii="Segoe UI" w:hAnsi="Segoe UI" w:cs="Segoe UI"/>
          <w:sz w:val="24"/>
          <w:szCs w:val="24"/>
        </w:rPr>
        <w:t>Теперь не требуется переоформлять лицензию на выполнение геодезических и картографическ</w:t>
      </w:r>
      <w:bookmarkStart w:id="0" w:name="_GoBack"/>
      <w:bookmarkEnd w:id="0"/>
      <w:r w:rsidRPr="004B43CC">
        <w:rPr>
          <w:rFonts w:ascii="Segoe UI" w:hAnsi="Segoe UI" w:cs="Segoe UI"/>
          <w:sz w:val="24"/>
          <w:szCs w:val="24"/>
        </w:rPr>
        <w:t>их работ при изменении места нахождения юридического лица или места жительства индивидуального предпринимателя, а также в случае переименования географического объекта, улицы, площади, изменения нумерации, мест осуществления лицензируемой деятельности. Лицензия также не подлежит переоформлению при реорганизации юридического лица в форме преобразования, слияния или присоединения.</w:t>
      </w:r>
    </w:p>
    <w:p w:rsidR="00FF02CF" w:rsidRPr="004B43CC" w:rsidRDefault="004B43CC" w:rsidP="004B43C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4B43CC">
        <w:rPr>
          <w:rFonts w:ascii="Segoe UI" w:hAnsi="Segoe UI" w:cs="Segoe UI"/>
          <w:sz w:val="24"/>
          <w:szCs w:val="24"/>
        </w:rPr>
        <w:t xml:space="preserve">Кроме того, в соответствии с указанными изменениями в 2020 году лица, имеющие лицензию на выполнение геодезических и картографических работ, освобождены от плановых проверок </w:t>
      </w:r>
      <w:proofErr w:type="spellStart"/>
      <w:r w:rsidRPr="004B43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B43CC">
        <w:rPr>
          <w:rFonts w:ascii="Segoe UI" w:hAnsi="Segoe UI" w:cs="Segoe UI"/>
          <w:sz w:val="24"/>
          <w:szCs w:val="24"/>
        </w:rPr>
        <w:t xml:space="preserve">. Внеплановые проверки соискателей лицензий и лицензиатов, направивших заявление о предоставлении или переоформлении лицензии, </w:t>
      </w:r>
      <w:proofErr w:type="spellStart"/>
      <w:r w:rsidRPr="004B43C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4B43CC">
        <w:rPr>
          <w:rFonts w:ascii="Segoe UI" w:hAnsi="Segoe UI" w:cs="Segoe UI"/>
          <w:sz w:val="24"/>
          <w:szCs w:val="24"/>
        </w:rPr>
        <w:t xml:space="preserve"> будут проводиться с использованием дистанционных средств контроля, в том числе средств фото-, ауди</w:t>
      </w:r>
      <w:proofErr w:type="gramStart"/>
      <w:r w:rsidRPr="004B43CC">
        <w:rPr>
          <w:rFonts w:ascii="Segoe UI" w:hAnsi="Segoe UI" w:cs="Segoe UI"/>
          <w:sz w:val="24"/>
          <w:szCs w:val="24"/>
        </w:rPr>
        <w:t>о-</w:t>
      </w:r>
      <w:proofErr w:type="gramEnd"/>
      <w:r w:rsidRPr="004B43CC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4B43CC">
        <w:rPr>
          <w:rFonts w:ascii="Segoe UI" w:hAnsi="Segoe UI" w:cs="Segoe UI"/>
          <w:sz w:val="24"/>
          <w:szCs w:val="24"/>
        </w:rPr>
        <w:t>видеофиксации</w:t>
      </w:r>
      <w:proofErr w:type="spellEnd"/>
      <w:r w:rsidRPr="004B43CC">
        <w:rPr>
          <w:rFonts w:ascii="Segoe UI" w:hAnsi="Segoe UI" w:cs="Segoe UI"/>
          <w:sz w:val="24"/>
          <w:szCs w:val="24"/>
        </w:rPr>
        <w:t>, видеоконференцсвязи.</w:t>
      </w:r>
    </w:p>
    <w:sectPr w:rsidR="00FF02CF" w:rsidRPr="004B43CC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B9" w:rsidRDefault="00A616B9" w:rsidP="003577E5">
      <w:pPr>
        <w:spacing w:after="0" w:line="240" w:lineRule="auto"/>
      </w:pPr>
      <w:r>
        <w:separator/>
      </w:r>
    </w:p>
  </w:endnote>
  <w:endnote w:type="continuationSeparator" w:id="0">
    <w:p w:rsidR="00A616B9" w:rsidRDefault="00A616B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B43CC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B9" w:rsidRDefault="00A616B9" w:rsidP="003577E5">
      <w:pPr>
        <w:spacing w:after="0" w:line="240" w:lineRule="auto"/>
      </w:pPr>
      <w:r>
        <w:separator/>
      </w:r>
    </w:p>
  </w:footnote>
  <w:footnote w:type="continuationSeparator" w:id="0">
    <w:p w:rsidR="00A616B9" w:rsidRDefault="00A616B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B43CC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16B9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73F9-F9C6-4E48-8A55-5AD3EF9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273</cp:revision>
  <cp:lastPrinted>2018-09-03T01:00:00Z</cp:lastPrinted>
  <dcterms:created xsi:type="dcterms:W3CDTF">2015-10-26T06:42:00Z</dcterms:created>
  <dcterms:modified xsi:type="dcterms:W3CDTF">2020-04-29T00:48:00Z</dcterms:modified>
</cp:coreProperties>
</file>