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E" w:rsidRDefault="00E12DEE">
      <w:r w:rsidRPr="00E12DEE">
        <w:drawing>
          <wp:inline distT="0" distB="0" distL="0" distR="0">
            <wp:extent cx="5940425" cy="3447109"/>
            <wp:effectExtent l="19050" t="0" r="3175" b="0"/>
            <wp:docPr id="1" name="Рисунок 1" descr="http://i.mycdn.me/i?r=AzEPZsRbOZEKgBhR0XGMT1Rk-DNGE418Dj29pf3UkKW83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-DNGE418Dj29pf3UkKW83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EE" w:rsidRDefault="00E12DEE" w:rsidP="00E1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викторине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2052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Местное самоуправелние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E12DEE" w:rsidRPr="00F10247" w:rsidRDefault="00E12DEE" w:rsidP="00E12DE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>1. Жалованная грамота городам, положившая начало развитию российского законодательства о местном самоуправлении была издана в 1785 году.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>2. Всенародное голосование граждан по законопроектам, действующим законам и другим вопросам местного значения называется – референдум.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>3. Принцип самостоятельности местного самоуправления гарантируется Конституцией России.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>4. Сущность местного самоуправления состоит в наличии права населения самостоятельно и под свою ответственность решать вопросы местного значения.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>5. Карымский район образовался в 1926 году.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>6. Административным центром муниципального района «Карымский район» явяляется  поселок городского типа Карымское.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>7.  В муниципальном районе «Карымский район» 13 муниципальных образований (три городских поселения: «Карымское», «Дарасунское», «Курорт-Дарасунское» и 10 сельских – «Адриановское», «Большетуринское», «Жимбиринское», «Кайдаловское», «Кадахтинское», «Маякинское», «Нарын-Талачинское», «Новодоронинское», «Тыргетуйское», «Урульгинское»).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>8. Актом высшей юридической силы в системе муниципальных правовых актов муниципального района «Карымский район» является Устав района.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t xml:space="preserve">9. Представительный орган местного самоуправления в муниципальном районе «Карымский район» - Совет муниципального района «Карымский район». 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47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F10247" w:rsidRPr="00F10247">
        <w:rPr>
          <w:rFonts w:ascii="Times New Roman" w:hAnsi="Times New Roman" w:cs="Times New Roman"/>
          <w:sz w:val="28"/>
          <w:szCs w:val="28"/>
        </w:rPr>
        <w:t>С</w:t>
      </w:r>
      <w:r w:rsidRPr="00F10247">
        <w:rPr>
          <w:rFonts w:ascii="Times New Roman" w:hAnsi="Times New Roman" w:cs="Times New Roman"/>
          <w:sz w:val="28"/>
          <w:szCs w:val="28"/>
        </w:rPr>
        <w:t>айт органа местного с</w:t>
      </w:r>
      <w:r w:rsidR="00F10247" w:rsidRPr="00F10247">
        <w:rPr>
          <w:rFonts w:ascii="Times New Roman" w:hAnsi="Times New Roman" w:cs="Times New Roman"/>
          <w:sz w:val="28"/>
          <w:szCs w:val="28"/>
        </w:rPr>
        <w:t>амоуправления Карымского района расположен в информационно – телекоммуникационной сети «Интернет»: http://карымское.рф.</w:t>
      </w:r>
    </w:p>
    <w:p w:rsidR="00E12DEE" w:rsidRPr="00F10247" w:rsidRDefault="00E12DEE" w:rsidP="00F1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E" w:rsidRPr="00F10247" w:rsidRDefault="00E12DEE" w:rsidP="00E12DEE"/>
    <w:p w:rsidR="007D01A5" w:rsidRPr="00E12DEE" w:rsidRDefault="007D01A5" w:rsidP="00E12DEE">
      <w:pPr>
        <w:ind w:firstLine="708"/>
      </w:pPr>
    </w:p>
    <w:sectPr w:rsidR="007D01A5" w:rsidRPr="00E12DEE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DEE"/>
    <w:rsid w:val="003D0791"/>
    <w:rsid w:val="005C48AF"/>
    <w:rsid w:val="007D01A5"/>
    <w:rsid w:val="008A540F"/>
    <w:rsid w:val="00E12DEE"/>
    <w:rsid w:val="00F1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1289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2020-06-15T13:27:00Z</dcterms:created>
  <dcterms:modified xsi:type="dcterms:W3CDTF">2020-06-15T13:27:00Z</dcterms:modified>
</cp:coreProperties>
</file>