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536E2A" w:rsidP="00536E2A">
      <w:pPr>
        <w:jc w:val="both"/>
        <w:rPr>
          <w:rFonts w:ascii="Segoe UI" w:hAnsi="Segoe UI" w:cs="Segoe UI"/>
          <w:sz w:val="28"/>
          <w:szCs w:val="28"/>
        </w:rPr>
      </w:pPr>
      <w:r w:rsidRPr="004B455A">
        <w:rPr>
          <w:rFonts w:ascii="Segoe UI" w:hAnsi="Segoe UI" w:cs="Segoe UI"/>
          <w:sz w:val="28"/>
          <w:szCs w:val="28"/>
        </w:rPr>
        <w:t xml:space="preserve">Электронные услуги Росреестра сэкономят </w:t>
      </w:r>
      <w:r w:rsidR="001C1D7E">
        <w:rPr>
          <w:rFonts w:ascii="Segoe UI" w:hAnsi="Segoe UI" w:cs="Segoe UI"/>
          <w:sz w:val="28"/>
          <w:szCs w:val="28"/>
        </w:rPr>
        <w:t xml:space="preserve">ваши </w:t>
      </w:r>
      <w:bookmarkStart w:id="0" w:name="_GoBack"/>
      <w:bookmarkEnd w:id="0"/>
      <w:r w:rsidRPr="004B455A">
        <w:rPr>
          <w:rFonts w:ascii="Segoe UI" w:hAnsi="Segoe UI" w:cs="Segoe UI"/>
          <w:sz w:val="28"/>
          <w:szCs w:val="28"/>
        </w:rPr>
        <w:t>средства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Все больше</w:t>
      </w:r>
      <w:r w:rsidRPr="005C300D">
        <w:rPr>
          <w:rFonts w:ascii="Segoe UI" w:hAnsi="Segoe UI" w:cs="Segoe UI"/>
          <w:i/>
          <w:sz w:val="24"/>
          <w:szCs w:val="24"/>
        </w:rPr>
        <w:t xml:space="preserve"> физических и юридических лиц </w:t>
      </w:r>
      <w:r>
        <w:rPr>
          <w:rFonts w:ascii="Segoe UI" w:hAnsi="Segoe UI" w:cs="Segoe UI"/>
          <w:i/>
          <w:sz w:val="24"/>
          <w:szCs w:val="24"/>
        </w:rPr>
        <w:t>пользуются</w:t>
      </w:r>
      <w:r w:rsidRPr="005C300D">
        <w:rPr>
          <w:rFonts w:ascii="Segoe UI" w:hAnsi="Segoe UI" w:cs="Segoe UI"/>
          <w:i/>
          <w:sz w:val="24"/>
          <w:szCs w:val="24"/>
        </w:rPr>
        <w:t xml:space="preserve"> электронными услугами и сервисами, предоставляемыми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Pr="005C300D">
        <w:rPr>
          <w:rFonts w:ascii="Segoe UI" w:hAnsi="Segoe UI" w:cs="Segoe UI"/>
          <w:i/>
          <w:sz w:val="24"/>
          <w:szCs w:val="24"/>
        </w:rPr>
        <w:t>.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Для удобства граждан действует портал Росреестра, который позволяет получать государственные услуги в электронном формате: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недвижимости, оформить анкету для получения паспорта, получить ИНН и даже подать заявление для поступления в ВУЗ. 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Росреестра: </w:t>
      </w:r>
      <w:hyperlink r:id="rId9" w:history="1"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http</w:t>
        </w:r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://</w:t>
        </w:r>
        <w:proofErr w:type="spellStart"/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uc</w:t>
        </w:r>
        <w:proofErr w:type="spellEnd"/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/</w:t>
        </w:r>
      </w:hyperlink>
      <w:r w:rsidRPr="005C300D">
        <w:rPr>
          <w:rFonts w:ascii="Segoe UI" w:hAnsi="Segoe UI" w:cs="Segoe UI"/>
          <w:sz w:val="24"/>
          <w:szCs w:val="24"/>
        </w:rPr>
        <w:t xml:space="preserve">. Стоимость такой подписи составляет 700 рублей.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</w:t>
      </w:r>
      <w:proofErr w:type="gramStart"/>
      <w:r w:rsidRPr="005C300D">
        <w:rPr>
          <w:rFonts w:ascii="Segoe UI" w:hAnsi="Segoe UI" w:cs="Segoe UI"/>
          <w:sz w:val="24"/>
          <w:szCs w:val="24"/>
        </w:rPr>
        <w:t>электронными</w:t>
      </w:r>
      <w:proofErr w:type="gramEnd"/>
      <w:r w:rsidRPr="005C30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</w:t>
      </w:r>
      <w:r w:rsidRPr="005C300D">
        <w:rPr>
          <w:rFonts w:ascii="Segoe UI" w:hAnsi="Segoe UI" w:cs="Segoe UI"/>
          <w:sz w:val="24"/>
          <w:szCs w:val="24"/>
        </w:rPr>
        <w:lastRenderedPageBreak/>
        <w:t xml:space="preserve">собственности и получении сведений из ЕГРН для юридических и физических лиц снижение составляет от 30 до 87%.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Современная бесконтактная технология предоставления государственных услуг в электронном формате создает максимально удобные условия для граждан и представителей бизнеса в рамках создания общероссийской системы электронного правительства, и значительно упрощает нашу жизнь. </w:t>
      </w:r>
    </w:p>
    <w:p w:rsidR="007F5952" w:rsidRPr="007570F6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7570F6">
        <w:rPr>
          <w:rFonts w:ascii="Segoe UI" w:hAnsi="Segoe UI" w:cs="Segoe UI"/>
          <w:sz w:val="24"/>
          <w:szCs w:val="24"/>
        </w:rPr>
        <w:t xml:space="preserve"> сайты – похожие </w:t>
      </w:r>
      <w:proofErr w:type="gramStart"/>
      <w:r w:rsidR="00B71587" w:rsidRPr="007570F6">
        <w:rPr>
          <w:rFonts w:ascii="Segoe UI" w:hAnsi="Segoe UI" w:cs="Segoe UI"/>
          <w:sz w:val="24"/>
          <w:szCs w:val="24"/>
        </w:rPr>
        <w:t>по</w:t>
      </w:r>
      <w:proofErr w:type="gramEnd"/>
      <w:r w:rsidR="00B71587" w:rsidRPr="007570F6">
        <w:rPr>
          <w:rFonts w:ascii="Segoe UI" w:hAnsi="Segoe UI" w:cs="Segoe UI"/>
          <w:sz w:val="24"/>
          <w:szCs w:val="24"/>
        </w:rPr>
        <w:t xml:space="preserve"> внешнему оформлению и </w:t>
      </w:r>
      <w:proofErr w:type="gramStart"/>
      <w:r w:rsidR="00B71587" w:rsidRPr="007570F6">
        <w:rPr>
          <w:rFonts w:ascii="Segoe UI" w:hAnsi="Segoe UI" w:cs="Segoe UI"/>
          <w:sz w:val="24"/>
          <w:szCs w:val="24"/>
        </w:rPr>
        <w:t>отличающиеся</w:t>
      </w:r>
      <w:proofErr w:type="gramEnd"/>
      <w:r w:rsidR="00B71587" w:rsidRPr="007570F6">
        <w:rPr>
          <w:rFonts w:ascii="Segoe UI" w:hAnsi="Segoe UI" w:cs="Segoe UI"/>
          <w:sz w:val="24"/>
          <w:szCs w:val="24"/>
        </w:rPr>
        <w:t xml:space="preserve">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на сайт Росреестра только по адресу </w:t>
      </w:r>
      <w:hyperlink r:id="rId10" w:tgtFrame="_blank" w:history="1">
        <w:r w:rsidR="00B71587" w:rsidRPr="007570F6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D0DD4" w:rsidRPr="007570F6" w:rsidRDefault="00E226AE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rosreestr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росреестрчита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#Портал Росреестра #</w:t>
      </w:r>
      <w:proofErr w:type="spellStart"/>
      <w:r w:rsidRPr="007570F6">
        <w:rPr>
          <w:rFonts w:ascii="Segoe UI" w:hAnsi="Segoe UI" w:cs="Segoe UI"/>
          <w:sz w:val="24"/>
          <w:szCs w:val="24"/>
        </w:rPr>
        <w:t>ЭлектронныеУслугиРосреестра</w:t>
      </w:r>
      <w:proofErr w:type="spellEnd"/>
    </w:p>
    <w:sectPr w:rsidR="003D0DD4" w:rsidRPr="007570F6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0B" w:rsidRDefault="005D620B" w:rsidP="003577E5">
      <w:pPr>
        <w:spacing w:after="0" w:line="240" w:lineRule="auto"/>
      </w:pPr>
      <w:r>
        <w:separator/>
      </w:r>
    </w:p>
  </w:endnote>
  <w:endnote w:type="continuationSeparator" w:id="0">
    <w:p w:rsidR="005D620B" w:rsidRDefault="005D620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54236" w:rsidRPr="0085423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0B" w:rsidRDefault="005D620B" w:rsidP="003577E5">
      <w:pPr>
        <w:spacing w:after="0" w:line="240" w:lineRule="auto"/>
      </w:pPr>
      <w:r>
        <w:separator/>
      </w:r>
    </w:p>
  </w:footnote>
  <w:footnote w:type="continuationSeparator" w:id="0">
    <w:p w:rsidR="005D620B" w:rsidRDefault="005D620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7762"/>
    <w:rsid w:val="003964EC"/>
    <w:rsid w:val="003A1E55"/>
    <w:rsid w:val="003A2AFB"/>
    <w:rsid w:val="003A39DA"/>
    <w:rsid w:val="003A3BE3"/>
    <w:rsid w:val="003A445C"/>
    <w:rsid w:val="003A503A"/>
    <w:rsid w:val="003A7917"/>
    <w:rsid w:val="003C0696"/>
    <w:rsid w:val="003C0CF0"/>
    <w:rsid w:val="003C13EB"/>
    <w:rsid w:val="003C5AC9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4E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6D15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to=https%3A%2F%2Frosreestr.ru&amp;post=-135380025_587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.kadastr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6CD2-EF49-4127-8DC1-E114E3C8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299</cp:revision>
  <cp:lastPrinted>2018-09-03T01:00:00Z</cp:lastPrinted>
  <dcterms:created xsi:type="dcterms:W3CDTF">2015-10-26T06:42:00Z</dcterms:created>
  <dcterms:modified xsi:type="dcterms:W3CDTF">2020-08-17T23:22:00Z</dcterms:modified>
</cp:coreProperties>
</file>