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78" w:rsidRPr="00627291" w:rsidRDefault="00B40C78" w:rsidP="00966DF8">
      <w:pPr>
        <w:pStyle w:val="Heading2"/>
        <w:jc w:val="center"/>
        <w:rPr>
          <w:szCs w:val="36"/>
        </w:rPr>
      </w:pPr>
      <w:r w:rsidRPr="00627291">
        <w:rPr>
          <w:szCs w:val="36"/>
        </w:rPr>
        <w:t>Ад</w:t>
      </w:r>
      <w:r w:rsidRPr="00627291">
        <w:rPr>
          <w:szCs w:val="36"/>
        </w:rPr>
        <w:softHyphen/>
        <w:t>ми</w:t>
      </w:r>
      <w:r w:rsidRPr="00627291">
        <w:rPr>
          <w:szCs w:val="36"/>
        </w:rPr>
        <w:softHyphen/>
        <w:t>ни</w:t>
      </w:r>
      <w:r w:rsidRPr="00627291">
        <w:rPr>
          <w:szCs w:val="36"/>
        </w:rPr>
        <w:softHyphen/>
        <w:t>ст</w:t>
      </w:r>
      <w:r w:rsidRPr="00627291">
        <w:rPr>
          <w:szCs w:val="36"/>
        </w:rPr>
        <w:softHyphen/>
        <w:t>ра</w:t>
      </w:r>
      <w:r w:rsidRPr="00627291">
        <w:rPr>
          <w:szCs w:val="36"/>
        </w:rPr>
        <w:softHyphen/>
        <w:t>ция муниципального района</w:t>
      </w:r>
    </w:p>
    <w:p w:rsidR="00B40C78" w:rsidRPr="00627291" w:rsidRDefault="00B40C78" w:rsidP="00966DF8">
      <w:pPr>
        <w:pStyle w:val="Heading2"/>
        <w:jc w:val="center"/>
        <w:rPr>
          <w:szCs w:val="36"/>
        </w:rPr>
      </w:pPr>
      <w:r w:rsidRPr="00627291">
        <w:rPr>
          <w:szCs w:val="36"/>
        </w:rPr>
        <w:t xml:space="preserve">«Карымский район» </w:t>
      </w:r>
    </w:p>
    <w:p w:rsidR="00B40C78" w:rsidRPr="00627291" w:rsidRDefault="00B40C78" w:rsidP="00966DF8">
      <w:pPr>
        <w:jc w:val="center"/>
        <w:rPr>
          <w:b/>
          <w:sz w:val="22"/>
        </w:rPr>
      </w:pPr>
    </w:p>
    <w:p w:rsidR="00B40C78" w:rsidRPr="00627291" w:rsidRDefault="00B40C78" w:rsidP="00966DF8">
      <w:pPr>
        <w:jc w:val="center"/>
        <w:rPr>
          <w:b/>
          <w:sz w:val="52"/>
          <w:szCs w:val="52"/>
        </w:rPr>
      </w:pPr>
      <w:r w:rsidRPr="00627291">
        <w:rPr>
          <w:b/>
          <w:sz w:val="52"/>
          <w:szCs w:val="52"/>
        </w:rPr>
        <w:t>П О С Т А Н О В Л Е Н И Е</w:t>
      </w:r>
    </w:p>
    <w:p w:rsidR="00B40C78" w:rsidRPr="00627291" w:rsidRDefault="00B40C78" w:rsidP="00966DF8">
      <w:pPr>
        <w:jc w:val="both"/>
        <w:rPr>
          <w:sz w:val="28"/>
        </w:rPr>
      </w:pPr>
    </w:p>
    <w:p w:rsidR="00B40C78" w:rsidRPr="00544285" w:rsidRDefault="00B40C78" w:rsidP="00966DF8">
      <w:pPr>
        <w:jc w:val="both"/>
        <w:rPr>
          <w:sz w:val="28"/>
          <w:szCs w:val="28"/>
        </w:rPr>
      </w:pPr>
      <w:r w:rsidRPr="00544285">
        <w:rPr>
          <w:sz w:val="28"/>
          <w:szCs w:val="28"/>
        </w:rPr>
        <w:t>от «</w:t>
      </w:r>
      <w:r>
        <w:rPr>
          <w:sz w:val="28"/>
          <w:szCs w:val="28"/>
        </w:rPr>
        <w:t>29</w:t>
      </w:r>
      <w:r w:rsidRPr="00544285">
        <w:rPr>
          <w:sz w:val="28"/>
          <w:szCs w:val="28"/>
        </w:rPr>
        <w:t xml:space="preserve">» </w:t>
      </w:r>
      <w:r>
        <w:rPr>
          <w:sz w:val="28"/>
          <w:szCs w:val="28"/>
        </w:rPr>
        <w:t>сентября</w:t>
      </w:r>
      <w:r w:rsidRPr="00544285">
        <w:rPr>
          <w:sz w:val="28"/>
          <w:szCs w:val="28"/>
        </w:rPr>
        <w:t xml:space="preserve"> 2020 г.</w:t>
      </w:r>
      <w:r w:rsidRPr="00544285">
        <w:rPr>
          <w:sz w:val="28"/>
          <w:szCs w:val="28"/>
        </w:rPr>
        <w:tab/>
      </w:r>
      <w:r w:rsidRPr="00544285">
        <w:rPr>
          <w:sz w:val="28"/>
          <w:szCs w:val="28"/>
        </w:rPr>
        <w:tab/>
        <w:t xml:space="preserve">   </w:t>
      </w:r>
      <w:r>
        <w:rPr>
          <w:sz w:val="28"/>
          <w:szCs w:val="28"/>
        </w:rPr>
        <w:t xml:space="preserve">           </w:t>
      </w:r>
      <w:r>
        <w:rPr>
          <w:sz w:val="28"/>
          <w:szCs w:val="28"/>
        </w:rPr>
        <w:tab/>
      </w:r>
      <w:r>
        <w:rPr>
          <w:sz w:val="28"/>
          <w:szCs w:val="28"/>
        </w:rPr>
        <w:tab/>
        <w:t xml:space="preserve">                     </w:t>
      </w:r>
      <w:bookmarkStart w:id="0" w:name="_GoBack"/>
      <w:bookmarkEnd w:id="0"/>
      <w:r w:rsidRPr="00544285">
        <w:rPr>
          <w:sz w:val="28"/>
          <w:szCs w:val="28"/>
        </w:rPr>
        <w:t xml:space="preserve">№ </w:t>
      </w:r>
      <w:r>
        <w:rPr>
          <w:sz w:val="28"/>
          <w:szCs w:val="28"/>
        </w:rPr>
        <w:t>554</w:t>
      </w:r>
    </w:p>
    <w:p w:rsidR="00B40C78" w:rsidRPr="00544285" w:rsidRDefault="00B40C78" w:rsidP="00966DF8">
      <w:pPr>
        <w:pStyle w:val="BodyText"/>
        <w:rPr>
          <w:szCs w:val="28"/>
        </w:rPr>
      </w:pPr>
      <w:r w:rsidRPr="00544285">
        <w:rPr>
          <w:szCs w:val="28"/>
        </w:rPr>
        <w:t xml:space="preserve">            </w:t>
      </w:r>
    </w:p>
    <w:tbl>
      <w:tblPr>
        <w:tblW w:w="0" w:type="auto"/>
        <w:tblLook w:val="00A0"/>
      </w:tblPr>
      <w:tblGrid>
        <w:gridCol w:w="4785"/>
        <w:gridCol w:w="4786"/>
      </w:tblGrid>
      <w:tr w:rsidR="00B40C78" w:rsidRPr="00544285" w:rsidTr="009F03FE">
        <w:tc>
          <w:tcPr>
            <w:tcW w:w="4785" w:type="dxa"/>
          </w:tcPr>
          <w:p w:rsidR="00B40C78" w:rsidRPr="009F03FE" w:rsidRDefault="00B40C78" w:rsidP="00CE1F07">
            <w:pPr>
              <w:pStyle w:val="BodyText"/>
              <w:rPr>
                <w:szCs w:val="28"/>
                <w:lang w:eastAsia="en-US"/>
              </w:rPr>
            </w:pPr>
            <w:r>
              <w:rPr>
                <w:szCs w:val="28"/>
              </w:rPr>
              <w:t>О</w:t>
            </w:r>
            <w:r w:rsidRPr="009F03FE">
              <w:rPr>
                <w:szCs w:val="28"/>
              </w:rPr>
              <w:t xml:space="preserve"> внесении изменений (дополнений) в муниципальную программу</w:t>
            </w:r>
            <w:r w:rsidRPr="009F03FE">
              <w:rPr>
                <w:szCs w:val="28"/>
                <w:lang w:eastAsia="en-US"/>
              </w:rPr>
              <w:t xml:space="preserve"> «Управление и распоряжение муниципальной собственностью муниципального района «Карымский район» на период 2020-2025 годы»</w:t>
            </w:r>
          </w:p>
        </w:tc>
        <w:tc>
          <w:tcPr>
            <w:tcW w:w="4786" w:type="dxa"/>
          </w:tcPr>
          <w:p w:rsidR="00B40C78" w:rsidRPr="009F03FE" w:rsidRDefault="00B40C78">
            <w:pPr>
              <w:pStyle w:val="BodyText"/>
              <w:rPr>
                <w:szCs w:val="28"/>
                <w:lang w:eastAsia="en-US"/>
              </w:rPr>
            </w:pPr>
          </w:p>
        </w:tc>
      </w:tr>
    </w:tbl>
    <w:p w:rsidR="00B40C78" w:rsidRPr="00544285" w:rsidRDefault="00B40C78" w:rsidP="00966DF8">
      <w:pPr>
        <w:pStyle w:val="Heading4"/>
        <w:jc w:val="both"/>
        <w:rPr>
          <w:rFonts w:ascii="Times New Roman" w:hAnsi="Times New Roman"/>
          <w:b w:val="0"/>
          <w:i w:val="0"/>
          <w:color w:val="auto"/>
          <w:sz w:val="28"/>
          <w:szCs w:val="28"/>
        </w:rPr>
      </w:pPr>
      <w:r w:rsidRPr="00544285">
        <w:rPr>
          <w:color w:val="auto"/>
          <w:sz w:val="28"/>
          <w:szCs w:val="28"/>
        </w:rPr>
        <w:t xml:space="preserve">        </w:t>
      </w:r>
      <w:r w:rsidRPr="00544285">
        <w:rPr>
          <w:color w:val="auto"/>
          <w:sz w:val="28"/>
          <w:szCs w:val="28"/>
        </w:rPr>
        <w:tab/>
        <w:t xml:space="preserve"> </w:t>
      </w:r>
      <w:r w:rsidRPr="00544285">
        <w:rPr>
          <w:rFonts w:ascii="Times New Roman" w:hAnsi="Times New Roman"/>
          <w:b w:val="0"/>
          <w:i w:val="0"/>
          <w:color w:val="auto"/>
          <w:sz w:val="28"/>
          <w:szCs w:val="28"/>
        </w:rPr>
        <w:t>В соответствии  со статьей 179 Бюджетного кодекса Российской Федерации, статьями 15,17 Федерального закона от 06 октября 2003 год № 131-ФЗ «Об общих принципах организации местного самоуправления в Российской Федерации», руководствуясь статьей 25 Устава муниципального района «Карымский район», а также Порядком разработки и корректировки муниципальных программ муниципального района «Карымский район», осуществления мониторинга и контроля их реализации, утвержденным постановлением администрации муниципального района «Карымский район» от 11 декабря 2015 года № 310, администрация муниципального района «Карымский район» постановляет:</w:t>
      </w:r>
    </w:p>
    <w:p w:rsidR="00B40C78" w:rsidRPr="00544285" w:rsidRDefault="00B40C78" w:rsidP="00966DF8">
      <w:pPr>
        <w:tabs>
          <w:tab w:val="left" w:pos="737"/>
          <w:tab w:val="left" w:pos="1139"/>
        </w:tabs>
        <w:ind w:firstLine="737"/>
        <w:jc w:val="both"/>
        <w:rPr>
          <w:sz w:val="28"/>
          <w:szCs w:val="28"/>
        </w:rPr>
      </w:pPr>
      <w:r w:rsidRPr="00544285">
        <w:rPr>
          <w:sz w:val="28"/>
          <w:szCs w:val="28"/>
        </w:rPr>
        <w:t>1.</w:t>
      </w:r>
      <w:r w:rsidRPr="00544285">
        <w:rPr>
          <w:sz w:val="28"/>
          <w:szCs w:val="28"/>
        </w:rPr>
        <w:tab/>
        <w:t xml:space="preserve">Внести изменения в муниципальную программу </w:t>
      </w:r>
      <w:r w:rsidRPr="00544285">
        <w:rPr>
          <w:sz w:val="28"/>
          <w:szCs w:val="28"/>
          <w:lang w:eastAsia="en-US"/>
        </w:rPr>
        <w:t xml:space="preserve">«Управление и распоряжение муниципальной собственностью муниципального района «Карымский район» на период 2020-2025 годы», </w:t>
      </w:r>
      <w:r w:rsidRPr="00544285">
        <w:rPr>
          <w:rStyle w:val="6"/>
          <w:b w:val="0"/>
          <w:sz w:val="28"/>
          <w:szCs w:val="28"/>
        </w:rPr>
        <w:t>утвержденную постановлением администрации муниципального района «Карымский район» от 02.10.2019 г. «</w:t>
      </w:r>
      <w:r w:rsidRPr="00544285">
        <w:rPr>
          <w:sz w:val="28"/>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2020-2025 годы»</w:t>
      </w:r>
      <w:r w:rsidRPr="00544285">
        <w:rPr>
          <w:rStyle w:val="6"/>
          <w:b w:val="0"/>
          <w:sz w:val="28"/>
          <w:szCs w:val="28"/>
        </w:rPr>
        <w:t xml:space="preserve">, </w:t>
      </w:r>
      <w:r w:rsidRPr="00544285">
        <w:rPr>
          <w:sz w:val="28"/>
          <w:szCs w:val="28"/>
        </w:rPr>
        <w:t>изложив</w:t>
      </w:r>
      <w:r w:rsidRPr="00544285">
        <w:rPr>
          <w:b/>
          <w:sz w:val="28"/>
          <w:szCs w:val="28"/>
        </w:rPr>
        <w:t xml:space="preserve"> </w:t>
      </w:r>
      <w:r w:rsidRPr="00544285">
        <w:rPr>
          <w:sz w:val="28"/>
          <w:szCs w:val="28"/>
        </w:rPr>
        <w:t>в новой редакции (прилагается).</w:t>
      </w:r>
    </w:p>
    <w:p w:rsidR="00B40C78" w:rsidRPr="00544285" w:rsidRDefault="00B40C78" w:rsidP="00966DF8">
      <w:pPr>
        <w:tabs>
          <w:tab w:val="left" w:pos="737"/>
          <w:tab w:val="left" w:pos="1139"/>
        </w:tabs>
        <w:ind w:firstLine="737"/>
        <w:jc w:val="both"/>
        <w:rPr>
          <w:sz w:val="28"/>
          <w:szCs w:val="28"/>
        </w:rPr>
      </w:pPr>
      <w:r w:rsidRPr="00544285">
        <w:rPr>
          <w:sz w:val="28"/>
          <w:szCs w:val="28"/>
        </w:rPr>
        <w:t>3.</w:t>
      </w:r>
      <w:r w:rsidRPr="00544285">
        <w:rPr>
          <w:sz w:val="28"/>
          <w:szCs w:val="28"/>
        </w:rPr>
        <w:tab/>
        <w:t xml:space="preserve">Контроль за исполнением настоящего постановления возложить               на первого заместителя </w:t>
      </w:r>
      <w:r>
        <w:rPr>
          <w:sz w:val="28"/>
          <w:szCs w:val="28"/>
        </w:rPr>
        <w:t>главы</w:t>
      </w:r>
      <w:r w:rsidRPr="00544285">
        <w:rPr>
          <w:sz w:val="28"/>
          <w:szCs w:val="28"/>
        </w:rPr>
        <w:t xml:space="preserve"> муниципального район «Карымский район» О.А. Павлова.</w:t>
      </w:r>
    </w:p>
    <w:p w:rsidR="00B40C78" w:rsidRPr="00544285" w:rsidRDefault="00B40C78" w:rsidP="00977EA4">
      <w:pPr>
        <w:pStyle w:val="BodyText"/>
        <w:ind w:firstLine="708"/>
        <w:rPr>
          <w:szCs w:val="28"/>
        </w:rPr>
      </w:pPr>
      <w:r w:rsidRPr="00544285">
        <w:rPr>
          <w:szCs w:val="28"/>
        </w:rPr>
        <w:t xml:space="preserve">4. Опубликовать настоящее постановление в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7" w:history="1">
        <w:r w:rsidRPr="00544285">
          <w:rPr>
            <w:rStyle w:val="Hyperlink"/>
            <w:color w:val="auto"/>
            <w:szCs w:val="28"/>
            <w:u w:val="none"/>
          </w:rPr>
          <w:t>http://карымское.рф</w:t>
        </w:r>
      </w:hyperlink>
      <w:r w:rsidRPr="00544285">
        <w:rPr>
          <w:szCs w:val="28"/>
        </w:rPr>
        <w:t>.</w:t>
      </w:r>
    </w:p>
    <w:p w:rsidR="00B40C78" w:rsidRDefault="00B40C78" w:rsidP="00977EA4">
      <w:pPr>
        <w:pStyle w:val="BodyText"/>
        <w:ind w:firstLine="708"/>
        <w:rPr>
          <w:szCs w:val="28"/>
        </w:rPr>
      </w:pPr>
    </w:p>
    <w:p w:rsidR="00B40C78" w:rsidRPr="00544285" w:rsidRDefault="00B40C78" w:rsidP="00977EA4">
      <w:pPr>
        <w:pStyle w:val="BodyText"/>
        <w:ind w:firstLine="708"/>
        <w:rPr>
          <w:szCs w:val="28"/>
        </w:rPr>
      </w:pPr>
    </w:p>
    <w:p w:rsidR="00B40C78" w:rsidRPr="00544285" w:rsidRDefault="00B40C78" w:rsidP="00966DF8">
      <w:pPr>
        <w:pStyle w:val="BodyText"/>
        <w:rPr>
          <w:szCs w:val="28"/>
        </w:rPr>
      </w:pPr>
      <w:r w:rsidRPr="00544285">
        <w:rPr>
          <w:szCs w:val="28"/>
        </w:rPr>
        <w:t>Глава муниципального района</w:t>
      </w:r>
    </w:p>
    <w:p w:rsidR="00B40C78" w:rsidRDefault="00B40C78" w:rsidP="00966DF8">
      <w:pPr>
        <w:rPr>
          <w:sz w:val="28"/>
          <w:szCs w:val="28"/>
        </w:rPr>
      </w:pPr>
      <w:r w:rsidRPr="00544285">
        <w:rPr>
          <w:sz w:val="28"/>
          <w:szCs w:val="28"/>
        </w:rPr>
        <w:t xml:space="preserve">«Карымский район»                           </w:t>
      </w:r>
      <w:r>
        <w:rPr>
          <w:sz w:val="28"/>
          <w:szCs w:val="28"/>
        </w:rPr>
        <w:t xml:space="preserve">                </w:t>
      </w:r>
      <w:r w:rsidRPr="00544285">
        <w:rPr>
          <w:sz w:val="28"/>
          <w:szCs w:val="28"/>
        </w:rPr>
        <w:t xml:space="preserve">                        А.С. Сидельников</w:t>
      </w:r>
    </w:p>
    <w:p w:rsidR="00B40C78" w:rsidRDefault="00B40C78" w:rsidP="00966DF8">
      <w:pPr>
        <w:rPr>
          <w:sz w:val="28"/>
          <w:szCs w:val="28"/>
        </w:rPr>
      </w:pPr>
    </w:p>
    <w:p w:rsidR="00B40C78" w:rsidRDefault="00B40C78" w:rsidP="000F69D9">
      <w:pPr>
        <w:ind w:left="4536"/>
        <w:jc w:val="center"/>
      </w:pPr>
      <w:r w:rsidRPr="00544285">
        <w:rPr>
          <w:sz w:val="28"/>
          <w:szCs w:val="28"/>
        </w:rPr>
        <w:t xml:space="preserve"> </w:t>
      </w:r>
      <w:r>
        <w:t xml:space="preserve">ПРИЛОЖЕНИЕ </w:t>
      </w:r>
    </w:p>
    <w:p w:rsidR="00B40C78" w:rsidRPr="00EA04F0" w:rsidRDefault="00B40C78" w:rsidP="000F69D9">
      <w:pPr>
        <w:ind w:left="4536"/>
        <w:jc w:val="center"/>
      </w:pPr>
      <w:r>
        <w:t xml:space="preserve">к постановлению </w:t>
      </w:r>
      <w:r w:rsidRPr="00EA04F0">
        <w:t>администрации</w:t>
      </w:r>
    </w:p>
    <w:p w:rsidR="00B40C78" w:rsidRPr="00EA04F0" w:rsidRDefault="00B40C78" w:rsidP="000F69D9">
      <w:pPr>
        <w:ind w:left="4536"/>
        <w:jc w:val="center"/>
      </w:pPr>
      <w:r w:rsidRPr="00EA04F0">
        <w:t>муниципального района</w:t>
      </w:r>
    </w:p>
    <w:p w:rsidR="00B40C78" w:rsidRDefault="00B40C78" w:rsidP="000F69D9">
      <w:pPr>
        <w:ind w:left="4536"/>
        <w:jc w:val="center"/>
      </w:pPr>
      <w:r w:rsidRPr="00EA04F0">
        <w:t>«Карымский район»</w:t>
      </w:r>
    </w:p>
    <w:p w:rsidR="00B40C78" w:rsidRDefault="00B40C78" w:rsidP="000F69D9">
      <w:pPr>
        <w:ind w:left="4536"/>
        <w:jc w:val="center"/>
      </w:pPr>
      <w:r w:rsidRPr="00EA04F0">
        <w:t>от «</w:t>
      </w:r>
      <w:r>
        <w:t>29</w:t>
      </w:r>
      <w:r w:rsidRPr="00EA04F0">
        <w:t xml:space="preserve">» </w:t>
      </w:r>
      <w:r>
        <w:t>_____09_____</w:t>
      </w:r>
      <w:r w:rsidRPr="00EA04F0">
        <w:t xml:space="preserve"> 2020 г. № </w:t>
      </w:r>
      <w:r>
        <w:t>554</w:t>
      </w:r>
    </w:p>
    <w:tbl>
      <w:tblPr>
        <w:tblW w:w="0" w:type="auto"/>
        <w:tblLook w:val="00A0"/>
      </w:tblPr>
      <w:tblGrid>
        <w:gridCol w:w="4657"/>
        <w:gridCol w:w="4698"/>
      </w:tblGrid>
      <w:tr w:rsidR="00B40C78" w:rsidTr="009F03FE">
        <w:tc>
          <w:tcPr>
            <w:tcW w:w="4657" w:type="dxa"/>
          </w:tcPr>
          <w:p w:rsidR="00B40C78" w:rsidRDefault="00B40C78" w:rsidP="00966DF8"/>
          <w:p w:rsidR="00B40C78" w:rsidRDefault="00B40C78" w:rsidP="00966DF8"/>
        </w:tc>
        <w:tc>
          <w:tcPr>
            <w:tcW w:w="4698" w:type="dxa"/>
          </w:tcPr>
          <w:p w:rsidR="00B40C78" w:rsidRDefault="00B40C78" w:rsidP="009F03FE">
            <w:pPr>
              <w:jc w:val="center"/>
            </w:pPr>
            <w:r>
              <w:t>УТВЕРЖДЕНА</w:t>
            </w:r>
          </w:p>
          <w:p w:rsidR="00B40C78" w:rsidRDefault="00B40C78" w:rsidP="009F03FE">
            <w:pPr>
              <w:jc w:val="center"/>
            </w:pPr>
            <w:r>
              <w:t>постановлением администрации</w:t>
            </w:r>
          </w:p>
          <w:p w:rsidR="00B40C78" w:rsidRDefault="00B40C78" w:rsidP="009F03FE">
            <w:pPr>
              <w:jc w:val="center"/>
            </w:pPr>
            <w:r>
              <w:t>муниципального района</w:t>
            </w:r>
          </w:p>
          <w:p w:rsidR="00B40C78" w:rsidRDefault="00B40C78" w:rsidP="009F03FE">
            <w:pPr>
              <w:jc w:val="center"/>
            </w:pPr>
            <w:r>
              <w:t>«Карымский район»</w:t>
            </w:r>
          </w:p>
          <w:p w:rsidR="00B40C78" w:rsidRDefault="00B40C78" w:rsidP="009F03FE">
            <w:pPr>
              <w:jc w:val="center"/>
            </w:pPr>
            <w:r>
              <w:t>от «02» октября 2019 г. № 364</w:t>
            </w:r>
          </w:p>
        </w:tc>
      </w:tr>
    </w:tbl>
    <w:p w:rsidR="00B40C78" w:rsidRPr="00920B23" w:rsidRDefault="00B40C78" w:rsidP="000F69D9">
      <w:pPr>
        <w:jc w:val="center"/>
        <w:rPr>
          <w:b/>
          <w:bCs/>
          <w:sz w:val="28"/>
          <w:szCs w:val="28"/>
        </w:rPr>
      </w:pPr>
      <w:r w:rsidRPr="00920B23">
        <w:rPr>
          <w:b/>
          <w:bCs/>
          <w:sz w:val="28"/>
          <w:szCs w:val="28"/>
        </w:rPr>
        <w:t>МУНИЦИПАЛЬНАЯ ПРОГРАММА</w:t>
      </w:r>
      <w:r w:rsidRPr="00920B23">
        <w:rPr>
          <w:sz w:val="28"/>
          <w:szCs w:val="28"/>
        </w:rPr>
        <w:t xml:space="preserve"> </w:t>
      </w:r>
      <w:r w:rsidRPr="00920B23">
        <w:rPr>
          <w:sz w:val="28"/>
          <w:szCs w:val="28"/>
        </w:rPr>
        <w:br/>
      </w:r>
      <w:r w:rsidRPr="00920B23">
        <w:rPr>
          <w:sz w:val="28"/>
          <w:szCs w:val="28"/>
          <w:lang w:eastAsia="en-US"/>
        </w:rPr>
        <w:t>«Управление и распоряжение муниципальной собственностью муниципального района «Карымский район» на период 2020-2025 годы»</w:t>
      </w:r>
    </w:p>
    <w:p w:rsidR="00B40C78" w:rsidRPr="00920B23" w:rsidRDefault="00B40C78" w:rsidP="000F69D9">
      <w:pPr>
        <w:spacing w:before="120"/>
        <w:jc w:val="center"/>
        <w:rPr>
          <w:b/>
          <w:bCs/>
          <w:sz w:val="28"/>
          <w:szCs w:val="28"/>
        </w:rPr>
      </w:pPr>
      <w:r w:rsidRPr="00920B23">
        <w:rPr>
          <w:b/>
          <w:bCs/>
          <w:sz w:val="28"/>
          <w:szCs w:val="28"/>
        </w:rPr>
        <w:t>ПАСПОРТ</w:t>
      </w:r>
    </w:p>
    <w:p w:rsidR="00B40C78" w:rsidRPr="00920B23" w:rsidRDefault="00B40C78" w:rsidP="000F69D9">
      <w:pPr>
        <w:jc w:val="center"/>
        <w:rPr>
          <w:sz w:val="28"/>
          <w:szCs w:val="28"/>
        </w:rPr>
      </w:pPr>
      <w:r w:rsidRPr="00920B23">
        <w:rPr>
          <w:b/>
          <w:bCs/>
          <w:sz w:val="28"/>
          <w:szCs w:val="28"/>
        </w:rPr>
        <w:t>муниципальной программы</w:t>
      </w:r>
      <w:r w:rsidRPr="00920B23">
        <w:rPr>
          <w:sz w:val="28"/>
          <w:szCs w:val="28"/>
        </w:rPr>
        <w:t xml:space="preserve"> </w:t>
      </w:r>
    </w:p>
    <w:p w:rsidR="00B40C78" w:rsidRPr="00920B23" w:rsidRDefault="00B40C78" w:rsidP="000F69D9">
      <w:pPr>
        <w:jc w:val="center"/>
        <w:rPr>
          <w:b/>
          <w:bCs/>
          <w:sz w:val="28"/>
          <w:szCs w:val="28"/>
        </w:rPr>
      </w:pPr>
      <w:r w:rsidRPr="00920B23">
        <w:rPr>
          <w:sz w:val="28"/>
          <w:szCs w:val="28"/>
          <w:lang w:eastAsia="en-US"/>
        </w:rPr>
        <w:t>«Управление и распоряжение муниципальной собственностью муниципального района «Карымский район» на период 2020-2025 годы»</w:t>
      </w:r>
    </w:p>
    <w:tbl>
      <w:tblPr>
        <w:tblW w:w="10490" w:type="dxa"/>
        <w:tblInd w:w="-743" w:type="dxa"/>
        <w:tblLayout w:type="fixed"/>
        <w:tblCellMar>
          <w:left w:w="0" w:type="dxa"/>
          <w:right w:w="0" w:type="dxa"/>
        </w:tblCellMar>
        <w:tblLook w:val="00A0"/>
      </w:tblPr>
      <w:tblGrid>
        <w:gridCol w:w="2269"/>
        <w:gridCol w:w="8221"/>
      </w:tblGrid>
      <w:tr w:rsidR="00B40C78" w:rsidTr="0033471D">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муниципальной программы</w:t>
            </w:r>
          </w:p>
        </w:tc>
        <w:tc>
          <w:tcPr>
            <w:tcW w:w="8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 (далее Комитет)</w:t>
            </w:r>
          </w:p>
        </w:tc>
      </w:tr>
      <w:tr w:rsidR="00B40C7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Pr="005C46A5" w:rsidRDefault="00B40C78" w:rsidP="005C46A5">
            <w:pPr>
              <w:spacing w:before="100" w:beforeAutospacing="1" w:after="100" w:afterAutospacing="1" w:line="240" w:lineRule="atLeast"/>
              <w:jc w:val="both"/>
              <w:rPr>
                <w:sz w:val="24"/>
                <w:szCs w:val="24"/>
                <w:lang w:eastAsia="en-US"/>
              </w:rPr>
            </w:pPr>
            <w:r w:rsidRPr="005C46A5">
              <w:rPr>
                <w:sz w:val="24"/>
                <w:szCs w:val="24"/>
                <w:lang w:eastAsia="en-US"/>
              </w:rPr>
              <w:t>Нет</w:t>
            </w:r>
          </w:p>
        </w:tc>
      </w:tr>
      <w:tr w:rsidR="00B40C7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Цель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5C46A5">
            <w:pPr>
              <w:pStyle w:val="NoSpacing"/>
              <w:spacing w:line="276" w:lineRule="auto"/>
              <w:jc w:val="both"/>
              <w:rPr>
                <w:sz w:val="24"/>
                <w:szCs w:val="24"/>
                <w:lang w:eastAsia="en-US"/>
              </w:rPr>
            </w:pPr>
            <w:r>
              <w:rPr>
                <w:sz w:val="24"/>
                <w:szCs w:val="24"/>
                <w:lang w:eastAsia="en-US"/>
              </w:rPr>
              <w:t>Повышение эффективного управления и распоряжения муниципальным имуществом</w:t>
            </w:r>
            <w:r>
              <w:rPr>
                <w:color w:val="000000"/>
                <w:sz w:val="24"/>
                <w:szCs w:val="24"/>
                <w:lang w:eastAsia="en-US"/>
              </w:rPr>
              <w:t xml:space="preserve"> муниципального района</w:t>
            </w:r>
            <w:r>
              <w:rPr>
                <w:sz w:val="24"/>
                <w:szCs w:val="24"/>
                <w:lang w:eastAsia="en-US"/>
              </w:rPr>
              <w:t xml:space="preserve"> «Карымский район» (далее муниципальный район).</w:t>
            </w:r>
          </w:p>
        </w:tc>
      </w:tr>
      <w:tr w:rsidR="00B40C78" w:rsidRPr="00CF63B3"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Pr="00CF63B3" w:rsidRDefault="00B40C78">
            <w:pPr>
              <w:spacing w:before="100" w:beforeAutospacing="1" w:after="100" w:afterAutospacing="1" w:line="240" w:lineRule="atLeast"/>
              <w:jc w:val="both"/>
              <w:rPr>
                <w:sz w:val="24"/>
                <w:szCs w:val="24"/>
                <w:lang w:eastAsia="en-US"/>
              </w:rPr>
            </w:pPr>
            <w:r w:rsidRPr="00CF63B3">
              <w:rPr>
                <w:sz w:val="24"/>
                <w:szCs w:val="24"/>
                <w:lang w:eastAsia="en-US"/>
              </w:rPr>
              <w:t>Задачи муниципальной программы</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B40C78" w:rsidRPr="00CF63B3" w:rsidRDefault="00B40C78">
            <w:pPr>
              <w:pStyle w:val="NoSpacing"/>
              <w:numPr>
                <w:ilvl w:val="0"/>
                <w:numId w:val="1"/>
              </w:numPr>
              <w:spacing w:line="276" w:lineRule="auto"/>
              <w:ind w:left="34" w:firstLine="0"/>
              <w:jc w:val="both"/>
              <w:rPr>
                <w:sz w:val="24"/>
                <w:szCs w:val="24"/>
                <w:lang w:eastAsia="en-US"/>
              </w:rPr>
            </w:pPr>
            <w:r w:rsidRPr="00CF63B3">
              <w:rPr>
                <w:sz w:val="24"/>
                <w:szCs w:val="24"/>
                <w:lang w:eastAsia="en-US"/>
              </w:rPr>
              <w:t>Повышение эффективности управления муниципальным имуществом муниципального района</w:t>
            </w:r>
          </w:p>
          <w:p w:rsidR="00B40C78" w:rsidRPr="00CF63B3" w:rsidRDefault="00B40C78">
            <w:pPr>
              <w:pStyle w:val="NoSpacing"/>
              <w:numPr>
                <w:ilvl w:val="0"/>
                <w:numId w:val="1"/>
              </w:numPr>
              <w:spacing w:line="276" w:lineRule="auto"/>
              <w:ind w:left="34" w:firstLine="0"/>
              <w:jc w:val="both"/>
              <w:rPr>
                <w:sz w:val="24"/>
                <w:szCs w:val="24"/>
                <w:lang w:eastAsia="en-US"/>
              </w:rPr>
            </w:pPr>
            <w:r w:rsidRPr="00CF63B3">
              <w:rPr>
                <w:sz w:val="24"/>
                <w:szCs w:val="24"/>
                <w:lang w:eastAsia="en-US"/>
              </w:rPr>
              <w:t>Обеспечение поступлений денежных средств в бюджет муниципального района от использования муниципального имущества;</w:t>
            </w:r>
          </w:p>
          <w:p w:rsidR="00B40C78" w:rsidRPr="00CF63B3" w:rsidRDefault="00B40C78">
            <w:pPr>
              <w:pStyle w:val="NoSpacing"/>
              <w:numPr>
                <w:ilvl w:val="0"/>
                <w:numId w:val="1"/>
              </w:numPr>
              <w:spacing w:line="276" w:lineRule="auto"/>
              <w:ind w:left="34" w:firstLine="0"/>
              <w:jc w:val="both"/>
              <w:rPr>
                <w:sz w:val="24"/>
                <w:szCs w:val="24"/>
                <w:lang w:eastAsia="en-US"/>
              </w:rPr>
            </w:pPr>
            <w:r w:rsidRPr="00CF63B3">
              <w:rPr>
                <w:sz w:val="24"/>
                <w:szCs w:val="24"/>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B40C78" w:rsidRPr="00CF63B3" w:rsidRDefault="00B40C78">
            <w:pPr>
              <w:pStyle w:val="NoSpacing"/>
              <w:numPr>
                <w:ilvl w:val="0"/>
                <w:numId w:val="1"/>
              </w:numPr>
              <w:spacing w:line="276" w:lineRule="auto"/>
              <w:ind w:left="34" w:firstLine="0"/>
              <w:jc w:val="both"/>
              <w:rPr>
                <w:sz w:val="24"/>
                <w:szCs w:val="24"/>
                <w:lang w:eastAsia="en-US"/>
              </w:rPr>
            </w:pPr>
            <w:r w:rsidRPr="00CF63B3">
              <w:rPr>
                <w:sz w:val="24"/>
                <w:szCs w:val="24"/>
                <w:lang w:eastAsia="en-US"/>
              </w:rPr>
              <w:t>Приведение в нормативное состояние, а также содержание и текущий ремонт автомобильных дорог общего пользования местного значения и искусственных сооружений на них;</w:t>
            </w:r>
          </w:p>
          <w:p w:rsidR="00B40C78" w:rsidRPr="00CF63B3" w:rsidRDefault="00B40C78">
            <w:pPr>
              <w:pStyle w:val="NoSpacing"/>
              <w:numPr>
                <w:ilvl w:val="0"/>
                <w:numId w:val="1"/>
              </w:numPr>
              <w:spacing w:line="276" w:lineRule="auto"/>
              <w:ind w:left="34" w:firstLine="0"/>
              <w:jc w:val="both"/>
              <w:rPr>
                <w:sz w:val="24"/>
                <w:szCs w:val="24"/>
                <w:shd w:val="clear" w:color="auto" w:fill="FFFFFF"/>
                <w:lang w:eastAsia="en-US"/>
              </w:rPr>
            </w:pPr>
            <w:r w:rsidRPr="00CF63B3">
              <w:rPr>
                <w:sz w:val="24"/>
                <w:szCs w:val="24"/>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B40C78" w:rsidRPr="00CF63B3" w:rsidRDefault="00B40C78" w:rsidP="00CF63B3">
            <w:pPr>
              <w:pStyle w:val="NoSpacing"/>
              <w:numPr>
                <w:ilvl w:val="0"/>
                <w:numId w:val="1"/>
              </w:numPr>
              <w:spacing w:line="276" w:lineRule="auto"/>
              <w:ind w:left="34" w:firstLine="0"/>
              <w:jc w:val="both"/>
              <w:rPr>
                <w:sz w:val="24"/>
                <w:szCs w:val="24"/>
                <w:lang w:eastAsia="en-US"/>
              </w:rPr>
            </w:pPr>
            <w:r w:rsidRPr="00CF63B3">
              <w:rPr>
                <w:sz w:val="24"/>
                <w:szCs w:val="24"/>
                <w:shd w:val="clear" w:color="auto" w:fill="FFFFFF"/>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B40C78" w:rsidRPr="00CF63B3"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40C78" w:rsidRPr="00CF63B3" w:rsidRDefault="00B40C78">
            <w:pPr>
              <w:spacing w:before="100" w:beforeAutospacing="1" w:after="100" w:afterAutospacing="1" w:line="240" w:lineRule="atLeast"/>
              <w:jc w:val="both"/>
              <w:rPr>
                <w:sz w:val="24"/>
                <w:szCs w:val="24"/>
                <w:lang w:eastAsia="en-US"/>
              </w:rPr>
            </w:pPr>
            <w:r w:rsidRPr="00CF63B3">
              <w:rPr>
                <w:sz w:val="24"/>
                <w:szCs w:val="24"/>
                <w:lang w:eastAsia="en-US"/>
              </w:rPr>
              <w:t>Сроки реализации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40C78" w:rsidRPr="00CF63B3" w:rsidRDefault="00B40C78" w:rsidP="00CF63B3">
            <w:pPr>
              <w:spacing w:before="100" w:beforeAutospacing="1" w:after="100" w:afterAutospacing="1" w:line="240" w:lineRule="atLeast"/>
              <w:jc w:val="both"/>
              <w:rPr>
                <w:sz w:val="24"/>
                <w:szCs w:val="24"/>
                <w:lang w:eastAsia="en-US"/>
              </w:rPr>
            </w:pPr>
            <w:r>
              <w:rPr>
                <w:sz w:val="24"/>
                <w:szCs w:val="24"/>
                <w:shd w:val="clear" w:color="auto" w:fill="FFFFFF"/>
                <w:lang w:eastAsia="en-US"/>
              </w:rPr>
              <w:t xml:space="preserve">с </w:t>
            </w:r>
            <w:r w:rsidRPr="00CF63B3">
              <w:rPr>
                <w:sz w:val="24"/>
                <w:szCs w:val="24"/>
                <w:shd w:val="clear" w:color="auto" w:fill="FFFFFF"/>
                <w:lang w:eastAsia="en-US"/>
              </w:rPr>
              <w:t xml:space="preserve">01.01.2020 </w:t>
            </w:r>
            <w:r>
              <w:rPr>
                <w:sz w:val="24"/>
                <w:szCs w:val="24"/>
                <w:shd w:val="clear" w:color="auto" w:fill="FFFFFF"/>
                <w:lang w:eastAsia="en-US"/>
              </w:rPr>
              <w:t>по</w:t>
            </w:r>
            <w:r w:rsidRPr="00CF63B3">
              <w:rPr>
                <w:sz w:val="24"/>
                <w:szCs w:val="24"/>
                <w:shd w:val="clear" w:color="auto" w:fill="FFFFFF"/>
                <w:lang w:eastAsia="en-US"/>
              </w:rPr>
              <w:t xml:space="preserve"> 31.12.2025</w:t>
            </w:r>
          </w:p>
        </w:tc>
      </w:tr>
      <w:tr w:rsidR="00B40C7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Показатели муниципальной программы</w:t>
            </w: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pStyle w:val="NoSpacing"/>
              <w:spacing w:line="276" w:lineRule="auto"/>
              <w:jc w:val="both"/>
              <w:rPr>
                <w:sz w:val="24"/>
                <w:szCs w:val="24"/>
                <w:lang w:eastAsia="en-US"/>
              </w:rPr>
            </w:pPr>
            <w:r>
              <w:rPr>
                <w:sz w:val="24"/>
                <w:szCs w:val="24"/>
                <w:lang w:eastAsia="en-US"/>
              </w:rPr>
              <w:t xml:space="preserve">1. Процент поступления доходов в бюджет муниципального района от сдачи в аренду объектов муниципальной собственности; </w:t>
            </w:r>
          </w:p>
          <w:p w:rsidR="00B40C78" w:rsidRDefault="00B40C78">
            <w:pPr>
              <w:pStyle w:val="NoSpacing"/>
              <w:spacing w:line="276" w:lineRule="auto"/>
              <w:jc w:val="both"/>
              <w:rPr>
                <w:sz w:val="24"/>
                <w:szCs w:val="24"/>
                <w:lang w:eastAsia="en-US"/>
              </w:rPr>
            </w:pPr>
            <w:r>
              <w:rPr>
                <w:sz w:val="24"/>
                <w:szCs w:val="24"/>
                <w:lang w:eastAsia="en-US"/>
              </w:rPr>
              <w:t>2. Снижение бюджетных расходов на содержание и обслуживание объектов муниципальной собственности;</w:t>
            </w:r>
          </w:p>
          <w:p w:rsidR="00B40C78" w:rsidRDefault="00B40C78">
            <w:pPr>
              <w:pStyle w:val="NoSpacing"/>
              <w:spacing w:line="276" w:lineRule="auto"/>
              <w:jc w:val="both"/>
              <w:rPr>
                <w:sz w:val="24"/>
                <w:szCs w:val="24"/>
                <w:shd w:val="clear" w:color="auto" w:fill="FFFFFF"/>
                <w:lang w:eastAsia="en-US"/>
              </w:rPr>
            </w:pPr>
            <w:r>
              <w:rPr>
                <w:sz w:val="24"/>
                <w:szCs w:val="24"/>
                <w:shd w:val="clear" w:color="auto" w:fill="FFFFFF"/>
                <w:lang w:eastAsia="en-US"/>
              </w:rPr>
              <w:t>3. Улучшение технического состояния автомобильных дорог общего пользования местного значения;</w:t>
            </w:r>
          </w:p>
          <w:p w:rsidR="00B40C78" w:rsidRDefault="00B40C78" w:rsidP="00CD70D0">
            <w:pPr>
              <w:pStyle w:val="NoSpacing"/>
              <w:jc w:val="both"/>
              <w:rPr>
                <w:sz w:val="24"/>
                <w:szCs w:val="24"/>
                <w:lang w:eastAsia="en-US"/>
              </w:rPr>
            </w:pPr>
            <w:r>
              <w:rPr>
                <w:sz w:val="24"/>
                <w:szCs w:val="24"/>
                <w:lang w:eastAsia="en-US"/>
              </w:rPr>
              <w:t xml:space="preserve">4. </w:t>
            </w:r>
            <w:r w:rsidRPr="00CF63B3">
              <w:rPr>
                <w:sz w:val="24"/>
                <w:szCs w:val="24"/>
                <w:lang w:eastAsia="en-US"/>
              </w:rPr>
              <w:t>Разработка документов территориального планирования</w:t>
            </w:r>
            <w:r>
              <w:rPr>
                <w:sz w:val="24"/>
                <w:szCs w:val="24"/>
                <w:lang w:eastAsia="en-US"/>
              </w:rPr>
              <w:t xml:space="preserve"> Карымского района;</w:t>
            </w:r>
          </w:p>
          <w:p w:rsidR="00B40C78" w:rsidRPr="00CD70D0" w:rsidRDefault="00B40C78" w:rsidP="00CF63B3">
            <w:pPr>
              <w:pStyle w:val="NoSpacing"/>
              <w:jc w:val="both"/>
              <w:rPr>
                <w:sz w:val="24"/>
                <w:szCs w:val="24"/>
                <w:lang w:eastAsia="en-US"/>
              </w:rPr>
            </w:pPr>
            <w:r>
              <w:rPr>
                <w:sz w:val="24"/>
                <w:szCs w:val="24"/>
                <w:lang w:eastAsia="en-US"/>
              </w:rPr>
              <w:t xml:space="preserve">5. Количество оборудованных социально значимых объектов социальной инфраструктуры, находящихся на территории муниципального района, с целью обеспечения доступности для инвалидов в помещениях; </w:t>
            </w:r>
          </w:p>
        </w:tc>
      </w:tr>
      <w:tr w:rsidR="00B40C78"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Подпрограммы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40C78" w:rsidRDefault="00B40C78">
            <w:pPr>
              <w:pStyle w:val="NoSpacing"/>
              <w:spacing w:line="276" w:lineRule="auto"/>
              <w:jc w:val="both"/>
              <w:rPr>
                <w:sz w:val="24"/>
                <w:szCs w:val="24"/>
                <w:lang w:eastAsia="en-US"/>
              </w:rPr>
            </w:pPr>
            <w:r>
              <w:rPr>
                <w:sz w:val="24"/>
                <w:szCs w:val="24"/>
                <w:lang w:eastAsia="en-US"/>
              </w:rPr>
              <w:t>1.Управление муниципальным имуществом;</w:t>
            </w:r>
          </w:p>
          <w:p w:rsidR="00B40C78" w:rsidRDefault="00B40C78">
            <w:pPr>
              <w:pStyle w:val="NoSpacing"/>
              <w:spacing w:line="276" w:lineRule="auto"/>
              <w:jc w:val="both"/>
              <w:rPr>
                <w:sz w:val="24"/>
                <w:szCs w:val="24"/>
                <w:lang w:eastAsia="en-US"/>
              </w:rPr>
            </w:pPr>
            <w:r>
              <w:rPr>
                <w:sz w:val="24"/>
                <w:szCs w:val="24"/>
                <w:lang w:eastAsia="en-US"/>
              </w:rPr>
              <w:t>2.Содержание и ремонт автомобильных дорог местного значения и искусственных сооружений на них, а также осуществление иной деятельности в области автомобильных дорог муниципального района «Карымский район»;</w:t>
            </w:r>
          </w:p>
          <w:p w:rsidR="00B40C78" w:rsidRDefault="00B40C78">
            <w:pPr>
              <w:pStyle w:val="NoSpacing"/>
              <w:spacing w:line="276" w:lineRule="auto"/>
              <w:jc w:val="both"/>
              <w:rPr>
                <w:sz w:val="24"/>
                <w:szCs w:val="24"/>
                <w:lang w:eastAsia="en-US"/>
              </w:rPr>
            </w:pPr>
            <w:r>
              <w:rPr>
                <w:sz w:val="24"/>
                <w:szCs w:val="24"/>
                <w:lang w:eastAsia="en-US"/>
              </w:rPr>
              <w:t>3.Территориальное планирование и обеспечение градостроительной деятельности;</w:t>
            </w:r>
          </w:p>
          <w:p w:rsidR="00B40C78" w:rsidRDefault="00B40C78">
            <w:pPr>
              <w:pStyle w:val="NoSpacing"/>
              <w:spacing w:line="276" w:lineRule="auto"/>
              <w:jc w:val="both"/>
              <w:rPr>
                <w:sz w:val="24"/>
                <w:szCs w:val="24"/>
                <w:lang w:eastAsia="en-US"/>
              </w:rPr>
            </w:pPr>
            <w:r>
              <w:rPr>
                <w:sz w:val="24"/>
                <w:szCs w:val="24"/>
                <w:lang w:eastAsia="en-US"/>
              </w:rPr>
              <w:t>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B40C78" w:rsidRDefault="00B40C78" w:rsidP="00CF63B3">
            <w:pPr>
              <w:pStyle w:val="NoSpacing"/>
              <w:spacing w:line="276" w:lineRule="auto"/>
              <w:jc w:val="both"/>
              <w:rPr>
                <w:sz w:val="24"/>
                <w:szCs w:val="24"/>
                <w:lang w:eastAsia="en-US"/>
              </w:rPr>
            </w:pPr>
            <w:r>
              <w:rPr>
                <w:sz w:val="24"/>
                <w:szCs w:val="24"/>
                <w:lang w:eastAsia="en-US"/>
              </w:rPr>
              <w:t>5.Обеспечение деятельности Комитета.</w:t>
            </w:r>
          </w:p>
        </w:tc>
      </w:tr>
      <w:tr w:rsidR="00B40C7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муниципальной программы</w:t>
            </w: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p w:rsidR="00B40C78" w:rsidRDefault="00B40C78">
            <w:pPr>
              <w:spacing w:before="100" w:beforeAutospacing="1" w:after="100" w:afterAutospacing="1" w:line="240" w:lineRule="atLeast"/>
              <w:jc w:val="both"/>
              <w:rPr>
                <w:color w:val="000000"/>
                <w:sz w:val="24"/>
                <w:szCs w:val="24"/>
                <w:lang w:eastAsia="en-US"/>
              </w:rPr>
            </w:pP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40C78" w:rsidRPr="006F083D" w:rsidRDefault="00B40C78">
            <w:pPr>
              <w:spacing w:before="100" w:beforeAutospacing="1" w:after="100" w:afterAutospacing="1" w:line="240" w:lineRule="atLeast"/>
              <w:jc w:val="both"/>
              <w:rPr>
                <w:sz w:val="24"/>
                <w:szCs w:val="24"/>
                <w:lang w:eastAsia="en-US"/>
              </w:rPr>
            </w:pPr>
            <w:r w:rsidRPr="006F083D">
              <w:rPr>
                <w:sz w:val="24"/>
                <w:szCs w:val="24"/>
                <w:lang w:eastAsia="en-US"/>
              </w:rPr>
              <w:t>Объем бюджетных ассигнований на реализацию муниципальной программы составляет:</w:t>
            </w:r>
          </w:p>
          <w:tbl>
            <w:tblPr>
              <w:tblW w:w="7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1418"/>
              <w:gridCol w:w="1559"/>
              <w:gridCol w:w="1701"/>
              <w:gridCol w:w="1701"/>
            </w:tblGrid>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Год</w:t>
                  </w:r>
                </w:p>
              </w:tc>
              <w:tc>
                <w:tcPr>
                  <w:tcW w:w="1418"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Бюджет муниципального района</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2020</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Pr>
                      <w:lang w:eastAsia="en-US"/>
                    </w:rPr>
                    <w:t>199</w:t>
                  </w:r>
                  <w:r w:rsidRPr="005718D7">
                    <w:rPr>
                      <w:lang w:eastAsia="en-US"/>
                    </w:rPr>
                    <w:t> </w:t>
                  </w:r>
                  <w:r>
                    <w:rPr>
                      <w:lang w:eastAsia="en-US"/>
                    </w:rPr>
                    <w:t>897</w:t>
                  </w:r>
                  <w:r w:rsidRPr="005718D7">
                    <w:rPr>
                      <w:lang w:eastAsia="en-US"/>
                    </w:rPr>
                    <w:t>,</w:t>
                  </w:r>
                  <w:r>
                    <w:rPr>
                      <w:lang w:eastAsia="en-US"/>
                    </w:rPr>
                    <w:t>7</w:t>
                  </w:r>
                </w:p>
              </w:tc>
              <w:tc>
                <w:tcPr>
                  <w:tcW w:w="1559"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Pr>
                      <w:lang w:eastAsia="en-US"/>
                    </w:rPr>
                    <w:t>92 213,5</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88386,5</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C12631">
                    <w:rPr>
                      <w:lang w:eastAsia="en-US"/>
                    </w:rPr>
                    <w:t>19 297,7</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2021</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39 548,7</w:t>
                  </w:r>
                </w:p>
              </w:tc>
              <w:tc>
                <w:tcPr>
                  <w:tcW w:w="1559"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Pr>
                      <w:lang w:eastAsia="en-US"/>
                    </w:rPr>
                    <w:t>19 418,1</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pPr>
                  <w:r w:rsidRPr="001101CE">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C12631">
                    <w:rPr>
                      <w:lang w:eastAsia="en-US"/>
                    </w:rPr>
                    <w:t>20 130,6</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AD51FC">
                    <w:rPr>
                      <w:lang w:eastAsia="en-US"/>
                    </w:rPr>
                    <w:t>19 874,5</w:t>
                  </w:r>
                </w:p>
              </w:tc>
              <w:tc>
                <w:tcPr>
                  <w:tcW w:w="1559"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312BA9">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pPr>
                  <w:r w:rsidRPr="001101CE">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AD51FC">
                    <w:rPr>
                      <w:lang w:eastAsia="en-US"/>
                    </w:rPr>
                    <w:t>19 874,5</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2023</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21 959,0</w:t>
                  </w:r>
                </w:p>
              </w:tc>
              <w:tc>
                <w:tcPr>
                  <w:tcW w:w="1559"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312BA9">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pPr>
                  <w:r w:rsidRPr="001101CE">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21 959,0</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2024</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21 597,0</w:t>
                  </w:r>
                </w:p>
              </w:tc>
              <w:tc>
                <w:tcPr>
                  <w:tcW w:w="1559"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312BA9">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pPr>
                  <w:r w:rsidRPr="001101CE">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21 597,0</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2025</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21 891,0</w:t>
                  </w:r>
                </w:p>
              </w:tc>
              <w:tc>
                <w:tcPr>
                  <w:tcW w:w="1559"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312BA9">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pPr>
                  <w:r w:rsidRPr="001101CE">
                    <w:rPr>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21 891,0</w:t>
                  </w:r>
                </w:p>
              </w:tc>
            </w:tr>
            <w:tr w:rsidR="00B40C78" w:rsidRPr="006F083D" w:rsidTr="009F03FE">
              <w:tc>
                <w:tcPr>
                  <w:tcW w:w="1174"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pStyle w:val="NoSpacing"/>
                    <w:jc w:val="center"/>
                    <w:rPr>
                      <w:lang w:eastAsia="en-US"/>
                    </w:rPr>
                  </w:pPr>
                  <w:r w:rsidRPr="001101CE">
                    <w:rPr>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324 767,9</w:t>
                  </w:r>
                </w:p>
              </w:tc>
              <w:tc>
                <w:tcPr>
                  <w:tcW w:w="1559"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rPr>
                      <w:lang w:eastAsia="en-US"/>
                    </w:rPr>
                  </w:pPr>
                  <w:r>
                    <w:rPr>
                      <w:lang w:eastAsia="en-US"/>
                    </w:rPr>
                    <w:t>111 631,6</w:t>
                  </w:r>
                </w:p>
              </w:tc>
              <w:tc>
                <w:tcPr>
                  <w:tcW w:w="1701" w:type="dxa"/>
                  <w:tcBorders>
                    <w:top w:val="single" w:sz="4" w:space="0" w:color="auto"/>
                    <w:left w:val="single" w:sz="4" w:space="0" w:color="auto"/>
                    <w:bottom w:val="single" w:sz="4" w:space="0" w:color="auto"/>
                    <w:right w:val="single" w:sz="4" w:space="0" w:color="auto"/>
                  </w:tcBorders>
                </w:tcPr>
                <w:p w:rsidR="00B40C78" w:rsidRPr="001101CE" w:rsidRDefault="00B40C78" w:rsidP="009F03FE">
                  <w:pPr>
                    <w:jc w:val="center"/>
                    <w:rPr>
                      <w:lang w:eastAsia="en-US"/>
                    </w:rPr>
                  </w:pPr>
                  <w:r w:rsidRPr="001101CE">
                    <w:rPr>
                      <w:lang w:eastAsia="en-US"/>
                    </w:rPr>
                    <w:t>88386,5</w:t>
                  </w:r>
                </w:p>
              </w:tc>
              <w:tc>
                <w:tcPr>
                  <w:tcW w:w="1701"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center"/>
                    <w:rPr>
                      <w:color w:val="FF0000"/>
                      <w:lang w:eastAsia="en-US"/>
                    </w:rPr>
                  </w:pPr>
                  <w:r w:rsidRPr="005718D7">
                    <w:rPr>
                      <w:lang w:eastAsia="en-US"/>
                    </w:rPr>
                    <w:t>124 749,8</w:t>
                  </w:r>
                </w:p>
              </w:tc>
            </w:tr>
          </w:tbl>
          <w:p w:rsidR="00B40C78" w:rsidRPr="00C12631" w:rsidRDefault="00B40C78">
            <w:pPr>
              <w:spacing w:before="100" w:beforeAutospacing="1" w:after="100" w:afterAutospacing="1" w:line="240" w:lineRule="atLeast"/>
              <w:jc w:val="both"/>
              <w:rPr>
                <w:sz w:val="24"/>
                <w:szCs w:val="24"/>
                <w:lang w:eastAsia="en-US"/>
              </w:rPr>
            </w:pPr>
            <w:r w:rsidRPr="00C12631">
              <w:rPr>
                <w:sz w:val="24"/>
                <w:szCs w:val="24"/>
                <w:lang w:eastAsia="en-US"/>
              </w:rPr>
              <w:t>Объем бюджетных ассигнований на реализацию подпрограмм составляет:</w:t>
            </w:r>
          </w:p>
          <w:p w:rsidR="00B40C78" w:rsidRPr="00C12631" w:rsidRDefault="00B40C78">
            <w:pPr>
              <w:spacing w:before="100" w:beforeAutospacing="1" w:after="100" w:afterAutospacing="1" w:line="240" w:lineRule="atLeast"/>
              <w:jc w:val="both"/>
              <w:rPr>
                <w:sz w:val="24"/>
                <w:szCs w:val="24"/>
                <w:lang w:eastAsia="en-US"/>
              </w:rPr>
            </w:pPr>
            <w:r w:rsidRPr="00C12631">
              <w:rPr>
                <w:sz w:val="24"/>
                <w:szCs w:val="24"/>
                <w:lang w:eastAsia="en-US"/>
              </w:rPr>
              <w:t>Подпрограмма 1. Управление муниципальным имуществом – 2 780,5 тыс. руб. - средства районного бюджета;</w:t>
            </w:r>
          </w:p>
          <w:p w:rsidR="00B40C78" w:rsidRPr="00C36598" w:rsidRDefault="00B40C78" w:rsidP="002C21DF">
            <w:pPr>
              <w:spacing w:before="100" w:beforeAutospacing="1" w:after="100" w:afterAutospacing="1"/>
              <w:jc w:val="both"/>
              <w:rPr>
                <w:sz w:val="24"/>
                <w:szCs w:val="24"/>
                <w:lang w:eastAsia="en-US"/>
              </w:rPr>
            </w:pPr>
            <w:r w:rsidRPr="00C36598">
              <w:rPr>
                <w:sz w:val="24"/>
                <w:szCs w:val="24"/>
                <w:lang w:eastAsia="en-US"/>
              </w:rPr>
              <w:t>Подпрограмма 2. Содержание и ремонт автомобильных дорог местного значения и искусственных сооружений на них, а также осуществление иной деятельности в области автомобильных дорог муниципального района «Карымский район» - 280 134,0 тыс. руб., в том числе средства федерального бюджета – 111 631,6 тыс. руб.; средства бюджета Забайкальского края – 88 386,5 тыс. руб.; средства бюджета муниципального района «Карымский район» - 80 115,9 тыс. руб.</w:t>
            </w:r>
          </w:p>
          <w:p w:rsidR="00B40C78" w:rsidRPr="00C36598" w:rsidRDefault="00B40C78">
            <w:pPr>
              <w:spacing w:before="100" w:beforeAutospacing="1" w:after="100" w:afterAutospacing="1" w:line="240" w:lineRule="atLeast"/>
              <w:jc w:val="both"/>
              <w:rPr>
                <w:sz w:val="24"/>
                <w:szCs w:val="24"/>
                <w:lang w:eastAsia="en-US"/>
              </w:rPr>
            </w:pPr>
            <w:r w:rsidRPr="00C36598">
              <w:rPr>
                <w:sz w:val="24"/>
                <w:szCs w:val="24"/>
                <w:lang w:eastAsia="en-US"/>
              </w:rPr>
              <w:t>Подпрограмма 3. Территориальное планирование и обеспечение градостроительной деятельности – 7143,0 тыс. руб. - средства бюджета муниципального района.</w:t>
            </w:r>
          </w:p>
          <w:p w:rsidR="00B40C78" w:rsidRPr="00B31677" w:rsidRDefault="00B40C78">
            <w:pPr>
              <w:spacing w:before="100" w:beforeAutospacing="1" w:after="100" w:afterAutospacing="1" w:line="240" w:lineRule="atLeast"/>
              <w:jc w:val="both"/>
              <w:rPr>
                <w:sz w:val="24"/>
                <w:szCs w:val="24"/>
                <w:lang w:eastAsia="en-US"/>
              </w:rPr>
            </w:pPr>
            <w:r w:rsidRPr="00B31677">
              <w:rPr>
                <w:sz w:val="24"/>
                <w:szCs w:val="24"/>
                <w:lang w:eastAsia="en-US"/>
              </w:rPr>
              <w:t>Подпрограмма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 – 700,0 тыс. руб., в том числе средства краевого бюджета – 0,0 тыс. руб., средства бюджета муниципального района «Карымский район» – 700,0 тыс. руб.</w:t>
            </w:r>
          </w:p>
          <w:p w:rsidR="00B40C78" w:rsidRPr="006F083D" w:rsidRDefault="00B40C78" w:rsidP="00C36598">
            <w:pPr>
              <w:spacing w:before="100" w:beforeAutospacing="1" w:after="100" w:afterAutospacing="1" w:line="240" w:lineRule="atLeast"/>
              <w:jc w:val="both"/>
              <w:rPr>
                <w:color w:val="FF0000"/>
                <w:sz w:val="24"/>
                <w:szCs w:val="24"/>
                <w:lang w:eastAsia="en-US"/>
              </w:rPr>
            </w:pPr>
            <w:r w:rsidRPr="00C36598">
              <w:rPr>
                <w:sz w:val="24"/>
                <w:szCs w:val="24"/>
                <w:lang w:eastAsia="en-US"/>
              </w:rPr>
              <w:t>Подпрограмма 5. 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 – 34 010,4 тыс. руб.</w:t>
            </w:r>
          </w:p>
        </w:tc>
      </w:tr>
      <w:tr w:rsidR="00B40C78" w:rsidTr="0033471D">
        <w:trPr>
          <w:trHeight w:val="2815"/>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pPr>
              <w:pStyle w:val="NoSpacing"/>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поступлений доходов в бюджет муниципального района от использования муниципального имущества </w:t>
            </w: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9"/>
              <w:gridCol w:w="555"/>
              <w:gridCol w:w="567"/>
              <w:gridCol w:w="567"/>
              <w:gridCol w:w="567"/>
              <w:gridCol w:w="567"/>
              <w:gridCol w:w="567"/>
              <w:gridCol w:w="2493"/>
              <w:gridCol w:w="1492"/>
            </w:tblGrid>
            <w:tr w:rsidR="00B40C78" w:rsidTr="009F03FE">
              <w:trPr>
                <w:trHeight w:val="525"/>
              </w:trPr>
              <w:tc>
                <w:tcPr>
                  <w:tcW w:w="4289" w:type="dxa"/>
                  <w:vMerge w:val="restart"/>
                  <w:tcBorders>
                    <w:top w:val="single" w:sz="4" w:space="0" w:color="auto"/>
                    <w:left w:val="single" w:sz="4" w:space="0" w:color="auto"/>
                    <w:bottom w:val="single" w:sz="4" w:space="0" w:color="auto"/>
                    <w:right w:val="single" w:sz="4" w:space="0" w:color="auto"/>
                  </w:tcBorders>
                </w:tcPr>
                <w:p w:rsidR="00B40C78" w:rsidRDefault="00B40C78" w:rsidP="009F03FE">
                  <w:pPr>
                    <w:pStyle w:val="NoSpacing"/>
                    <w:jc w:val="both"/>
                    <w:rPr>
                      <w:lang w:eastAsia="en-US"/>
                    </w:rPr>
                  </w:pPr>
                </w:p>
                <w:p w:rsidR="00B40C78" w:rsidRDefault="00B40C78" w:rsidP="009F03FE">
                  <w:pPr>
                    <w:pStyle w:val="NoSpacing"/>
                    <w:jc w:val="both"/>
                    <w:rPr>
                      <w:lang w:eastAsia="en-US"/>
                    </w:rPr>
                  </w:pPr>
                </w:p>
                <w:p w:rsidR="00B40C78" w:rsidRDefault="00B40C78" w:rsidP="009F03FE">
                  <w:pPr>
                    <w:pStyle w:val="NoSpacing"/>
                    <w:jc w:val="both"/>
                    <w:rPr>
                      <w:lang w:eastAsia="en-US"/>
                    </w:rPr>
                  </w:pPr>
                  <w:r>
                    <w:rPr>
                      <w:lang w:eastAsia="en-US"/>
                    </w:rPr>
                    <w:t>Поступления доходов в бюджет муниципального района от сдачи в аренду объектов муниципальной собственности, тыс. руб.</w:t>
                  </w:r>
                </w:p>
              </w:tc>
              <w:tc>
                <w:tcPr>
                  <w:tcW w:w="555"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sz w:val="16"/>
                      <w:szCs w:val="16"/>
                      <w:lang w:eastAsia="en-US"/>
                    </w:rPr>
                  </w:pPr>
                </w:p>
                <w:p w:rsidR="00B40C78" w:rsidRPr="009F03FE" w:rsidRDefault="00B40C78" w:rsidP="009F03FE">
                  <w:pPr>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sz w:val="16"/>
                      <w:szCs w:val="16"/>
                      <w:lang w:eastAsia="en-US"/>
                    </w:rPr>
                  </w:pPr>
                </w:p>
                <w:p w:rsidR="00B40C78" w:rsidRPr="009F03FE" w:rsidRDefault="00B40C78" w:rsidP="009F03FE">
                  <w:pPr>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sz w:val="16"/>
                      <w:szCs w:val="16"/>
                      <w:lang w:eastAsia="en-US"/>
                    </w:rPr>
                  </w:pPr>
                </w:p>
                <w:p w:rsidR="00B40C78" w:rsidRPr="009F03FE" w:rsidRDefault="00B40C78" w:rsidP="009F03FE">
                  <w:pPr>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C67175">
                  <w:pPr>
                    <w:rPr>
                      <w:sz w:val="16"/>
                      <w:szCs w:val="16"/>
                    </w:rPr>
                  </w:pPr>
                </w:p>
                <w:p w:rsidR="00B40C78" w:rsidRPr="009F03FE" w:rsidRDefault="00B40C78" w:rsidP="00C67175">
                  <w:pPr>
                    <w:rPr>
                      <w:sz w:val="16"/>
                      <w:szCs w:val="16"/>
                    </w:rPr>
                  </w:pPr>
                  <w:r w:rsidRPr="009F03FE">
                    <w:rPr>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C67175">
                  <w:pPr>
                    <w:rPr>
                      <w:sz w:val="16"/>
                      <w:szCs w:val="16"/>
                      <w:lang w:eastAsia="en-US"/>
                    </w:rPr>
                  </w:pPr>
                </w:p>
                <w:p w:rsidR="00B40C78" w:rsidRPr="009F03FE" w:rsidRDefault="00B40C78" w:rsidP="00C67175">
                  <w:pPr>
                    <w:rPr>
                      <w:sz w:val="16"/>
                      <w:szCs w:val="16"/>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sz w:val="16"/>
                      <w:szCs w:val="16"/>
                      <w:lang w:eastAsia="en-US"/>
                    </w:rPr>
                  </w:pPr>
                </w:p>
                <w:p w:rsidR="00B40C78" w:rsidRPr="009F03FE" w:rsidRDefault="00B40C78" w:rsidP="009F03FE">
                  <w:pPr>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line="276" w:lineRule="auto"/>
                    <w:rPr>
                      <w:color w:val="000000"/>
                      <w:sz w:val="16"/>
                      <w:szCs w:val="16"/>
                      <w:lang w:eastAsia="en-US"/>
                    </w:rPr>
                  </w:pPr>
                </w:p>
                <w:p w:rsidR="00B40C78" w:rsidRPr="009F03FE" w:rsidRDefault="00B40C78" w:rsidP="009F03FE">
                  <w:pPr>
                    <w:spacing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line="240" w:lineRule="atLeast"/>
                    <w:jc w:val="center"/>
                    <w:rPr>
                      <w:color w:val="000000"/>
                      <w:sz w:val="24"/>
                      <w:szCs w:val="24"/>
                      <w:lang w:eastAsia="en-US"/>
                    </w:rPr>
                  </w:pPr>
                </w:p>
                <w:p w:rsidR="00B40C78" w:rsidRPr="009F03FE" w:rsidRDefault="00B40C78" w:rsidP="009F03FE">
                  <w:pPr>
                    <w:spacing w:line="240" w:lineRule="atLeast"/>
                    <w:jc w:val="center"/>
                    <w:rPr>
                      <w:color w:val="000000"/>
                      <w:sz w:val="24"/>
                      <w:szCs w:val="24"/>
                      <w:lang w:eastAsia="en-US"/>
                    </w:rPr>
                  </w:pPr>
                </w:p>
                <w:p w:rsidR="00B40C78" w:rsidRPr="009F03FE" w:rsidRDefault="00B40C78" w:rsidP="009F03FE">
                  <w:pPr>
                    <w:spacing w:line="240" w:lineRule="atLeast"/>
                    <w:jc w:val="center"/>
                    <w:rPr>
                      <w:color w:val="000000"/>
                      <w:sz w:val="24"/>
                      <w:szCs w:val="24"/>
                      <w:lang w:eastAsia="en-US"/>
                    </w:rPr>
                  </w:pPr>
                  <w:r w:rsidRPr="009F03FE">
                    <w:rPr>
                      <w:color w:val="000000"/>
                      <w:sz w:val="24"/>
                      <w:szCs w:val="24"/>
                      <w:lang w:eastAsia="en-US"/>
                    </w:rPr>
                    <w:t>80,49</w:t>
                  </w:r>
                </w:p>
              </w:tc>
            </w:tr>
            <w:tr w:rsidR="00B40C78" w:rsidTr="009F03FE">
              <w:trPr>
                <w:cantSplit/>
                <w:trHeight w:val="1539"/>
              </w:trPr>
              <w:tc>
                <w:tcPr>
                  <w:tcW w:w="4289" w:type="dxa"/>
                  <w:vMerge/>
                  <w:tcBorders>
                    <w:top w:val="single" w:sz="4" w:space="0" w:color="auto"/>
                    <w:left w:val="single" w:sz="4" w:space="0" w:color="auto"/>
                    <w:bottom w:val="single" w:sz="4" w:space="0" w:color="auto"/>
                    <w:right w:val="single" w:sz="4" w:space="0" w:color="auto"/>
                  </w:tcBorders>
                  <w:vAlign w:val="center"/>
                </w:tcPr>
                <w:p w:rsidR="00B40C78" w:rsidRDefault="00B40C78" w:rsidP="008E2C05">
                  <w:pPr>
                    <w:rPr>
                      <w:lang w:eastAsia="en-US"/>
                    </w:rPr>
                  </w:pPr>
                </w:p>
              </w:tc>
              <w:tc>
                <w:tcPr>
                  <w:tcW w:w="555"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rPr>
                  </w:pPr>
                  <w:r w:rsidRPr="009F03FE">
                    <w:rPr>
                      <w:sz w:val="14"/>
                      <w:szCs w:val="14"/>
                    </w:rPr>
                    <w:t>500,0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rPr>
                  </w:pPr>
                  <w:r w:rsidRPr="009F03FE">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rPr>
                  </w:pPr>
                  <w:r w:rsidRPr="009F03FE">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lang w:val="en-US"/>
                    </w:rPr>
                  </w:pPr>
                  <w:r w:rsidRPr="009F03FE">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rPr>
                  </w:pPr>
                  <w:r w:rsidRPr="009F03FE">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widowControl w:val="0"/>
                    <w:overflowPunct w:val="0"/>
                    <w:autoSpaceDE w:val="0"/>
                    <w:autoSpaceDN w:val="0"/>
                    <w:adjustRightInd w:val="0"/>
                    <w:spacing w:line="220" w:lineRule="auto"/>
                    <w:jc w:val="center"/>
                    <w:rPr>
                      <w:sz w:val="14"/>
                      <w:szCs w:val="14"/>
                    </w:rPr>
                  </w:pPr>
                  <w:r w:rsidRPr="009F03FE">
                    <w:rPr>
                      <w:sz w:val="14"/>
                      <w:szCs w:val="14"/>
                    </w:rPr>
                    <w:t>515,0</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8E2C0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8E2C05">
                  <w:pPr>
                    <w:rPr>
                      <w:color w:val="000000"/>
                      <w:sz w:val="24"/>
                      <w:szCs w:val="24"/>
                      <w:lang w:eastAsia="en-US"/>
                    </w:rPr>
                  </w:pPr>
                </w:p>
              </w:tc>
            </w:tr>
          </w:tbl>
          <w:p w:rsidR="00B40C78" w:rsidRDefault="00B40C78">
            <w:pPr>
              <w:pStyle w:val="NoSpacing"/>
              <w:numPr>
                <w:ilvl w:val="0"/>
                <w:numId w:val="2"/>
              </w:numPr>
              <w:tabs>
                <w:tab w:val="num" w:pos="459"/>
              </w:tabs>
              <w:spacing w:line="276" w:lineRule="auto"/>
              <w:ind w:left="0" w:firstLine="34"/>
              <w:jc w:val="both"/>
              <w:rPr>
                <w:sz w:val="24"/>
                <w:szCs w:val="24"/>
                <w:lang w:eastAsia="en-US"/>
              </w:rPr>
            </w:pPr>
            <w:r>
              <w:rPr>
                <w:sz w:val="24"/>
                <w:szCs w:val="24"/>
                <w:lang w:eastAsia="en-US"/>
              </w:rPr>
              <w:t xml:space="preserve">Снижение расходов бюджетных средств на содержание и обслуживание объектов недвижимости муниципальной собственности </w:t>
            </w: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9"/>
              <w:gridCol w:w="555"/>
              <w:gridCol w:w="567"/>
              <w:gridCol w:w="567"/>
              <w:gridCol w:w="567"/>
              <w:gridCol w:w="567"/>
              <w:gridCol w:w="567"/>
              <w:gridCol w:w="2493"/>
              <w:gridCol w:w="1492"/>
            </w:tblGrid>
            <w:tr w:rsidR="00B40C78" w:rsidTr="009F03FE">
              <w:trPr>
                <w:trHeight w:val="525"/>
              </w:trPr>
              <w:tc>
                <w:tcPr>
                  <w:tcW w:w="4289" w:type="dxa"/>
                  <w:vMerge w:val="restart"/>
                  <w:tcBorders>
                    <w:top w:val="single" w:sz="4" w:space="0" w:color="auto"/>
                    <w:left w:val="single" w:sz="4" w:space="0" w:color="auto"/>
                    <w:bottom w:val="single" w:sz="4" w:space="0" w:color="auto"/>
                    <w:right w:val="single" w:sz="4" w:space="0" w:color="auto"/>
                  </w:tcBorders>
                </w:tcPr>
                <w:p w:rsidR="00B40C78" w:rsidRDefault="00B40C78" w:rsidP="009F03FE">
                  <w:pPr>
                    <w:pStyle w:val="NoSpacing"/>
                    <w:jc w:val="both"/>
                    <w:rPr>
                      <w:lang w:eastAsia="en-US"/>
                    </w:rPr>
                  </w:pPr>
                </w:p>
                <w:p w:rsidR="00B40C78" w:rsidRDefault="00B40C78" w:rsidP="009F03FE">
                  <w:pPr>
                    <w:pStyle w:val="NoSpacing"/>
                    <w:jc w:val="both"/>
                    <w:rPr>
                      <w:lang w:eastAsia="en-US"/>
                    </w:rPr>
                  </w:pPr>
                </w:p>
                <w:p w:rsidR="00B40C78" w:rsidRDefault="00B40C78" w:rsidP="009F03FE">
                  <w:pPr>
                    <w:pStyle w:val="NoSpacing"/>
                    <w:jc w:val="both"/>
                    <w:rPr>
                      <w:lang w:eastAsia="en-US"/>
                    </w:rPr>
                  </w:pPr>
                  <w:r>
                    <w:rPr>
                      <w:lang w:eastAsia="en-US"/>
                    </w:rPr>
                    <w:t>Снижение расходов бюджетных средств на содержание и обслуживание объектов муниципальной собственности, %</w:t>
                  </w:r>
                </w:p>
                <w:p w:rsidR="00B40C78" w:rsidRDefault="00B40C78" w:rsidP="009F03FE">
                  <w:pPr>
                    <w:pStyle w:val="NoSpacing"/>
                    <w:jc w:val="both"/>
                    <w:rPr>
                      <w:lang w:eastAsia="en-US"/>
                    </w:rPr>
                  </w:pPr>
                </w:p>
              </w:tc>
              <w:tc>
                <w:tcPr>
                  <w:tcW w:w="555"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after="200" w:line="276" w:lineRule="auto"/>
                    <w:rPr>
                      <w:color w:val="000000"/>
                      <w:sz w:val="16"/>
                      <w:szCs w:val="16"/>
                      <w:lang w:eastAsia="en-US"/>
                    </w:rPr>
                  </w:pPr>
                </w:p>
                <w:p w:rsidR="00B40C78" w:rsidRPr="009F03FE" w:rsidRDefault="00B40C78" w:rsidP="009F03FE">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r w:rsidRPr="009F03FE">
                    <w:rPr>
                      <w:color w:val="000000"/>
                      <w:sz w:val="24"/>
                      <w:szCs w:val="24"/>
                      <w:lang w:eastAsia="en-US"/>
                    </w:rPr>
                    <w:t>80,49</w:t>
                  </w:r>
                </w:p>
              </w:tc>
            </w:tr>
            <w:tr w:rsidR="00B40C78" w:rsidTr="009F03FE">
              <w:trPr>
                <w:cantSplit/>
                <w:trHeight w:val="1539"/>
              </w:trPr>
              <w:tc>
                <w:tcPr>
                  <w:tcW w:w="4289" w:type="dxa"/>
                  <w:vMerge/>
                  <w:tcBorders>
                    <w:top w:val="single" w:sz="4" w:space="0" w:color="auto"/>
                    <w:left w:val="single" w:sz="4" w:space="0" w:color="auto"/>
                    <w:bottom w:val="single" w:sz="4" w:space="0" w:color="auto"/>
                    <w:right w:val="single" w:sz="4" w:space="0" w:color="auto"/>
                  </w:tcBorders>
                  <w:vAlign w:val="center"/>
                </w:tcPr>
                <w:p w:rsidR="00B40C78" w:rsidRDefault="00B40C78">
                  <w:pPr>
                    <w:rPr>
                      <w:lang w:eastAsia="en-US"/>
                    </w:rPr>
                  </w:pPr>
                </w:p>
              </w:tc>
              <w:tc>
                <w:tcPr>
                  <w:tcW w:w="555" w:type="dxa"/>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F03FE">
                  <w:pPr>
                    <w:jc w:val="center"/>
                    <w:rPr>
                      <w:lang w:eastAsia="en-US"/>
                    </w:rPr>
                  </w:pPr>
                  <w:r w:rsidRPr="009F03FE">
                    <w:rPr>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F03FE">
                  <w:pPr>
                    <w:jc w:val="center"/>
                    <w:rPr>
                      <w:lang w:eastAsia="en-US"/>
                    </w:rPr>
                  </w:pPr>
                  <w:r w:rsidRPr="009F03FE">
                    <w:rPr>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F03FE">
                  <w:pPr>
                    <w:jc w:val="center"/>
                    <w:rPr>
                      <w:b/>
                      <w:bCs/>
                      <w:lang w:eastAsia="en-US"/>
                    </w:rPr>
                  </w:pPr>
                  <w:r w:rsidRPr="009F03FE">
                    <w:rPr>
                      <w:lang w:eastAsia="en-US"/>
                    </w:rPr>
                    <w:t>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lang w:eastAsia="en-US"/>
                    </w:rPr>
                  </w:pPr>
                </w:p>
                <w:p w:rsidR="00B40C78" w:rsidRPr="009F03FE" w:rsidRDefault="00B40C78" w:rsidP="009F03FE">
                  <w:pPr>
                    <w:jc w:val="center"/>
                    <w:rPr>
                      <w:lang w:eastAsia="en-US"/>
                    </w:rPr>
                  </w:pPr>
                </w:p>
                <w:p w:rsidR="00B40C78" w:rsidRPr="009F03FE" w:rsidRDefault="00B40C78" w:rsidP="009F03FE">
                  <w:pPr>
                    <w:jc w:val="center"/>
                    <w:rPr>
                      <w:lang w:eastAsia="en-US"/>
                    </w:rPr>
                  </w:pPr>
                </w:p>
                <w:p w:rsidR="00B40C78" w:rsidRPr="009F03FE" w:rsidRDefault="00B40C78" w:rsidP="009F03FE">
                  <w:pPr>
                    <w:jc w:val="center"/>
                    <w:rPr>
                      <w:lang w:eastAsia="en-US"/>
                    </w:rPr>
                  </w:pPr>
                  <w:r w:rsidRPr="009F03FE">
                    <w:rPr>
                      <w:lang w:eastAsia="en-US"/>
                    </w:rPr>
                    <w:t>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lang w:eastAsia="en-US"/>
                    </w:rPr>
                  </w:pPr>
                </w:p>
                <w:p w:rsidR="00B40C78" w:rsidRPr="009F03FE" w:rsidRDefault="00B40C78" w:rsidP="009F03FE">
                  <w:pPr>
                    <w:jc w:val="center"/>
                    <w:rPr>
                      <w:lang w:eastAsia="en-US"/>
                    </w:rPr>
                  </w:pPr>
                </w:p>
                <w:p w:rsidR="00B40C78" w:rsidRPr="009F03FE" w:rsidRDefault="00B40C78" w:rsidP="009F03FE">
                  <w:pPr>
                    <w:jc w:val="center"/>
                    <w:rPr>
                      <w:lang w:eastAsia="en-US"/>
                    </w:rPr>
                  </w:pPr>
                </w:p>
                <w:p w:rsidR="00B40C78" w:rsidRPr="009F03FE" w:rsidRDefault="00B40C78" w:rsidP="009F03FE">
                  <w:pPr>
                    <w:jc w:val="center"/>
                    <w:rPr>
                      <w:lang w:eastAsia="en-US"/>
                    </w:rPr>
                  </w:pPr>
                  <w:r w:rsidRPr="009F03FE">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F03FE">
                  <w:pPr>
                    <w:jc w:val="center"/>
                    <w:rPr>
                      <w:b/>
                      <w:bCs/>
                      <w:lang w:eastAsia="en-US"/>
                    </w:rPr>
                  </w:pPr>
                  <w:r w:rsidRPr="009F03FE">
                    <w:rPr>
                      <w:lang w:eastAsia="en-US"/>
                    </w:rPr>
                    <w:t>2</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pPr>
                    <w:rPr>
                      <w:color w:val="000000"/>
                      <w:sz w:val="24"/>
                      <w:szCs w:val="24"/>
                      <w:lang w:eastAsia="en-US"/>
                    </w:rPr>
                  </w:pPr>
                </w:p>
              </w:tc>
            </w:tr>
          </w:tbl>
          <w:p w:rsidR="00B40C78" w:rsidRDefault="00B40C78">
            <w:pPr>
              <w:pStyle w:val="NoSpacing"/>
              <w:spacing w:line="276" w:lineRule="auto"/>
              <w:jc w:val="both"/>
              <w:rPr>
                <w:color w:val="000000"/>
                <w:sz w:val="24"/>
                <w:szCs w:val="24"/>
                <w:shd w:val="clear" w:color="auto" w:fill="FFFFFF"/>
                <w:lang w:eastAsia="en-US"/>
              </w:rPr>
            </w:pPr>
            <w:r>
              <w:rPr>
                <w:color w:val="000000"/>
                <w:sz w:val="24"/>
                <w:szCs w:val="24"/>
                <w:lang w:eastAsia="en-US"/>
              </w:rPr>
              <w:t>4. Увеличение д</w:t>
            </w:r>
            <w:r>
              <w:rPr>
                <w:color w:val="000000"/>
                <w:sz w:val="24"/>
                <w:szCs w:val="24"/>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8"/>
              <w:gridCol w:w="556"/>
              <w:gridCol w:w="567"/>
              <w:gridCol w:w="567"/>
              <w:gridCol w:w="567"/>
              <w:gridCol w:w="567"/>
              <w:gridCol w:w="567"/>
              <w:gridCol w:w="2493"/>
              <w:gridCol w:w="1492"/>
            </w:tblGrid>
            <w:tr w:rsidR="00B40C78" w:rsidTr="009F03FE">
              <w:trPr>
                <w:trHeight w:val="525"/>
              </w:trPr>
              <w:tc>
                <w:tcPr>
                  <w:tcW w:w="4288"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pStyle w:val="NoSpacing"/>
                    <w:jc w:val="both"/>
                    <w:rPr>
                      <w:color w:val="000000"/>
                      <w:shd w:val="clear" w:color="auto" w:fill="FFFFFF"/>
                      <w:lang w:eastAsia="en-US"/>
                    </w:rPr>
                  </w:pPr>
                </w:p>
                <w:p w:rsidR="00B40C78" w:rsidRPr="009F03FE" w:rsidRDefault="00B40C78" w:rsidP="009F03FE">
                  <w:pPr>
                    <w:pStyle w:val="NoSpacing"/>
                    <w:jc w:val="both"/>
                    <w:rPr>
                      <w:color w:val="000000"/>
                      <w:shd w:val="clear" w:color="auto" w:fill="FFFFFF"/>
                      <w:lang w:eastAsia="en-US"/>
                    </w:rPr>
                  </w:pPr>
                </w:p>
                <w:p w:rsidR="00B40C78" w:rsidRPr="009F03FE" w:rsidRDefault="00B40C78" w:rsidP="009F03FE">
                  <w:pPr>
                    <w:pStyle w:val="NoSpacing"/>
                    <w:jc w:val="both"/>
                    <w:rPr>
                      <w:color w:val="000000"/>
                      <w:shd w:val="clear" w:color="auto" w:fill="FFFFFF"/>
                      <w:lang w:eastAsia="en-US"/>
                    </w:rPr>
                  </w:pPr>
                  <w:r w:rsidRPr="009F03FE">
                    <w:rPr>
                      <w:color w:val="000000"/>
                      <w:shd w:val="clear" w:color="auto" w:fill="FFFFFF"/>
                      <w:lang w:eastAsia="en-US"/>
                    </w:rPr>
                    <w:t xml:space="preserve">Доля протяженности автомобильных дорог общего пользования, местного значения, </w:t>
                  </w:r>
                </w:p>
                <w:p w:rsidR="00B40C78" w:rsidRPr="009F03FE" w:rsidRDefault="00B40C78" w:rsidP="009F03FE">
                  <w:pPr>
                    <w:pStyle w:val="NoSpacing"/>
                    <w:jc w:val="both"/>
                    <w:rPr>
                      <w:sz w:val="24"/>
                      <w:szCs w:val="24"/>
                      <w:lang w:eastAsia="en-US"/>
                    </w:rPr>
                  </w:pPr>
                  <w:r w:rsidRPr="009F03FE">
                    <w:rPr>
                      <w:color w:val="000000"/>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 (нарастающим итогом)</w:t>
                  </w:r>
                </w:p>
              </w:tc>
              <w:tc>
                <w:tcPr>
                  <w:tcW w:w="556"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after="200" w:line="276" w:lineRule="auto"/>
                    <w:rPr>
                      <w:sz w:val="16"/>
                      <w:szCs w:val="16"/>
                      <w:lang w:eastAsia="en-US"/>
                    </w:rPr>
                  </w:pPr>
                </w:p>
                <w:p w:rsidR="00B40C78" w:rsidRPr="009F03FE" w:rsidRDefault="00B40C78" w:rsidP="009F03FE">
                  <w:pPr>
                    <w:spacing w:before="100" w:beforeAutospacing="1" w:after="100" w:afterAutospacing="1" w:line="240" w:lineRule="atLeast"/>
                    <w:rPr>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r w:rsidRPr="009F03FE">
                    <w:rPr>
                      <w:color w:val="000000"/>
                      <w:sz w:val="24"/>
                      <w:szCs w:val="24"/>
                      <w:lang w:eastAsia="en-US"/>
                    </w:rPr>
                    <w:t>80,49</w:t>
                  </w:r>
                </w:p>
              </w:tc>
            </w:tr>
            <w:tr w:rsidR="00B40C78" w:rsidTr="009F03FE">
              <w:trPr>
                <w:trHeight w:val="1539"/>
              </w:trPr>
              <w:tc>
                <w:tcPr>
                  <w:tcW w:w="4288"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15</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28</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36</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42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vertAlign w:val="superscript"/>
                    </w:rPr>
                  </w:pPr>
                  <w:r w:rsidRPr="009F03FE">
                    <w:rPr>
                      <w:color w:val="000000"/>
                      <w:shd w:val="clear" w:color="auto" w:fill="FFFFFF"/>
                    </w:rPr>
                    <w:t>52</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color w:val="000000"/>
                      <w:sz w:val="24"/>
                      <w:szCs w:val="24"/>
                      <w:lang w:eastAsia="en-US"/>
                    </w:rPr>
                  </w:pPr>
                </w:p>
              </w:tc>
            </w:tr>
          </w:tbl>
          <w:p w:rsidR="00B40C78" w:rsidRDefault="00B40C78">
            <w:pPr>
              <w:pStyle w:val="NoSpacing"/>
              <w:spacing w:line="276" w:lineRule="auto"/>
              <w:jc w:val="both"/>
              <w:rPr>
                <w:color w:val="000000"/>
                <w:sz w:val="24"/>
                <w:szCs w:val="24"/>
                <w:lang w:eastAsia="en-US"/>
              </w:rPr>
            </w:pPr>
            <w:r>
              <w:rPr>
                <w:color w:val="000000"/>
                <w:sz w:val="24"/>
                <w:szCs w:val="24"/>
                <w:lang w:eastAsia="en-US"/>
              </w:rPr>
              <w:t xml:space="preserve">5.Выполнение нормативов градостроительного проектирования: </w:t>
            </w: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8"/>
              <w:gridCol w:w="556"/>
              <w:gridCol w:w="567"/>
              <w:gridCol w:w="567"/>
              <w:gridCol w:w="567"/>
              <w:gridCol w:w="567"/>
              <w:gridCol w:w="567"/>
              <w:gridCol w:w="2493"/>
              <w:gridCol w:w="1492"/>
            </w:tblGrid>
            <w:tr w:rsidR="00B40C78" w:rsidTr="009F03FE">
              <w:trPr>
                <w:trHeight w:val="525"/>
              </w:trPr>
              <w:tc>
                <w:tcPr>
                  <w:tcW w:w="4288" w:type="dxa"/>
                  <w:vMerge w:val="restart"/>
                  <w:tcBorders>
                    <w:top w:val="single" w:sz="4" w:space="0" w:color="auto"/>
                    <w:left w:val="single" w:sz="4" w:space="0" w:color="auto"/>
                    <w:bottom w:val="single" w:sz="4" w:space="0" w:color="auto"/>
                    <w:right w:val="single" w:sz="4" w:space="0" w:color="auto"/>
                  </w:tcBorders>
                </w:tcPr>
                <w:p w:rsidR="00B40C78" w:rsidRDefault="00B40C78" w:rsidP="009F03FE">
                  <w:pPr>
                    <w:pStyle w:val="NoSpacing"/>
                    <w:jc w:val="both"/>
                    <w:rPr>
                      <w:lang w:eastAsia="en-US"/>
                    </w:rPr>
                  </w:pPr>
                </w:p>
                <w:p w:rsidR="00B40C78" w:rsidRDefault="00B40C78" w:rsidP="009F03FE">
                  <w:pPr>
                    <w:pStyle w:val="NoSpacing"/>
                    <w:jc w:val="both"/>
                    <w:rPr>
                      <w:lang w:eastAsia="en-US"/>
                    </w:rPr>
                  </w:pPr>
                </w:p>
                <w:p w:rsidR="00B40C78" w:rsidRDefault="00B40C78" w:rsidP="009F03FE">
                  <w:pPr>
                    <w:pStyle w:val="NoSpacing"/>
                    <w:jc w:val="both"/>
                    <w:rPr>
                      <w:lang w:eastAsia="en-US"/>
                    </w:rPr>
                  </w:pPr>
                  <w:r>
                    <w:rPr>
                      <w:lang w:eastAsia="en-US"/>
                    </w:rPr>
                    <w:t>Приобретение графических материалов документов территориального планирования, %</w:t>
                  </w:r>
                </w:p>
              </w:tc>
              <w:tc>
                <w:tcPr>
                  <w:tcW w:w="556"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after="200" w:line="276" w:lineRule="auto"/>
                    <w:rPr>
                      <w:color w:val="000000"/>
                      <w:sz w:val="16"/>
                      <w:szCs w:val="16"/>
                      <w:lang w:eastAsia="en-US"/>
                    </w:rPr>
                  </w:pPr>
                </w:p>
                <w:p w:rsidR="00B40C78" w:rsidRPr="009F03FE" w:rsidRDefault="00B40C78" w:rsidP="009F03FE">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r w:rsidRPr="009F03FE">
                    <w:rPr>
                      <w:color w:val="000000"/>
                      <w:sz w:val="24"/>
                      <w:szCs w:val="24"/>
                      <w:lang w:eastAsia="en-US"/>
                    </w:rPr>
                    <w:t>80,49</w:t>
                  </w:r>
                </w:p>
              </w:tc>
            </w:tr>
            <w:tr w:rsidR="00B40C78" w:rsidTr="009F03FE">
              <w:trPr>
                <w:trHeight w:val="1539"/>
              </w:trPr>
              <w:tc>
                <w:tcPr>
                  <w:tcW w:w="4288" w:type="dxa"/>
                  <w:vMerge/>
                  <w:tcBorders>
                    <w:top w:val="single" w:sz="4" w:space="0" w:color="auto"/>
                    <w:left w:val="single" w:sz="4" w:space="0" w:color="auto"/>
                    <w:bottom w:val="single" w:sz="4" w:space="0" w:color="auto"/>
                    <w:right w:val="single" w:sz="4" w:space="0" w:color="auto"/>
                  </w:tcBorders>
                  <w:vAlign w:val="center"/>
                </w:tcPr>
                <w:p w:rsidR="00B40C78" w:rsidRDefault="00B40C78">
                  <w:pPr>
                    <w:rPr>
                      <w:lang w:eastAsia="en-US"/>
                    </w:rPr>
                  </w:pPr>
                </w:p>
              </w:tc>
              <w:tc>
                <w:tcPr>
                  <w:tcW w:w="556"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100</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pPr>
                    <w:rPr>
                      <w:color w:val="000000"/>
                      <w:sz w:val="24"/>
                      <w:szCs w:val="24"/>
                      <w:lang w:eastAsia="en-US"/>
                    </w:rPr>
                  </w:pPr>
                </w:p>
              </w:tc>
            </w:tr>
          </w:tbl>
          <w:p w:rsidR="00B40C78" w:rsidRDefault="00B40C78">
            <w:pPr>
              <w:pStyle w:val="NoSpacing"/>
              <w:spacing w:line="276" w:lineRule="auto"/>
              <w:jc w:val="both"/>
              <w:rPr>
                <w:color w:val="000000"/>
                <w:sz w:val="24"/>
                <w:szCs w:val="24"/>
                <w:lang w:eastAsia="en-US"/>
              </w:rPr>
            </w:pPr>
            <w:r>
              <w:rPr>
                <w:color w:val="000000"/>
                <w:sz w:val="24"/>
                <w:szCs w:val="24"/>
                <w:lang w:eastAsia="en-US"/>
              </w:rPr>
              <w:t>6.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9"/>
              <w:gridCol w:w="555"/>
              <w:gridCol w:w="567"/>
              <w:gridCol w:w="567"/>
              <w:gridCol w:w="567"/>
              <w:gridCol w:w="567"/>
              <w:gridCol w:w="567"/>
              <w:gridCol w:w="2493"/>
              <w:gridCol w:w="1492"/>
            </w:tblGrid>
            <w:tr w:rsidR="00B40C78" w:rsidTr="009F03FE">
              <w:trPr>
                <w:trHeight w:val="525"/>
              </w:trPr>
              <w:tc>
                <w:tcPr>
                  <w:tcW w:w="4289" w:type="dxa"/>
                  <w:vMerge w:val="restart"/>
                  <w:tcBorders>
                    <w:top w:val="single" w:sz="4" w:space="0" w:color="auto"/>
                    <w:left w:val="single" w:sz="4" w:space="0" w:color="auto"/>
                    <w:bottom w:val="single" w:sz="4" w:space="0" w:color="auto"/>
                    <w:right w:val="single" w:sz="4" w:space="0" w:color="auto"/>
                  </w:tcBorders>
                </w:tcPr>
                <w:p w:rsidR="00B40C78" w:rsidRPr="00F35DA0" w:rsidRDefault="00B40C78" w:rsidP="009F03FE">
                  <w:pPr>
                    <w:pStyle w:val="NoSpacing"/>
                    <w:jc w:val="both"/>
                    <w:rPr>
                      <w:lang w:eastAsia="en-US"/>
                    </w:rPr>
                  </w:pPr>
                </w:p>
                <w:p w:rsidR="00B40C78" w:rsidRPr="00F35DA0" w:rsidRDefault="00B40C78" w:rsidP="009F03FE">
                  <w:pPr>
                    <w:pStyle w:val="NoSpacing"/>
                    <w:jc w:val="both"/>
                    <w:rPr>
                      <w:lang w:eastAsia="en-US"/>
                    </w:rPr>
                  </w:pPr>
                </w:p>
                <w:p w:rsidR="00B40C78" w:rsidRPr="00F35DA0" w:rsidRDefault="00B40C78" w:rsidP="009F03FE">
                  <w:pPr>
                    <w:pStyle w:val="NoSpacing"/>
                    <w:jc w:val="both"/>
                    <w:rPr>
                      <w:lang w:eastAsia="en-US"/>
                    </w:rPr>
                  </w:pPr>
                  <w:r w:rsidRPr="00F35DA0">
                    <w:rPr>
                      <w:lang w:eastAsia="en-U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p w:rsidR="00B40C78" w:rsidRPr="009F03FE" w:rsidRDefault="00B40C78" w:rsidP="009F03FE">
                  <w:pPr>
                    <w:pStyle w:val="NoSpacing"/>
                    <w:jc w:val="both"/>
                    <w:rPr>
                      <w:sz w:val="24"/>
                      <w:szCs w:val="24"/>
                      <w:lang w:eastAsia="en-US"/>
                    </w:rPr>
                  </w:pPr>
                </w:p>
                <w:p w:rsidR="00B40C78" w:rsidRPr="009F03FE" w:rsidRDefault="00B40C78" w:rsidP="009F03FE">
                  <w:pPr>
                    <w:pStyle w:val="NoSpacing"/>
                    <w:jc w:val="both"/>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after="200" w:line="276" w:lineRule="auto"/>
                    <w:rPr>
                      <w:color w:val="000000"/>
                      <w:sz w:val="16"/>
                      <w:szCs w:val="16"/>
                      <w:lang w:eastAsia="en-US"/>
                    </w:rPr>
                  </w:pPr>
                </w:p>
                <w:p w:rsidR="00B40C78" w:rsidRPr="009F03FE" w:rsidRDefault="00B40C78" w:rsidP="009F03FE">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r w:rsidRPr="009F03FE">
                    <w:rPr>
                      <w:color w:val="000000"/>
                      <w:sz w:val="24"/>
                      <w:szCs w:val="24"/>
                      <w:lang w:eastAsia="en-US"/>
                    </w:rPr>
                    <w:t>80,49</w:t>
                  </w:r>
                </w:p>
              </w:tc>
            </w:tr>
            <w:tr w:rsidR="00B40C78" w:rsidTr="009F03FE">
              <w:trPr>
                <w:trHeight w:val="1471"/>
              </w:trPr>
              <w:tc>
                <w:tcPr>
                  <w:tcW w:w="4289"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B40C78" w:rsidRPr="00F35DA0" w:rsidRDefault="00B40C78" w:rsidP="009F03FE">
                  <w:pPr>
                    <w:spacing w:before="100" w:beforeAutospacing="1" w:after="100" w:afterAutospacing="1" w:line="240" w:lineRule="atLeast"/>
                    <w:jc w:val="center"/>
                    <w:rPr>
                      <w:lang w:eastAsia="en-US"/>
                    </w:rPr>
                  </w:pPr>
                </w:p>
                <w:p w:rsidR="00B40C78" w:rsidRPr="00F35DA0" w:rsidRDefault="00B40C78" w:rsidP="009F03FE">
                  <w:pPr>
                    <w:spacing w:before="100" w:beforeAutospacing="1" w:after="100" w:afterAutospacing="1" w:line="240" w:lineRule="atLeast"/>
                    <w:jc w:val="center"/>
                    <w:rPr>
                      <w:lang w:eastAsia="en-US"/>
                    </w:rPr>
                  </w:pPr>
                  <w:r w:rsidRPr="00F35DA0">
                    <w:rPr>
                      <w:lang w:eastAsia="en-US"/>
                    </w:rPr>
                    <w:t>100</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F35DA0">
                  <w:pPr>
                    <w:rPr>
                      <w:color w:val="000000"/>
                      <w:sz w:val="24"/>
                      <w:szCs w:val="24"/>
                      <w:lang w:eastAsia="en-US"/>
                    </w:rPr>
                  </w:pPr>
                </w:p>
              </w:tc>
            </w:tr>
          </w:tbl>
          <w:p w:rsidR="00B40C78" w:rsidRDefault="00B40C78" w:rsidP="009841F8">
            <w:pPr>
              <w:pStyle w:val="NoSpacing"/>
              <w:spacing w:line="276" w:lineRule="auto"/>
              <w:jc w:val="both"/>
              <w:rPr>
                <w:sz w:val="24"/>
                <w:szCs w:val="24"/>
                <w:lang w:eastAsia="en-US"/>
              </w:rPr>
            </w:pPr>
            <w:r>
              <w:rPr>
                <w:sz w:val="24"/>
                <w:szCs w:val="24"/>
                <w:lang w:eastAsia="en-US"/>
              </w:rPr>
              <w:t>7. 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p w:rsidR="00B40C78" w:rsidRPr="00EB4F94" w:rsidRDefault="00B40C78" w:rsidP="009841F8">
            <w:pPr>
              <w:pStyle w:val="NoSpacing"/>
              <w:spacing w:line="276" w:lineRule="auto"/>
              <w:ind w:left="720"/>
              <w:jc w:val="both"/>
              <w:rPr>
                <w:sz w:val="24"/>
                <w:szCs w:val="24"/>
                <w:lang w:eastAsia="en-US"/>
              </w:rPr>
            </w:pPr>
          </w:p>
          <w:tbl>
            <w:tblPr>
              <w:tblW w:w="11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9"/>
              <w:gridCol w:w="555"/>
              <w:gridCol w:w="567"/>
              <w:gridCol w:w="567"/>
              <w:gridCol w:w="567"/>
              <w:gridCol w:w="567"/>
              <w:gridCol w:w="567"/>
              <w:gridCol w:w="2493"/>
              <w:gridCol w:w="1492"/>
            </w:tblGrid>
            <w:tr w:rsidR="00B40C78" w:rsidTr="009F03FE">
              <w:trPr>
                <w:trHeight w:val="525"/>
              </w:trPr>
              <w:tc>
                <w:tcPr>
                  <w:tcW w:w="4289" w:type="dxa"/>
                  <w:vMerge w:val="restart"/>
                  <w:tcBorders>
                    <w:top w:val="single" w:sz="4" w:space="0" w:color="auto"/>
                    <w:left w:val="single" w:sz="4" w:space="0" w:color="auto"/>
                    <w:bottom w:val="single" w:sz="4" w:space="0" w:color="auto"/>
                    <w:right w:val="single" w:sz="4" w:space="0" w:color="auto"/>
                  </w:tcBorders>
                </w:tcPr>
                <w:p w:rsidR="00B40C78" w:rsidRPr="009841F8" w:rsidRDefault="00B40C78" w:rsidP="009F03FE">
                  <w:pPr>
                    <w:pStyle w:val="NoSpacing"/>
                    <w:jc w:val="both"/>
                    <w:rPr>
                      <w:lang w:eastAsia="en-US"/>
                    </w:rPr>
                  </w:pPr>
                </w:p>
                <w:p w:rsidR="00B40C78" w:rsidRPr="009841F8" w:rsidRDefault="00B40C78" w:rsidP="009F03FE">
                  <w:pPr>
                    <w:pStyle w:val="NoSpacing"/>
                    <w:jc w:val="both"/>
                    <w:rPr>
                      <w:lang w:eastAsia="en-US"/>
                    </w:rPr>
                  </w:pPr>
                </w:p>
                <w:p w:rsidR="00B40C78" w:rsidRPr="009841F8" w:rsidRDefault="00B40C78" w:rsidP="009F03FE">
                  <w:pPr>
                    <w:pStyle w:val="NoSpacing"/>
                    <w:ind w:firstLine="34"/>
                    <w:jc w:val="both"/>
                    <w:rPr>
                      <w:lang w:eastAsia="en-US"/>
                    </w:rPr>
                  </w:pPr>
                  <w:r w:rsidRPr="009841F8">
                    <w:rPr>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 %</w:t>
                  </w:r>
                </w:p>
                <w:p w:rsidR="00B40C78" w:rsidRPr="009841F8" w:rsidRDefault="00B40C78" w:rsidP="009F03FE">
                  <w:pPr>
                    <w:pStyle w:val="NoSpacing"/>
                    <w:jc w:val="both"/>
                    <w:rPr>
                      <w:lang w:eastAsia="en-US"/>
                    </w:rPr>
                  </w:pPr>
                </w:p>
                <w:p w:rsidR="00B40C78" w:rsidRPr="009841F8" w:rsidRDefault="00B40C78" w:rsidP="009F03FE">
                  <w:pPr>
                    <w:pStyle w:val="NoSpacing"/>
                    <w:jc w:val="both"/>
                    <w:rPr>
                      <w:lang w:eastAsia="en-US"/>
                    </w:rPr>
                  </w:pPr>
                </w:p>
                <w:p w:rsidR="00B40C78" w:rsidRPr="009841F8" w:rsidRDefault="00B40C78" w:rsidP="009F03FE">
                  <w:pPr>
                    <w:pStyle w:val="NoSpacing"/>
                    <w:jc w:val="both"/>
                    <w:rPr>
                      <w:lang w:eastAsia="en-US"/>
                    </w:rPr>
                  </w:pPr>
                </w:p>
              </w:tc>
              <w:tc>
                <w:tcPr>
                  <w:tcW w:w="555"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sz w:val="16"/>
                      <w:szCs w:val="16"/>
                      <w:lang w:eastAsia="en-US"/>
                    </w:rPr>
                  </w:pPr>
                  <w:r w:rsidRPr="009F03FE">
                    <w:rPr>
                      <w:sz w:val="16"/>
                      <w:szCs w:val="16"/>
                      <w:lang w:eastAsia="en-US"/>
                    </w:rPr>
                    <w:t>2025</w:t>
                  </w:r>
                </w:p>
              </w:tc>
              <w:tc>
                <w:tcPr>
                  <w:tcW w:w="2493"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after="200" w:line="276" w:lineRule="auto"/>
                    <w:rPr>
                      <w:color w:val="000000"/>
                      <w:sz w:val="16"/>
                      <w:szCs w:val="16"/>
                      <w:lang w:eastAsia="en-US"/>
                    </w:rPr>
                  </w:pPr>
                </w:p>
                <w:p w:rsidR="00B40C78" w:rsidRPr="009F03FE" w:rsidRDefault="00B40C78" w:rsidP="009F03FE">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p>
                <w:p w:rsidR="00B40C78" w:rsidRPr="009F03FE" w:rsidRDefault="00B40C78" w:rsidP="009F03FE">
                  <w:pPr>
                    <w:spacing w:before="100" w:beforeAutospacing="1" w:after="100" w:afterAutospacing="1" w:line="240" w:lineRule="atLeast"/>
                    <w:jc w:val="center"/>
                    <w:rPr>
                      <w:color w:val="000000"/>
                      <w:sz w:val="24"/>
                      <w:szCs w:val="24"/>
                      <w:lang w:eastAsia="en-US"/>
                    </w:rPr>
                  </w:pPr>
                  <w:r w:rsidRPr="009F03FE">
                    <w:rPr>
                      <w:color w:val="000000"/>
                      <w:sz w:val="24"/>
                      <w:szCs w:val="24"/>
                      <w:lang w:eastAsia="en-US"/>
                    </w:rPr>
                    <w:t>80,49</w:t>
                  </w:r>
                </w:p>
              </w:tc>
            </w:tr>
            <w:tr w:rsidR="00B40C78" w:rsidTr="009F03FE">
              <w:trPr>
                <w:trHeight w:val="1471"/>
              </w:trPr>
              <w:tc>
                <w:tcPr>
                  <w:tcW w:w="4289"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841F8">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B40C78" w:rsidRPr="009841F8" w:rsidRDefault="00B40C78" w:rsidP="009F03FE">
                  <w:pPr>
                    <w:spacing w:before="100" w:beforeAutospacing="1" w:after="100" w:afterAutospacing="1" w:line="240" w:lineRule="atLeast"/>
                    <w:jc w:val="center"/>
                    <w:rPr>
                      <w:lang w:eastAsia="en-US"/>
                    </w:rPr>
                  </w:pPr>
                  <w:r w:rsidRPr="009841F8">
                    <w:rPr>
                      <w:lang w:eastAsia="en-US"/>
                    </w:rPr>
                    <w:t>100</w:t>
                  </w:r>
                </w:p>
              </w:tc>
              <w:tc>
                <w:tcPr>
                  <w:tcW w:w="2493"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841F8">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B40C78" w:rsidRPr="009F03FE" w:rsidRDefault="00B40C78" w:rsidP="009841F8">
                  <w:pPr>
                    <w:rPr>
                      <w:color w:val="000000"/>
                      <w:sz w:val="24"/>
                      <w:szCs w:val="24"/>
                      <w:lang w:eastAsia="en-US"/>
                    </w:rPr>
                  </w:pPr>
                </w:p>
              </w:tc>
            </w:tr>
          </w:tbl>
          <w:p w:rsidR="00B40C78" w:rsidRPr="00EB4F94" w:rsidRDefault="00B40C78" w:rsidP="00EB4F94">
            <w:pPr>
              <w:pStyle w:val="NoSpacing"/>
              <w:spacing w:line="276" w:lineRule="auto"/>
              <w:ind w:left="360"/>
              <w:jc w:val="both"/>
              <w:rPr>
                <w:color w:val="000000"/>
                <w:sz w:val="24"/>
                <w:szCs w:val="24"/>
                <w:lang w:eastAsia="en-US"/>
              </w:rPr>
            </w:pPr>
          </w:p>
        </w:tc>
      </w:tr>
    </w:tbl>
    <w:p w:rsidR="00B40C78" w:rsidRDefault="00B40C78" w:rsidP="00966DF8">
      <w:pPr>
        <w:jc w:val="center"/>
        <w:rPr>
          <w:b/>
          <w:sz w:val="24"/>
          <w:szCs w:val="24"/>
        </w:rPr>
      </w:pPr>
    </w:p>
    <w:p w:rsidR="00B40C78" w:rsidRDefault="00B40C78" w:rsidP="00966DF8">
      <w:pPr>
        <w:pStyle w:val="NoSpacing"/>
        <w:ind w:left="-851" w:firstLine="851"/>
        <w:jc w:val="both"/>
        <w:rPr>
          <w:rFonts w:ascii="Arial" w:hAnsi="Arial" w:cs="Arial"/>
          <w:color w:val="242424"/>
          <w:sz w:val="24"/>
          <w:szCs w:val="24"/>
        </w:rPr>
      </w:pPr>
      <w:r>
        <w:rPr>
          <w:color w:val="242424"/>
          <w:sz w:val="24"/>
          <w:szCs w:val="24"/>
        </w:rPr>
        <w:t>Управление и распоряжение муниципальной собственностью муниципального района является неотъемлемой частью деятельности по обеспечению выполнения функций органов местного самоуправления, по решению задач социально-экономического развития муниципального района, оздоровлению и укреплению экономики, финансовой системы, по повышению уровня и качества жизни населения муниципального района.</w:t>
      </w:r>
    </w:p>
    <w:p w:rsidR="00B40C78" w:rsidRDefault="00B40C78" w:rsidP="00966DF8">
      <w:pPr>
        <w:pStyle w:val="NoSpacing"/>
        <w:ind w:left="-851" w:firstLine="851"/>
        <w:jc w:val="both"/>
        <w:rPr>
          <w:rFonts w:ascii="Arial" w:hAnsi="Arial" w:cs="Arial"/>
          <w:color w:val="242424"/>
          <w:sz w:val="24"/>
          <w:szCs w:val="24"/>
        </w:rPr>
      </w:pPr>
      <w:r>
        <w:rPr>
          <w:color w:val="242424"/>
          <w:sz w:val="24"/>
          <w:szCs w:val="24"/>
        </w:rPr>
        <w:t xml:space="preserve">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 являющимися собственностью муниципального района: </w:t>
      </w:r>
      <w:r w:rsidRPr="00CF63B3">
        <w:rPr>
          <w:sz w:val="24"/>
          <w:szCs w:val="24"/>
        </w:rPr>
        <w:t>движимым имуществом;</w:t>
      </w:r>
      <w:r>
        <w:rPr>
          <w:color w:val="242424"/>
          <w:sz w:val="24"/>
          <w:szCs w:val="24"/>
        </w:rPr>
        <w:t xml:space="preserve"> недвижимым имуществом: зданиями, строениями, сооружениями, жилыми и нежилыми помещениями, а также автомобильными дорогами местного значения.</w:t>
      </w:r>
    </w:p>
    <w:p w:rsidR="00B40C78" w:rsidRDefault="00B40C78" w:rsidP="00966DF8">
      <w:pPr>
        <w:pStyle w:val="NoSpacing"/>
        <w:ind w:left="-851" w:firstLine="851"/>
        <w:jc w:val="both"/>
        <w:rPr>
          <w:rFonts w:ascii="Arial" w:hAnsi="Arial" w:cs="Arial"/>
          <w:color w:val="242424"/>
          <w:sz w:val="24"/>
          <w:szCs w:val="24"/>
        </w:rPr>
      </w:pPr>
      <w:r>
        <w:rPr>
          <w:color w:val="242424"/>
          <w:sz w:val="24"/>
          <w:szCs w:val="24"/>
        </w:rPr>
        <w:t>Ответственный исполнитель муниципальной программы Комитет,</w:t>
      </w:r>
      <w:r>
        <w:rPr>
          <w:rStyle w:val="apple-converted-space"/>
          <w:color w:val="242424"/>
          <w:sz w:val="24"/>
          <w:szCs w:val="24"/>
        </w:rPr>
        <w:t> </w:t>
      </w:r>
      <w:r>
        <w:rPr>
          <w:color w:val="242424"/>
          <w:sz w:val="24"/>
          <w:szCs w:val="24"/>
        </w:rPr>
        <w:t xml:space="preserve">уполномочен реализовывать исполнение поставленных </w:t>
      </w:r>
      <w:r w:rsidRPr="00CF63B3">
        <w:rPr>
          <w:sz w:val="24"/>
          <w:szCs w:val="24"/>
        </w:rPr>
        <w:t>органами местного самоуправления</w:t>
      </w:r>
      <w:r>
        <w:rPr>
          <w:color w:val="242424"/>
          <w:sz w:val="24"/>
          <w:szCs w:val="24"/>
        </w:rPr>
        <w:t xml:space="preserve"> муниципального района «Карымский район» задач единой политики в области имущественных, жилищных отношений, в том числе по учету, управлению и распоряжению муниципальным имуществом, жилым фондом с целью обеспечения выполнения функций органов местного самоуправления и устойчивого социально-экономического развития муниципального района.</w:t>
      </w:r>
    </w:p>
    <w:p w:rsidR="00B40C78" w:rsidRDefault="00B40C78" w:rsidP="00966DF8">
      <w:pPr>
        <w:pStyle w:val="NoSpacing"/>
        <w:ind w:left="-851" w:firstLine="851"/>
        <w:jc w:val="both"/>
        <w:rPr>
          <w:color w:val="242424"/>
          <w:sz w:val="24"/>
          <w:szCs w:val="24"/>
        </w:rPr>
      </w:pPr>
      <w:r>
        <w:rPr>
          <w:color w:val="242424"/>
          <w:sz w:val="24"/>
          <w:szCs w:val="24"/>
        </w:rPr>
        <w:t>Совершенствование имущественных отношений способствует стабильному развитию экономики муниципального района.</w:t>
      </w:r>
    </w:p>
    <w:p w:rsidR="00B40C78" w:rsidRDefault="00B40C78" w:rsidP="00966DF8">
      <w:pPr>
        <w:ind w:left="-851" w:firstLine="851"/>
        <w:jc w:val="both"/>
        <w:rPr>
          <w:sz w:val="24"/>
          <w:szCs w:val="24"/>
        </w:rPr>
      </w:pPr>
      <w:r>
        <w:rPr>
          <w:color w:val="242424"/>
          <w:sz w:val="24"/>
          <w:szCs w:val="24"/>
        </w:rPr>
        <w:t xml:space="preserve">Кроме того, к функциям Комитета отнесено </w:t>
      </w:r>
      <w:r>
        <w:rPr>
          <w:sz w:val="24"/>
          <w:szCs w:val="24"/>
        </w:rPr>
        <w:t>проведение комплекса мер по социальной интеграции инвалидов в общество, которое является одним из приоритетных направлений социальной политики государства.</w:t>
      </w:r>
    </w:p>
    <w:p w:rsidR="00B40C78" w:rsidRDefault="00B40C78" w:rsidP="00966DF8">
      <w:pPr>
        <w:pStyle w:val="NoSpacing"/>
        <w:ind w:left="-851" w:firstLine="851"/>
        <w:jc w:val="both"/>
        <w:rPr>
          <w:rFonts w:ascii="Arial" w:hAnsi="Arial" w:cs="Arial"/>
          <w:color w:val="242424"/>
          <w:sz w:val="24"/>
          <w:szCs w:val="24"/>
        </w:rPr>
      </w:pPr>
      <w:r>
        <w:rPr>
          <w:sz w:val="24"/>
          <w:szCs w:val="24"/>
          <w:bdr w:val="none" w:sz="0" w:space="0" w:color="auto" w:frame="1"/>
        </w:rPr>
        <w:t xml:space="preserve">На основании </w:t>
      </w:r>
      <w:r w:rsidRPr="00F96C18">
        <w:rPr>
          <w:sz w:val="24"/>
          <w:szCs w:val="24"/>
          <w:bdr w:val="none" w:sz="0" w:space="0" w:color="auto" w:frame="1"/>
        </w:rPr>
        <w:t>вышесказанного</w:t>
      </w:r>
      <w:r>
        <w:rPr>
          <w:sz w:val="24"/>
          <w:szCs w:val="24"/>
          <w:bdr w:val="none" w:sz="0" w:space="0" w:color="auto" w:frame="1"/>
        </w:rPr>
        <w:t>, можно сделать вывод о том, что для эффективного управления муниципальными ресурсами, у</w:t>
      </w:r>
      <w:r>
        <w:rPr>
          <w:sz w:val="24"/>
          <w:szCs w:val="24"/>
        </w:rPr>
        <w:t>странения имеющихся недостатков в этой сфере необходим комплексный программный подход к решению поставленных задач в рамках муниципальной программы и целевая финансовая поддержка реализации ее отдельных мероприятий.</w:t>
      </w:r>
    </w:p>
    <w:p w:rsidR="00B40C78" w:rsidRDefault="00B40C78" w:rsidP="00966DF8">
      <w:pPr>
        <w:ind w:left="-851" w:firstLine="708"/>
        <w:jc w:val="both"/>
        <w:rPr>
          <w:sz w:val="24"/>
          <w:szCs w:val="24"/>
        </w:rPr>
      </w:pPr>
      <w:r>
        <w:rPr>
          <w:sz w:val="24"/>
          <w:szCs w:val="24"/>
        </w:rPr>
        <w:t>В рамках данной программы для достижения поставленных целей разработано 5 подпрограмм:</w:t>
      </w:r>
    </w:p>
    <w:p w:rsidR="00B40C78" w:rsidRPr="003246CB" w:rsidRDefault="00B40C78" w:rsidP="00F92CC1">
      <w:pPr>
        <w:pStyle w:val="NoSpacing"/>
        <w:numPr>
          <w:ilvl w:val="0"/>
          <w:numId w:val="3"/>
        </w:numPr>
        <w:tabs>
          <w:tab w:val="left" w:pos="284"/>
        </w:tabs>
        <w:ind w:left="-142" w:hanging="1"/>
        <w:jc w:val="both"/>
        <w:rPr>
          <w:sz w:val="24"/>
          <w:szCs w:val="24"/>
        </w:rPr>
      </w:pPr>
      <w:r w:rsidRPr="003246CB">
        <w:rPr>
          <w:sz w:val="24"/>
          <w:szCs w:val="24"/>
        </w:rPr>
        <w:t>Управление муниципальным имуществом;</w:t>
      </w:r>
    </w:p>
    <w:p w:rsidR="00B40C78" w:rsidRPr="003246CB" w:rsidRDefault="00B40C78" w:rsidP="00F92CC1">
      <w:pPr>
        <w:pStyle w:val="NoSpacing"/>
        <w:numPr>
          <w:ilvl w:val="0"/>
          <w:numId w:val="3"/>
        </w:numPr>
        <w:tabs>
          <w:tab w:val="left" w:pos="284"/>
        </w:tabs>
        <w:ind w:left="-851" w:firstLine="708"/>
        <w:jc w:val="both"/>
        <w:rPr>
          <w:sz w:val="24"/>
          <w:szCs w:val="24"/>
        </w:rPr>
      </w:pPr>
      <w:r w:rsidRPr="003246CB">
        <w:rPr>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B40C78" w:rsidRPr="003246CB" w:rsidRDefault="00B40C78" w:rsidP="00F92CC1">
      <w:pPr>
        <w:pStyle w:val="NoSpacing"/>
        <w:numPr>
          <w:ilvl w:val="0"/>
          <w:numId w:val="3"/>
        </w:numPr>
        <w:tabs>
          <w:tab w:val="left" w:pos="284"/>
        </w:tabs>
        <w:ind w:left="-142" w:hanging="1"/>
        <w:jc w:val="both"/>
        <w:rPr>
          <w:sz w:val="24"/>
          <w:szCs w:val="24"/>
        </w:rPr>
      </w:pPr>
      <w:r w:rsidRPr="003246CB">
        <w:rPr>
          <w:sz w:val="24"/>
          <w:szCs w:val="24"/>
        </w:rPr>
        <w:t>Территориальное планирование и обеспечение градостроительной деятельности;</w:t>
      </w:r>
    </w:p>
    <w:p w:rsidR="00B40C78" w:rsidRPr="003246CB" w:rsidRDefault="00B40C78" w:rsidP="00F92CC1">
      <w:pPr>
        <w:pStyle w:val="ListParagraph"/>
        <w:numPr>
          <w:ilvl w:val="0"/>
          <w:numId w:val="3"/>
        </w:numPr>
        <w:tabs>
          <w:tab w:val="left" w:pos="284"/>
        </w:tabs>
        <w:ind w:left="-851" w:firstLine="708"/>
        <w:jc w:val="both"/>
        <w:rPr>
          <w:sz w:val="24"/>
          <w:szCs w:val="24"/>
        </w:rPr>
      </w:pPr>
      <w:r w:rsidRPr="003246CB">
        <w:rPr>
          <w:sz w:val="24"/>
          <w:szCs w:val="24"/>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B40C78" w:rsidRPr="003246CB" w:rsidRDefault="00B40C78" w:rsidP="00F92CC1">
      <w:pPr>
        <w:pStyle w:val="ListParagraph"/>
        <w:numPr>
          <w:ilvl w:val="0"/>
          <w:numId w:val="3"/>
        </w:numPr>
        <w:tabs>
          <w:tab w:val="left" w:pos="284"/>
        </w:tabs>
        <w:ind w:left="-851" w:firstLine="708"/>
        <w:jc w:val="both"/>
        <w:rPr>
          <w:sz w:val="24"/>
          <w:szCs w:val="24"/>
        </w:rPr>
      </w:pPr>
      <w:r w:rsidRPr="003246CB">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B40C78" w:rsidRDefault="00B40C78" w:rsidP="00966DF8">
      <w:pPr>
        <w:ind w:left="-851" w:firstLine="708"/>
        <w:jc w:val="both"/>
        <w:rPr>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14063E">
      <w:pPr>
        <w:jc w:val="center"/>
        <w:rPr>
          <w:b/>
          <w:sz w:val="24"/>
          <w:szCs w:val="24"/>
        </w:rPr>
      </w:pPr>
      <w:bookmarkStart w:id="1" w:name="_Hlk14870014"/>
      <w:r>
        <w:rPr>
          <w:b/>
          <w:sz w:val="24"/>
          <w:szCs w:val="24"/>
        </w:rPr>
        <w:t xml:space="preserve">Раздел 1. ОБЩАЯ ХАРАКТЕРИСТИКА </w:t>
      </w:r>
    </w:p>
    <w:p w:rsidR="00B40C78" w:rsidRDefault="00B40C78" w:rsidP="0014063E">
      <w:pPr>
        <w:jc w:val="center"/>
        <w:rPr>
          <w:b/>
          <w:sz w:val="24"/>
          <w:szCs w:val="24"/>
        </w:rPr>
      </w:pPr>
      <w:r>
        <w:rPr>
          <w:b/>
          <w:sz w:val="24"/>
          <w:szCs w:val="24"/>
        </w:rPr>
        <w:t>ПОДПРОГРАММЫ 1 МУНИЦИПАЛЬНОЙ ПРОГРАММЫ</w:t>
      </w:r>
    </w:p>
    <w:p w:rsidR="00B40C78" w:rsidRPr="00A10C80" w:rsidRDefault="00B40C78" w:rsidP="0014063E">
      <w:pPr>
        <w:jc w:val="center"/>
        <w:rPr>
          <w:b/>
          <w:bCs/>
          <w:sz w:val="24"/>
          <w:szCs w:val="24"/>
        </w:rPr>
      </w:pPr>
      <w:r w:rsidRPr="00A10C80">
        <w:rPr>
          <w:b/>
          <w:sz w:val="24"/>
          <w:szCs w:val="24"/>
          <w:lang w:eastAsia="en-US"/>
        </w:rPr>
        <w:t>«Управление и распоряжение муниципальной собственностью муниципального района «Карымский район» на период 2020-2025 годы»</w:t>
      </w:r>
    </w:p>
    <w:p w:rsidR="00B40C78" w:rsidRDefault="00B40C78" w:rsidP="0014063E">
      <w:pPr>
        <w:rPr>
          <w:b/>
          <w:sz w:val="24"/>
          <w:szCs w:val="24"/>
        </w:rPr>
      </w:pPr>
    </w:p>
    <w:p w:rsidR="00B40C78" w:rsidRDefault="00B40C78" w:rsidP="0014063E">
      <w:pPr>
        <w:jc w:val="center"/>
        <w:rPr>
          <w:sz w:val="24"/>
          <w:szCs w:val="24"/>
        </w:rPr>
      </w:pPr>
      <w:r>
        <w:rPr>
          <w:sz w:val="24"/>
          <w:szCs w:val="24"/>
        </w:rPr>
        <w:t xml:space="preserve">ПОДПРОГРАММА </w:t>
      </w:r>
    </w:p>
    <w:p w:rsidR="00B40C78" w:rsidRDefault="00B40C78" w:rsidP="0014063E">
      <w:pPr>
        <w:jc w:val="center"/>
        <w:rPr>
          <w:sz w:val="24"/>
          <w:szCs w:val="24"/>
        </w:rPr>
      </w:pPr>
      <w:r>
        <w:rPr>
          <w:sz w:val="24"/>
          <w:szCs w:val="24"/>
        </w:rPr>
        <w:t>«Управление муниципальным имуществом»</w:t>
      </w:r>
    </w:p>
    <w:p w:rsidR="00B40C78" w:rsidRDefault="00B40C78" w:rsidP="0014063E">
      <w:pPr>
        <w:ind w:left="-851" w:right="248" w:firstLine="708"/>
        <w:jc w:val="both"/>
        <w:rPr>
          <w:sz w:val="24"/>
          <w:szCs w:val="24"/>
        </w:rPr>
      </w:pPr>
    </w:p>
    <w:tbl>
      <w:tblPr>
        <w:tblW w:w="10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8782"/>
      </w:tblGrid>
      <w:tr w:rsidR="00B40C78" w:rsidTr="00BE557B">
        <w:tc>
          <w:tcPr>
            <w:tcW w:w="1816" w:type="dxa"/>
          </w:tcPr>
          <w:p w:rsidR="00B40C78" w:rsidRPr="002728A4" w:rsidRDefault="00B40C78" w:rsidP="00BE557B">
            <w:pPr>
              <w:widowControl w:val="0"/>
              <w:autoSpaceDE w:val="0"/>
              <w:autoSpaceDN w:val="0"/>
              <w:adjustRightInd w:val="0"/>
              <w:rPr>
                <w:sz w:val="24"/>
                <w:szCs w:val="24"/>
                <w:lang w:eastAsia="en-US"/>
              </w:rPr>
            </w:pPr>
            <w:r w:rsidRPr="002728A4">
              <w:rPr>
                <w:sz w:val="24"/>
                <w:szCs w:val="24"/>
                <w:lang w:eastAsia="en-US"/>
              </w:rPr>
              <w:t>Ответственный</w:t>
            </w:r>
          </w:p>
          <w:p w:rsidR="00B40C78" w:rsidRPr="002728A4" w:rsidRDefault="00B40C78" w:rsidP="00BE557B">
            <w:pPr>
              <w:widowControl w:val="0"/>
              <w:autoSpaceDE w:val="0"/>
              <w:autoSpaceDN w:val="0"/>
              <w:adjustRightInd w:val="0"/>
              <w:rPr>
                <w:sz w:val="24"/>
                <w:szCs w:val="24"/>
                <w:lang w:eastAsia="en-US"/>
              </w:rPr>
            </w:pPr>
            <w:r w:rsidRPr="002728A4">
              <w:rPr>
                <w:sz w:val="24"/>
                <w:szCs w:val="24"/>
                <w:lang w:eastAsia="en-US"/>
              </w:rPr>
              <w:t>исполнитель подпрограммы</w:t>
            </w:r>
          </w:p>
        </w:tc>
        <w:tc>
          <w:tcPr>
            <w:tcW w:w="8782" w:type="dxa"/>
          </w:tcPr>
          <w:p w:rsidR="00B40C78" w:rsidRPr="002728A4" w:rsidRDefault="00B40C78" w:rsidP="00BE557B">
            <w:pPr>
              <w:ind w:right="248"/>
              <w:jc w:val="both"/>
              <w:rPr>
                <w:sz w:val="24"/>
                <w:szCs w:val="24"/>
                <w:lang w:eastAsia="en-US"/>
              </w:rPr>
            </w:pPr>
            <w:r w:rsidRPr="002728A4">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B40C78" w:rsidTr="00BE557B">
        <w:tc>
          <w:tcPr>
            <w:tcW w:w="1816" w:type="dxa"/>
          </w:tcPr>
          <w:p w:rsidR="00B40C78" w:rsidRPr="002728A4" w:rsidRDefault="00B40C78" w:rsidP="00BE557B">
            <w:pPr>
              <w:widowControl w:val="0"/>
              <w:autoSpaceDE w:val="0"/>
              <w:autoSpaceDN w:val="0"/>
              <w:adjustRightInd w:val="0"/>
              <w:spacing w:line="307" w:lineRule="exact"/>
              <w:rPr>
                <w:sz w:val="24"/>
                <w:szCs w:val="24"/>
                <w:lang w:eastAsia="en-US"/>
              </w:rPr>
            </w:pPr>
            <w:r w:rsidRPr="002728A4">
              <w:rPr>
                <w:sz w:val="24"/>
                <w:szCs w:val="24"/>
                <w:lang w:eastAsia="en-US"/>
              </w:rPr>
              <w:t>Соисполнители подпрограммы</w:t>
            </w:r>
          </w:p>
        </w:tc>
        <w:tc>
          <w:tcPr>
            <w:tcW w:w="8782" w:type="dxa"/>
          </w:tcPr>
          <w:p w:rsidR="00B40C78" w:rsidRPr="002728A4" w:rsidRDefault="00B40C78" w:rsidP="00BE557B">
            <w:pPr>
              <w:ind w:right="248"/>
              <w:jc w:val="both"/>
              <w:rPr>
                <w:sz w:val="24"/>
                <w:szCs w:val="24"/>
                <w:lang w:eastAsia="en-US"/>
              </w:rPr>
            </w:pPr>
            <w:r w:rsidRPr="002728A4">
              <w:rPr>
                <w:sz w:val="24"/>
                <w:szCs w:val="24"/>
                <w:lang w:eastAsia="en-US"/>
              </w:rPr>
              <w:t xml:space="preserve">Нет </w:t>
            </w:r>
          </w:p>
        </w:tc>
      </w:tr>
      <w:tr w:rsidR="00B40C78" w:rsidTr="00BE557B">
        <w:tc>
          <w:tcPr>
            <w:tcW w:w="1816" w:type="dxa"/>
          </w:tcPr>
          <w:p w:rsidR="00B40C78" w:rsidRPr="002728A4" w:rsidRDefault="00B40C78" w:rsidP="00BE557B">
            <w:pPr>
              <w:widowControl w:val="0"/>
              <w:autoSpaceDE w:val="0"/>
              <w:autoSpaceDN w:val="0"/>
              <w:adjustRightInd w:val="0"/>
              <w:spacing w:line="321" w:lineRule="exact"/>
              <w:rPr>
                <w:sz w:val="24"/>
                <w:szCs w:val="24"/>
                <w:lang w:eastAsia="en-US"/>
              </w:rPr>
            </w:pPr>
            <w:r w:rsidRPr="002728A4">
              <w:rPr>
                <w:sz w:val="24"/>
                <w:szCs w:val="24"/>
                <w:lang w:eastAsia="en-US"/>
              </w:rPr>
              <w:t>Цель подпрограммы</w:t>
            </w:r>
          </w:p>
        </w:tc>
        <w:tc>
          <w:tcPr>
            <w:tcW w:w="8782" w:type="dxa"/>
          </w:tcPr>
          <w:p w:rsidR="00B40C78" w:rsidRPr="002728A4" w:rsidRDefault="00B40C78" w:rsidP="00BE557B">
            <w:pPr>
              <w:ind w:right="248"/>
              <w:jc w:val="both"/>
              <w:rPr>
                <w:sz w:val="24"/>
                <w:szCs w:val="24"/>
                <w:lang w:eastAsia="en-US"/>
              </w:rPr>
            </w:pPr>
            <w:r w:rsidRPr="002728A4">
              <w:rPr>
                <w:sz w:val="24"/>
                <w:szCs w:val="24"/>
                <w:lang w:eastAsia="en-US"/>
              </w:rPr>
              <w:t>Повышение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tc>
      </w:tr>
      <w:tr w:rsidR="00B40C78" w:rsidTr="00BE557B">
        <w:tc>
          <w:tcPr>
            <w:tcW w:w="1816" w:type="dxa"/>
          </w:tcPr>
          <w:p w:rsidR="00B40C78" w:rsidRPr="00E15398" w:rsidRDefault="00B40C78" w:rsidP="00BE557B">
            <w:pPr>
              <w:widowControl w:val="0"/>
              <w:autoSpaceDE w:val="0"/>
              <w:autoSpaceDN w:val="0"/>
              <w:adjustRightInd w:val="0"/>
              <w:spacing w:line="321" w:lineRule="exact"/>
              <w:rPr>
                <w:sz w:val="24"/>
                <w:szCs w:val="24"/>
                <w:lang w:eastAsia="en-US"/>
              </w:rPr>
            </w:pPr>
            <w:r w:rsidRPr="00E15398">
              <w:rPr>
                <w:sz w:val="24"/>
                <w:szCs w:val="24"/>
                <w:lang w:eastAsia="en-US"/>
              </w:rPr>
              <w:t>Задачи подпрограммы</w:t>
            </w:r>
          </w:p>
        </w:tc>
        <w:tc>
          <w:tcPr>
            <w:tcW w:w="8782" w:type="dxa"/>
          </w:tcPr>
          <w:p w:rsidR="00B40C78" w:rsidRPr="00E15398" w:rsidRDefault="00B40C78" w:rsidP="0014063E">
            <w:pPr>
              <w:pStyle w:val="22"/>
              <w:numPr>
                <w:ilvl w:val="0"/>
                <w:numId w:val="4"/>
              </w:numPr>
              <w:tabs>
                <w:tab w:val="left" w:pos="484"/>
              </w:tabs>
              <w:ind w:left="28" w:right="248" w:firstLine="0"/>
              <w:jc w:val="both"/>
              <w:rPr>
                <w:sz w:val="24"/>
                <w:szCs w:val="24"/>
                <w:lang w:eastAsia="en-US"/>
              </w:rPr>
            </w:pPr>
            <w:r w:rsidRPr="00E15398">
              <w:rPr>
                <w:sz w:val="24"/>
                <w:szCs w:val="24"/>
                <w:lang w:eastAsia="en-US"/>
              </w:rPr>
              <w:t>Повышение доходной части бюджета муниципального района за счет эффективного управления муниципальной собственностью</w:t>
            </w:r>
          </w:p>
          <w:p w:rsidR="00B40C78" w:rsidRPr="00E15398" w:rsidRDefault="00B40C78" w:rsidP="0014063E">
            <w:pPr>
              <w:pStyle w:val="22"/>
              <w:numPr>
                <w:ilvl w:val="0"/>
                <w:numId w:val="4"/>
              </w:numPr>
              <w:tabs>
                <w:tab w:val="left" w:pos="484"/>
              </w:tabs>
              <w:ind w:left="28" w:right="248" w:firstLine="0"/>
              <w:jc w:val="both"/>
              <w:rPr>
                <w:sz w:val="24"/>
                <w:szCs w:val="24"/>
                <w:lang w:eastAsia="en-US"/>
              </w:rPr>
            </w:pPr>
            <w:r w:rsidRPr="00E15398">
              <w:rPr>
                <w:sz w:val="24"/>
                <w:szCs w:val="24"/>
                <w:lang w:eastAsia="en-US"/>
              </w:rPr>
              <w:t>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B40C78" w:rsidRPr="00E15398" w:rsidRDefault="00B40C78" w:rsidP="00BE557B">
            <w:pPr>
              <w:ind w:right="248"/>
              <w:jc w:val="both"/>
              <w:rPr>
                <w:sz w:val="24"/>
                <w:szCs w:val="24"/>
                <w:lang w:eastAsia="en-US"/>
              </w:rPr>
            </w:pPr>
            <w:r>
              <w:rPr>
                <w:sz w:val="24"/>
                <w:szCs w:val="24"/>
                <w:lang w:eastAsia="en-US"/>
              </w:rPr>
              <w:t xml:space="preserve">3. </w:t>
            </w:r>
            <w:r w:rsidRPr="00E15398">
              <w:rPr>
                <w:sz w:val="24"/>
                <w:szCs w:val="24"/>
                <w:lang w:eastAsia="en-US"/>
              </w:rPr>
              <w:t>Сокращение количества неиспользуемого для муниципальных нужд, невостребованного имущества казны муниципального района.</w:t>
            </w:r>
          </w:p>
          <w:p w:rsidR="00B40C78" w:rsidRPr="00E15398" w:rsidRDefault="00B40C78" w:rsidP="00BE557B">
            <w:pPr>
              <w:pStyle w:val="22"/>
              <w:tabs>
                <w:tab w:val="left" w:pos="484"/>
              </w:tabs>
              <w:ind w:left="28" w:right="248"/>
              <w:jc w:val="both"/>
              <w:rPr>
                <w:sz w:val="24"/>
                <w:szCs w:val="24"/>
                <w:lang w:eastAsia="en-US"/>
              </w:rPr>
            </w:pPr>
          </w:p>
        </w:tc>
      </w:tr>
      <w:tr w:rsidR="00B40C78" w:rsidTr="00BE557B">
        <w:trPr>
          <w:trHeight w:val="1203"/>
        </w:trPr>
        <w:tc>
          <w:tcPr>
            <w:tcW w:w="1816" w:type="dxa"/>
          </w:tcPr>
          <w:p w:rsidR="00B40C78" w:rsidRPr="00E15398" w:rsidRDefault="00B40C78" w:rsidP="00BE557B">
            <w:pPr>
              <w:widowControl w:val="0"/>
              <w:autoSpaceDE w:val="0"/>
              <w:autoSpaceDN w:val="0"/>
              <w:adjustRightInd w:val="0"/>
              <w:spacing w:line="321" w:lineRule="exact"/>
              <w:rPr>
                <w:sz w:val="24"/>
                <w:szCs w:val="24"/>
                <w:lang w:eastAsia="en-US"/>
              </w:rPr>
            </w:pPr>
            <w:r w:rsidRPr="00E15398">
              <w:rPr>
                <w:sz w:val="24"/>
                <w:szCs w:val="24"/>
                <w:lang w:eastAsia="en-US"/>
              </w:rPr>
              <w:t>Показатели подпрограммы</w:t>
            </w:r>
          </w:p>
        </w:tc>
        <w:tc>
          <w:tcPr>
            <w:tcW w:w="8782" w:type="dxa"/>
          </w:tcPr>
          <w:p w:rsidR="00B40C78" w:rsidRPr="00E15398" w:rsidRDefault="00B40C78" w:rsidP="00BE557B">
            <w:pPr>
              <w:ind w:right="248"/>
              <w:jc w:val="both"/>
              <w:rPr>
                <w:sz w:val="24"/>
                <w:szCs w:val="24"/>
                <w:lang w:eastAsia="en-US"/>
              </w:rPr>
            </w:pPr>
            <w:r>
              <w:rPr>
                <w:sz w:val="24"/>
                <w:szCs w:val="24"/>
                <w:lang w:eastAsia="en-US"/>
              </w:rPr>
              <w:t xml:space="preserve">Размер </w:t>
            </w:r>
            <w:r w:rsidRPr="00E15398">
              <w:rPr>
                <w:sz w:val="24"/>
                <w:szCs w:val="24"/>
                <w:lang w:eastAsia="en-US"/>
              </w:rPr>
              <w:t>поступления доходов в бюджет муниципального района от сдачи в аренду муниципального имущества</w:t>
            </w:r>
          </w:p>
          <w:p w:rsidR="00B40C78" w:rsidRPr="00E15398" w:rsidRDefault="00B40C78" w:rsidP="00BE557B">
            <w:pPr>
              <w:ind w:right="248"/>
              <w:jc w:val="both"/>
              <w:rPr>
                <w:sz w:val="24"/>
                <w:szCs w:val="24"/>
                <w:lang w:eastAsia="en-US"/>
              </w:rPr>
            </w:pPr>
            <w:r w:rsidRPr="00E15398">
              <w:rPr>
                <w:sz w:val="24"/>
                <w:szCs w:val="24"/>
                <w:lang w:eastAsia="en-US"/>
              </w:rPr>
              <w:t>Снижение объема бюджетных расходов на содержание и обслуживание объектов муниципальной собственности казны</w:t>
            </w:r>
          </w:p>
          <w:p w:rsidR="00B40C78" w:rsidRPr="00E15398" w:rsidRDefault="00B40C78" w:rsidP="00BE557B">
            <w:pPr>
              <w:ind w:right="248"/>
              <w:jc w:val="both"/>
              <w:rPr>
                <w:sz w:val="24"/>
                <w:szCs w:val="24"/>
                <w:lang w:eastAsia="en-US"/>
              </w:rPr>
            </w:pPr>
            <w:r w:rsidRPr="00E15398">
              <w:rPr>
                <w:sz w:val="24"/>
                <w:szCs w:val="24"/>
                <w:lang w:eastAsia="en-US"/>
              </w:rPr>
              <w:t xml:space="preserve">Получение доходов от реализации муниципального имущества.   </w:t>
            </w:r>
          </w:p>
        </w:tc>
      </w:tr>
      <w:tr w:rsidR="00B40C78" w:rsidTr="00BE557B">
        <w:tc>
          <w:tcPr>
            <w:tcW w:w="1816" w:type="dxa"/>
          </w:tcPr>
          <w:p w:rsidR="00B40C78" w:rsidRPr="00E15398" w:rsidRDefault="00B40C78" w:rsidP="00BE557B">
            <w:pPr>
              <w:widowControl w:val="0"/>
              <w:autoSpaceDE w:val="0"/>
              <w:autoSpaceDN w:val="0"/>
              <w:adjustRightInd w:val="0"/>
              <w:spacing w:line="321" w:lineRule="exact"/>
              <w:rPr>
                <w:sz w:val="24"/>
                <w:szCs w:val="24"/>
                <w:lang w:eastAsia="en-US"/>
              </w:rPr>
            </w:pPr>
            <w:r w:rsidRPr="00E15398">
              <w:rPr>
                <w:sz w:val="24"/>
                <w:szCs w:val="24"/>
                <w:lang w:eastAsia="en-US"/>
              </w:rPr>
              <w:t>Этапы и сроки реализации подпрограммы</w:t>
            </w:r>
          </w:p>
        </w:tc>
        <w:tc>
          <w:tcPr>
            <w:tcW w:w="8782" w:type="dxa"/>
          </w:tcPr>
          <w:p w:rsidR="00B40C78" w:rsidRPr="00E15398" w:rsidRDefault="00B40C78" w:rsidP="00BE557B">
            <w:pPr>
              <w:widowControl w:val="0"/>
              <w:autoSpaceDE w:val="0"/>
              <w:autoSpaceDN w:val="0"/>
              <w:adjustRightInd w:val="0"/>
              <w:spacing w:line="307" w:lineRule="exact"/>
              <w:rPr>
                <w:sz w:val="24"/>
                <w:szCs w:val="24"/>
                <w:lang w:eastAsia="en-US"/>
              </w:rPr>
            </w:pPr>
            <w:r w:rsidRPr="00E15398">
              <w:rPr>
                <w:sz w:val="24"/>
                <w:szCs w:val="24"/>
                <w:lang w:eastAsia="en-US"/>
              </w:rPr>
              <w:t>Сроки реализации подпрограммы: с 01.01.2020 по 31.12.2025 годы.</w:t>
            </w:r>
          </w:p>
        </w:tc>
      </w:tr>
      <w:tr w:rsidR="00B40C78" w:rsidRPr="00BB7D8D" w:rsidTr="00BE557B">
        <w:tc>
          <w:tcPr>
            <w:tcW w:w="1816" w:type="dxa"/>
          </w:tcPr>
          <w:p w:rsidR="00B40C78" w:rsidRPr="00E15398" w:rsidRDefault="00B40C78" w:rsidP="00BE557B">
            <w:pPr>
              <w:widowControl w:val="0"/>
              <w:autoSpaceDE w:val="0"/>
              <w:autoSpaceDN w:val="0"/>
              <w:adjustRightInd w:val="0"/>
              <w:spacing w:line="321" w:lineRule="exact"/>
              <w:rPr>
                <w:sz w:val="24"/>
                <w:szCs w:val="24"/>
                <w:lang w:eastAsia="en-US"/>
              </w:rPr>
            </w:pPr>
            <w:r w:rsidRPr="00E15398">
              <w:rPr>
                <w:sz w:val="24"/>
                <w:szCs w:val="24"/>
                <w:lang w:eastAsia="en-US"/>
              </w:rPr>
              <w:t>Ожидаемые результаты реализации подпрограммы</w:t>
            </w:r>
          </w:p>
        </w:tc>
        <w:tc>
          <w:tcPr>
            <w:tcW w:w="8782" w:type="dxa"/>
          </w:tcPr>
          <w:p w:rsidR="00B40C78" w:rsidRPr="00D1321B" w:rsidRDefault="00B40C78" w:rsidP="00BE557B">
            <w:pPr>
              <w:pStyle w:val="21"/>
              <w:ind w:left="28" w:hanging="28"/>
              <w:jc w:val="both"/>
              <w:rPr>
                <w:sz w:val="24"/>
                <w:szCs w:val="24"/>
                <w:lang w:eastAsia="en-US"/>
              </w:rPr>
            </w:pPr>
            <w:r w:rsidRPr="00E15398">
              <w:rPr>
                <w:sz w:val="24"/>
                <w:szCs w:val="24"/>
                <w:lang w:eastAsia="en-US"/>
              </w:rPr>
              <w:t xml:space="preserve"> </w:t>
            </w:r>
            <w:r w:rsidRPr="00D1321B">
              <w:rPr>
                <w:sz w:val="24"/>
                <w:szCs w:val="24"/>
                <w:lang w:eastAsia="en-US"/>
              </w:rPr>
              <w:t>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 на 3 %;</w:t>
            </w:r>
          </w:p>
          <w:p w:rsidR="00B40C78" w:rsidRPr="00E15398" w:rsidRDefault="00B40C78" w:rsidP="00BE557B">
            <w:pPr>
              <w:pStyle w:val="21"/>
              <w:ind w:left="28" w:hanging="28"/>
              <w:jc w:val="both"/>
              <w:rPr>
                <w:sz w:val="24"/>
                <w:szCs w:val="24"/>
                <w:lang w:eastAsia="en-US"/>
              </w:rPr>
            </w:pPr>
            <w:r w:rsidRPr="00D1321B">
              <w:rPr>
                <w:sz w:val="24"/>
                <w:szCs w:val="24"/>
                <w:lang w:eastAsia="en-US"/>
              </w:rPr>
              <w:t xml:space="preserve"> Снижение расходов бюджетных средств по содержанию и обслуживанию объектов недвижимости муниципальной собственности до 2025 г. на 17 %</w:t>
            </w:r>
          </w:p>
        </w:tc>
      </w:tr>
    </w:tbl>
    <w:p w:rsidR="00B40C78" w:rsidRDefault="00B40C78" w:rsidP="0014063E">
      <w:pPr>
        <w:ind w:left="-851" w:right="248" w:firstLine="708"/>
        <w:jc w:val="both"/>
        <w:rPr>
          <w:sz w:val="24"/>
          <w:szCs w:val="24"/>
        </w:rPr>
      </w:pPr>
    </w:p>
    <w:p w:rsidR="00B40C78" w:rsidRPr="00347429" w:rsidRDefault="00B40C78" w:rsidP="0014063E">
      <w:pPr>
        <w:ind w:left="-1134" w:right="-285"/>
        <w:jc w:val="center"/>
        <w:rPr>
          <w:b/>
          <w:bCs/>
          <w:sz w:val="24"/>
          <w:szCs w:val="24"/>
        </w:rPr>
      </w:pPr>
      <w:r>
        <w:rPr>
          <w:b/>
          <w:bCs/>
          <w:sz w:val="24"/>
          <w:szCs w:val="24"/>
        </w:rPr>
        <w:t xml:space="preserve">Характеристика сферы управления муниципальной собственностью муниципального района </w:t>
      </w:r>
      <w:r w:rsidRPr="00347429">
        <w:rPr>
          <w:b/>
          <w:bCs/>
          <w:sz w:val="24"/>
          <w:szCs w:val="24"/>
        </w:rPr>
        <w:t>«Карымский район»</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Структура имущественного комплекса муниципального района «Карымский район» представлена:</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Всего в реестре муниципального имущества собственности муниципального района учтено 140 объектов недвижимого имущества (площадь объектов недвижимого имущества находящегося в собственности муниципального района, включая земельные участки, составляет 123 147,85 кв.м),  из них 65 объектов недвижимости, включая земельные участки составляют казну муниципального района «Карымский район» (площадь объектов казны муниципального района составляет 62 847,05 кв.м) 75 объектов, находящихся в муниципальной собственности, закреплены за муниципальными учреждениями района на праве оперативного управления (площадь объектов находящихся в оперативном управлении составляет 60 300,8 кв.м).</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В соответствии с действующим законодательством собственник имущества не</w:t>
      </w:r>
      <w:r>
        <w:rPr>
          <w:sz w:val="24"/>
          <w:szCs w:val="24"/>
        </w:rPr>
        <w:t>с</w:t>
      </w:r>
      <w:r w:rsidRPr="00347429">
        <w:rPr>
          <w:sz w:val="24"/>
          <w:szCs w:val="24"/>
        </w:rPr>
        <w:t>ет бремя</w:t>
      </w:r>
      <w:r>
        <w:rPr>
          <w:sz w:val="24"/>
          <w:szCs w:val="24"/>
        </w:rPr>
        <w:t xml:space="preserve"> </w:t>
      </w:r>
      <w:r w:rsidRPr="00347429">
        <w:rPr>
          <w:sz w:val="24"/>
          <w:szCs w:val="24"/>
        </w:rPr>
        <w:t>содержания, принадлежащего ему имущества. В собственности муниципального района. В соответствии со статьей 50 Федерального закона 131-ФЗ «Об общих принципах организации местного самоуправления в РФ» в собственности муниципальных образований может находиться:</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1) имущество, предназначенное для решения установленных настоящим Федеральным законом вопросов местного значения;</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Федерального закона;</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w:t>
      </w:r>
      <w:r w:rsidRPr="007B0142">
        <w:rPr>
          <w:sz w:val="24"/>
          <w:szCs w:val="24"/>
        </w:rPr>
        <w:t>значения</w:t>
      </w:r>
      <w:r w:rsidRPr="00347429">
        <w:rPr>
          <w:sz w:val="24"/>
          <w:szCs w:val="24"/>
        </w:rPr>
        <w:t xml:space="preserve"> в соответствии с частями 1 и 1.1 статьи 17 Федерального закона.</w:t>
      </w:r>
    </w:p>
    <w:p w:rsidR="00B40C78" w:rsidRPr="007B0142"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В случаях возникновения у муниципальных образований права собственности на имущество, не </w:t>
      </w:r>
      <w:r w:rsidRPr="007B0142">
        <w:rPr>
          <w:sz w:val="24"/>
          <w:szCs w:val="24"/>
        </w:rPr>
        <w:t>соответствующее требованиям Федерального закона №131-ФЗ, указанное имущество подлежит перепрофилированию (изменению целевого назначения имущества) либо отчуждению.</w:t>
      </w:r>
    </w:p>
    <w:p w:rsidR="00B40C78" w:rsidRDefault="00B40C78" w:rsidP="0014063E">
      <w:pPr>
        <w:pStyle w:val="BodyText"/>
        <w:ind w:left="-720" w:firstLine="900"/>
        <w:rPr>
          <w:sz w:val="24"/>
          <w:szCs w:val="24"/>
        </w:rPr>
      </w:pPr>
      <w:r w:rsidRPr="007B0142">
        <w:rPr>
          <w:sz w:val="24"/>
          <w:szCs w:val="24"/>
        </w:rPr>
        <w:t xml:space="preserve">В сфере управления муниципальной собственностью муниципального района «Карымский район» существует ряд проблем. </w:t>
      </w:r>
    </w:p>
    <w:p w:rsidR="00B40C78" w:rsidRPr="007B0142" w:rsidRDefault="00B40C78" w:rsidP="0014063E">
      <w:pPr>
        <w:pStyle w:val="BodyText"/>
        <w:ind w:left="-720" w:firstLine="900"/>
        <w:rPr>
          <w:sz w:val="24"/>
          <w:szCs w:val="24"/>
        </w:rPr>
      </w:pPr>
      <w:r w:rsidRPr="007B0142">
        <w:rPr>
          <w:sz w:val="24"/>
          <w:szCs w:val="24"/>
        </w:rPr>
        <w:t>Одной из обозначенных проблем является содержание имущества казны муниципального района, которая включает в себя оплату коммунальных услуг (тепло-, водоснабжения, водоотведения), оплату взносов на капитальный ремонт общего имущества в многоквартирных домах, оплата работ и услуг по техническому обслуживанию объектов муниципальной собственности. В составе объектов числится непрофильное, невостребованное к использованию имущество, за которое бюджет района несет расходы по его содержанию и обслуживанию. Сокращение количества объектов, за счет отчуждения (продажа, передача на иной уровень собственности), оптимизации состава и структуры имущества муниципальной собственности, позволит снизить уровень расходов бюджета района по содержанию и обслуживанию объектов муниципальной собственности, что в свою очередь, обеспечит получение доходов в бюджет района от продажи муниципальной собственности.</w:t>
      </w:r>
    </w:p>
    <w:p w:rsidR="00B40C78" w:rsidRPr="00347429" w:rsidRDefault="00B40C78" w:rsidP="0014063E">
      <w:pPr>
        <w:widowControl w:val="0"/>
        <w:overflowPunct w:val="0"/>
        <w:autoSpaceDE w:val="0"/>
        <w:autoSpaceDN w:val="0"/>
        <w:adjustRightInd w:val="0"/>
        <w:spacing w:line="225" w:lineRule="auto"/>
        <w:ind w:left="-720" w:right="-285" w:firstLine="720"/>
        <w:jc w:val="both"/>
        <w:rPr>
          <w:sz w:val="24"/>
          <w:szCs w:val="24"/>
        </w:rPr>
      </w:pPr>
      <w:r w:rsidRPr="007B0142">
        <w:rPr>
          <w:sz w:val="24"/>
          <w:szCs w:val="24"/>
        </w:rPr>
        <w:t>Другой, не мало важной проблемой является уров</w:t>
      </w:r>
      <w:r>
        <w:rPr>
          <w:sz w:val="24"/>
          <w:szCs w:val="24"/>
        </w:rPr>
        <w:t>е</w:t>
      </w:r>
      <w:r w:rsidRPr="007B0142">
        <w:rPr>
          <w:sz w:val="24"/>
          <w:szCs w:val="24"/>
        </w:rPr>
        <w:t>н</w:t>
      </w:r>
      <w:r>
        <w:rPr>
          <w:sz w:val="24"/>
          <w:szCs w:val="24"/>
        </w:rPr>
        <w:t>ь</w:t>
      </w:r>
      <w:r w:rsidRPr="007B0142">
        <w:rPr>
          <w:sz w:val="24"/>
          <w:szCs w:val="24"/>
        </w:rPr>
        <w:t xml:space="preserve"> доходов от использования</w:t>
      </w:r>
      <w:r>
        <w:rPr>
          <w:sz w:val="24"/>
          <w:szCs w:val="24"/>
        </w:rPr>
        <w:t xml:space="preserve"> </w:t>
      </w:r>
      <w:r w:rsidRPr="007B0142">
        <w:rPr>
          <w:sz w:val="24"/>
          <w:szCs w:val="24"/>
        </w:rPr>
        <w:t>имущества муниципальной собственности.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w:t>
      </w:r>
      <w:r w:rsidRPr="00347429">
        <w:rPr>
          <w:sz w:val="24"/>
          <w:szCs w:val="24"/>
        </w:rPr>
        <w:t xml:space="preserve"> значения. Планирование финансирования на работы по рыночной оценке права аренды объектов недвижимого имущества позволит повысить </w:t>
      </w:r>
      <w:r>
        <w:rPr>
          <w:sz w:val="24"/>
          <w:szCs w:val="24"/>
        </w:rPr>
        <w:t xml:space="preserve">поступление </w:t>
      </w:r>
      <w:r w:rsidRPr="00347429">
        <w:rPr>
          <w:sz w:val="24"/>
          <w:szCs w:val="24"/>
        </w:rPr>
        <w:t>доход</w:t>
      </w:r>
      <w:r>
        <w:rPr>
          <w:sz w:val="24"/>
          <w:szCs w:val="24"/>
        </w:rPr>
        <w:t>ов в</w:t>
      </w:r>
      <w:r w:rsidRPr="00347429">
        <w:rPr>
          <w:sz w:val="24"/>
          <w:szCs w:val="24"/>
        </w:rPr>
        <w:t xml:space="preserve"> бюджет района. </w:t>
      </w:r>
      <w:r>
        <w:rPr>
          <w:sz w:val="24"/>
          <w:szCs w:val="24"/>
        </w:rPr>
        <w:t>Кроме этого, в</w:t>
      </w:r>
      <w:r w:rsidRPr="00347429">
        <w:rPr>
          <w:sz w:val="24"/>
          <w:szCs w:val="24"/>
        </w:rPr>
        <w:t xml:space="preserve"> соответствии с Федеральным законом от 26.07.2006 N 135-ФЗ «О защите конкуренции», по истечении срока договора аренды муниципального имущества, заключение договоров на новый срок возможно только при проведении оценки рыночной стоимости  объекта, сдаваемого в аренду,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40C78" w:rsidRPr="00347429" w:rsidRDefault="00B40C78" w:rsidP="0014063E">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 Кроме перечисленных проблем, необходимо проведение кадастровых работ по снятию с кадастрового учета списанных, демонтированных объектов муниципальной собственности, и земельных участков, числящихся в реестре муниципальной собственности</w:t>
      </w:r>
      <w:r>
        <w:rPr>
          <w:sz w:val="24"/>
          <w:szCs w:val="24"/>
        </w:rPr>
        <w:t xml:space="preserve"> района</w:t>
      </w:r>
      <w:r w:rsidRPr="00347429">
        <w:rPr>
          <w:sz w:val="24"/>
          <w:szCs w:val="24"/>
        </w:rPr>
        <w:t>. Снятие объектов недвижимости с государственного кадастрового учета, в соответствии с Законом о регистрации, осуществляется на основании акта обследования, являющегося результатом кадастровых работ. Для реализации поставленной задачи необходима определенная сумма финансирования из бюджета муниципального района.</w:t>
      </w:r>
    </w:p>
    <w:p w:rsidR="00B40C78" w:rsidRPr="002728A4" w:rsidRDefault="00B40C78" w:rsidP="0014063E">
      <w:pPr>
        <w:ind w:left="-720" w:right="248" w:firstLine="720"/>
        <w:jc w:val="both"/>
        <w:rPr>
          <w:sz w:val="24"/>
          <w:szCs w:val="24"/>
          <w:lang w:eastAsia="en-US"/>
        </w:rPr>
      </w:pPr>
      <w:r w:rsidRPr="00347429">
        <w:rPr>
          <w:sz w:val="24"/>
          <w:szCs w:val="24"/>
        </w:rPr>
        <w:t>Мероприятия, обозначенные в настоящей подпрограмме направлены на п</w:t>
      </w:r>
      <w:r w:rsidRPr="00347429">
        <w:rPr>
          <w:sz w:val="24"/>
          <w:szCs w:val="24"/>
          <w:lang w:eastAsia="en-US"/>
        </w:rPr>
        <w:t>овышение эффективности в сфере управления муниципальным имуществом муниципального района  «Карымский район»,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w:t>
      </w:r>
    </w:p>
    <w:p w:rsidR="00B40C78" w:rsidRDefault="00B40C78" w:rsidP="0014063E">
      <w:pPr>
        <w:widowControl w:val="0"/>
        <w:overflowPunct w:val="0"/>
        <w:autoSpaceDE w:val="0"/>
        <w:autoSpaceDN w:val="0"/>
        <w:adjustRightInd w:val="0"/>
        <w:spacing w:line="225" w:lineRule="auto"/>
        <w:ind w:left="-709" w:right="-285" w:firstLine="709"/>
        <w:jc w:val="both"/>
        <w:rPr>
          <w:sz w:val="24"/>
          <w:szCs w:val="24"/>
        </w:rPr>
      </w:pPr>
    </w:p>
    <w:p w:rsidR="00B40C78" w:rsidRDefault="00B40C78" w:rsidP="0014063E">
      <w:pPr>
        <w:pStyle w:val="ConsNormal"/>
        <w:tabs>
          <w:tab w:val="left" w:pos="1021"/>
        </w:tabs>
        <w:ind w:left="-851" w:right="-285" w:firstLine="709"/>
        <w:jc w:val="center"/>
        <w:rPr>
          <w:rFonts w:ascii="Times New Roman" w:hAnsi="Times New Roman"/>
          <w:b/>
          <w:bCs/>
          <w:sz w:val="24"/>
          <w:szCs w:val="24"/>
        </w:rPr>
      </w:pPr>
      <w:r>
        <w:rPr>
          <w:rFonts w:ascii="Times New Roman" w:hAnsi="Times New Roman"/>
          <w:b/>
          <w:bCs/>
          <w:sz w:val="24"/>
          <w:szCs w:val="24"/>
        </w:rPr>
        <w:t>Перечень приоритетов подпрограммы</w:t>
      </w:r>
    </w:p>
    <w:p w:rsidR="00B40C78" w:rsidRDefault="00B40C78" w:rsidP="0014063E">
      <w:pPr>
        <w:widowControl w:val="0"/>
        <w:autoSpaceDE w:val="0"/>
        <w:autoSpaceDN w:val="0"/>
        <w:adjustRightInd w:val="0"/>
        <w:ind w:left="-851" w:right="-285" w:firstLine="709"/>
        <w:jc w:val="both"/>
        <w:rPr>
          <w:sz w:val="24"/>
          <w:szCs w:val="24"/>
          <w:shd w:val="clear" w:color="auto" w:fill="FFFFFF"/>
        </w:rPr>
      </w:pPr>
      <w:r>
        <w:rPr>
          <w:sz w:val="24"/>
          <w:szCs w:val="24"/>
          <w:shd w:val="clear" w:color="auto" w:fill="FFFFFF"/>
        </w:rPr>
        <w:t xml:space="preserve">Социально-экономическое развитие муниципального района «Карымский район» невозможно без эффективного управления муниципальным имуществом. Совокупный социально-экономический эффект от реализации муниципальной программы достигается за счет проведения целостной политики в области имущественных отношений, позволяющих обеспечить использование ресурсов муниципального образования «Карымский район».  </w:t>
      </w:r>
    </w:p>
    <w:p w:rsidR="00B40C78" w:rsidRDefault="00B40C78" w:rsidP="0014063E">
      <w:pPr>
        <w:widowControl w:val="0"/>
        <w:autoSpaceDE w:val="0"/>
        <w:autoSpaceDN w:val="0"/>
        <w:adjustRightInd w:val="0"/>
        <w:ind w:left="-851" w:right="-285" w:firstLine="709"/>
        <w:jc w:val="center"/>
        <w:rPr>
          <w:b/>
          <w:bCs/>
          <w:sz w:val="24"/>
          <w:szCs w:val="24"/>
        </w:rPr>
      </w:pPr>
    </w:p>
    <w:p w:rsidR="00B40C78" w:rsidRDefault="00B40C78" w:rsidP="0014063E">
      <w:pPr>
        <w:widowControl w:val="0"/>
        <w:autoSpaceDE w:val="0"/>
        <w:autoSpaceDN w:val="0"/>
        <w:adjustRightInd w:val="0"/>
        <w:ind w:left="-851" w:right="-285" w:firstLine="709"/>
        <w:jc w:val="center"/>
        <w:rPr>
          <w:sz w:val="24"/>
          <w:szCs w:val="24"/>
        </w:rPr>
      </w:pPr>
      <w:r>
        <w:rPr>
          <w:b/>
          <w:bCs/>
          <w:sz w:val="24"/>
          <w:szCs w:val="24"/>
        </w:rPr>
        <w:t xml:space="preserve"> Цель и задачи подпрограммы</w:t>
      </w:r>
    </w:p>
    <w:p w:rsidR="00B40C78" w:rsidRDefault="00B40C78" w:rsidP="0014063E">
      <w:pPr>
        <w:widowControl w:val="0"/>
        <w:overflowPunct w:val="0"/>
        <w:autoSpaceDE w:val="0"/>
        <w:autoSpaceDN w:val="0"/>
        <w:adjustRightInd w:val="0"/>
        <w:spacing w:line="223" w:lineRule="auto"/>
        <w:ind w:left="-851" w:right="-285" w:firstLine="709"/>
        <w:jc w:val="both"/>
        <w:rPr>
          <w:sz w:val="24"/>
          <w:szCs w:val="24"/>
        </w:rPr>
      </w:pPr>
      <w:r>
        <w:rPr>
          <w:sz w:val="24"/>
          <w:szCs w:val="24"/>
        </w:rPr>
        <w:t>Целью подпрограммы является п</w:t>
      </w:r>
      <w:r w:rsidRPr="002728A4">
        <w:rPr>
          <w:sz w:val="24"/>
          <w:szCs w:val="24"/>
          <w:lang w:eastAsia="en-US"/>
        </w:rPr>
        <w:t>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p w:rsidR="00B40C78" w:rsidRDefault="00B40C78" w:rsidP="0014063E">
      <w:pPr>
        <w:widowControl w:val="0"/>
        <w:autoSpaceDE w:val="0"/>
        <w:autoSpaceDN w:val="0"/>
        <w:adjustRightInd w:val="0"/>
        <w:ind w:left="-851" w:right="-285" w:firstLine="709"/>
        <w:jc w:val="both"/>
        <w:rPr>
          <w:sz w:val="24"/>
          <w:szCs w:val="24"/>
        </w:rPr>
      </w:pPr>
      <w:r>
        <w:rPr>
          <w:sz w:val="24"/>
          <w:szCs w:val="24"/>
        </w:rPr>
        <w:t>Для достижения поставленной цели в рамках реализации программы планируется решение следующих задач:</w:t>
      </w:r>
    </w:p>
    <w:p w:rsidR="00B40C78" w:rsidRPr="00517D85" w:rsidRDefault="00B40C78" w:rsidP="0014063E">
      <w:pPr>
        <w:pStyle w:val="22"/>
        <w:tabs>
          <w:tab w:val="left" w:pos="484"/>
        </w:tabs>
        <w:ind w:left="-851" w:right="-1" w:firstLine="709"/>
        <w:jc w:val="both"/>
        <w:rPr>
          <w:sz w:val="24"/>
          <w:szCs w:val="24"/>
          <w:lang w:eastAsia="en-US"/>
        </w:rPr>
      </w:pPr>
      <w:r w:rsidRPr="00517D85">
        <w:rPr>
          <w:sz w:val="24"/>
          <w:szCs w:val="24"/>
          <w:lang w:eastAsia="en-US"/>
        </w:rPr>
        <w:t xml:space="preserve">1. </w:t>
      </w:r>
      <w:r>
        <w:rPr>
          <w:sz w:val="24"/>
          <w:szCs w:val="24"/>
          <w:lang w:eastAsia="en-US"/>
        </w:rPr>
        <w:t xml:space="preserve">повышение доходной части бюджета муниципального района за счет </w:t>
      </w:r>
      <w:r w:rsidRPr="00517D85">
        <w:rPr>
          <w:sz w:val="24"/>
          <w:szCs w:val="24"/>
          <w:lang w:eastAsia="en-US"/>
        </w:rPr>
        <w:t>эффективного управления муниципальной собственностью</w:t>
      </w:r>
    </w:p>
    <w:p w:rsidR="00B40C78" w:rsidRPr="00517D85" w:rsidRDefault="00B40C78" w:rsidP="0014063E">
      <w:pPr>
        <w:pStyle w:val="22"/>
        <w:tabs>
          <w:tab w:val="left" w:pos="484"/>
        </w:tabs>
        <w:ind w:left="-851" w:right="-1" w:firstLine="709"/>
        <w:jc w:val="both"/>
        <w:rPr>
          <w:sz w:val="24"/>
          <w:szCs w:val="24"/>
          <w:lang w:eastAsia="en-US"/>
        </w:rPr>
      </w:pPr>
      <w:r w:rsidRPr="00517D85">
        <w:rPr>
          <w:sz w:val="24"/>
          <w:szCs w:val="24"/>
          <w:lang w:eastAsia="en-US"/>
        </w:rPr>
        <w:t>2. 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B40C78" w:rsidRDefault="00B40C78" w:rsidP="0014063E">
      <w:pPr>
        <w:widowControl w:val="0"/>
        <w:autoSpaceDE w:val="0"/>
        <w:autoSpaceDN w:val="0"/>
        <w:adjustRightInd w:val="0"/>
        <w:ind w:left="-851" w:right="-285" w:firstLine="709"/>
        <w:jc w:val="both"/>
        <w:rPr>
          <w:sz w:val="24"/>
          <w:szCs w:val="24"/>
        </w:rPr>
      </w:pPr>
    </w:p>
    <w:p w:rsidR="00B40C78" w:rsidRDefault="00B40C78" w:rsidP="0014063E">
      <w:pPr>
        <w:widowControl w:val="0"/>
        <w:autoSpaceDE w:val="0"/>
        <w:autoSpaceDN w:val="0"/>
        <w:adjustRightInd w:val="0"/>
        <w:ind w:left="-851" w:right="-285" w:firstLine="709"/>
        <w:jc w:val="center"/>
        <w:rPr>
          <w:sz w:val="24"/>
          <w:szCs w:val="24"/>
        </w:rPr>
      </w:pPr>
      <w:r>
        <w:rPr>
          <w:b/>
          <w:bCs/>
          <w:sz w:val="24"/>
          <w:szCs w:val="24"/>
        </w:rPr>
        <w:t>Сроки и этапы реализации подпрограммы</w:t>
      </w:r>
    </w:p>
    <w:p w:rsidR="00B40C78" w:rsidRDefault="00B40C78" w:rsidP="0014063E">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Подпрограмма </w:t>
      </w:r>
      <w:r w:rsidRPr="0049521D">
        <w:rPr>
          <w:sz w:val="24"/>
          <w:szCs w:val="24"/>
        </w:rPr>
        <w:t>будет осуществляться с 2020 по 2025 годы, этапы</w:t>
      </w:r>
      <w:r>
        <w:rPr>
          <w:sz w:val="24"/>
          <w:szCs w:val="24"/>
        </w:rPr>
        <w:t xml:space="preserve"> реализации не предусмотрены.</w:t>
      </w:r>
    </w:p>
    <w:p w:rsidR="00B40C78" w:rsidRDefault="00B40C78" w:rsidP="0014063E">
      <w:pPr>
        <w:widowControl w:val="0"/>
        <w:autoSpaceDE w:val="0"/>
        <w:autoSpaceDN w:val="0"/>
        <w:adjustRightInd w:val="0"/>
        <w:ind w:left="-851" w:right="-285" w:firstLine="709"/>
        <w:jc w:val="center"/>
        <w:rPr>
          <w:b/>
          <w:bCs/>
          <w:sz w:val="24"/>
          <w:szCs w:val="24"/>
        </w:rPr>
      </w:pPr>
    </w:p>
    <w:p w:rsidR="00B40C78" w:rsidRDefault="00B40C78" w:rsidP="0014063E">
      <w:pPr>
        <w:widowControl w:val="0"/>
        <w:autoSpaceDE w:val="0"/>
        <w:autoSpaceDN w:val="0"/>
        <w:adjustRightInd w:val="0"/>
        <w:ind w:left="-851" w:right="-285" w:firstLine="709"/>
        <w:jc w:val="center"/>
        <w:rPr>
          <w:b/>
          <w:bCs/>
          <w:sz w:val="24"/>
          <w:szCs w:val="24"/>
        </w:rPr>
      </w:pPr>
      <w:r>
        <w:rPr>
          <w:b/>
          <w:bCs/>
          <w:sz w:val="24"/>
          <w:szCs w:val="24"/>
        </w:rPr>
        <w:t>Описание мероприятий подпрограммы</w:t>
      </w:r>
    </w:p>
    <w:p w:rsidR="00B40C78" w:rsidRPr="006413DE" w:rsidRDefault="00B40C78" w:rsidP="0014063E">
      <w:pPr>
        <w:widowControl w:val="0"/>
        <w:autoSpaceDE w:val="0"/>
        <w:autoSpaceDN w:val="0"/>
        <w:adjustRightInd w:val="0"/>
        <w:ind w:left="-851" w:right="-285" w:firstLine="709"/>
        <w:jc w:val="both"/>
        <w:rPr>
          <w:sz w:val="24"/>
          <w:szCs w:val="24"/>
        </w:rPr>
      </w:pPr>
      <w:r w:rsidRPr="006413DE">
        <w:rPr>
          <w:sz w:val="24"/>
          <w:szCs w:val="24"/>
        </w:rPr>
        <w:t>Механизм реализации подпрограммы направлен на выполнение комплекса мероприятий подпрограммы, целесообразного и эффективного расходования финансовых средств, выделенных на ее реализацию, обеспечение контроля исполнения программных мероприятий, проведение мониторинга реализации подпрограммы, выработку решений при возникновении отклонений хода работ от плана мероприятий подпрограммы.</w:t>
      </w:r>
    </w:p>
    <w:p w:rsidR="00B40C78" w:rsidRPr="006413DE" w:rsidRDefault="00B40C78" w:rsidP="0014063E">
      <w:pPr>
        <w:pStyle w:val="a1"/>
        <w:shd w:val="clear" w:color="auto" w:fill="FFFFFF"/>
        <w:spacing w:before="75" w:beforeAutospacing="0" w:after="75" w:afterAutospacing="0"/>
        <w:ind w:left="-851" w:right="-285" w:firstLine="284"/>
        <w:jc w:val="both"/>
      </w:pPr>
      <w:r w:rsidRPr="006413DE">
        <w:t xml:space="preserve">   Для реализации поставленной цели и решения задач подпрограммы, достижения планируемых значений показателей и индикаторов предусмотрено выполнение следующих мероприятий: </w:t>
      </w:r>
    </w:p>
    <w:p w:rsidR="00B40C78" w:rsidRPr="006413DE" w:rsidRDefault="00B40C78" w:rsidP="0014063E">
      <w:pPr>
        <w:widowControl w:val="0"/>
        <w:autoSpaceDE w:val="0"/>
        <w:autoSpaceDN w:val="0"/>
        <w:adjustRightInd w:val="0"/>
        <w:spacing w:line="70" w:lineRule="exact"/>
        <w:ind w:left="-851" w:right="-285" w:firstLine="709"/>
        <w:rPr>
          <w:sz w:val="24"/>
          <w:szCs w:val="24"/>
        </w:rPr>
      </w:pPr>
    </w:p>
    <w:p w:rsidR="00B40C78" w:rsidRPr="006413DE" w:rsidRDefault="00B40C78" w:rsidP="0014063E">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1) проведение независимой оценки рыночной стоимости объектов недвижимости муниципальной собственности, предназначенных для сдачи в аренду, и подлежащих продаже в рамках Федерального закона от 21.12.2001№ 178-ФЗ «О приватизации государственного и муниципального имущества» и Федерального закона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22.07.2008г.</w:t>
      </w:r>
    </w:p>
    <w:p w:rsidR="00B40C78" w:rsidRPr="006413DE" w:rsidRDefault="00B40C78" w:rsidP="0014063E">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2) проведение кадастровых работ</w:t>
      </w:r>
      <w:r>
        <w:rPr>
          <w:sz w:val="24"/>
          <w:szCs w:val="24"/>
        </w:rPr>
        <w:t xml:space="preserve">.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 Кроме этого, в соответствии с Закона Забайкальского края от 01 апреля 2009 года №152-ЗЗК необходима постановка на кадастровый учет 50 земельных участков.     </w:t>
      </w:r>
    </w:p>
    <w:p w:rsidR="00B40C78" w:rsidRPr="006413DE" w:rsidRDefault="00B40C78" w:rsidP="0014063E">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 xml:space="preserve">3) </w:t>
      </w:r>
      <w:r>
        <w:rPr>
          <w:sz w:val="24"/>
          <w:szCs w:val="24"/>
        </w:rPr>
        <w:t>с</w:t>
      </w:r>
      <w:r w:rsidRPr="006413DE">
        <w:rPr>
          <w:sz w:val="24"/>
          <w:szCs w:val="24"/>
        </w:rPr>
        <w:t xml:space="preserve">одержание и использование имущества казны муниципального района. </w:t>
      </w:r>
      <w:r>
        <w:rPr>
          <w:sz w:val="24"/>
          <w:szCs w:val="24"/>
        </w:rPr>
        <w:t>В соответствии с Жилищным кодексом РФ, муниципальный район «Карымский район», являясь со</w:t>
      </w:r>
      <w:r w:rsidRPr="00221840">
        <w:rPr>
          <w:sz w:val="24"/>
          <w:szCs w:val="24"/>
        </w:rPr>
        <w:t>бственник</w:t>
      </w:r>
      <w:r>
        <w:rPr>
          <w:sz w:val="24"/>
          <w:szCs w:val="24"/>
        </w:rPr>
        <w:t xml:space="preserve">ом нежилых </w:t>
      </w:r>
      <w:r w:rsidRPr="00221840">
        <w:rPr>
          <w:sz w:val="24"/>
          <w:szCs w:val="24"/>
        </w:rPr>
        <w:t>помещений в многоквартирн</w:t>
      </w:r>
      <w:r>
        <w:rPr>
          <w:sz w:val="24"/>
          <w:szCs w:val="24"/>
        </w:rPr>
        <w:t>ых</w:t>
      </w:r>
      <w:r w:rsidRPr="00221840">
        <w:rPr>
          <w:sz w:val="24"/>
          <w:szCs w:val="24"/>
        </w:rPr>
        <w:t xml:space="preserve"> дом</w:t>
      </w:r>
      <w:r>
        <w:rPr>
          <w:sz w:val="24"/>
          <w:szCs w:val="24"/>
        </w:rPr>
        <w:t>ах,</w:t>
      </w:r>
      <w:r w:rsidRPr="00221840">
        <w:rPr>
          <w:sz w:val="24"/>
          <w:szCs w:val="24"/>
        </w:rPr>
        <w:t xml:space="preserve"> </w:t>
      </w:r>
      <w:r>
        <w:rPr>
          <w:sz w:val="24"/>
          <w:szCs w:val="24"/>
        </w:rPr>
        <w:t xml:space="preserve">несет бремя содержания имущества, находящегося в собственности района. Собственник </w:t>
      </w:r>
      <w:r w:rsidRPr="00221840">
        <w:rPr>
          <w:sz w:val="24"/>
          <w:szCs w:val="24"/>
        </w:rPr>
        <w:t>обязан уплачивать ежемесячные взно</w:t>
      </w:r>
      <w:r>
        <w:rPr>
          <w:sz w:val="24"/>
          <w:szCs w:val="24"/>
        </w:rPr>
        <w:t xml:space="preserve">сы на капитальный ремонт, оплачивать коммунальные услуги, содержание и обслуживание объектов муниципальной собственности. Финансирование по данным статьям расходов осуществляется из бюджета муниципального района. В целях сокращения объема расходов денежных средств на содержание и обслуживание объектов муниципальной собственности, в данном периоде запланировано проведение продажи непрофильного, невостребованного для муниципальных нужд района объектов недвижимости. В перечень имущества, подлежащего отчуждению, в порядке, установленном действующим законодательством РФ, 6 объектов в составе имущества казны муниципального района «Карымский район».    </w:t>
      </w:r>
    </w:p>
    <w:p w:rsidR="00B40C78" w:rsidRPr="006413DE" w:rsidRDefault="00B40C78" w:rsidP="0014063E">
      <w:pPr>
        <w:widowControl w:val="0"/>
        <w:overflowPunct w:val="0"/>
        <w:autoSpaceDE w:val="0"/>
        <w:autoSpaceDN w:val="0"/>
        <w:adjustRightInd w:val="0"/>
        <w:spacing w:line="213" w:lineRule="auto"/>
        <w:ind w:left="-851" w:right="-285" w:firstLine="709"/>
        <w:jc w:val="both"/>
        <w:rPr>
          <w:sz w:val="24"/>
          <w:szCs w:val="24"/>
        </w:rPr>
      </w:pPr>
    </w:p>
    <w:p w:rsidR="00B40C78" w:rsidRDefault="00B40C78" w:rsidP="0014063E">
      <w:pPr>
        <w:widowControl w:val="0"/>
        <w:overflowPunct w:val="0"/>
        <w:autoSpaceDE w:val="0"/>
        <w:autoSpaceDN w:val="0"/>
        <w:adjustRightInd w:val="0"/>
        <w:spacing w:line="220" w:lineRule="auto"/>
        <w:ind w:left="-851" w:right="-142" w:firstLine="709"/>
        <w:jc w:val="both"/>
        <w:rPr>
          <w:sz w:val="24"/>
          <w:szCs w:val="24"/>
        </w:rPr>
      </w:pPr>
    </w:p>
    <w:p w:rsidR="00B40C78" w:rsidRDefault="00B40C78" w:rsidP="0014063E">
      <w:pPr>
        <w:widowControl w:val="0"/>
        <w:autoSpaceDE w:val="0"/>
        <w:autoSpaceDN w:val="0"/>
        <w:adjustRightInd w:val="0"/>
        <w:spacing w:line="14" w:lineRule="exact"/>
        <w:ind w:left="-851" w:right="-142" w:firstLine="709"/>
        <w:rPr>
          <w:sz w:val="24"/>
          <w:szCs w:val="24"/>
        </w:rPr>
      </w:pPr>
      <w:bookmarkStart w:id="2" w:name="page37"/>
      <w:bookmarkEnd w:id="2"/>
    </w:p>
    <w:p w:rsidR="00B40C78" w:rsidRDefault="00B40C78" w:rsidP="0014063E">
      <w:pPr>
        <w:widowControl w:val="0"/>
        <w:autoSpaceDE w:val="0"/>
        <w:autoSpaceDN w:val="0"/>
        <w:adjustRightInd w:val="0"/>
        <w:spacing w:line="14" w:lineRule="exact"/>
        <w:ind w:left="-851" w:right="-142" w:firstLine="709"/>
        <w:rPr>
          <w:sz w:val="24"/>
          <w:szCs w:val="24"/>
        </w:rPr>
      </w:pPr>
    </w:p>
    <w:p w:rsidR="00B40C78" w:rsidRDefault="00B40C78" w:rsidP="0014063E">
      <w:pPr>
        <w:widowControl w:val="0"/>
        <w:autoSpaceDE w:val="0"/>
        <w:autoSpaceDN w:val="0"/>
        <w:adjustRightInd w:val="0"/>
        <w:spacing w:line="14" w:lineRule="exact"/>
        <w:ind w:left="-851" w:right="-142" w:firstLine="709"/>
        <w:rPr>
          <w:sz w:val="24"/>
          <w:szCs w:val="24"/>
        </w:rPr>
      </w:pPr>
    </w:p>
    <w:p w:rsidR="00B40C78" w:rsidRDefault="00B40C78" w:rsidP="0014063E">
      <w:pPr>
        <w:widowControl w:val="0"/>
        <w:autoSpaceDE w:val="0"/>
        <w:autoSpaceDN w:val="0"/>
        <w:adjustRightInd w:val="0"/>
        <w:ind w:left="-851" w:right="-285" w:firstLine="709"/>
        <w:jc w:val="center"/>
        <w:rPr>
          <w:b/>
          <w:bCs/>
          <w:sz w:val="24"/>
          <w:szCs w:val="24"/>
        </w:rPr>
      </w:pPr>
      <w:bookmarkStart w:id="3" w:name="page41"/>
      <w:bookmarkStart w:id="4" w:name="page43"/>
      <w:bookmarkEnd w:id="3"/>
      <w:bookmarkEnd w:id="4"/>
      <w:r>
        <w:rPr>
          <w:b/>
          <w:bCs/>
          <w:sz w:val="24"/>
          <w:szCs w:val="24"/>
        </w:rPr>
        <w:t>Бюджетное обеспечение подпрограммы</w:t>
      </w:r>
    </w:p>
    <w:p w:rsidR="00B40C78" w:rsidRDefault="00B40C78" w:rsidP="0014063E">
      <w:pPr>
        <w:widowControl w:val="0"/>
        <w:overflowPunct w:val="0"/>
        <w:autoSpaceDE w:val="0"/>
        <w:autoSpaceDN w:val="0"/>
        <w:adjustRightInd w:val="0"/>
        <w:spacing w:line="223" w:lineRule="auto"/>
        <w:ind w:left="-800" w:right="-285" w:firstLine="658"/>
        <w:jc w:val="both"/>
        <w:rPr>
          <w:sz w:val="24"/>
          <w:szCs w:val="24"/>
        </w:rPr>
      </w:pPr>
      <w:r>
        <w:rPr>
          <w:sz w:val="24"/>
          <w:szCs w:val="24"/>
        </w:rPr>
        <w:t xml:space="preserve">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 </w:t>
      </w:r>
    </w:p>
    <w:p w:rsidR="00B40C78" w:rsidRPr="00096D66" w:rsidRDefault="00B40C78" w:rsidP="0014063E">
      <w:pPr>
        <w:widowControl w:val="0"/>
        <w:overflowPunct w:val="0"/>
        <w:autoSpaceDE w:val="0"/>
        <w:autoSpaceDN w:val="0"/>
        <w:adjustRightInd w:val="0"/>
        <w:spacing w:line="223" w:lineRule="auto"/>
        <w:ind w:left="-800" w:right="-285" w:firstLine="658"/>
        <w:jc w:val="both"/>
        <w:rPr>
          <w:sz w:val="24"/>
          <w:szCs w:val="24"/>
        </w:rPr>
      </w:pPr>
    </w:p>
    <w:p w:rsidR="00B40C78" w:rsidRDefault="00B40C78" w:rsidP="0014063E">
      <w:pPr>
        <w:widowControl w:val="0"/>
        <w:overflowPunct w:val="0"/>
        <w:autoSpaceDE w:val="0"/>
        <w:autoSpaceDN w:val="0"/>
        <w:adjustRightInd w:val="0"/>
        <w:spacing w:line="223" w:lineRule="auto"/>
        <w:ind w:left="-709" w:right="-28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299"/>
        <w:gridCol w:w="1854"/>
        <w:gridCol w:w="821"/>
        <w:gridCol w:w="813"/>
        <w:gridCol w:w="813"/>
        <w:gridCol w:w="813"/>
        <w:gridCol w:w="804"/>
        <w:gridCol w:w="804"/>
      </w:tblGrid>
      <w:tr w:rsidR="00B40C78" w:rsidTr="00BE557B">
        <w:tc>
          <w:tcPr>
            <w:tcW w:w="555" w:type="dxa"/>
            <w:vMerge w:val="restart"/>
          </w:tcPr>
          <w:p w:rsidR="00B40C78" w:rsidRPr="002728A4" w:rsidRDefault="00B40C78" w:rsidP="00BE557B">
            <w:pPr>
              <w:spacing w:line="276" w:lineRule="auto"/>
              <w:jc w:val="center"/>
              <w:rPr>
                <w:b/>
                <w:bCs/>
                <w:lang w:eastAsia="en-US"/>
              </w:rPr>
            </w:pPr>
            <w:r w:rsidRPr="002728A4">
              <w:rPr>
                <w:b/>
                <w:bCs/>
                <w:lang w:eastAsia="en-US"/>
              </w:rPr>
              <w:t>№</w:t>
            </w:r>
          </w:p>
          <w:p w:rsidR="00B40C78" w:rsidRPr="002728A4" w:rsidRDefault="00B40C78" w:rsidP="00BE557B">
            <w:pPr>
              <w:spacing w:line="276" w:lineRule="auto"/>
              <w:jc w:val="center"/>
              <w:rPr>
                <w:b/>
                <w:bCs/>
                <w:lang w:eastAsia="en-US"/>
              </w:rPr>
            </w:pPr>
            <w:r w:rsidRPr="002728A4">
              <w:rPr>
                <w:b/>
                <w:bCs/>
                <w:lang w:eastAsia="en-US"/>
              </w:rPr>
              <w:t>п/п</w:t>
            </w:r>
          </w:p>
        </w:tc>
        <w:tc>
          <w:tcPr>
            <w:tcW w:w="2350" w:type="dxa"/>
            <w:vMerge w:val="restart"/>
          </w:tcPr>
          <w:p w:rsidR="00B40C78" w:rsidRPr="002728A4" w:rsidRDefault="00B40C78" w:rsidP="00BE557B">
            <w:pPr>
              <w:spacing w:line="276" w:lineRule="auto"/>
              <w:jc w:val="center"/>
              <w:rPr>
                <w:b/>
                <w:bCs/>
                <w:lang w:eastAsia="en-US"/>
              </w:rPr>
            </w:pPr>
            <w:r w:rsidRPr="002728A4">
              <w:rPr>
                <w:b/>
                <w:bCs/>
                <w:lang w:eastAsia="en-US"/>
              </w:rPr>
              <w:t>Наименование мероприятия</w:t>
            </w:r>
          </w:p>
        </w:tc>
        <w:tc>
          <w:tcPr>
            <w:tcW w:w="1854" w:type="dxa"/>
            <w:vMerge w:val="restart"/>
          </w:tcPr>
          <w:p w:rsidR="00B40C78" w:rsidRPr="002728A4" w:rsidRDefault="00B40C78" w:rsidP="00BE557B">
            <w:pPr>
              <w:spacing w:line="276" w:lineRule="auto"/>
              <w:jc w:val="center"/>
              <w:rPr>
                <w:b/>
                <w:bCs/>
                <w:lang w:eastAsia="en-US"/>
              </w:rPr>
            </w:pPr>
            <w:r w:rsidRPr="002728A4">
              <w:rPr>
                <w:b/>
                <w:bCs/>
                <w:sz w:val="18"/>
                <w:lang w:eastAsia="en-US"/>
              </w:rPr>
              <w:t xml:space="preserve">Исполнитель </w:t>
            </w:r>
          </w:p>
        </w:tc>
        <w:tc>
          <w:tcPr>
            <w:tcW w:w="5095" w:type="dxa"/>
            <w:gridSpan w:val="6"/>
          </w:tcPr>
          <w:p w:rsidR="00B40C78" w:rsidRPr="00651739" w:rsidRDefault="00B40C78" w:rsidP="00BE557B">
            <w:pPr>
              <w:spacing w:line="276" w:lineRule="auto"/>
              <w:jc w:val="center"/>
              <w:rPr>
                <w:sz w:val="24"/>
                <w:szCs w:val="24"/>
              </w:rPr>
            </w:pPr>
            <w:r w:rsidRPr="00651739">
              <w:rPr>
                <w:b/>
                <w:bCs/>
                <w:lang w:eastAsia="en-US"/>
              </w:rPr>
              <w:t>Объемы финансирования (тыс.руб.)</w:t>
            </w:r>
            <w:r>
              <w:rPr>
                <w:b/>
                <w:bCs/>
                <w:lang w:eastAsia="en-US"/>
              </w:rPr>
              <w:t xml:space="preserve"> </w:t>
            </w:r>
            <w:r w:rsidRPr="00651739">
              <w:rPr>
                <w:b/>
                <w:bCs/>
                <w:lang w:eastAsia="en-US"/>
              </w:rPr>
              <w:t>из бюджета муниципального района</w:t>
            </w:r>
          </w:p>
        </w:tc>
      </w:tr>
      <w:tr w:rsidR="00B40C78" w:rsidTr="00BE557B">
        <w:tc>
          <w:tcPr>
            <w:tcW w:w="555" w:type="dxa"/>
            <w:vMerge/>
            <w:vAlign w:val="center"/>
          </w:tcPr>
          <w:p w:rsidR="00B40C78" w:rsidRPr="002728A4" w:rsidRDefault="00B40C78" w:rsidP="00BE557B">
            <w:pPr>
              <w:rPr>
                <w:b/>
                <w:bCs/>
                <w:lang w:eastAsia="en-US"/>
              </w:rPr>
            </w:pPr>
          </w:p>
        </w:tc>
        <w:tc>
          <w:tcPr>
            <w:tcW w:w="2350" w:type="dxa"/>
            <w:vMerge/>
            <w:vAlign w:val="center"/>
          </w:tcPr>
          <w:p w:rsidR="00B40C78" w:rsidRPr="002728A4" w:rsidRDefault="00B40C78" w:rsidP="00BE557B">
            <w:pPr>
              <w:rPr>
                <w:b/>
                <w:bCs/>
                <w:lang w:eastAsia="en-US"/>
              </w:rPr>
            </w:pPr>
          </w:p>
        </w:tc>
        <w:tc>
          <w:tcPr>
            <w:tcW w:w="1854" w:type="dxa"/>
            <w:vMerge/>
            <w:vAlign w:val="center"/>
          </w:tcPr>
          <w:p w:rsidR="00B40C78" w:rsidRPr="002728A4" w:rsidRDefault="00B40C78" w:rsidP="00BE557B">
            <w:pPr>
              <w:rPr>
                <w:b/>
                <w:bCs/>
                <w:lang w:eastAsia="en-US"/>
              </w:rPr>
            </w:pPr>
          </w:p>
        </w:tc>
        <w:tc>
          <w:tcPr>
            <w:tcW w:w="860"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2020</w:t>
            </w:r>
          </w:p>
        </w:tc>
        <w:tc>
          <w:tcPr>
            <w:tcW w:w="851"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2021</w:t>
            </w:r>
          </w:p>
        </w:tc>
        <w:tc>
          <w:tcPr>
            <w:tcW w:w="851"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2022</w:t>
            </w:r>
          </w:p>
        </w:tc>
        <w:tc>
          <w:tcPr>
            <w:tcW w:w="851"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2023</w:t>
            </w:r>
          </w:p>
        </w:tc>
        <w:tc>
          <w:tcPr>
            <w:tcW w:w="841"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2024</w:t>
            </w:r>
          </w:p>
        </w:tc>
        <w:tc>
          <w:tcPr>
            <w:tcW w:w="841" w:type="dxa"/>
          </w:tcPr>
          <w:p w:rsidR="00B40C78" w:rsidRPr="002728A4" w:rsidRDefault="00B40C78" w:rsidP="00BE557B">
            <w:pPr>
              <w:widowControl w:val="0"/>
              <w:overflowPunct w:val="0"/>
              <w:autoSpaceDE w:val="0"/>
              <w:autoSpaceDN w:val="0"/>
              <w:adjustRightInd w:val="0"/>
              <w:spacing w:line="223" w:lineRule="auto"/>
              <w:ind w:left="-86" w:right="-285"/>
              <w:jc w:val="center"/>
              <w:rPr>
                <w:szCs w:val="24"/>
              </w:rPr>
            </w:pPr>
            <w:r w:rsidRPr="002728A4">
              <w:rPr>
                <w:szCs w:val="24"/>
              </w:rPr>
              <w:t>2025</w:t>
            </w:r>
          </w:p>
        </w:tc>
      </w:tr>
      <w:tr w:rsidR="00B40C78" w:rsidTr="00BE557B">
        <w:tc>
          <w:tcPr>
            <w:tcW w:w="555" w:type="dxa"/>
          </w:tcPr>
          <w:p w:rsidR="00B40C78" w:rsidRPr="002728A4" w:rsidRDefault="00B40C78" w:rsidP="00BE557B">
            <w:pPr>
              <w:spacing w:line="276" w:lineRule="auto"/>
              <w:jc w:val="center"/>
              <w:rPr>
                <w:b/>
                <w:bCs/>
                <w:lang w:eastAsia="en-US"/>
              </w:rPr>
            </w:pPr>
            <w:r w:rsidRPr="002728A4">
              <w:rPr>
                <w:b/>
                <w:bCs/>
                <w:lang w:eastAsia="en-US"/>
              </w:rPr>
              <w:t>1</w:t>
            </w:r>
          </w:p>
        </w:tc>
        <w:tc>
          <w:tcPr>
            <w:tcW w:w="2350" w:type="dxa"/>
          </w:tcPr>
          <w:p w:rsidR="00B40C78" w:rsidRDefault="00B40C78" w:rsidP="00BE557B">
            <w:pPr>
              <w:jc w:val="center"/>
              <w:rPr>
                <w:lang w:eastAsia="en-US"/>
              </w:rPr>
            </w:pPr>
            <w:r w:rsidRPr="00BB7D8D">
              <w:rPr>
                <w:lang w:eastAsia="en-US"/>
              </w:rPr>
              <w:t>Оценка недвижимости, признание прав и регулирование отношений по муниципальной собственности»</w:t>
            </w:r>
            <w:r>
              <w:rPr>
                <w:lang w:eastAsia="en-US"/>
              </w:rPr>
              <w:t>,</w:t>
            </w:r>
          </w:p>
          <w:p w:rsidR="00B40C78" w:rsidRPr="00BB7D8D" w:rsidRDefault="00B40C78" w:rsidP="00BE557B">
            <w:pPr>
              <w:jc w:val="center"/>
              <w:rPr>
                <w:lang w:eastAsia="en-US"/>
              </w:rPr>
            </w:pPr>
            <w:r>
              <w:rPr>
                <w:lang w:eastAsia="en-US"/>
              </w:rPr>
              <w:t xml:space="preserve">Государственный кадастровый учет земельных участков </w:t>
            </w:r>
          </w:p>
        </w:tc>
        <w:tc>
          <w:tcPr>
            <w:tcW w:w="1854" w:type="dxa"/>
          </w:tcPr>
          <w:p w:rsidR="00B40C78" w:rsidRPr="00BB7D8D" w:rsidRDefault="00B40C78" w:rsidP="00BE557B">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Pr>
                <w:sz w:val="22"/>
                <w:szCs w:val="22"/>
              </w:rPr>
              <w:t>150,0</w:t>
            </w:r>
          </w:p>
        </w:tc>
        <w:tc>
          <w:tcPr>
            <w:tcW w:w="851"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Pr>
                <w:sz w:val="22"/>
                <w:szCs w:val="22"/>
              </w:rPr>
              <w:t>95,0</w:t>
            </w:r>
          </w:p>
        </w:tc>
        <w:tc>
          <w:tcPr>
            <w:tcW w:w="851"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Pr>
                <w:sz w:val="22"/>
                <w:szCs w:val="22"/>
              </w:rPr>
              <w:t>90,0</w:t>
            </w:r>
          </w:p>
        </w:tc>
        <w:tc>
          <w:tcPr>
            <w:tcW w:w="851"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sidRPr="00300CDD">
              <w:rPr>
                <w:sz w:val="22"/>
                <w:szCs w:val="22"/>
              </w:rPr>
              <w:t>1</w:t>
            </w:r>
            <w:r>
              <w:rPr>
                <w:sz w:val="22"/>
                <w:szCs w:val="22"/>
                <w:lang w:val="en-US"/>
              </w:rPr>
              <w:t>1</w:t>
            </w:r>
            <w:r>
              <w:rPr>
                <w:sz w:val="22"/>
                <w:szCs w:val="22"/>
              </w:rPr>
              <w:t>0,0</w:t>
            </w:r>
          </w:p>
        </w:tc>
        <w:tc>
          <w:tcPr>
            <w:tcW w:w="841"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sidRPr="00300CDD">
              <w:rPr>
                <w:sz w:val="22"/>
                <w:szCs w:val="22"/>
              </w:rPr>
              <w:t>1</w:t>
            </w:r>
            <w:r>
              <w:rPr>
                <w:sz w:val="22"/>
                <w:szCs w:val="22"/>
                <w:lang w:val="en-US"/>
              </w:rPr>
              <w:t>1</w:t>
            </w:r>
            <w:r>
              <w:rPr>
                <w:sz w:val="22"/>
                <w:szCs w:val="22"/>
              </w:rPr>
              <w:t>0,0</w:t>
            </w:r>
          </w:p>
        </w:tc>
        <w:tc>
          <w:tcPr>
            <w:tcW w:w="841" w:type="dxa"/>
          </w:tcPr>
          <w:p w:rsidR="00B40C78" w:rsidRPr="00300CDD" w:rsidRDefault="00B40C78" w:rsidP="00BE557B">
            <w:pPr>
              <w:widowControl w:val="0"/>
              <w:overflowPunct w:val="0"/>
              <w:autoSpaceDE w:val="0"/>
              <w:autoSpaceDN w:val="0"/>
              <w:adjustRightInd w:val="0"/>
              <w:spacing w:line="223" w:lineRule="auto"/>
              <w:ind w:left="-86" w:right="-285"/>
              <w:jc w:val="center"/>
              <w:rPr>
                <w:sz w:val="22"/>
                <w:szCs w:val="22"/>
              </w:rPr>
            </w:pPr>
            <w:r w:rsidRPr="00300CDD">
              <w:rPr>
                <w:sz w:val="22"/>
                <w:szCs w:val="22"/>
              </w:rPr>
              <w:t>1</w:t>
            </w:r>
            <w:r>
              <w:rPr>
                <w:sz w:val="22"/>
                <w:szCs w:val="22"/>
                <w:lang w:val="en-US"/>
              </w:rPr>
              <w:t>1</w:t>
            </w:r>
            <w:r>
              <w:rPr>
                <w:sz w:val="22"/>
                <w:szCs w:val="22"/>
              </w:rPr>
              <w:t>0,0</w:t>
            </w:r>
          </w:p>
        </w:tc>
      </w:tr>
      <w:tr w:rsidR="00B40C78" w:rsidRPr="001A0069" w:rsidTr="00BE557B">
        <w:tc>
          <w:tcPr>
            <w:tcW w:w="555" w:type="dxa"/>
          </w:tcPr>
          <w:p w:rsidR="00B40C78" w:rsidRPr="002728A4" w:rsidRDefault="00B40C78" w:rsidP="00BE557B">
            <w:pPr>
              <w:spacing w:line="276" w:lineRule="auto"/>
              <w:jc w:val="center"/>
              <w:rPr>
                <w:b/>
                <w:bCs/>
                <w:lang w:eastAsia="en-US"/>
              </w:rPr>
            </w:pPr>
            <w:r w:rsidRPr="002728A4">
              <w:rPr>
                <w:b/>
                <w:bCs/>
                <w:lang w:eastAsia="en-US"/>
              </w:rPr>
              <w:t>2</w:t>
            </w:r>
          </w:p>
        </w:tc>
        <w:tc>
          <w:tcPr>
            <w:tcW w:w="2350" w:type="dxa"/>
          </w:tcPr>
          <w:p w:rsidR="00B40C78" w:rsidRPr="00BB7D8D" w:rsidRDefault="00B40C78" w:rsidP="00BE557B">
            <w:pPr>
              <w:jc w:val="center"/>
              <w:rPr>
                <w:lang w:eastAsia="en-US"/>
              </w:rPr>
            </w:pPr>
            <w:r w:rsidRPr="00BB7D8D">
              <w:rPr>
                <w:lang w:eastAsia="en-US"/>
              </w:rPr>
              <w:t>Содержание и использование имущества казны муниципального района</w:t>
            </w:r>
          </w:p>
        </w:tc>
        <w:tc>
          <w:tcPr>
            <w:tcW w:w="1854" w:type="dxa"/>
          </w:tcPr>
          <w:p w:rsidR="00B40C78" w:rsidRPr="00BB7D8D" w:rsidRDefault="00B40C78" w:rsidP="00BE557B">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Pr>
          <w:p w:rsidR="00B40C78" w:rsidRPr="00F77E1A" w:rsidRDefault="00B40C78" w:rsidP="008D48E9">
            <w:pPr>
              <w:widowControl w:val="0"/>
              <w:overflowPunct w:val="0"/>
              <w:autoSpaceDE w:val="0"/>
              <w:autoSpaceDN w:val="0"/>
              <w:adjustRightInd w:val="0"/>
              <w:spacing w:line="223" w:lineRule="auto"/>
              <w:ind w:left="-86" w:right="-285"/>
              <w:jc w:val="center"/>
            </w:pPr>
            <w:r>
              <w:t>463</w:t>
            </w:r>
            <w:r w:rsidRPr="00F77E1A">
              <w:t>,</w:t>
            </w:r>
            <w:r>
              <w:t>5</w:t>
            </w:r>
          </w:p>
        </w:tc>
        <w:tc>
          <w:tcPr>
            <w:tcW w:w="851" w:type="dxa"/>
          </w:tcPr>
          <w:p w:rsidR="00B40C78" w:rsidRPr="00F77E1A" w:rsidRDefault="00B40C78" w:rsidP="00BE557B">
            <w:pPr>
              <w:widowControl w:val="0"/>
              <w:overflowPunct w:val="0"/>
              <w:autoSpaceDE w:val="0"/>
              <w:autoSpaceDN w:val="0"/>
              <w:adjustRightInd w:val="0"/>
              <w:spacing w:line="223" w:lineRule="auto"/>
              <w:ind w:left="-86" w:right="-285"/>
              <w:jc w:val="center"/>
            </w:pPr>
            <w:r>
              <w:t>383,5</w:t>
            </w:r>
          </w:p>
        </w:tc>
        <w:tc>
          <w:tcPr>
            <w:tcW w:w="851" w:type="dxa"/>
          </w:tcPr>
          <w:p w:rsidR="00B40C78" w:rsidRPr="00F77E1A" w:rsidRDefault="00B40C78" w:rsidP="00BE557B">
            <w:pPr>
              <w:widowControl w:val="0"/>
              <w:overflowPunct w:val="0"/>
              <w:autoSpaceDE w:val="0"/>
              <w:autoSpaceDN w:val="0"/>
              <w:adjustRightInd w:val="0"/>
              <w:spacing w:line="223" w:lineRule="auto"/>
              <w:ind w:left="-86" w:right="-285"/>
              <w:jc w:val="center"/>
            </w:pPr>
            <w:r>
              <w:t>368,5</w:t>
            </w:r>
          </w:p>
        </w:tc>
        <w:tc>
          <w:tcPr>
            <w:tcW w:w="851" w:type="dxa"/>
          </w:tcPr>
          <w:p w:rsidR="00B40C78" w:rsidRPr="00F77E1A" w:rsidRDefault="00B40C78" w:rsidP="00BE557B">
            <w:pPr>
              <w:widowControl w:val="0"/>
              <w:overflowPunct w:val="0"/>
              <w:autoSpaceDE w:val="0"/>
              <w:autoSpaceDN w:val="0"/>
              <w:adjustRightInd w:val="0"/>
              <w:spacing w:line="223" w:lineRule="auto"/>
              <w:ind w:left="-86" w:right="-285"/>
              <w:jc w:val="center"/>
            </w:pPr>
            <w:r>
              <w:t>310</w:t>
            </w:r>
            <w:r w:rsidRPr="00F77E1A">
              <w:t>,0</w:t>
            </w:r>
          </w:p>
        </w:tc>
        <w:tc>
          <w:tcPr>
            <w:tcW w:w="841" w:type="dxa"/>
          </w:tcPr>
          <w:p w:rsidR="00B40C78" w:rsidRPr="00F77E1A" w:rsidRDefault="00B40C78" w:rsidP="00BE557B">
            <w:pPr>
              <w:widowControl w:val="0"/>
              <w:overflowPunct w:val="0"/>
              <w:autoSpaceDE w:val="0"/>
              <w:autoSpaceDN w:val="0"/>
              <w:adjustRightInd w:val="0"/>
              <w:spacing w:line="223" w:lineRule="auto"/>
              <w:ind w:left="-86" w:right="-285"/>
              <w:jc w:val="center"/>
            </w:pPr>
            <w:r w:rsidRPr="00F77E1A">
              <w:t>300,0</w:t>
            </w:r>
          </w:p>
        </w:tc>
        <w:tc>
          <w:tcPr>
            <w:tcW w:w="841" w:type="dxa"/>
          </w:tcPr>
          <w:p w:rsidR="00B40C78" w:rsidRPr="00F77E1A" w:rsidRDefault="00B40C78" w:rsidP="00BE557B">
            <w:pPr>
              <w:widowControl w:val="0"/>
              <w:overflowPunct w:val="0"/>
              <w:autoSpaceDE w:val="0"/>
              <w:autoSpaceDN w:val="0"/>
              <w:adjustRightInd w:val="0"/>
              <w:spacing w:line="223" w:lineRule="auto"/>
              <w:ind w:left="-86" w:right="-285"/>
              <w:jc w:val="center"/>
            </w:pPr>
            <w:r w:rsidRPr="00F77E1A">
              <w:t>290,0</w:t>
            </w:r>
          </w:p>
        </w:tc>
      </w:tr>
      <w:tr w:rsidR="00B40C78" w:rsidRPr="00BB7D8D" w:rsidTr="00BE557B">
        <w:tc>
          <w:tcPr>
            <w:tcW w:w="4759" w:type="dxa"/>
            <w:gridSpan w:val="3"/>
          </w:tcPr>
          <w:p w:rsidR="00B40C78" w:rsidRPr="002728A4" w:rsidRDefault="00B40C78" w:rsidP="00BE557B">
            <w:pPr>
              <w:widowControl w:val="0"/>
              <w:overflowPunct w:val="0"/>
              <w:autoSpaceDE w:val="0"/>
              <w:autoSpaceDN w:val="0"/>
              <w:adjustRightInd w:val="0"/>
              <w:spacing w:line="223" w:lineRule="auto"/>
              <w:ind w:right="26"/>
              <w:rPr>
                <w:szCs w:val="24"/>
              </w:rPr>
            </w:pPr>
            <w:r>
              <w:rPr>
                <w:szCs w:val="24"/>
              </w:rPr>
              <w:t xml:space="preserve">                          </w:t>
            </w:r>
            <w:r w:rsidRPr="002728A4">
              <w:rPr>
                <w:szCs w:val="24"/>
              </w:rPr>
              <w:t>Всего</w:t>
            </w:r>
          </w:p>
        </w:tc>
        <w:tc>
          <w:tcPr>
            <w:tcW w:w="860"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613,5</w:t>
            </w:r>
          </w:p>
        </w:tc>
        <w:tc>
          <w:tcPr>
            <w:tcW w:w="851"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478,5</w:t>
            </w:r>
          </w:p>
        </w:tc>
        <w:tc>
          <w:tcPr>
            <w:tcW w:w="851"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458,5</w:t>
            </w:r>
          </w:p>
        </w:tc>
        <w:tc>
          <w:tcPr>
            <w:tcW w:w="851"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420,0</w:t>
            </w:r>
          </w:p>
        </w:tc>
        <w:tc>
          <w:tcPr>
            <w:tcW w:w="841"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410,0</w:t>
            </w:r>
          </w:p>
        </w:tc>
        <w:tc>
          <w:tcPr>
            <w:tcW w:w="841" w:type="dxa"/>
          </w:tcPr>
          <w:p w:rsidR="00B40C78" w:rsidRPr="002728A4" w:rsidRDefault="00B40C78" w:rsidP="00691C96">
            <w:pPr>
              <w:widowControl w:val="0"/>
              <w:overflowPunct w:val="0"/>
              <w:autoSpaceDE w:val="0"/>
              <w:autoSpaceDN w:val="0"/>
              <w:adjustRightInd w:val="0"/>
              <w:spacing w:line="223" w:lineRule="auto"/>
              <w:ind w:right="-285"/>
              <w:rPr>
                <w:szCs w:val="24"/>
              </w:rPr>
            </w:pPr>
            <w:r>
              <w:rPr>
                <w:szCs w:val="24"/>
              </w:rPr>
              <w:t>400,0</w:t>
            </w:r>
          </w:p>
        </w:tc>
      </w:tr>
    </w:tbl>
    <w:p w:rsidR="00B40C78" w:rsidRPr="00BB7D8D" w:rsidRDefault="00B40C78" w:rsidP="0014063E">
      <w:pPr>
        <w:widowControl w:val="0"/>
        <w:overflowPunct w:val="0"/>
        <w:autoSpaceDE w:val="0"/>
        <w:autoSpaceDN w:val="0"/>
        <w:adjustRightInd w:val="0"/>
        <w:spacing w:line="223" w:lineRule="auto"/>
        <w:ind w:left="-100" w:right="-285"/>
        <w:jc w:val="both"/>
        <w:rPr>
          <w:sz w:val="24"/>
          <w:szCs w:val="24"/>
        </w:rPr>
      </w:pPr>
    </w:p>
    <w:p w:rsidR="00B40C78" w:rsidRDefault="00B40C78" w:rsidP="0014063E">
      <w:pPr>
        <w:widowControl w:val="0"/>
        <w:overflowPunct w:val="0"/>
        <w:autoSpaceDE w:val="0"/>
        <w:autoSpaceDN w:val="0"/>
        <w:adjustRightInd w:val="0"/>
        <w:spacing w:line="223" w:lineRule="auto"/>
        <w:ind w:left="-851" w:right="-285" w:firstLine="851"/>
        <w:jc w:val="both"/>
        <w:rPr>
          <w:sz w:val="24"/>
          <w:szCs w:val="24"/>
        </w:rPr>
      </w:pPr>
      <w:r>
        <w:rPr>
          <w:sz w:val="24"/>
          <w:szCs w:val="24"/>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B40C78" w:rsidRPr="00096D66" w:rsidRDefault="00B40C78" w:rsidP="0014063E">
      <w:pPr>
        <w:tabs>
          <w:tab w:val="left" w:pos="709"/>
        </w:tabs>
        <w:autoSpaceDE w:val="0"/>
        <w:autoSpaceDN w:val="0"/>
        <w:adjustRightInd w:val="0"/>
        <w:ind w:left="-851"/>
        <w:jc w:val="center"/>
        <w:rPr>
          <w:b/>
          <w:bCs/>
          <w:sz w:val="24"/>
          <w:szCs w:val="24"/>
        </w:rPr>
      </w:pPr>
    </w:p>
    <w:p w:rsidR="00B40C78" w:rsidRDefault="00B40C78" w:rsidP="0014063E">
      <w:pPr>
        <w:tabs>
          <w:tab w:val="left" w:pos="709"/>
        </w:tabs>
        <w:autoSpaceDE w:val="0"/>
        <w:autoSpaceDN w:val="0"/>
        <w:adjustRightInd w:val="0"/>
        <w:ind w:left="-851"/>
        <w:jc w:val="center"/>
        <w:rPr>
          <w:b/>
          <w:bCs/>
          <w:sz w:val="24"/>
          <w:szCs w:val="24"/>
        </w:rPr>
      </w:pPr>
      <w:r>
        <w:rPr>
          <w:b/>
          <w:bCs/>
          <w:sz w:val="24"/>
          <w:szCs w:val="24"/>
        </w:rPr>
        <w:t>Риски реализации подпрограммы и минимизация возможных рисков</w:t>
      </w:r>
    </w:p>
    <w:p w:rsidR="00B40C78" w:rsidRPr="008238B7" w:rsidRDefault="00B40C78" w:rsidP="0014063E">
      <w:pPr>
        <w:tabs>
          <w:tab w:val="left" w:pos="709"/>
        </w:tabs>
        <w:autoSpaceDE w:val="0"/>
        <w:autoSpaceDN w:val="0"/>
        <w:adjustRightInd w:val="0"/>
        <w:ind w:left="-851"/>
        <w:jc w:val="center"/>
        <w:rPr>
          <w:b/>
          <w:bCs/>
          <w:sz w:val="24"/>
          <w:szCs w:val="24"/>
        </w:rPr>
      </w:pPr>
    </w:p>
    <w:p w:rsidR="00B40C78" w:rsidRPr="008238B7" w:rsidRDefault="00B40C78" w:rsidP="0014063E">
      <w:pPr>
        <w:ind w:left="-709" w:firstLine="709"/>
        <w:jc w:val="both"/>
        <w:rPr>
          <w:kern w:val="28"/>
          <w:sz w:val="24"/>
          <w:szCs w:val="24"/>
        </w:rPr>
      </w:pPr>
      <w:r w:rsidRPr="008238B7">
        <w:rPr>
          <w:kern w:val="28"/>
          <w:sz w:val="24"/>
          <w:szCs w:val="24"/>
        </w:rPr>
        <w:t xml:space="preserve">Для успешной реализации поставленных задач </w:t>
      </w:r>
      <w:r>
        <w:rPr>
          <w:kern w:val="28"/>
          <w:sz w:val="24"/>
          <w:szCs w:val="24"/>
        </w:rPr>
        <w:t>п</w:t>
      </w:r>
      <w:r w:rsidRPr="008238B7">
        <w:rPr>
          <w:kern w:val="28"/>
          <w:sz w:val="24"/>
          <w:szCs w:val="24"/>
        </w:rPr>
        <w:t>одпрограммы необходимо проводить анализ рисков, которые могут повлиять на ее выполнение.</w:t>
      </w:r>
    </w:p>
    <w:p w:rsidR="00B40C78" w:rsidRPr="008238B7" w:rsidRDefault="00B40C78" w:rsidP="0014063E">
      <w:pPr>
        <w:ind w:left="-709" w:firstLine="709"/>
        <w:jc w:val="both"/>
        <w:rPr>
          <w:kern w:val="28"/>
          <w:sz w:val="24"/>
          <w:szCs w:val="24"/>
        </w:rPr>
      </w:pPr>
      <w:r w:rsidRPr="008238B7">
        <w:rPr>
          <w:kern w:val="28"/>
          <w:sz w:val="24"/>
          <w:szCs w:val="24"/>
        </w:rPr>
        <w:t>Риски по влиянию на достижение цели муниципальной программы идентифицируются на внешние и внутренние риски.</w:t>
      </w:r>
    </w:p>
    <w:p w:rsidR="00B40C78" w:rsidRPr="008238B7" w:rsidRDefault="00B40C78" w:rsidP="0014063E">
      <w:pPr>
        <w:ind w:left="-709" w:firstLine="709"/>
        <w:jc w:val="both"/>
        <w:rPr>
          <w:kern w:val="28"/>
          <w:sz w:val="24"/>
          <w:szCs w:val="24"/>
        </w:rPr>
      </w:pPr>
      <w:r w:rsidRPr="00AF6B96">
        <w:rPr>
          <w:kern w:val="28"/>
          <w:sz w:val="24"/>
          <w:szCs w:val="24"/>
        </w:rPr>
        <w:t>К внешним рискам относятся</w:t>
      </w:r>
      <w:r w:rsidRPr="008238B7">
        <w:rPr>
          <w:kern w:val="28"/>
          <w:sz w:val="24"/>
          <w:szCs w:val="24"/>
        </w:rPr>
        <w:t xml:space="preserve">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B40C78" w:rsidRPr="008238B7" w:rsidRDefault="00B40C78" w:rsidP="0014063E">
      <w:pPr>
        <w:ind w:left="-709" w:firstLine="709"/>
        <w:jc w:val="both"/>
        <w:rPr>
          <w:kern w:val="28"/>
          <w:sz w:val="24"/>
          <w:szCs w:val="24"/>
        </w:rPr>
      </w:pPr>
      <w:r w:rsidRPr="008238B7">
        <w:rPr>
          <w:kern w:val="28"/>
          <w:sz w:val="24"/>
          <w:szCs w:val="24"/>
        </w:rPr>
        <w:t>К внешним рискам, влияющим на достижение цели муниципальной программы, относится:</w:t>
      </w:r>
    </w:p>
    <w:p w:rsidR="00B40C78" w:rsidRPr="008238B7" w:rsidRDefault="00B40C78" w:rsidP="0014063E">
      <w:pPr>
        <w:ind w:left="-709" w:firstLine="709"/>
        <w:jc w:val="both"/>
        <w:rPr>
          <w:kern w:val="28"/>
          <w:sz w:val="24"/>
          <w:szCs w:val="24"/>
        </w:rPr>
      </w:pPr>
      <w:r w:rsidRPr="00A05A1A">
        <w:rPr>
          <w:b/>
          <w:kern w:val="28"/>
          <w:sz w:val="24"/>
          <w:szCs w:val="24"/>
        </w:rPr>
        <w:t>Законодательные риски</w:t>
      </w:r>
      <w:r w:rsidRPr="008238B7">
        <w:rPr>
          <w:kern w:val="28"/>
          <w:sz w:val="24"/>
          <w:szCs w:val="24"/>
        </w:rPr>
        <w:t xml:space="preserve">. В планируемом периоде возможно внесение изменений в нормативно-правовые акты на федеральном или </w:t>
      </w:r>
      <w:r>
        <w:rPr>
          <w:kern w:val="28"/>
          <w:sz w:val="24"/>
          <w:szCs w:val="24"/>
        </w:rPr>
        <w:t>краевом</w:t>
      </w:r>
      <w:r w:rsidRPr="008238B7">
        <w:rPr>
          <w:kern w:val="28"/>
          <w:sz w:val="24"/>
          <w:szCs w:val="24"/>
        </w:rPr>
        <w:t xml:space="preserve"> уровне, что существенно повлияет на достижение поставленных целей </w:t>
      </w:r>
      <w:r>
        <w:rPr>
          <w:kern w:val="28"/>
          <w:sz w:val="24"/>
          <w:szCs w:val="24"/>
        </w:rPr>
        <w:t>п</w:t>
      </w:r>
      <w:r w:rsidRPr="008238B7">
        <w:rPr>
          <w:kern w:val="28"/>
          <w:sz w:val="24"/>
          <w:szCs w:val="24"/>
        </w:rPr>
        <w:t>одпрограммы.</w:t>
      </w:r>
      <w:r>
        <w:rPr>
          <w:kern w:val="28"/>
          <w:sz w:val="24"/>
          <w:szCs w:val="24"/>
        </w:rPr>
        <w:t xml:space="preserve"> Кроме этого, к факторам, которые могут оказать влияние на достижение поставленных задач подпрограммы, относятся досрочное расторжение договоров аренды недвижимого имущества по инициативе арендаторов, либо по решению суда.   </w:t>
      </w:r>
    </w:p>
    <w:p w:rsidR="00B40C78" w:rsidRPr="008238B7" w:rsidRDefault="00B40C78" w:rsidP="0014063E">
      <w:pPr>
        <w:ind w:left="-709" w:firstLine="709"/>
        <w:jc w:val="both"/>
        <w:rPr>
          <w:kern w:val="28"/>
          <w:sz w:val="24"/>
          <w:szCs w:val="24"/>
        </w:rPr>
      </w:pPr>
      <w:r w:rsidRPr="008238B7">
        <w:rPr>
          <w:kern w:val="28"/>
          <w:sz w:val="24"/>
          <w:szCs w:val="24"/>
        </w:rPr>
        <w:t>В целях снижения законодательных рисков планируется своевременное внесение возможных изменений в финансирование.</w:t>
      </w:r>
    </w:p>
    <w:p w:rsidR="00B40C78" w:rsidRPr="008238B7" w:rsidRDefault="00B40C78" w:rsidP="0014063E">
      <w:pPr>
        <w:ind w:left="-709" w:firstLine="709"/>
        <w:jc w:val="both"/>
        <w:rPr>
          <w:kern w:val="28"/>
          <w:sz w:val="24"/>
          <w:szCs w:val="24"/>
        </w:rPr>
      </w:pPr>
      <w:r w:rsidRPr="00A05A1A">
        <w:rPr>
          <w:b/>
          <w:kern w:val="28"/>
          <w:sz w:val="24"/>
          <w:szCs w:val="24"/>
        </w:rPr>
        <w:t>Финансовые риски</w:t>
      </w:r>
      <w:r w:rsidRPr="008238B7">
        <w:rPr>
          <w:kern w:val="28"/>
          <w:sz w:val="24"/>
          <w:szCs w:val="24"/>
        </w:rPr>
        <w:t>. Риск финансового обеспечения связан</w:t>
      </w:r>
      <w:r>
        <w:rPr>
          <w:kern w:val="28"/>
          <w:sz w:val="24"/>
          <w:szCs w:val="24"/>
        </w:rPr>
        <w:t xml:space="preserve"> с недофинансированием основных</w:t>
      </w:r>
      <w:r w:rsidRPr="008238B7">
        <w:rPr>
          <w:kern w:val="28"/>
          <w:sz w:val="24"/>
          <w:szCs w:val="24"/>
        </w:rPr>
        <w:t xml:space="preserve">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w:t>
      </w:r>
      <w:r>
        <w:rPr>
          <w:kern w:val="28"/>
          <w:sz w:val="24"/>
          <w:szCs w:val="24"/>
        </w:rPr>
        <w:t>ска в случае сокращения объема</w:t>
      </w:r>
      <w:r w:rsidRPr="008238B7">
        <w:rPr>
          <w:kern w:val="28"/>
          <w:sz w:val="24"/>
          <w:szCs w:val="24"/>
        </w:rPr>
        <w:t xml:space="preserve"> финансирования на реализацию муниципальной подпрограммы будет уточнена система мероприятий и целевых показателей(индикаторов) подпрограммы.  </w:t>
      </w:r>
    </w:p>
    <w:p w:rsidR="00B40C78" w:rsidRPr="00AF6B96" w:rsidRDefault="00B40C78" w:rsidP="0014063E">
      <w:pPr>
        <w:ind w:left="-709" w:firstLine="709"/>
        <w:jc w:val="both"/>
        <w:rPr>
          <w:kern w:val="28"/>
          <w:sz w:val="24"/>
          <w:szCs w:val="24"/>
        </w:rPr>
      </w:pPr>
      <w:r w:rsidRPr="00AF6B96">
        <w:rPr>
          <w:kern w:val="28"/>
          <w:sz w:val="24"/>
          <w:szCs w:val="24"/>
        </w:rPr>
        <w:t>К внутренним рискам относятся:</w:t>
      </w:r>
    </w:p>
    <w:p w:rsidR="00B40C78" w:rsidRPr="00AF6B96" w:rsidRDefault="00B40C78" w:rsidP="0014063E">
      <w:pPr>
        <w:ind w:left="-709" w:firstLine="709"/>
        <w:jc w:val="both"/>
        <w:rPr>
          <w:kern w:val="28"/>
          <w:sz w:val="24"/>
          <w:szCs w:val="24"/>
        </w:rPr>
      </w:pPr>
      <w:r w:rsidRPr="00AF6B96">
        <w:rPr>
          <w:kern w:val="28"/>
          <w:sz w:val="24"/>
          <w:szCs w:val="24"/>
        </w:rPr>
        <w:t>- несоблюдение сроков реализации муниципальной программы;</w:t>
      </w:r>
    </w:p>
    <w:p w:rsidR="00B40C78" w:rsidRPr="008238B7" w:rsidRDefault="00B40C78" w:rsidP="0014063E">
      <w:pPr>
        <w:ind w:left="-709" w:firstLine="709"/>
        <w:jc w:val="both"/>
        <w:rPr>
          <w:kern w:val="28"/>
          <w:sz w:val="24"/>
          <w:szCs w:val="24"/>
        </w:rPr>
      </w:pPr>
      <w:r w:rsidRPr="008238B7">
        <w:rPr>
          <w:kern w:val="28"/>
          <w:sz w:val="24"/>
          <w:szCs w:val="24"/>
        </w:rPr>
        <w:t>- неэффективное расходование денежных средств;</w:t>
      </w:r>
    </w:p>
    <w:p w:rsidR="00B40C78" w:rsidRPr="008238B7" w:rsidRDefault="00B40C78" w:rsidP="0014063E">
      <w:pPr>
        <w:ind w:left="-709" w:firstLine="709"/>
        <w:jc w:val="both"/>
        <w:rPr>
          <w:kern w:val="28"/>
          <w:sz w:val="24"/>
          <w:szCs w:val="24"/>
        </w:rPr>
      </w:pPr>
      <w:r w:rsidRPr="008238B7">
        <w:rPr>
          <w:kern w:val="28"/>
          <w:sz w:val="24"/>
          <w:szCs w:val="24"/>
        </w:rPr>
        <w:t>- неэффективное управление и взаимодействие основных исполнителей муниципальной программы;</w:t>
      </w:r>
    </w:p>
    <w:p w:rsidR="00B40C78" w:rsidRPr="008238B7" w:rsidRDefault="00B40C78" w:rsidP="0014063E">
      <w:pPr>
        <w:ind w:left="-709" w:firstLine="709"/>
        <w:jc w:val="both"/>
        <w:rPr>
          <w:kern w:val="28"/>
          <w:sz w:val="24"/>
          <w:szCs w:val="24"/>
        </w:rPr>
      </w:pPr>
      <w:r w:rsidRPr="008238B7">
        <w:rPr>
          <w:kern w:val="28"/>
          <w:sz w:val="24"/>
          <w:szCs w:val="24"/>
        </w:rPr>
        <w:t>- не освоение выделенных бюджетных ассигнований.</w:t>
      </w:r>
    </w:p>
    <w:p w:rsidR="00B40C78" w:rsidRPr="008238B7" w:rsidRDefault="00B40C78" w:rsidP="0014063E">
      <w:pPr>
        <w:ind w:left="-709" w:firstLine="709"/>
        <w:jc w:val="both"/>
        <w:rPr>
          <w:kern w:val="28"/>
          <w:sz w:val="24"/>
          <w:szCs w:val="24"/>
        </w:rPr>
      </w:pPr>
      <w:r w:rsidRPr="008238B7">
        <w:rPr>
          <w:kern w:val="28"/>
          <w:sz w:val="24"/>
          <w:szCs w:val="24"/>
        </w:rPr>
        <w:t>Для снижения определенной доли внутренних рисков планируется:</w:t>
      </w:r>
    </w:p>
    <w:p w:rsidR="00B40C78" w:rsidRPr="008238B7" w:rsidRDefault="00B40C78" w:rsidP="0014063E">
      <w:pPr>
        <w:ind w:left="-709" w:firstLine="709"/>
        <w:jc w:val="both"/>
        <w:rPr>
          <w:kern w:val="28"/>
          <w:sz w:val="24"/>
          <w:szCs w:val="24"/>
        </w:rPr>
      </w:pPr>
      <w:r w:rsidRPr="008238B7">
        <w:rPr>
          <w:kern w:val="28"/>
          <w:sz w:val="24"/>
          <w:szCs w:val="24"/>
        </w:rPr>
        <w:t>- проведение оперативного мониторинга выполнения меро</w:t>
      </w:r>
      <w:r>
        <w:rPr>
          <w:kern w:val="28"/>
          <w:sz w:val="24"/>
          <w:szCs w:val="24"/>
        </w:rPr>
        <w:t>приятий муниципальной программы.</w:t>
      </w:r>
    </w:p>
    <w:p w:rsidR="00B40C78" w:rsidRPr="00921BDD" w:rsidRDefault="00B40C78" w:rsidP="0014063E">
      <w:pPr>
        <w:ind w:left="-709" w:firstLine="709"/>
        <w:jc w:val="both"/>
        <w:rPr>
          <w:color w:val="0000FF"/>
          <w:kern w:val="28"/>
          <w:sz w:val="24"/>
          <w:szCs w:val="24"/>
        </w:rPr>
      </w:pPr>
    </w:p>
    <w:p w:rsidR="00B40C78" w:rsidRDefault="00B40C78" w:rsidP="0014063E">
      <w:pPr>
        <w:widowControl w:val="0"/>
        <w:autoSpaceDE w:val="0"/>
        <w:autoSpaceDN w:val="0"/>
        <w:adjustRightInd w:val="0"/>
        <w:ind w:left="-851"/>
        <w:jc w:val="center"/>
        <w:rPr>
          <w:b/>
          <w:bCs/>
          <w:sz w:val="24"/>
          <w:szCs w:val="24"/>
        </w:rPr>
      </w:pPr>
      <w:r>
        <w:rPr>
          <w:b/>
          <w:bCs/>
          <w:sz w:val="24"/>
          <w:szCs w:val="24"/>
        </w:rPr>
        <w:t>Результативность подпрограммы</w:t>
      </w:r>
    </w:p>
    <w:p w:rsidR="00B40C78" w:rsidRDefault="00B40C78" w:rsidP="0014063E">
      <w:pPr>
        <w:widowControl w:val="0"/>
        <w:autoSpaceDE w:val="0"/>
        <w:autoSpaceDN w:val="0"/>
        <w:adjustRightInd w:val="0"/>
        <w:ind w:left="-851"/>
        <w:jc w:val="center"/>
        <w:rPr>
          <w:b/>
          <w:bCs/>
          <w:sz w:val="24"/>
          <w:szCs w:val="24"/>
        </w:rPr>
      </w:pPr>
    </w:p>
    <w:p w:rsidR="00B40C78" w:rsidRDefault="00B40C78" w:rsidP="0014063E">
      <w:pPr>
        <w:widowControl w:val="0"/>
        <w:overflowPunct w:val="0"/>
        <w:autoSpaceDE w:val="0"/>
        <w:autoSpaceDN w:val="0"/>
        <w:adjustRightInd w:val="0"/>
        <w:spacing w:line="220" w:lineRule="auto"/>
        <w:ind w:left="-851" w:firstLine="851"/>
        <w:jc w:val="both"/>
        <w:rPr>
          <w:sz w:val="24"/>
          <w:szCs w:val="24"/>
        </w:rPr>
      </w:pPr>
      <w:r>
        <w:rPr>
          <w:sz w:val="24"/>
          <w:szCs w:val="24"/>
        </w:rPr>
        <w:t xml:space="preserve">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(сдача в аренду) имущества муниципальной собственности </w:t>
      </w:r>
    </w:p>
    <w:p w:rsidR="00B40C78" w:rsidRDefault="00B40C78" w:rsidP="0014063E">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330"/>
        <w:gridCol w:w="935"/>
        <w:gridCol w:w="936"/>
        <w:gridCol w:w="935"/>
        <w:gridCol w:w="935"/>
        <w:gridCol w:w="935"/>
        <w:gridCol w:w="907"/>
      </w:tblGrid>
      <w:tr w:rsidR="00B40C78" w:rsidTr="00BE557B">
        <w:tc>
          <w:tcPr>
            <w:tcW w:w="676" w:type="dxa"/>
            <w:vMerge w:val="restart"/>
          </w:tcPr>
          <w:p w:rsidR="00B40C78" w:rsidRPr="002728A4" w:rsidRDefault="00B40C78" w:rsidP="00BE557B">
            <w:pPr>
              <w:jc w:val="center"/>
              <w:rPr>
                <w:b/>
                <w:bCs/>
                <w:lang w:eastAsia="en-US"/>
              </w:rPr>
            </w:pPr>
            <w:r w:rsidRPr="002728A4">
              <w:rPr>
                <w:b/>
                <w:bCs/>
                <w:lang w:eastAsia="en-US"/>
              </w:rPr>
              <w:t>№</w:t>
            </w:r>
          </w:p>
        </w:tc>
        <w:tc>
          <w:tcPr>
            <w:tcW w:w="9178" w:type="dxa"/>
            <w:gridSpan w:val="7"/>
          </w:tcPr>
          <w:p w:rsidR="00B40C78" w:rsidRPr="002728A4" w:rsidRDefault="00B40C78" w:rsidP="00BE557B">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B40C78" w:rsidTr="00BE557B">
        <w:tc>
          <w:tcPr>
            <w:tcW w:w="676" w:type="dxa"/>
            <w:vMerge/>
          </w:tcPr>
          <w:p w:rsidR="00B40C78" w:rsidRPr="009568EC" w:rsidRDefault="00B40C78" w:rsidP="00BE557B">
            <w:pPr>
              <w:widowControl w:val="0"/>
              <w:overflowPunct w:val="0"/>
              <w:autoSpaceDE w:val="0"/>
              <w:autoSpaceDN w:val="0"/>
              <w:adjustRightInd w:val="0"/>
              <w:spacing w:line="220" w:lineRule="auto"/>
              <w:jc w:val="center"/>
            </w:pPr>
          </w:p>
        </w:tc>
        <w:tc>
          <w:tcPr>
            <w:tcW w:w="3466" w:type="dxa"/>
          </w:tcPr>
          <w:p w:rsidR="00B40C78" w:rsidRPr="002728A4" w:rsidRDefault="00B40C78" w:rsidP="00BE557B">
            <w:pPr>
              <w:jc w:val="center"/>
              <w:rPr>
                <w:b/>
                <w:bCs/>
                <w:lang w:eastAsia="en-US"/>
              </w:rPr>
            </w:pPr>
            <w:r w:rsidRPr="002728A4">
              <w:rPr>
                <w:b/>
                <w:bCs/>
                <w:lang w:eastAsia="en-US"/>
              </w:rPr>
              <w:t>Наименование показателя</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rsidRPr="009568EC">
              <w:t>2020</w:t>
            </w:r>
          </w:p>
        </w:tc>
        <w:tc>
          <w:tcPr>
            <w:tcW w:w="958" w:type="dxa"/>
          </w:tcPr>
          <w:p w:rsidR="00B40C78" w:rsidRPr="009568EC" w:rsidRDefault="00B40C78" w:rsidP="00BE557B">
            <w:pPr>
              <w:widowControl w:val="0"/>
              <w:overflowPunct w:val="0"/>
              <w:autoSpaceDE w:val="0"/>
              <w:autoSpaceDN w:val="0"/>
              <w:adjustRightInd w:val="0"/>
              <w:spacing w:line="220" w:lineRule="auto"/>
              <w:jc w:val="center"/>
            </w:pPr>
            <w:r w:rsidRPr="009568EC">
              <w:t>2021</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rsidRPr="009568EC">
              <w:t>2022</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rsidRPr="009568EC">
              <w:t>2023</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rsidRPr="009568EC">
              <w:t>2024</w:t>
            </w:r>
          </w:p>
        </w:tc>
        <w:tc>
          <w:tcPr>
            <w:tcW w:w="926" w:type="dxa"/>
          </w:tcPr>
          <w:p w:rsidR="00B40C78" w:rsidRPr="009568EC" w:rsidRDefault="00B40C78" w:rsidP="00BE557B">
            <w:pPr>
              <w:widowControl w:val="0"/>
              <w:overflowPunct w:val="0"/>
              <w:autoSpaceDE w:val="0"/>
              <w:autoSpaceDN w:val="0"/>
              <w:adjustRightInd w:val="0"/>
              <w:spacing w:line="220" w:lineRule="auto"/>
              <w:jc w:val="center"/>
            </w:pPr>
            <w:r w:rsidRPr="009568EC">
              <w:t>2025</w:t>
            </w:r>
          </w:p>
        </w:tc>
      </w:tr>
      <w:tr w:rsidR="00B40C78" w:rsidTr="00BE557B">
        <w:tc>
          <w:tcPr>
            <w:tcW w:w="676" w:type="dxa"/>
          </w:tcPr>
          <w:p w:rsidR="00B40C78" w:rsidRPr="009568EC" w:rsidRDefault="00B40C78" w:rsidP="00BE557B">
            <w:pPr>
              <w:widowControl w:val="0"/>
              <w:overflowPunct w:val="0"/>
              <w:autoSpaceDE w:val="0"/>
              <w:autoSpaceDN w:val="0"/>
              <w:adjustRightInd w:val="0"/>
              <w:spacing w:line="220" w:lineRule="auto"/>
              <w:jc w:val="center"/>
            </w:pPr>
            <w:r w:rsidRPr="009568EC">
              <w:t>1</w:t>
            </w:r>
          </w:p>
        </w:tc>
        <w:tc>
          <w:tcPr>
            <w:tcW w:w="3466" w:type="dxa"/>
          </w:tcPr>
          <w:p w:rsidR="00B40C78" w:rsidRPr="00A91352" w:rsidRDefault="00B40C78" w:rsidP="00BE557B">
            <w:pPr>
              <w:jc w:val="center"/>
              <w:rPr>
                <w:highlight w:val="red"/>
                <w:lang w:eastAsia="en-US"/>
              </w:rPr>
            </w:pPr>
            <w:r>
              <w:rPr>
                <w:lang w:eastAsia="en-US"/>
              </w:rPr>
              <w:t>Размер с</w:t>
            </w:r>
            <w:r w:rsidRPr="00A91352">
              <w:rPr>
                <w:lang w:eastAsia="en-US"/>
              </w:rPr>
              <w:t>умм</w:t>
            </w:r>
            <w:r>
              <w:rPr>
                <w:lang w:eastAsia="en-US"/>
              </w:rPr>
              <w:t>ы</w:t>
            </w:r>
            <w:r w:rsidRPr="00A91352">
              <w:rPr>
                <w:lang w:eastAsia="en-US"/>
              </w:rPr>
              <w:t xml:space="preserve"> </w:t>
            </w:r>
            <w:r>
              <w:rPr>
                <w:lang w:eastAsia="en-US"/>
              </w:rPr>
              <w:t xml:space="preserve">доходов от сдачи в аренду муниципального имущества, согласно заключенных договоров   </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t>500,0</w:t>
            </w:r>
          </w:p>
        </w:tc>
        <w:tc>
          <w:tcPr>
            <w:tcW w:w="958" w:type="dxa"/>
          </w:tcPr>
          <w:p w:rsidR="00B40C78" w:rsidRPr="009568EC" w:rsidRDefault="00B40C78" w:rsidP="00BE557B">
            <w:pPr>
              <w:widowControl w:val="0"/>
              <w:overflowPunct w:val="0"/>
              <w:autoSpaceDE w:val="0"/>
              <w:autoSpaceDN w:val="0"/>
              <w:adjustRightInd w:val="0"/>
              <w:spacing w:line="220" w:lineRule="auto"/>
              <w:jc w:val="center"/>
            </w:pPr>
            <w:r>
              <w:t>515,0</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t>515,0</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t>515,0</w:t>
            </w:r>
          </w:p>
        </w:tc>
        <w:tc>
          <w:tcPr>
            <w:tcW w:w="957" w:type="dxa"/>
          </w:tcPr>
          <w:p w:rsidR="00B40C78" w:rsidRPr="009568EC" w:rsidRDefault="00B40C78" w:rsidP="00BE557B">
            <w:pPr>
              <w:widowControl w:val="0"/>
              <w:overflowPunct w:val="0"/>
              <w:autoSpaceDE w:val="0"/>
              <w:autoSpaceDN w:val="0"/>
              <w:adjustRightInd w:val="0"/>
              <w:spacing w:line="220" w:lineRule="auto"/>
              <w:jc w:val="center"/>
            </w:pPr>
            <w:r>
              <w:t>515,0</w:t>
            </w:r>
          </w:p>
        </w:tc>
        <w:tc>
          <w:tcPr>
            <w:tcW w:w="926" w:type="dxa"/>
          </w:tcPr>
          <w:p w:rsidR="00B40C78" w:rsidRPr="009568EC" w:rsidRDefault="00B40C78" w:rsidP="00BE557B">
            <w:pPr>
              <w:widowControl w:val="0"/>
              <w:overflowPunct w:val="0"/>
              <w:autoSpaceDE w:val="0"/>
              <w:autoSpaceDN w:val="0"/>
              <w:adjustRightInd w:val="0"/>
              <w:spacing w:line="220" w:lineRule="auto"/>
              <w:jc w:val="center"/>
            </w:pPr>
            <w:r>
              <w:t>515,0</w:t>
            </w:r>
          </w:p>
        </w:tc>
      </w:tr>
    </w:tbl>
    <w:p w:rsidR="00B40C78" w:rsidRDefault="00B40C78" w:rsidP="0014063E">
      <w:pPr>
        <w:widowControl w:val="0"/>
        <w:overflowPunct w:val="0"/>
        <w:autoSpaceDE w:val="0"/>
        <w:autoSpaceDN w:val="0"/>
        <w:adjustRightInd w:val="0"/>
        <w:spacing w:line="220" w:lineRule="auto"/>
        <w:ind w:left="-851"/>
        <w:jc w:val="both"/>
        <w:rPr>
          <w:sz w:val="24"/>
          <w:szCs w:val="24"/>
        </w:rPr>
      </w:pPr>
    </w:p>
    <w:p w:rsidR="00B40C78" w:rsidRDefault="00B40C78" w:rsidP="0014063E">
      <w:pPr>
        <w:widowControl w:val="0"/>
        <w:overflowPunct w:val="0"/>
        <w:autoSpaceDE w:val="0"/>
        <w:autoSpaceDN w:val="0"/>
        <w:adjustRightInd w:val="0"/>
        <w:spacing w:line="220" w:lineRule="auto"/>
        <w:ind w:left="-851"/>
        <w:jc w:val="both"/>
        <w:rPr>
          <w:sz w:val="24"/>
          <w:szCs w:val="24"/>
        </w:rPr>
      </w:pPr>
    </w:p>
    <w:p w:rsidR="00B40C78" w:rsidRPr="00F77E1A" w:rsidRDefault="00B40C78" w:rsidP="0014063E">
      <w:pPr>
        <w:widowControl w:val="0"/>
        <w:overflowPunct w:val="0"/>
        <w:autoSpaceDE w:val="0"/>
        <w:autoSpaceDN w:val="0"/>
        <w:adjustRightInd w:val="0"/>
        <w:spacing w:line="220" w:lineRule="auto"/>
        <w:ind w:left="-851"/>
        <w:jc w:val="both"/>
        <w:rPr>
          <w:sz w:val="24"/>
          <w:szCs w:val="24"/>
        </w:rPr>
      </w:pPr>
      <w:r>
        <w:rPr>
          <w:sz w:val="24"/>
          <w:szCs w:val="24"/>
        </w:rPr>
        <w:t xml:space="preserve">           </w:t>
      </w:r>
      <w:r w:rsidRPr="00F77E1A">
        <w:rPr>
          <w:sz w:val="24"/>
          <w:szCs w:val="24"/>
        </w:rPr>
        <w:t xml:space="preserve">Выполнение второго мероприятия,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17 %, а также, обеспечить поступление в бюджет муниципального района доходов от реализации (продажи) непрофильного имущества казны. </w:t>
      </w:r>
    </w:p>
    <w:p w:rsidR="00B40C78" w:rsidRPr="00F77E1A" w:rsidRDefault="00B40C78" w:rsidP="0014063E">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399"/>
        <w:gridCol w:w="924"/>
        <w:gridCol w:w="925"/>
        <w:gridCol w:w="924"/>
        <w:gridCol w:w="924"/>
        <w:gridCol w:w="924"/>
        <w:gridCol w:w="896"/>
      </w:tblGrid>
      <w:tr w:rsidR="00B40C78" w:rsidRPr="00F77E1A" w:rsidTr="00BE557B">
        <w:tc>
          <w:tcPr>
            <w:tcW w:w="675" w:type="dxa"/>
            <w:vMerge w:val="restart"/>
          </w:tcPr>
          <w:p w:rsidR="00B40C78" w:rsidRPr="00F77E1A" w:rsidRDefault="00B40C78" w:rsidP="00BE557B">
            <w:pPr>
              <w:jc w:val="center"/>
              <w:rPr>
                <w:b/>
                <w:bCs/>
                <w:lang w:eastAsia="en-US"/>
              </w:rPr>
            </w:pPr>
            <w:r w:rsidRPr="00F77E1A">
              <w:rPr>
                <w:b/>
                <w:bCs/>
                <w:lang w:eastAsia="en-US"/>
              </w:rPr>
              <w:t>№</w:t>
            </w:r>
          </w:p>
        </w:tc>
        <w:tc>
          <w:tcPr>
            <w:tcW w:w="9179" w:type="dxa"/>
            <w:gridSpan w:val="7"/>
          </w:tcPr>
          <w:p w:rsidR="00B40C78" w:rsidRPr="00F77E1A" w:rsidRDefault="00B40C78" w:rsidP="00BE557B">
            <w:pPr>
              <w:jc w:val="center"/>
              <w:rPr>
                <w:b/>
                <w:bCs/>
                <w:lang w:eastAsia="en-US"/>
              </w:rPr>
            </w:pPr>
            <w:r w:rsidRPr="00F77E1A">
              <w:rPr>
                <w:b/>
                <w:bCs/>
                <w:lang w:eastAsia="en-US"/>
              </w:rPr>
              <w:t>Показатели (индикаторы) результативности выполнения мероприятий подпрограммы</w:t>
            </w:r>
          </w:p>
        </w:tc>
      </w:tr>
      <w:tr w:rsidR="00B40C78" w:rsidRPr="00F77E1A" w:rsidTr="00BE557B">
        <w:tc>
          <w:tcPr>
            <w:tcW w:w="675" w:type="dxa"/>
            <w:vMerge/>
          </w:tcPr>
          <w:p w:rsidR="00B40C78" w:rsidRPr="00F77E1A" w:rsidRDefault="00B40C78" w:rsidP="00BE557B">
            <w:pPr>
              <w:widowControl w:val="0"/>
              <w:overflowPunct w:val="0"/>
              <w:autoSpaceDE w:val="0"/>
              <w:autoSpaceDN w:val="0"/>
              <w:adjustRightInd w:val="0"/>
              <w:spacing w:line="220" w:lineRule="auto"/>
              <w:jc w:val="center"/>
            </w:pPr>
          </w:p>
        </w:tc>
        <w:tc>
          <w:tcPr>
            <w:tcW w:w="3508" w:type="dxa"/>
          </w:tcPr>
          <w:p w:rsidR="00B40C78" w:rsidRPr="00F77E1A" w:rsidRDefault="00B40C78" w:rsidP="00BE557B">
            <w:pPr>
              <w:jc w:val="center"/>
              <w:rPr>
                <w:b/>
                <w:bCs/>
                <w:lang w:eastAsia="en-US"/>
              </w:rPr>
            </w:pPr>
            <w:r w:rsidRPr="00F77E1A">
              <w:rPr>
                <w:b/>
                <w:bCs/>
                <w:lang w:eastAsia="en-US"/>
              </w:rPr>
              <w:t>Наименование показателя</w:t>
            </w:r>
          </w:p>
        </w:tc>
        <w:tc>
          <w:tcPr>
            <w:tcW w:w="950" w:type="dxa"/>
          </w:tcPr>
          <w:p w:rsidR="00B40C78" w:rsidRPr="00F77E1A" w:rsidRDefault="00B40C78" w:rsidP="00BE557B">
            <w:pPr>
              <w:widowControl w:val="0"/>
              <w:overflowPunct w:val="0"/>
              <w:autoSpaceDE w:val="0"/>
              <w:autoSpaceDN w:val="0"/>
              <w:adjustRightInd w:val="0"/>
              <w:spacing w:line="220" w:lineRule="auto"/>
              <w:jc w:val="center"/>
            </w:pPr>
            <w:r w:rsidRPr="00F77E1A">
              <w:t>2020</w:t>
            </w:r>
          </w:p>
        </w:tc>
        <w:tc>
          <w:tcPr>
            <w:tcW w:w="951" w:type="dxa"/>
          </w:tcPr>
          <w:p w:rsidR="00B40C78" w:rsidRPr="00F77E1A" w:rsidRDefault="00B40C78" w:rsidP="00BE557B">
            <w:pPr>
              <w:widowControl w:val="0"/>
              <w:overflowPunct w:val="0"/>
              <w:autoSpaceDE w:val="0"/>
              <w:autoSpaceDN w:val="0"/>
              <w:adjustRightInd w:val="0"/>
              <w:spacing w:line="220" w:lineRule="auto"/>
              <w:jc w:val="center"/>
            </w:pPr>
            <w:r w:rsidRPr="00F77E1A">
              <w:t>2021</w:t>
            </w:r>
          </w:p>
        </w:tc>
        <w:tc>
          <w:tcPr>
            <w:tcW w:w="950" w:type="dxa"/>
          </w:tcPr>
          <w:p w:rsidR="00B40C78" w:rsidRPr="00F77E1A" w:rsidRDefault="00B40C78" w:rsidP="00BE557B">
            <w:pPr>
              <w:widowControl w:val="0"/>
              <w:overflowPunct w:val="0"/>
              <w:autoSpaceDE w:val="0"/>
              <w:autoSpaceDN w:val="0"/>
              <w:adjustRightInd w:val="0"/>
              <w:spacing w:line="220" w:lineRule="auto"/>
              <w:jc w:val="center"/>
            </w:pPr>
            <w:r w:rsidRPr="00F77E1A">
              <w:t>2022</w:t>
            </w:r>
          </w:p>
        </w:tc>
        <w:tc>
          <w:tcPr>
            <w:tcW w:w="950" w:type="dxa"/>
          </w:tcPr>
          <w:p w:rsidR="00B40C78" w:rsidRPr="00F77E1A" w:rsidRDefault="00B40C78" w:rsidP="00BE557B">
            <w:pPr>
              <w:widowControl w:val="0"/>
              <w:overflowPunct w:val="0"/>
              <w:autoSpaceDE w:val="0"/>
              <w:autoSpaceDN w:val="0"/>
              <w:adjustRightInd w:val="0"/>
              <w:spacing w:line="220" w:lineRule="auto"/>
              <w:jc w:val="center"/>
            </w:pPr>
            <w:r w:rsidRPr="00F77E1A">
              <w:t>2023</w:t>
            </w:r>
          </w:p>
        </w:tc>
        <w:tc>
          <w:tcPr>
            <w:tcW w:w="950" w:type="dxa"/>
          </w:tcPr>
          <w:p w:rsidR="00B40C78" w:rsidRPr="00F77E1A" w:rsidRDefault="00B40C78" w:rsidP="00BE557B">
            <w:pPr>
              <w:widowControl w:val="0"/>
              <w:overflowPunct w:val="0"/>
              <w:autoSpaceDE w:val="0"/>
              <w:autoSpaceDN w:val="0"/>
              <w:adjustRightInd w:val="0"/>
              <w:spacing w:line="220" w:lineRule="auto"/>
              <w:jc w:val="center"/>
            </w:pPr>
            <w:r w:rsidRPr="00F77E1A">
              <w:t>2024</w:t>
            </w:r>
          </w:p>
        </w:tc>
        <w:tc>
          <w:tcPr>
            <w:tcW w:w="920" w:type="dxa"/>
          </w:tcPr>
          <w:p w:rsidR="00B40C78" w:rsidRPr="00F77E1A" w:rsidRDefault="00B40C78" w:rsidP="00BE557B">
            <w:pPr>
              <w:widowControl w:val="0"/>
              <w:overflowPunct w:val="0"/>
              <w:autoSpaceDE w:val="0"/>
              <w:autoSpaceDN w:val="0"/>
              <w:adjustRightInd w:val="0"/>
              <w:spacing w:line="220" w:lineRule="auto"/>
              <w:jc w:val="center"/>
            </w:pPr>
            <w:r w:rsidRPr="00F77E1A">
              <w:t>2025</w:t>
            </w:r>
          </w:p>
        </w:tc>
      </w:tr>
      <w:tr w:rsidR="00B40C78" w:rsidTr="00BE557B">
        <w:tc>
          <w:tcPr>
            <w:tcW w:w="675" w:type="dxa"/>
          </w:tcPr>
          <w:p w:rsidR="00B40C78" w:rsidRPr="00F77E1A" w:rsidRDefault="00B40C78" w:rsidP="00BE557B">
            <w:pPr>
              <w:widowControl w:val="0"/>
              <w:overflowPunct w:val="0"/>
              <w:autoSpaceDE w:val="0"/>
              <w:autoSpaceDN w:val="0"/>
              <w:adjustRightInd w:val="0"/>
              <w:spacing w:line="220" w:lineRule="auto"/>
              <w:jc w:val="center"/>
            </w:pPr>
            <w:r w:rsidRPr="00F77E1A">
              <w:t>1</w:t>
            </w:r>
          </w:p>
        </w:tc>
        <w:tc>
          <w:tcPr>
            <w:tcW w:w="3508" w:type="dxa"/>
          </w:tcPr>
          <w:p w:rsidR="00B40C78" w:rsidRPr="00F77E1A" w:rsidRDefault="00B40C78" w:rsidP="00BE557B">
            <w:pPr>
              <w:jc w:val="center"/>
              <w:rPr>
                <w:b/>
                <w:lang w:eastAsia="en-US"/>
              </w:rPr>
            </w:pPr>
            <w:r w:rsidRPr="00F77E1A">
              <w:rPr>
                <w:lang w:eastAsia="en-US"/>
              </w:rPr>
              <w:t xml:space="preserve">Снижение расходов на содержание и обслуживание объектов недвижимого имущества казны в </w:t>
            </w:r>
            <w:r>
              <w:rPr>
                <w:lang w:eastAsia="en-US"/>
              </w:rPr>
              <w:t>тыс. руб.</w:t>
            </w:r>
            <w:r w:rsidRPr="00F77E1A">
              <w:rPr>
                <w:lang w:eastAsia="en-US"/>
              </w:rPr>
              <w:t xml:space="preserve"> при приватизации, перепрофилировании, передаче объектов муниципальной собственности   </w:t>
            </w:r>
          </w:p>
        </w:tc>
        <w:tc>
          <w:tcPr>
            <w:tcW w:w="950"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350,0</w:t>
            </w:r>
          </w:p>
        </w:tc>
        <w:tc>
          <w:tcPr>
            <w:tcW w:w="951"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330,0</w:t>
            </w:r>
          </w:p>
        </w:tc>
        <w:tc>
          <w:tcPr>
            <w:tcW w:w="950"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320,0</w:t>
            </w:r>
          </w:p>
        </w:tc>
        <w:tc>
          <w:tcPr>
            <w:tcW w:w="950"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310,0</w:t>
            </w:r>
          </w:p>
        </w:tc>
        <w:tc>
          <w:tcPr>
            <w:tcW w:w="950"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300,0</w:t>
            </w:r>
          </w:p>
        </w:tc>
        <w:tc>
          <w:tcPr>
            <w:tcW w:w="920" w:type="dxa"/>
          </w:tcPr>
          <w:p w:rsidR="00B40C78" w:rsidRPr="00F77E1A" w:rsidRDefault="00B40C78" w:rsidP="00BE557B">
            <w:pPr>
              <w:widowControl w:val="0"/>
              <w:overflowPunct w:val="0"/>
              <w:autoSpaceDE w:val="0"/>
              <w:autoSpaceDN w:val="0"/>
              <w:adjustRightInd w:val="0"/>
              <w:spacing w:line="223" w:lineRule="auto"/>
              <w:ind w:right="-88"/>
              <w:jc w:val="center"/>
            </w:pPr>
            <w:r w:rsidRPr="00F77E1A">
              <w:t>290,0</w:t>
            </w:r>
          </w:p>
        </w:tc>
      </w:tr>
    </w:tbl>
    <w:p w:rsidR="00B40C78" w:rsidRDefault="00B40C78" w:rsidP="0014063E">
      <w:pPr>
        <w:widowControl w:val="0"/>
        <w:overflowPunct w:val="0"/>
        <w:autoSpaceDE w:val="0"/>
        <w:autoSpaceDN w:val="0"/>
        <w:adjustRightInd w:val="0"/>
        <w:spacing w:line="220" w:lineRule="auto"/>
        <w:ind w:left="-851"/>
        <w:jc w:val="both"/>
        <w:rPr>
          <w:sz w:val="24"/>
          <w:szCs w:val="24"/>
        </w:rPr>
      </w:pPr>
    </w:p>
    <w:p w:rsidR="00B40C78" w:rsidRDefault="00B40C78" w:rsidP="0014063E">
      <w:pPr>
        <w:widowControl w:val="0"/>
        <w:overflowPunct w:val="0"/>
        <w:autoSpaceDE w:val="0"/>
        <w:autoSpaceDN w:val="0"/>
        <w:adjustRightInd w:val="0"/>
        <w:spacing w:line="220" w:lineRule="auto"/>
        <w:ind w:left="-851"/>
        <w:jc w:val="both"/>
        <w:rPr>
          <w:sz w:val="24"/>
          <w:szCs w:val="24"/>
        </w:rPr>
      </w:pPr>
    </w:p>
    <w:p w:rsidR="00B40C78" w:rsidRDefault="00B40C78" w:rsidP="0014063E">
      <w:pPr>
        <w:rPr>
          <w:sz w:val="24"/>
          <w:szCs w:val="24"/>
          <w:lang w:eastAsia="en-US"/>
        </w:rPr>
      </w:pPr>
      <w:r>
        <w:rPr>
          <w:sz w:val="24"/>
          <w:szCs w:val="24"/>
          <w:lang w:eastAsia="en-US"/>
        </w:rPr>
        <w:t>В результате реализации имущества муниципальной собственности в бюджет муниципального района планируется п</w:t>
      </w:r>
      <w:r w:rsidRPr="00E15398">
        <w:rPr>
          <w:sz w:val="24"/>
          <w:szCs w:val="24"/>
          <w:lang w:eastAsia="en-US"/>
        </w:rPr>
        <w:t>олуче</w:t>
      </w:r>
      <w:r>
        <w:rPr>
          <w:sz w:val="24"/>
          <w:szCs w:val="24"/>
          <w:lang w:eastAsia="en-US"/>
        </w:rPr>
        <w:t xml:space="preserve">ние доходов </w:t>
      </w:r>
    </w:p>
    <w:p w:rsidR="00B40C78" w:rsidRDefault="00B40C78" w:rsidP="0014063E">
      <w:pPr>
        <w:rPr>
          <w:sz w:val="24"/>
          <w:szCs w:val="24"/>
          <w:lang w:eastAsia="en-US"/>
        </w:rPr>
      </w:pPr>
      <w:r w:rsidRPr="00E15398">
        <w:rPr>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330"/>
        <w:gridCol w:w="935"/>
        <w:gridCol w:w="936"/>
        <w:gridCol w:w="935"/>
        <w:gridCol w:w="935"/>
        <w:gridCol w:w="935"/>
        <w:gridCol w:w="907"/>
      </w:tblGrid>
      <w:tr w:rsidR="00B40C78" w:rsidRPr="002728A4" w:rsidTr="00BE557B">
        <w:tc>
          <w:tcPr>
            <w:tcW w:w="709" w:type="dxa"/>
            <w:vMerge w:val="restart"/>
          </w:tcPr>
          <w:p w:rsidR="00B40C78" w:rsidRPr="002728A4" w:rsidRDefault="00B40C78" w:rsidP="00BE557B">
            <w:pPr>
              <w:jc w:val="center"/>
              <w:rPr>
                <w:b/>
                <w:bCs/>
                <w:lang w:eastAsia="en-US"/>
              </w:rPr>
            </w:pPr>
            <w:r w:rsidRPr="002728A4">
              <w:rPr>
                <w:b/>
                <w:bCs/>
                <w:lang w:eastAsia="en-US"/>
              </w:rPr>
              <w:t>№</w:t>
            </w:r>
          </w:p>
        </w:tc>
        <w:tc>
          <w:tcPr>
            <w:tcW w:w="9605" w:type="dxa"/>
            <w:gridSpan w:val="7"/>
          </w:tcPr>
          <w:p w:rsidR="00B40C78" w:rsidRPr="002728A4" w:rsidRDefault="00B40C78" w:rsidP="00BE557B">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B40C78" w:rsidRPr="009568EC" w:rsidTr="00BE557B">
        <w:tc>
          <w:tcPr>
            <w:tcW w:w="709" w:type="dxa"/>
            <w:vMerge/>
          </w:tcPr>
          <w:p w:rsidR="00B40C78" w:rsidRPr="009568EC" w:rsidRDefault="00B40C78" w:rsidP="00BE557B">
            <w:pPr>
              <w:widowControl w:val="0"/>
              <w:overflowPunct w:val="0"/>
              <w:autoSpaceDE w:val="0"/>
              <w:autoSpaceDN w:val="0"/>
              <w:adjustRightInd w:val="0"/>
              <w:spacing w:line="220" w:lineRule="auto"/>
              <w:jc w:val="center"/>
            </w:pPr>
          </w:p>
        </w:tc>
        <w:tc>
          <w:tcPr>
            <w:tcW w:w="3686" w:type="dxa"/>
          </w:tcPr>
          <w:p w:rsidR="00B40C78" w:rsidRPr="002728A4" w:rsidRDefault="00B40C78" w:rsidP="00BE557B">
            <w:pPr>
              <w:jc w:val="center"/>
              <w:rPr>
                <w:b/>
                <w:bCs/>
                <w:lang w:eastAsia="en-US"/>
              </w:rPr>
            </w:pPr>
            <w:r w:rsidRPr="002728A4">
              <w:rPr>
                <w:b/>
                <w:bCs/>
                <w:lang w:eastAsia="en-US"/>
              </w:rPr>
              <w:t>Наименование показателя</w:t>
            </w:r>
          </w:p>
        </w:tc>
        <w:tc>
          <w:tcPr>
            <w:tcW w:w="992" w:type="dxa"/>
          </w:tcPr>
          <w:p w:rsidR="00B40C78" w:rsidRPr="009568EC" w:rsidRDefault="00B40C78" w:rsidP="00BE557B">
            <w:pPr>
              <w:widowControl w:val="0"/>
              <w:overflowPunct w:val="0"/>
              <w:autoSpaceDE w:val="0"/>
              <w:autoSpaceDN w:val="0"/>
              <w:adjustRightInd w:val="0"/>
              <w:spacing w:line="220" w:lineRule="auto"/>
              <w:jc w:val="center"/>
            </w:pPr>
            <w:r w:rsidRPr="009568EC">
              <w:t>2020</w:t>
            </w:r>
          </w:p>
        </w:tc>
        <w:tc>
          <w:tcPr>
            <w:tcW w:w="993" w:type="dxa"/>
          </w:tcPr>
          <w:p w:rsidR="00B40C78" w:rsidRPr="009568EC" w:rsidRDefault="00B40C78" w:rsidP="00BE557B">
            <w:pPr>
              <w:widowControl w:val="0"/>
              <w:overflowPunct w:val="0"/>
              <w:autoSpaceDE w:val="0"/>
              <w:autoSpaceDN w:val="0"/>
              <w:adjustRightInd w:val="0"/>
              <w:spacing w:line="220" w:lineRule="auto"/>
              <w:jc w:val="center"/>
            </w:pPr>
            <w:r w:rsidRPr="009568EC">
              <w:t>2021</w:t>
            </w:r>
          </w:p>
        </w:tc>
        <w:tc>
          <w:tcPr>
            <w:tcW w:w="992" w:type="dxa"/>
          </w:tcPr>
          <w:p w:rsidR="00B40C78" w:rsidRPr="009568EC" w:rsidRDefault="00B40C78" w:rsidP="00BE557B">
            <w:pPr>
              <w:widowControl w:val="0"/>
              <w:overflowPunct w:val="0"/>
              <w:autoSpaceDE w:val="0"/>
              <w:autoSpaceDN w:val="0"/>
              <w:adjustRightInd w:val="0"/>
              <w:spacing w:line="220" w:lineRule="auto"/>
              <w:jc w:val="center"/>
            </w:pPr>
            <w:r w:rsidRPr="009568EC">
              <w:t>2022</w:t>
            </w:r>
          </w:p>
        </w:tc>
        <w:tc>
          <w:tcPr>
            <w:tcW w:w="992" w:type="dxa"/>
          </w:tcPr>
          <w:p w:rsidR="00B40C78" w:rsidRPr="009568EC" w:rsidRDefault="00B40C78" w:rsidP="00BE557B">
            <w:pPr>
              <w:widowControl w:val="0"/>
              <w:overflowPunct w:val="0"/>
              <w:autoSpaceDE w:val="0"/>
              <w:autoSpaceDN w:val="0"/>
              <w:adjustRightInd w:val="0"/>
              <w:spacing w:line="220" w:lineRule="auto"/>
              <w:jc w:val="center"/>
            </w:pPr>
            <w:r w:rsidRPr="009568EC">
              <w:t>2023</w:t>
            </w:r>
          </w:p>
        </w:tc>
        <w:tc>
          <w:tcPr>
            <w:tcW w:w="992" w:type="dxa"/>
          </w:tcPr>
          <w:p w:rsidR="00B40C78" w:rsidRPr="009568EC" w:rsidRDefault="00B40C78" w:rsidP="00BE557B">
            <w:pPr>
              <w:widowControl w:val="0"/>
              <w:overflowPunct w:val="0"/>
              <w:autoSpaceDE w:val="0"/>
              <w:autoSpaceDN w:val="0"/>
              <w:adjustRightInd w:val="0"/>
              <w:spacing w:line="220" w:lineRule="auto"/>
              <w:jc w:val="center"/>
            </w:pPr>
            <w:r w:rsidRPr="009568EC">
              <w:t>2024</w:t>
            </w:r>
          </w:p>
        </w:tc>
        <w:tc>
          <w:tcPr>
            <w:tcW w:w="958" w:type="dxa"/>
          </w:tcPr>
          <w:p w:rsidR="00B40C78" w:rsidRPr="009568EC" w:rsidRDefault="00B40C78" w:rsidP="00BE557B">
            <w:pPr>
              <w:widowControl w:val="0"/>
              <w:overflowPunct w:val="0"/>
              <w:autoSpaceDE w:val="0"/>
              <w:autoSpaceDN w:val="0"/>
              <w:adjustRightInd w:val="0"/>
              <w:spacing w:line="220" w:lineRule="auto"/>
              <w:jc w:val="center"/>
            </w:pPr>
            <w:r w:rsidRPr="009568EC">
              <w:t>2025</w:t>
            </w:r>
          </w:p>
        </w:tc>
      </w:tr>
      <w:tr w:rsidR="00B40C78" w:rsidRPr="00A7268F" w:rsidTr="00BE557B">
        <w:tc>
          <w:tcPr>
            <w:tcW w:w="709" w:type="dxa"/>
          </w:tcPr>
          <w:p w:rsidR="00B40C78" w:rsidRPr="00A7268F" w:rsidRDefault="00B40C78" w:rsidP="00BE557B">
            <w:pPr>
              <w:widowControl w:val="0"/>
              <w:overflowPunct w:val="0"/>
              <w:autoSpaceDE w:val="0"/>
              <w:autoSpaceDN w:val="0"/>
              <w:adjustRightInd w:val="0"/>
              <w:spacing w:line="220" w:lineRule="auto"/>
              <w:jc w:val="center"/>
            </w:pPr>
            <w:r w:rsidRPr="00A7268F">
              <w:t>1</w:t>
            </w:r>
          </w:p>
        </w:tc>
        <w:tc>
          <w:tcPr>
            <w:tcW w:w="3686" w:type="dxa"/>
          </w:tcPr>
          <w:p w:rsidR="00B40C78" w:rsidRPr="00A7268F" w:rsidRDefault="00B40C78" w:rsidP="00BE557B">
            <w:pPr>
              <w:jc w:val="center"/>
              <w:rPr>
                <w:lang w:eastAsia="en-US"/>
              </w:rPr>
            </w:pPr>
            <w:r w:rsidRPr="00A7268F">
              <w:rPr>
                <w:lang w:eastAsia="en-US"/>
              </w:rPr>
              <w:t>Получение</w:t>
            </w:r>
            <w:r>
              <w:rPr>
                <w:lang w:eastAsia="en-US"/>
              </w:rPr>
              <w:t xml:space="preserve"> </w:t>
            </w:r>
            <w:r w:rsidRPr="00A7268F">
              <w:rPr>
                <w:lang w:eastAsia="en-US"/>
              </w:rPr>
              <w:t xml:space="preserve">доходов </w:t>
            </w:r>
            <w:r>
              <w:rPr>
                <w:lang w:eastAsia="en-US"/>
              </w:rPr>
              <w:t>в бюджет района от реализации муниципального имущества (тыс.руб.)</w:t>
            </w:r>
          </w:p>
        </w:tc>
        <w:tc>
          <w:tcPr>
            <w:tcW w:w="992" w:type="dxa"/>
          </w:tcPr>
          <w:p w:rsidR="00B40C78" w:rsidRPr="00A7268F" w:rsidRDefault="00B40C78" w:rsidP="00BE557B">
            <w:pPr>
              <w:widowControl w:val="0"/>
              <w:overflowPunct w:val="0"/>
              <w:autoSpaceDE w:val="0"/>
              <w:autoSpaceDN w:val="0"/>
              <w:adjustRightInd w:val="0"/>
              <w:spacing w:line="220" w:lineRule="auto"/>
              <w:jc w:val="center"/>
            </w:pPr>
            <w:r>
              <w:t>950,0</w:t>
            </w:r>
          </w:p>
        </w:tc>
        <w:tc>
          <w:tcPr>
            <w:tcW w:w="993" w:type="dxa"/>
          </w:tcPr>
          <w:p w:rsidR="00B40C78" w:rsidRPr="00A7268F" w:rsidRDefault="00B40C78" w:rsidP="00BE557B">
            <w:pPr>
              <w:widowControl w:val="0"/>
              <w:overflowPunct w:val="0"/>
              <w:autoSpaceDE w:val="0"/>
              <w:autoSpaceDN w:val="0"/>
              <w:adjustRightInd w:val="0"/>
              <w:spacing w:line="220" w:lineRule="auto"/>
              <w:jc w:val="center"/>
            </w:pPr>
            <w:r>
              <w:t>100,0</w:t>
            </w:r>
          </w:p>
        </w:tc>
        <w:tc>
          <w:tcPr>
            <w:tcW w:w="992" w:type="dxa"/>
          </w:tcPr>
          <w:p w:rsidR="00B40C78" w:rsidRPr="00A7268F" w:rsidRDefault="00B40C78" w:rsidP="00BE557B">
            <w:pPr>
              <w:widowControl w:val="0"/>
              <w:overflowPunct w:val="0"/>
              <w:autoSpaceDE w:val="0"/>
              <w:autoSpaceDN w:val="0"/>
              <w:adjustRightInd w:val="0"/>
              <w:spacing w:line="220" w:lineRule="auto"/>
              <w:jc w:val="center"/>
            </w:pPr>
            <w:r>
              <w:t>500,0</w:t>
            </w:r>
          </w:p>
        </w:tc>
        <w:tc>
          <w:tcPr>
            <w:tcW w:w="992" w:type="dxa"/>
          </w:tcPr>
          <w:p w:rsidR="00B40C78" w:rsidRPr="00A7268F" w:rsidRDefault="00B40C78" w:rsidP="00BE557B">
            <w:pPr>
              <w:widowControl w:val="0"/>
              <w:overflowPunct w:val="0"/>
              <w:autoSpaceDE w:val="0"/>
              <w:autoSpaceDN w:val="0"/>
              <w:adjustRightInd w:val="0"/>
              <w:spacing w:line="220" w:lineRule="auto"/>
              <w:jc w:val="center"/>
            </w:pPr>
            <w:r>
              <w:t>500,0</w:t>
            </w:r>
          </w:p>
        </w:tc>
        <w:tc>
          <w:tcPr>
            <w:tcW w:w="992" w:type="dxa"/>
          </w:tcPr>
          <w:p w:rsidR="00B40C78" w:rsidRPr="00A7268F" w:rsidRDefault="00B40C78" w:rsidP="00BE557B">
            <w:pPr>
              <w:widowControl w:val="0"/>
              <w:overflowPunct w:val="0"/>
              <w:autoSpaceDE w:val="0"/>
              <w:autoSpaceDN w:val="0"/>
              <w:adjustRightInd w:val="0"/>
              <w:spacing w:line="220" w:lineRule="auto"/>
              <w:jc w:val="center"/>
            </w:pPr>
            <w:r>
              <w:t>500,0</w:t>
            </w:r>
          </w:p>
        </w:tc>
        <w:tc>
          <w:tcPr>
            <w:tcW w:w="958" w:type="dxa"/>
          </w:tcPr>
          <w:p w:rsidR="00B40C78" w:rsidRPr="00A7268F" w:rsidRDefault="00B40C78" w:rsidP="00BE557B">
            <w:pPr>
              <w:widowControl w:val="0"/>
              <w:overflowPunct w:val="0"/>
              <w:autoSpaceDE w:val="0"/>
              <w:autoSpaceDN w:val="0"/>
              <w:adjustRightInd w:val="0"/>
              <w:spacing w:line="220" w:lineRule="auto"/>
              <w:jc w:val="center"/>
            </w:pPr>
            <w:r>
              <w:t>500,0</w:t>
            </w:r>
          </w:p>
        </w:tc>
      </w:tr>
    </w:tbl>
    <w:p w:rsidR="00B40C78" w:rsidRPr="00A7268F" w:rsidRDefault="00B40C78" w:rsidP="0014063E">
      <w:pPr>
        <w:rPr>
          <w:sz w:val="24"/>
          <w:szCs w:val="24"/>
          <w:lang w:eastAsia="en-US"/>
        </w:rPr>
      </w:pPr>
    </w:p>
    <w:bookmarkEnd w:id="1"/>
    <w:p w:rsidR="00B40C78" w:rsidRDefault="00B40C78" w:rsidP="00377D95">
      <w:pPr>
        <w:jc w:val="center"/>
        <w:rPr>
          <w:b/>
          <w:sz w:val="24"/>
          <w:szCs w:val="24"/>
        </w:rPr>
      </w:pPr>
      <w:r>
        <w:rPr>
          <w:b/>
          <w:sz w:val="24"/>
          <w:szCs w:val="24"/>
        </w:rPr>
        <w:t xml:space="preserve">Раздел 2. ОБЩАЯ ХАРАКТЕРИСТИКА </w:t>
      </w:r>
    </w:p>
    <w:p w:rsidR="00B40C78" w:rsidRDefault="00B40C78" w:rsidP="00377D95">
      <w:pPr>
        <w:jc w:val="center"/>
        <w:rPr>
          <w:b/>
          <w:sz w:val="24"/>
          <w:szCs w:val="24"/>
        </w:rPr>
      </w:pPr>
      <w:r>
        <w:rPr>
          <w:b/>
          <w:sz w:val="24"/>
          <w:szCs w:val="24"/>
        </w:rPr>
        <w:t>ПОДПРОГРАММЫ 2 МУНИЦИПАЛЬНОЙ ПРОГРАММЫ</w:t>
      </w:r>
    </w:p>
    <w:p w:rsidR="00B40C78" w:rsidRPr="00984F58" w:rsidRDefault="00B40C78" w:rsidP="00377D95">
      <w:pPr>
        <w:jc w:val="center"/>
        <w:rPr>
          <w:b/>
          <w:bCs/>
          <w:sz w:val="24"/>
          <w:szCs w:val="24"/>
        </w:rPr>
      </w:pPr>
      <w:r>
        <w:rPr>
          <w:b/>
          <w:sz w:val="24"/>
          <w:szCs w:val="24"/>
          <w:lang w:eastAsia="en-US"/>
        </w:rPr>
        <w:t xml:space="preserve">«Управление и распоряжение муниципальной собственностью муниципального </w:t>
      </w:r>
      <w:r w:rsidRPr="00984F58">
        <w:rPr>
          <w:b/>
          <w:sz w:val="24"/>
          <w:szCs w:val="24"/>
          <w:lang w:eastAsia="en-US"/>
        </w:rPr>
        <w:t>района «Карымский район» на период 2020-2025 годы»</w:t>
      </w:r>
    </w:p>
    <w:p w:rsidR="00B40C78" w:rsidRPr="00984F58" w:rsidRDefault="00B40C78" w:rsidP="00377D95">
      <w:pPr>
        <w:rPr>
          <w:b/>
          <w:sz w:val="24"/>
          <w:szCs w:val="24"/>
        </w:rPr>
      </w:pPr>
    </w:p>
    <w:p w:rsidR="00B40C78" w:rsidRPr="00984F58" w:rsidRDefault="00B40C78" w:rsidP="00377D95">
      <w:pPr>
        <w:jc w:val="center"/>
        <w:rPr>
          <w:sz w:val="24"/>
          <w:szCs w:val="24"/>
        </w:rPr>
      </w:pPr>
      <w:r w:rsidRPr="00984F58">
        <w:rPr>
          <w:sz w:val="24"/>
          <w:szCs w:val="24"/>
        </w:rPr>
        <w:t xml:space="preserve">ПОДПРОГРАММА </w:t>
      </w:r>
    </w:p>
    <w:p w:rsidR="00B40C78" w:rsidRPr="00984F58" w:rsidRDefault="00B40C78" w:rsidP="00377D95">
      <w:pPr>
        <w:jc w:val="center"/>
        <w:rPr>
          <w:sz w:val="24"/>
          <w:szCs w:val="24"/>
        </w:rPr>
      </w:pPr>
      <w:r w:rsidRPr="00984F58">
        <w:rPr>
          <w:bCs/>
          <w:sz w:val="24"/>
          <w:szCs w:val="24"/>
        </w:rPr>
        <w:t>«</w:t>
      </w:r>
      <w:r w:rsidRPr="00984F58">
        <w:rPr>
          <w:sz w:val="24"/>
          <w:szCs w:val="24"/>
        </w:rPr>
        <w:t>Содержание и ремонт автомобильных дорог местного значения</w:t>
      </w:r>
      <w:r w:rsidRPr="00984F58">
        <w:rPr>
          <w:sz w:val="24"/>
          <w:szCs w:val="24"/>
          <w:lang w:eastAsia="en-US"/>
        </w:rPr>
        <w:t xml:space="preserve"> и искусственных сооружений на них</w:t>
      </w:r>
      <w:r w:rsidRPr="00984F58">
        <w:rPr>
          <w:sz w:val="24"/>
          <w:szCs w:val="24"/>
        </w:rPr>
        <w:t xml:space="preserve">, а также осуществление иной деятельности в области автомобильных дорог муниципального района «Карымский район» </w:t>
      </w:r>
    </w:p>
    <w:p w:rsidR="00B40C78" w:rsidRDefault="00B40C78" w:rsidP="00377D95">
      <w:pPr>
        <w:jc w:val="center"/>
        <w:rPr>
          <w:bCs/>
          <w:sz w:val="24"/>
          <w:szCs w:val="24"/>
        </w:rPr>
      </w:pPr>
    </w:p>
    <w:tbl>
      <w:tblPr>
        <w:tblW w:w="0" w:type="auto"/>
        <w:tblInd w:w="-743" w:type="dxa"/>
        <w:tblCellMar>
          <w:left w:w="0" w:type="dxa"/>
          <w:right w:w="0" w:type="dxa"/>
        </w:tblCellMar>
        <w:tblLook w:val="00A0"/>
      </w:tblPr>
      <w:tblGrid>
        <w:gridCol w:w="3583"/>
        <w:gridCol w:w="6731"/>
      </w:tblGrid>
      <w:tr w:rsidR="00B40C78" w:rsidTr="00377D95">
        <w:tc>
          <w:tcPr>
            <w:tcW w:w="3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подпрограммы</w:t>
            </w:r>
          </w:p>
        </w:tc>
        <w:tc>
          <w:tcPr>
            <w:tcW w:w="6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B40C78" w:rsidTr="00377D95">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подрограммы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Pr="00984F58" w:rsidRDefault="00B40C78" w:rsidP="00377D95">
            <w:pPr>
              <w:spacing w:before="100" w:beforeAutospacing="1" w:after="100" w:afterAutospacing="1"/>
              <w:jc w:val="both"/>
              <w:rPr>
                <w:color w:val="FF0000"/>
                <w:sz w:val="24"/>
                <w:szCs w:val="24"/>
                <w:lang w:eastAsia="en-US"/>
              </w:rPr>
            </w:pPr>
            <w:r>
              <w:rPr>
                <w:color w:val="000000"/>
                <w:sz w:val="24"/>
                <w:szCs w:val="24"/>
                <w:lang w:eastAsia="en-US"/>
              </w:rPr>
              <w:t xml:space="preserve">Нет </w:t>
            </w:r>
          </w:p>
        </w:tc>
      </w:tr>
      <w:tr w:rsidR="00B40C78" w:rsidTr="00377D95">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line="240" w:lineRule="atLeast"/>
              <w:jc w:val="both"/>
              <w:rPr>
                <w:color w:val="000000"/>
                <w:sz w:val="24"/>
                <w:szCs w:val="24"/>
                <w:lang w:eastAsia="en-US"/>
              </w:rPr>
            </w:pPr>
            <w:r>
              <w:rPr>
                <w:color w:val="000000"/>
                <w:sz w:val="24"/>
                <w:szCs w:val="24"/>
                <w:lang w:eastAsia="en-US"/>
              </w:rPr>
              <w:t>Цель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pStyle w:val="NoSpacing"/>
              <w:jc w:val="both"/>
              <w:rPr>
                <w:sz w:val="24"/>
                <w:szCs w:val="24"/>
                <w:lang w:eastAsia="en-US"/>
              </w:rPr>
            </w:pPr>
            <w:r>
              <w:rPr>
                <w:sz w:val="24"/>
                <w:szCs w:val="24"/>
                <w:lang w:eastAsia="en-US"/>
              </w:rPr>
              <w:t>Повышение эффективности и безопасности функционирования сети автомобильных дорог местного значения муниципального района «Карымский район».</w:t>
            </w:r>
          </w:p>
        </w:tc>
      </w:tr>
      <w:tr w:rsidR="00B40C78" w:rsidTr="00377D95">
        <w:trPr>
          <w:trHeight w:val="1687"/>
        </w:trPr>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подпрограммы</w:t>
            </w:r>
          </w:p>
        </w:tc>
        <w:tc>
          <w:tcPr>
            <w:tcW w:w="6741" w:type="dxa"/>
            <w:tcBorders>
              <w:top w:val="nil"/>
              <w:left w:val="nil"/>
              <w:bottom w:val="single" w:sz="8" w:space="0" w:color="auto"/>
              <w:right w:val="single" w:sz="8" w:space="0" w:color="auto"/>
            </w:tcBorders>
            <w:tcMar>
              <w:top w:w="0" w:type="dxa"/>
              <w:left w:w="108" w:type="dxa"/>
              <w:bottom w:w="0" w:type="dxa"/>
              <w:right w:w="108" w:type="dxa"/>
            </w:tcMar>
          </w:tcPr>
          <w:p w:rsidR="00B40C78" w:rsidRDefault="00B40C78" w:rsidP="00377D95">
            <w:pPr>
              <w:pStyle w:val="NoSpacing"/>
              <w:ind w:left="34"/>
              <w:jc w:val="both"/>
              <w:rPr>
                <w:sz w:val="24"/>
                <w:szCs w:val="24"/>
                <w:lang w:eastAsia="en-US"/>
              </w:rPr>
            </w:pPr>
            <w:r>
              <w:rPr>
                <w:sz w:val="24"/>
                <w:szCs w:val="24"/>
                <w:lang w:eastAsia="en-US"/>
              </w:rPr>
              <w:t>Приведение транспортно-эксплуатационных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 ликвидация колейности, повышение ровности, улучшение сцепных свойств;</w:t>
            </w:r>
          </w:p>
          <w:p w:rsidR="00B40C78" w:rsidRDefault="00B40C78" w:rsidP="00377D95">
            <w:pPr>
              <w:pStyle w:val="NoSpacing"/>
              <w:ind w:left="34"/>
              <w:jc w:val="both"/>
              <w:rPr>
                <w:sz w:val="24"/>
                <w:szCs w:val="24"/>
                <w:lang w:eastAsia="en-US"/>
              </w:rPr>
            </w:pPr>
            <w:r>
              <w:rPr>
                <w:sz w:val="24"/>
                <w:szCs w:val="24"/>
                <w:lang w:eastAsia="en-US"/>
              </w:rPr>
              <w:t xml:space="preserve">Повышение уровня доступности транспортных услуг и сети автомобильных дорог общего пользования для населения и хозяйствующих субъектов; </w:t>
            </w:r>
          </w:p>
          <w:p w:rsidR="00B40C78" w:rsidRDefault="00B40C78" w:rsidP="00377D95">
            <w:pPr>
              <w:pStyle w:val="NoSpacing"/>
              <w:ind w:left="34"/>
              <w:jc w:val="both"/>
              <w:rPr>
                <w:sz w:val="24"/>
                <w:szCs w:val="24"/>
                <w:lang w:eastAsia="en-US"/>
              </w:rPr>
            </w:pPr>
            <w:r>
              <w:rPr>
                <w:sz w:val="24"/>
                <w:szCs w:val="24"/>
                <w:lang w:eastAsia="en-US"/>
              </w:rPr>
              <w:t>Повышение безопасности движения автотранспортных потоков;</w:t>
            </w:r>
          </w:p>
          <w:p w:rsidR="00B40C78" w:rsidRDefault="00B40C78" w:rsidP="00377D95">
            <w:pPr>
              <w:pStyle w:val="NoSpacing"/>
              <w:ind w:left="34"/>
              <w:jc w:val="both"/>
              <w:rPr>
                <w:sz w:val="24"/>
                <w:szCs w:val="24"/>
                <w:lang w:eastAsia="en-US"/>
              </w:rPr>
            </w:pPr>
            <w:r>
              <w:rPr>
                <w:sz w:val="24"/>
                <w:szCs w:val="24"/>
                <w:lang w:eastAsia="en-US"/>
              </w:rPr>
              <w:t>Содержание автомобильных дорог общего пользования местного значения на уровне, допустимом нормативами, для обеспечения их сохранности</w:t>
            </w:r>
          </w:p>
        </w:tc>
      </w:tr>
      <w:tr w:rsidR="00B40C78" w:rsidRPr="00984F58" w:rsidTr="00377D95">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Pr="00984F58" w:rsidRDefault="00B40C78" w:rsidP="00377D95">
            <w:pPr>
              <w:spacing w:before="100" w:beforeAutospacing="1" w:after="100" w:afterAutospacing="1" w:line="240" w:lineRule="atLeast"/>
              <w:rPr>
                <w:sz w:val="24"/>
                <w:szCs w:val="24"/>
                <w:lang w:eastAsia="en-US"/>
              </w:rPr>
            </w:pPr>
            <w:r w:rsidRPr="00984F58">
              <w:rPr>
                <w:sz w:val="24"/>
                <w:szCs w:val="24"/>
                <w:lang w:eastAsia="en-US"/>
              </w:rPr>
              <w:t>Сроки реализации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Pr="00984F58" w:rsidRDefault="00B40C78" w:rsidP="00377D95">
            <w:pPr>
              <w:spacing w:before="100" w:beforeAutospacing="1" w:after="100" w:afterAutospacing="1" w:line="240" w:lineRule="atLeast"/>
              <w:jc w:val="both"/>
              <w:rPr>
                <w:sz w:val="24"/>
                <w:szCs w:val="24"/>
                <w:lang w:eastAsia="en-US"/>
              </w:rPr>
            </w:pPr>
            <w:r w:rsidRPr="00984F58">
              <w:rPr>
                <w:sz w:val="24"/>
                <w:szCs w:val="24"/>
                <w:shd w:val="clear" w:color="auto" w:fill="FFFFFF"/>
                <w:lang w:eastAsia="en-US"/>
              </w:rPr>
              <w:t>На постоянной основе 01.01.2020 – 31.12.2025</w:t>
            </w:r>
          </w:p>
        </w:tc>
      </w:tr>
      <w:tr w:rsidR="00B40C78" w:rsidTr="00377D95">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before="100" w:beforeAutospacing="1" w:after="100" w:afterAutospacing="1" w:line="240" w:lineRule="atLeast"/>
              <w:jc w:val="both"/>
              <w:rPr>
                <w:color w:val="000000"/>
                <w:sz w:val="24"/>
                <w:szCs w:val="24"/>
                <w:lang w:eastAsia="en-US"/>
              </w:rPr>
            </w:pPr>
            <w:r>
              <w:rPr>
                <w:color w:val="000000"/>
                <w:sz w:val="24"/>
                <w:szCs w:val="24"/>
                <w:lang w:eastAsia="en-US"/>
              </w:rPr>
              <w:t>Показатели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pStyle w:val="NoSpacing"/>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и искусственные сооружения на них, в отношении которых проведены дорожные работы по их реконструкции, капитальному ремонту и ремонту (включая разработку проектно-сметной документации);</w:t>
            </w:r>
          </w:p>
          <w:p w:rsidR="00B40C78" w:rsidRDefault="00B40C78" w:rsidP="00377D95">
            <w:pPr>
              <w:pStyle w:val="NoSpacing"/>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и искусственные сооружения на них, в отношении которых проведены дорожные работы по их содержанию.</w:t>
            </w:r>
          </w:p>
        </w:tc>
      </w:tr>
      <w:tr w:rsidR="00B40C78" w:rsidRPr="002A566C" w:rsidTr="00377D95">
        <w:trPr>
          <w:trHeight w:val="697"/>
        </w:trPr>
        <w:tc>
          <w:tcPr>
            <w:tcW w:w="3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40C78" w:rsidRPr="00E237D6" w:rsidRDefault="00B40C78" w:rsidP="00377D95">
            <w:pPr>
              <w:spacing w:before="100" w:beforeAutospacing="1" w:after="100" w:afterAutospacing="1" w:line="240" w:lineRule="atLeast"/>
              <w:jc w:val="both"/>
              <w:rPr>
                <w:sz w:val="24"/>
                <w:szCs w:val="24"/>
                <w:lang w:eastAsia="en-US"/>
              </w:rPr>
            </w:pPr>
            <w:r w:rsidRPr="00E237D6">
              <w:rPr>
                <w:sz w:val="24"/>
                <w:szCs w:val="24"/>
                <w:lang w:eastAsia="en-US"/>
              </w:rPr>
              <w:t>Ресурсное обеспечение подпрограммы</w:t>
            </w:r>
          </w:p>
        </w:tc>
        <w:tc>
          <w:tcPr>
            <w:tcW w:w="6741" w:type="dxa"/>
            <w:tcBorders>
              <w:top w:val="nil"/>
              <w:left w:val="nil"/>
              <w:bottom w:val="single" w:sz="4" w:space="0" w:color="auto"/>
              <w:right w:val="single" w:sz="8" w:space="0" w:color="auto"/>
            </w:tcBorders>
            <w:tcMar>
              <w:top w:w="0" w:type="dxa"/>
              <w:left w:w="108" w:type="dxa"/>
              <w:bottom w:w="0" w:type="dxa"/>
              <w:right w:w="108" w:type="dxa"/>
            </w:tcMar>
          </w:tcPr>
          <w:p w:rsidR="00B40C78" w:rsidRDefault="00B40C78" w:rsidP="006F083D">
            <w:pPr>
              <w:jc w:val="both"/>
              <w:rPr>
                <w:sz w:val="24"/>
                <w:szCs w:val="24"/>
                <w:lang w:eastAsia="en-US"/>
              </w:rPr>
            </w:pPr>
            <w:r w:rsidRPr="00E237D6">
              <w:rPr>
                <w:sz w:val="24"/>
                <w:szCs w:val="24"/>
                <w:lang w:eastAsia="en-US"/>
              </w:rPr>
              <w:t xml:space="preserve">Объем бюджетных ассигнований на реализацию подпрограммы составляет </w:t>
            </w:r>
            <w:r>
              <w:rPr>
                <w:sz w:val="24"/>
                <w:szCs w:val="24"/>
                <w:lang w:eastAsia="en-US"/>
              </w:rPr>
              <w:t>280</w:t>
            </w:r>
            <w:r w:rsidRPr="00E237D6">
              <w:rPr>
                <w:sz w:val="24"/>
                <w:szCs w:val="24"/>
                <w:lang w:eastAsia="en-US"/>
              </w:rPr>
              <w:t> </w:t>
            </w:r>
            <w:r>
              <w:rPr>
                <w:sz w:val="24"/>
                <w:szCs w:val="24"/>
                <w:lang w:eastAsia="en-US"/>
              </w:rPr>
              <w:t>134</w:t>
            </w:r>
            <w:r w:rsidRPr="00E237D6">
              <w:rPr>
                <w:sz w:val="24"/>
                <w:szCs w:val="24"/>
                <w:lang w:eastAsia="en-US"/>
              </w:rPr>
              <w:t xml:space="preserve"> тыс. руб., </w:t>
            </w:r>
            <w:r w:rsidRPr="00C36598">
              <w:rPr>
                <w:sz w:val="24"/>
                <w:szCs w:val="24"/>
                <w:lang w:eastAsia="en-US"/>
              </w:rPr>
              <w:t>в том числе средства федерального бюджета – 111 631,6 тыс. руб.; средства бюджета Забайкальского края – 88 386,5 тыс. руб.; средства бюджета муниципального района «Карымский район» - 80 115,9 тыс. руб.</w:t>
            </w:r>
          </w:p>
          <w:p w:rsidR="00B40C78" w:rsidRPr="00E237D6" w:rsidRDefault="00B40C78" w:rsidP="006F083D">
            <w:pPr>
              <w:jc w:val="both"/>
              <w:rPr>
                <w:sz w:val="24"/>
                <w:szCs w:val="24"/>
                <w:lang w:eastAsia="en-US"/>
              </w:rPr>
            </w:pPr>
          </w:p>
          <w:tbl>
            <w:tblPr>
              <w:tblW w:w="6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241"/>
              <w:gridCol w:w="1382"/>
              <w:gridCol w:w="1288"/>
              <w:gridCol w:w="1714"/>
            </w:tblGrid>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spacing w:before="100" w:beforeAutospacing="1" w:after="100" w:afterAutospacing="1"/>
                    <w:jc w:val="both"/>
                    <w:rPr>
                      <w:lang w:eastAsia="en-US"/>
                    </w:rPr>
                  </w:pPr>
                  <w:r w:rsidRPr="00E237D6">
                    <w:rPr>
                      <w:lang w:eastAsia="en-US"/>
                    </w:rPr>
                    <w:t>Год</w:t>
                  </w:r>
                </w:p>
              </w:tc>
              <w:tc>
                <w:tcPr>
                  <w:tcW w:w="1241"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spacing w:before="100" w:beforeAutospacing="1" w:after="100" w:afterAutospacing="1"/>
                    <w:jc w:val="both"/>
                    <w:rPr>
                      <w:lang w:eastAsia="en-US"/>
                    </w:rPr>
                  </w:pPr>
                  <w:r w:rsidRPr="00E237D6">
                    <w:rPr>
                      <w:lang w:eastAsia="en-US"/>
                    </w:rPr>
                    <w:t>Всего (тыс.руб.)</w:t>
                  </w:r>
                </w:p>
              </w:tc>
              <w:tc>
                <w:tcPr>
                  <w:tcW w:w="1382"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Pr>
                      <w:lang w:eastAsia="en-US"/>
                    </w:rPr>
                    <w:t>Федеральный</w:t>
                  </w:r>
                  <w:r w:rsidRPr="00E237D6">
                    <w:rPr>
                      <w:lang w:eastAsia="en-US"/>
                    </w:rPr>
                    <w:t xml:space="preserve"> бюджет (тыс.руб.)</w:t>
                  </w:r>
                </w:p>
              </w:tc>
              <w:tc>
                <w:tcPr>
                  <w:tcW w:w="1288"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sidRPr="00E237D6">
                    <w:rPr>
                      <w:lang w:eastAsia="en-US"/>
                    </w:rPr>
                    <w:t>Краевой бюджет (тыс.руб.)</w:t>
                  </w:r>
                </w:p>
              </w:tc>
              <w:tc>
                <w:tcPr>
                  <w:tcW w:w="1714"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sidRPr="00E237D6">
                    <w:rPr>
                      <w:lang w:eastAsia="en-US"/>
                    </w:rPr>
                    <w:t>Бюджет муниципального района (тыс.руб.)</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1051C6">
                  <w:r w:rsidRPr="00E237D6">
                    <w:rPr>
                      <w:lang w:eastAsia="en-US"/>
                    </w:rPr>
                    <w:t>2020</w:t>
                  </w:r>
                </w:p>
              </w:tc>
              <w:tc>
                <w:tcPr>
                  <w:tcW w:w="1241"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spacing w:before="100" w:beforeAutospacing="1" w:after="100" w:afterAutospacing="1"/>
                    <w:jc w:val="center"/>
                    <w:rPr>
                      <w:lang w:eastAsia="en-US"/>
                    </w:rPr>
                  </w:pPr>
                  <w:r>
                    <w:rPr>
                      <w:lang w:eastAsia="en-US"/>
                    </w:rPr>
                    <w:t>193 707,2</w:t>
                  </w:r>
                </w:p>
              </w:tc>
              <w:tc>
                <w:tcPr>
                  <w:tcW w:w="1382"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Pr>
                      <w:lang w:eastAsia="en-US"/>
                    </w:rPr>
                    <w:t>92 213,5</w:t>
                  </w:r>
                </w:p>
              </w:tc>
              <w:tc>
                <w:tcPr>
                  <w:tcW w:w="1288"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sidRPr="008D48E9">
                    <w:rPr>
                      <w:lang w:eastAsia="en-US"/>
                    </w:rPr>
                    <w:t>88 386,5</w:t>
                  </w:r>
                </w:p>
              </w:tc>
              <w:tc>
                <w:tcPr>
                  <w:tcW w:w="1714"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pStyle w:val="NoSpacing"/>
                    <w:jc w:val="center"/>
                    <w:rPr>
                      <w:lang w:eastAsia="en-US"/>
                    </w:rPr>
                  </w:pPr>
                  <w:r>
                    <w:rPr>
                      <w:lang w:eastAsia="en-US"/>
                    </w:rPr>
                    <w:t>13 107,2</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1051C6">
                  <w:r w:rsidRPr="00E237D6">
                    <w:rPr>
                      <w:lang w:eastAsia="en-US"/>
                    </w:rPr>
                    <w:t>2021</w:t>
                  </w:r>
                </w:p>
              </w:tc>
              <w:tc>
                <w:tcPr>
                  <w:tcW w:w="1241"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spacing w:before="100" w:beforeAutospacing="1" w:after="100" w:afterAutospacing="1"/>
                    <w:jc w:val="center"/>
                    <w:rPr>
                      <w:lang w:eastAsia="en-US"/>
                    </w:rPr>
                  </w:pPr>
                  <w:r>
                    <w:rPr>
                      <w:lang w:eastAsia="en-US"/>
                    </w:rPr>
                    <w:t>32 305,2</w:t>
                  </w:r>
                </w:p>
              </w:tc>
              <w:tc>
                <w:tcPr>
                  <w:tcW w:w="1382"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jc w:val="center"/>
                  </w:pPr>
                  <w:r w:rsidRPr="008D48E9">
                    <w:rPr>
                      <w:lang w:eastAsia="en-US"/>
                    </w:rPr>
                    <w:t>19 418,1</w:t>
                  </w:r>
                </w:p>
              </w:tc>
              <w:tc>
                <w:tcPr>
                  <w:tcW w:w="1288"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jc w:val="center"/>
                  </w:pPr>
                  <w:r>
                    <w:rPr>
                      <w:lang w:eastAsia="en-US"/>
                    </w:rPr>
                    <w:t>0,0</w:t>
                  </w:r>
                </w:p>
              </w:tc>
              <w:tc>
                <w:tcPr>
                  <w:tcW w:w="1714"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Pr>
                      <w:lang w:eastAsia="en-US"/>
                    </w:rPr>
                    <w:t>12</w:t>
                  </w:r>
                  <w:r w:rsidRPr="00A65131">
                    <w:rPr>
                      <w:lang w:eastAsia="en-US"/>
                    </w:rPr>
                    <w:t> </w:t>
                  </w:r>
                  <w:r>
                    <w:rPr>
                      <w:lang w:eastAsia="en-US"/>
                    </w:rPr>
                    <w:t>887</w:t>
                  </w:r>
                  <w:r w:rsidRPr="00A65131">
                    <w:rPr>
                      <w:lang w:eastAsia="en-US"/>
                    </w:rPr>
                    <w:t>,</w:t>
                  </w:r>
                  <w:r>
                    <w:rPr>
                      <w:lang w:eastAsia="en-US"/>
                    </w:rPr>
                    <w:t>1</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5F07D2">
                  <w:r w:rsidRPr="00E237D6">
                    <w:rPr>
                      <w:lang w:eastAsia="en-US"/>
                    </w:rPr>
                    <w:t>2022</w:t>
                  </w:r>
                </w:p>
              </w:tc>
              <w:tc>
                <w:tcPr>
                  <w:tcW w:w="1241"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0B5084">
                    <w:rPr>
                      <w:lang w:eastAsia="en-US"/>
                    </w:rPr>
                    <w:t>13530,4</w:t>
                  </w:r>
                </w:p>
              </w:tc>
              <w:tc>
                <w:tcPr>
                  <w:tcW w:w="1382"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jc w:val="center"/>
                  </w:pPr>
                  <w:r>
                    <w:rPr>
                      <w:lang w:eastAsia="en-US"/>
                    </w:rPr>
                    <w:t>0</w:t>
                  </w:r>
                  <w:r w:rsidRPr="00E237D6">
                    <w:rPr>
                      <w:lang w:eastAsia="en-US"/>
                    </w:rPr>
                    <w:t>,00</w:t>
                  </w:r>
                </w:p>
              </w:tc>
              <w:tc>
                <w:tcPr>
                  <w:tcW w:w="1288" w:type="dxa"/>
                  <w:tcBorders>
                    <w:top w:val="single" w:sz="4" w:space="0" w:color="auto"/>
                    <w:left w:val="single" w:sz="4" w:space="0" w:color="auto"/>
                    <w:bottom w:val="single" w:sz="4" w:space="0" w:color="auto"/>
                    <w:right w:val="single" w:sz="4" w:space="0" w:color="auto"/>
                  </w:tcBorders>
                </w:tcPr>
                <w:p w:rsidR="00B40C78" w:rsidRPr="00E237D6" w:rsidRDefault="00B40C78" w:rsidP="009F03FE">
                  <w:pPr>
                    <w:jc w:val="center"/>
                  </w:pPr>
                  <w:r>
                    <w:rPr>
                      <w:lang w:eastAsia="en-US"/>
                    </w:rPr>
                    <w:t>0</w:t>
                  </w:r>
                  <w:r w:rsidRPr="00E237D6">
                    <w:rPr>
                      <w:lang w:eastAsia="en-US"/>
                    </w:rPr>
                    <w:t>,00</w:t>
                  </w:r>
                </w:p>
              </w:tc>
              <w:tc>
                <w:tcPr>
                  <w:tcW w:w="1714"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Pr>
                      <w:lang w:eastAsia="en-US"/>
                    </w:rPr>
                    <w:t>13530</w:t>
                  </w:r>
                  <w:r w:rsidRPr="00A65131">
                    <w:rPr>
                      <w:lang w:eastAsia="en-US"/>
                    </w:rPr>
                    <w:t>,</w:t>
                  </w:r>
                  <w:r>
                    <w:rPr>
                      <w:lang w:eastAsia="en-US"/>
                    </w:rPr>
                    <w:t>4</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5F07D2">
                  <w:r w:rsidRPr="00E237D6">
                    <w:rPr>
                      <w:lang w:eastAsia="en-US"/>
                    </w:rPr>
                    <w:t>2023</w:t>
                  </w:r>
                </w:p>
              </w:tc>
              <w:tc>
                <w:tcPr>
                  <w:tcW w:w="1241"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0B5084">
                    <w:rPr>
                      <w:lang w:eastAsia="en-US"/>
                    </w:rPr>
                    <w:t>13530,4</w:t>
                  </w:r>
                </w:p>
              </w:tc>
              <w:tc>
                <w:tcPr>
                  <w:tcW w:w="1382"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288"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714"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5E4E23">
                    <w:rPr>
                      <w:lang w:eastAsia="en-US"/>
                    </w:rPr>
                    <w:t>13530,4</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5F07D2">
                  <w:r w:rsidRPr="00E237D6">
                    <w:rPr>
                      <w:lang w:eastAsia="en-US"/>
                    </w:rPr>
                    <w:t>2024</w:t>
                  </w:r>
                </w:p>
              </w:tc>
              <w:tc>
                <w:tcPr>
                  <w:tcW w:w="1241"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0B5084">
                    <w:rPr>
                      <w:lang w:eastAsia="en-US"/>
                    </w:rPr>
                    <w:t>13530,4</w:t>
                  </w:r>
                </w:p>
              </w:tc>
              <w:tc>
                <w:tcPr>
                  <w:tcW w:w="1382"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288"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714"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5E4E23">
                    <w:rPr>
                      <w:lang w:eastAsia="en-US"/>
                    </w:rPr>
                    <w:t>13530,4</w:t>
                  </w:r>
                </w:p>
              </w:tc>
            </w:tr>
            <w:tr w:rsidR="00B40C78" w:rsidRPr="00E237D6" w:rsidTr="009F03FE">
              <w:tc>
                <w:tcPr>
                  <w:tcW w:w="707" w:type="dxa"/>
                  <w:tcBorders>
                    <w:top w:val="single" w:sz="4" w:space="0" w:color="auto"/>
                    <w:left w:val="single" w:sz="4" w:space="0" w:color="auto"/>
                    <w:bottom w:val="single" w:sz="4" w:space="0" w:color="auto"/>
                    <w:right w:val="single" w:sz="4" w:space="0" w:color="auto"/>
                  </w:tcBorders>
                </w:tcPr>
                <w:p w:rsidR="00B40C78" w:rsidRPr="00E237D6" w:rsidRDefault="00B40C78" w:rsidP="005F07D2">
                  <w:r w:rsidRPr="00E237D6">
                    <w:rPr>
                      <w:lang w:eastAsia="en-US"/>
                    </w:rPr>
                    <w:t>2025</w:t>
                  </w:r>
                </w:p>
              </w:tc>
              <w:tc>
                <w:tcPr>
                  <w:tcW w:w="1241"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0B5084">
                    <w:rPr>
                      <w:lang w:eastAsia="en-US"/>
                    </w:rPr>
                    <w:t>13530,4</w:t>
                  </w:r>
                </w:p>
              </w:tc>
              <w:tc>
                <w:tcPr>
                  <w:tcW w:w="1382"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288"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7101F6">
                    <w:rPr>
                      <w:lang w:eastAsia="en-US"/>
                    </w:rPr>
                    <w:t>0,00</w:t>
                  </w:r>
                </w:p>
              </w:tc>
              <w:tc>
                <w:tcPr>
                  <w:tcW w:w="1714" w:type="dxa"/>
                  <w:tcBorders>
                    <w:top w:val="single" w:sz="4" w:space="0" w:color="auto"/>
                    <w:left w:val="single" w:sz="4" w:space="0" w:color="auto"/>
                    <w:bottom w:val="single" w:sz="4" w:space="0" w:color="auto"/>
                    <w:right w:val="single" w:sz="4" w:space="0" w:color="auto"/>
                  </w:tcBorders>
                </w:tcPr>
                <w:p w:rsidR="00B40C78" w:rsidRDefault="00B40C78" w:rsidP="009F03FE">
                  <w:pPr>
                    <w:jc w:val="center"/>
                  </w:pPr>
                  <w:r w:rsidRPr="005E4E23">
                    <w:rPr>
                      <w:lang w:eastAsia="en-US"/>
                    </w:rPr>
                    <w:t>13530,4</w:t>
                  </w:r>
                </w:p>
              </w:tc>
            </w:tr>
          </w:tbl>
          <w:p w:rsidR="00B40C78" w:rsidRPr="00E237D6" w:rsidRDefault="00B40C78" w:rsidP="00377D95">
            <w:pPr>
              <w:spacing w:before="100" w:beforeAutospacing="1" w:after="100" w:afterAutospacing="1"/>
              <w:jc w:val="both"/>
              <w:rPr>
                <w:sz w:val="24"/>
                <w:szCs w:val="24"/>
                <w:lang w:eastAsia="en-US"/>
              </w:rPr>
            </w:pPr>
          </w:p>
        </w:tc>
      </w:tr>
      <w:tr w:rsidR="00B40C78" w:rsidRPr="002A566C" w:rsidTr="00377D95">
        <w:trPr>
          <w:trHeight w:val="1440"/>
        </w:trPr>
        <w:tc>
          <w:tcPr>
            <w:tcW w:w="368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B40C78" w:rsidRPr="00984F58" w:rsidRDefault="00B40C78" w:rsidP="00377D95">
            <w:pPr>
              <w:spacing w:before="100" w:beforeAutospacing="1" w:after="100" w:afterAutospacing="1" w:line="240" w:lineRule="atLeast"/>
              <w:jc w:val="center"/>
              <w:rPr>
                <w:sz w:val="24"/>
                <w:szCs w:val="24"/>
                <w:lang w:eastAsia="en-US"/>
              </w:rPr>
            </w:pPr>
            <w:r w:rsidRPr="00984F58">
              <w:rPr>
                <w:sz w:val="24"/>
                <w:szCs w:val="24"/>
                <w:lang w:eastAsia="en-US"/>
              </w:rPr>
              <w:t>Ожидаемые результаты реализации подпрограммы</w:t>
            </w:r>
          </w:p>
        </w:tc>
        <w:tc>
          <w:tcPr>
            <w:tcW w:w="67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B40C78" w:rsidRPr="00984F58" w:rsidRDefault="00B40C78" w:rsidP="00377D95">
            <w:pPr>
              <w:pStyle w:val="NoSpacing"/>
              <w:jc w:val="both"/>
              <w:rPr>
                <w:sz w:val="24"/>
                <w:szCs w:val="24"/>
                <w:lang w:eastAsia="en-US"/>
              </w:rPr>
            </w:pPr>
            <w:r w:rsidRPr="00984F58">
              <w:rPr>
                <w:sz w:val="24"/>
                <w:szCs w:val="24"/>
                <w:shd w:val="clear" w:color="auto" w:fill="FFFFFF"/>
                <w:lang w:eastAsia="en-US"/>
              </w:rPr>
              <w:t>Увеличение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r w:rsidRPr="00E237D6">
              <w:rPr>
                <w:sz w:val="24"/>
                <w:szCs w:val="24"/>
                <w:shd w:val="clear" w:color="auto" w:fill="FFFFFF"/>
                <w:lang w:eastAsia="en-US"/>
              </w:rPr>
              <w:t xml:space="preserve"> 52 %</w:t>
            </w:r>
          </w:p>
        </w:tc>
      </w:tr>
      <w:tr w:rsidR="00B40C78" w:rsidTr="00377D95">
        <w:tc>
          <w:tcPr>
            <w:tcW w:w="3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B40C78" w:rsidRDefault="00B40C78" w:rsidP="00377D95">
            <w:pPr>
              <w:spacing w:line="276" w:lineRule="auto"/>
              <w:rPr>
                <w:rFonts w:ascii="Calibri" w:hAnsi="Calibri"/>
                <w:sz w:val="22"/>
                <w:szCs w:val="22"/>
                <w:lang w:eastAsia="en-US"/>
              </w:rPr>
            </w:pPr>
          </w:p>
        </w:tc>
        <w:tc>
          <w:tcPr>
            <w:tcW w:w="6741" w:type="dxa"/>
            <w:tcBorders>
              <w:top w:val="nil"/>
              <w:left w:val="nil"/>
              <w:bottom w:val="nil"/>
              <w:right w:val="single" w:sz="8" w:space="0" w:color="auto"/>
            </w:tcBorders>
            <w:shd w:val="clear" w:color="auto" w:fill="FFFFFF"/>
            <w:tcMar>
              <w:top w:w="0" w:type="dxa"/>
              <w:left w:w="108" w:type="dxa"/>
              <w:bottom w:w="0" w:type="dxa"/>
              <w:right w:w="108" w:type="dxa"/>
            </w:tcMar>
          </w:tcPr>
          <w:p w:rsidR="00B40C78" w:rsidRDefault="00B40C78" w:rsidP="00377D95">
            <w:pPr>
              <w:spacing w:line="276" w:lineRule="auto"/>
              <w:rPr>
                <w:rFonts w:ascii="Calibri" w:hAnsi="Calibri"/>
                <w:sz w:val="22"/>
                <w:szCs w:val="22"/>
                <w:lang w:eastAsia="en-US"/>
              </w:rPr>
            </w:pPr>
          </w:p>
        </w:tc>
      </w:tr>
      <w:tr w:rsidR="00B40C78" w:rsidTr="00377D95">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line="276" w:lineRule="auto"/>
              <w:rPr>
                <w:rFonts w:ascii="Calibri" w:hAnsi="Calibri"/>
                <w:sz w:val="22"/>
                <w:szCs w:val="22"/>
                <w:lang w:eastAsia="en-US"/>
              </w:rPr>
            </w:pP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0C78" w:rsidRDefault="00B40C78" w:rsidP="00377D95">
            <w:pPr>
              <w:spacing w:line="276" w:lineRule="auto"/>
              <w:rPr>
                <w:rFonts w:ascii="Calibri" w:hAnsi="Calibri"/>
                <w:sz w:val="22"/>
                <w:szCs w:val="22"/>
                <w:lang w:eastAsia="en-US"/>
              </w:rPr>
            </w:pPr>
          </w:p>
        </w:tc>
      </w:tr>
    </w:tbl>
    <w:p w:rsidR="00B40C78" w:rsidRDefault="00B40C78" w:rsidP="00377D95">
      <w:pPr>
        <w:spacing w:before="120" w:after="120" w:line="252" w:lineRule="auto"/>
        <w:ind w:left="-851" w:right="41" w:firstLine="425"/>
        <w:jc w:val="center"/>
        <w:rPr>
          <w:b/>
          <w:bCs/>
          <w:sz w:val="24"/>
          <w:szCs w:val="24"/>
        </w:rPr>
      </w:pPr>
      <w:r>
        <w:rPr>
          <w:b/>
          <w:bCs/>
          <w:sz w:val="24"/>
          <w:szCs w:val="24"/>
        </w:rPr>
        <w:t>Сфера реализации подпрограммы</w:t>
      </w:r>
    </w:p>
    <w:p w:rsidR="00B40C78" w:rsidRDefault="00B40C78" w:rsidP="00377D95">
      <w:pPr>
        <w:ind w:left="-851" w:firstLine="425"/>
        <w:jc w:val="both"/>
        <w:rPr>
          <w:sz w:val="24"/>
          <w:szCs w:val="24"/>
        </w:rPr>
      </w:pPr>
      <w:r>
        <w:rPr>
          <w:color w:val="000000"/>
          <w:sz w:val="24"/>
          <w:szCs w:val="24"/>
          <w:shd w:val="clear" w:color="auto" w:fill="FFFFFF"/>
        </w:rPr>
        <w:t xml:space="preserve">Настоящая подпрограмма разработана на основании положений Федерального закона от 06.10.2003г. №131-ФЗ «Об общих принципах организации местного самоуправления в Российской Федерации», </w:t>
      </w:r>
      <w:r>
        <w:rPr>
          <w:sz w:val="24"/>
          <w:szCs w:val="24"/>
        </w:rPr>
        <w:t xml:space="preserve">Федерального закона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pacing w:val="3"/>
          <w:sz w:val="24"/>
          <w:szCs w:val="24"/>
        </w:rPr>
        <w:t xml:space="preserve">Постановления Правительства Забайкальского края </w:t>
      </w:r>
      <w:r>
        <w:rPr>
          <w:sz w:val="24"/>
          <w:szCs w:val="24"/>
        </w:rPr>
        <w:t xml:space="preserve">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 </w:t>
      </w:r>
      <w:r w:rsidRPr="008B1E8E">
        <w:rPr>
          <w:sz w:val="24"/>
          <w:szCs w:val="24"/>
        </w:rPr>
        <w:t>Постановления администрации муниципального района «Карымский район» от 11.12.2015 года № 310 «О порядке разработки и корректировки муниципальных программ муниципального района «Карымский район», осуществления</w:t>
      </w:r>
      <w:r>
        <w:rPr>
          <w:color w:val="FF0000"/>
          <w:sz w:val="24"/>
          <w:szCs w:val="24"/>
        </w:rPr>
        <w:t xml:space="preserve"> </w:t>
      </w:r>
      <w:r>
        <w:rPr>
          <w:sz w:val="24"/>
          <w:szCs w:val="24"/>
        </w:rPr>
        <w:t>мониторинга и контроля их реализации».</w:t>
      </w:r>
    </w:p>
    <w:p w:rsidR="00B40C78" w:rsidRPr="00225F93" w:rsidRDefault="00B40C78" w:rsidP="00377D95">
      <w:pPr>
        <w:ind w:left="-851" w:firstLine="425"/>
        <w:jc w:val="both"/>
        <w:rPr>
          <w:sz w:val="24"/>
          <w:szCs w:val="24"/>
        </w:rPr>
      </w:pPr>
      <w:r>
        <w:rPr>
          <w:sz w:val="24"/>
          <w:szCs w:val="24"/>
        </w:rPr>
        <w:t xml:space="preserve">В настоящее время протяженность автомобильных дорог общего пользования муниципального района «Карымский район» составляет </w:t>
      </w:r>
      <w:r w:rsidRPr="00225F93">
        <w:rPr>
          <w:sz w:val="24"/>
          <w:szCs w:val="24"/>
        </w:rPr>
        <w:t>462,502 км, из них:</w:t>
      </w:r>
    </w:p>
    <w:p w:rsidR="00B40C78" w:rsidRPr="00225F93" w:rsidRDefault="00B40C78" w:rsidP="00377D95">
      <w:pPr>
        <w:ind w:left="-851" w:firstLine="425"/>
        <w:jc w:val="both"/>
        <w:rPr>
          <w:sz w:val="24"/>
          <w:szCs w:val="24"/>
        </w:rPr>
      </w:pPr>
      <w:r w:rsidRPr="00225F93">
        <w:rPr>
          <w:sz w:val="24"/>
          <w:szCs w:val="24"/>
        </w:rPr>
        <w:t>Протяженность автомобильных дорог общего пользования местного значения городских поселений – 243,58 км;</w:t>
      </w:r>
    </w:p>
    <w:p w:rsidR="00B40C78" w:rsidRPr="00225F93" w:rsidRDefault="00B40C78" w:rsidP="00377D95">
      <w:pPr>
        <w:ind w:left="-851" w:firstLine="425"/>
        <w:jc w:val="both"/>
        <w:rPr>
          <w:sz w:val="24"/>
          <w:szCs w:val="24"/>
        </w:rPr>
      </w:pPr>
      <w:r w:rsidRPr="00225F93">
        <w:rPr>
          <w:sz w:val="24"/>
          <w:szCs w:val="24"/>
        </w:rPr>
        <w:t xml:space="preserve">Протяженность автомобильных дорог общего пользования местного значения сельских поселений – 179,015 км; </w:t>
      </w:r>
    </w:p>
    <w:p w:rsidR="00B40C78" w:rsidRPr="00225F93" w:rsidRDefault="00B40C78" w:rsidP="00377D95">
      <w:pPr>
        <w:ind w:left="-851" w:firstLine="425"/>
        <w:jc w:val="both"/>
        <w:rPr>
          <w:sz w:val="24"/>
          <w:szCs w:val="24"/>
        </w:rPr>
      </w:pPr>
      <w:r w:rsidRPr="00225F93">
        <w:rPr>
          <w:sz w:val="24"/>
          <w:szCs w:val="24"/>
        </w:rPr>
        <w:t>Протяженность автомобильных дорог общего пользования местного значения муниципального района «Карымский район» - 39,907 км.</w:t>
      </w:r>
    </w:p>
    <w:p w:rsidR="00B40C78" w:rsidRDefault="00B40C78" w:rsidP="00377D95">
      <w:pPr>
        <w:ind w:left="-851" w:firstLine="425"/>
        <w:jc w:val="both"/>
        <w:rPr>
          <w:sz w:val="24"/>
          <w:szCs w:val="24"/>
        </w:rPr>
      </w:pPr>
      <w:r>
        <w:rPr>
          <w:sz w:val="24"/>
          <w:szCs w:val="24"/>
        </w:rPr>
        <w:tab/>
        <w:t>В связи с недостаточным финансированием работ по содержанию и ремонту автодорог, большая их часть не соответствует основным параметрам и характеристикам, определяющим транспортно-эксплуатационное состояние дороги:</w:t>
      </w:r>
    </w:p>
    <w:p w:rsidR="00B40C78" w:rsidRDefault="00B40C78" w:rsidP="00377D95">
      <w:pPr>
        <w:ind w:left="-851" w:firstLine="425"/>
        <w:jc w:val="both"/>
        <w:rPr>
          <w:sz w:val="24"/>
          <w:szCs w:val="24"/>
        </w:rPr>
      </w:pPr>
      <w:r>
        <w:rPr>
          <w:sz w:val="24"/>
          <w:szCs w:val="24"/>
        </w:rPr>
        <w:tab/>
        <w:t>- дороги не соответствуют геометрическим параметрам, к которым относится ширина проезжей части, краевой укрепленной и остановочной полос обочин, продольные уклоны, радиусы кривых в плане и профиле, уклоны виражей и расстояние видимости;</w:t>
      </w:r>
    </w:p>
    <w:p w:rsidR="00B40C78" w:rsidRDefault="00B40C78" w:rsidP="00377D95">
      <w:pPr>
        <w:ind w:left="-851" w:firstLine="425"/>
        <w:jc w:val="both"/>
        <w:rPr>
          <w:sz w:val="24"/>
          <w:szCs w:val="24"/>
        </w:rPr>
      </w:pPr>
      <w:r>
        <w:rPr>
          <w:sz w:val="24"/>
          <w:szCs w:val="24"/>
        </w:rPr>
        <w:tab/>
        <w:t>- низкий уровень прочности дорожной одежды проезжей части, краевой укрепительной и остановочной полос обочин;</w:t>
      </w:r>
    </w:p>
    <w:p w:rsidR="00B40C78" w:rsidRDefault="00B40C78" w:rsidP="00377D95">
      <w:pPr>
        <w:ind w:left="-851" w:firstLine="425"/>
        <w:jc w:val="both"/>
        <w:rPr>
          <w:sz w:val="24"/>
          <w:szCs w:val="24"/>
        </w:rPr>
      </w:pPr>
      <w:r>
        <w:rPr>
          <w:sz w:val="24"/>
          <w:szCs w:val="24"/>
        </w:rPr>
        <w:tab/>
        <w:t>- низкий уровень прочности и устойчивости земляного полотна и его элементов;</w:t>
      </w:r>
    </w:p>
    <w:p w:rsidR="00B40C78" w:rsidRDefault="00B40C78" w:rsidP="00377D95">
      <w:pPr>
        <w:ind w:left="-851" w:firstLine="425"/>
        <w:jc w:val="both"/>
        <w:rPr>
          <w:sz w:val="24"/>
          <w:szCs w:val="24"/>
        </w:rPr>
      </w:pPr>
      <w:r>
        <w:rPr>
          <w:sz w:val="24"/>
          <w:szCs w:val="24"/>
        </w:rPr>
        <w:tab/>
        <w:t>- неполные сведения о состоянии дорог и дорожных сооружениях, их протяженности и технических условиях;</w:t>
      </w:r>
    </w:p>
    <w:p w:rsidR="00B40C78" w:rsidRDefault="00B40C78" w:rsidP="00377D95">
      <w:pPr>
        <w:ind w:left="-851" w:firstLine="425"/>
        <w:jc w:val="both"/>
        <w:rPr>
          <w:sz w:val="24"/>
          <w:szCs w:val="24"/>
        </w:rPr>
      </w:pPr>
      <w:r>
        <w:rPr>
          <w:sz w:val="24"/>
          <w:szCs w:val="24"/>
        </w:rPr>
        <w:tab/>
        <w:t>- несоответствие ГОСТам оснащения автомобильных дорог объектами дорожного регулирования.</w:t>
      </w:r>
    </w:p>
    <w:p w:rsidR="00B40C78" w:rsidRDefault="00B40C78" w:rsidP="00377D95">
      <w:pPr>
        <w:spacing w:before="120" w:after="120" w:line="252" w:lineRule="auto"/>
        <w:ind w:left="-851" w:right="41" w:firstLine="425"/>
        <w:jc w:val="both"/>
        <w:rPr>
          <w:sz w:val="24"/>
          <w:szCs w:val="24"/>
        </w:rPr>
      </w:pPr>
      <w:r w:rsidRPr="00225F93">
        <w:rPr>
          <w:sz w:val="24"/>
          <w:szCs w:val="24"/>
        </w:rPr>
        <w:t>Учитывая вышеизложенное, применение программно-целевого метода позволит системно направлять средства на решение неотложных</w:t>
      </w:r>
      <w:r>
        <w:rPr>
          <w:sz w:val="24"/>
          <w:szCs w:val="24"/>
        </w:rPr>
        <w:t xml:space="preserve"> проблем дорожной отрасли в условиях ограниченности в финансовых ресурсах.</w:t>
      </w:r>
    </w:p>
    <w:p w:rsidR="00B40C78" w:rsidRPr="00B60C87" w:rsidRDefault="00B40C78" w:rsidP="00377D95">
      <w:pPr>
        <w:pStyle w:val="ConsNormal"/>
        <w:tabs>
          <w:tab w:val="left" w:pos="1021"/>
        </w:tabs>
        <w:ind w:left="-851" w:firstLine="425"/>
        <w:jc w:val="center"/>
        <w:rPr>
          <w:rFonts w:ascii="Times New Roman" w:hAnsi="Times New Roman"/>
          <w:b/>
          <w:bCs/>
          <w:sz w:val="24"/>
          <w:szCs w:val="24"/>
        </w:rPr>
      </w:pPr>
    </w:p>
    <w:p w:rsidR="00B40C78" w:rsidRPr="005A6132" w:rsidRDefault="00B40C78" w:rsidP="00377D95">
      <w:pPr>
        <w:pStyle w:val="ConsNormal"/>
        <w:tabs>
          <w:tab w:val="left" w:pos="1021"/>
        </w:tabs>
        <w:ind w:left="-851" w:firstLine="425"/>
        <w:jc w:val="center"/>
        <w:rPr>
          <w:rFonts w:ascii="Times New Roman" w:hAnsi="Times New Roman"/>
          <w:b/>
          <w:bCs/>
          <w:sz w:val="24"/>
          <w:szCs w:val="24"/>
        </w:rPr>
      </w:pPr>
      <w:r w:rsidRPr="005A6132">
        <w:rPr>
          <w:rFonts w:ascii="Times New Roman" w:hAnsi="Times New Roman"/>
          <w:b/>
          <w:bCs/>
          <w:sz w:val="24"/>
          <w:szCs w:val="24"/>
        </w:rPr>
        <w:t>Перечень приоритетов подпрограммы</w:t>
      </w:r>
    </w:p>
    <w:p w:rsidR="00B40C78" w:rsidRDefault="00B40C78" w:rsidP="00377D95">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Данная подпрограмма базируется на положениях Федерального закона от 06.10.2003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40C78" w:rsidRDefault="00B40C78" w:rsidP="00377D95">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Подпрограмма предусматривает комплексное развитие сферы дорожного хозяйства по всем направлениям. Одновременно выделяются 2 уровня приоритетов. </w:t>
      </w:r>
    </w:p>
    <w:p w:rsidR="00B40C78" w:rsidRDefault="00B40C78" w:rsidP="00377D95">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первого уровня относятся: </w:t>
      </w:r>
    </w:p>
    <w:p w:rsidR="00B40C78" w:rsidRDefault="00B40C78" w:rsidP="00377D95">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xml:space="preserve"> определение реального состояния автомобильных дорог местного значения; </w:t>
      </w:r>
      <w:r>
        <w:rPr>
          <w:rFonts w:ascii="Times New Roman" w:hAnsi="Times New Roman"/>
          <w:sz w:val="24"/>
          <w:szCs w:val="24"/>
        </w:rPr>
        <w:sym w:font="Symbol" w:char="F0D8"/>
      </w:r>
      <w:r>
        <w:rPr>
          <w:rFonts w:ascii="Times New Roman" w:hAnsi="Times New Roman"/>
          <w:sz w:val="24"/>
          <w:szCs w:val="24"/>
        </w:rPr>
        <w:t xml:space="preserve"> обеспечение качественного содержания, ремонта и капитального ремонта автомобильных дорог; </w:t>
      </w:r>
    </w:p>
    <w:p w:rsidR="00B40C78" w:rsidRDefault="00B40C78" w:rsidP="00377D95">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xml:space="preserve"> обеспечение безопасности граждан на автомобильных дорогах местного значения. </w:t>
      </w:r>
    </w:p>
    <w:p w:rsidR="00B40C78" w:rsidRDefault="00B40C78" w:rsidP="00377D95">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второго уровня относятся: </w:t>
      </w:r>
    </w:p>
    <w:p w:rsidR="00B40C78" w:rsidRDefault="00B40C78" w:rsidP="00377D95">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F0D8"/>
      </w:r>
      <w:r>
        <w:rPr>
          <w:rFonts w:ascii="Times New Roman" w:hAnsi="Times New Roman"/>
          <w:sz w:val="24"/>
          <w:szCs w:val="24"/>
        </w:rPr>
        <w:t xml:space="preserve"> улучшение экологической ситуации на территории муниципального района; </w:t>
      </w:r>
    </w:p>
    <w:p w:rsidR="00B40C78" w:rsidRDefault="00B40C78" w:rsidP="00377D95">
      <w:pPr>
        <w:pStyle w:val="ConsNormal"/>
        <w:tabs>
          <w:tab w:val="left" w:pos="1021"/>
        </w:tabs>
        <w:ind w:left="-851" w:firstLine="425"/>
        <w:jc w:val="both"/>
        <w:rPr>
          <w:rFonts w:ascii="Times New Roman" w:hAnsi="Times New Roman"/>
          <w:b/>
          <w:bCs/>
          <w:sz w:val="24"/>
          <w:szCs w:val="24"/>
        </w:rPr>
      </w:pPr>
      <w:r>
        <w:rPr>
          <w:rFonts w:ascii="Times New Roman" w:hAnsi="Times New Roman"/>
          <w:sz w:val="24"/>
          <w:szCs w:val="24"/>
        </w:rPr>
        <w:sym w:font="Symbol" w:char="F0D8"/>
      </w:r>
      <w:r>
        <w:rPr>
          <w:rFonts w:ascii="Times New Roman" w:hAnsi="Times New Roman"/>
          <w:sz w:val="24"/>
          <w:szCs w:val="24"/>
        </w:rPr>
        <w:t xml:space="preserve"> уменьшение социального напряжения в отношениях с гражданами, проживающими на территории муниципального района;</w:t>
      </w:r>
    </w:p>
    <w:p w:rsidR="00B40C78" w:rsidRDefault="00B40C78" w:rsidP="00377D95">
      <w:pPr>
        <w:pStyle w:val="ConsNormal"/>
        <w:tabs>
          <w:tab w:val="left" w:pos="1021"/>
        </w:tabs>
        <w:ind w:left="-851" w:firstLine="425"/>
        <w:jc w:val="both"/>
        <w:rPr>
          <w:rFonts w:ascii="Times New Roman" w:hAnsi="Times New Roman"/>
          <w:b/>
          <w:bCs/>
          <w:sz w:val="24"/>
          <w:szCs w:val="24"/>
        </w:rPr>
      </w:pPr>
    </w:p>
    <w:p w:rsidR="00B40C78" w:rsidRDefault="00B40C78" w:rsidP="00377D95">
      <w:pPr>
        <w:pStyle w:val="ConsNormal"/>
        <w:tabs>
          <w:tab w:val="left" w:pos="1021"/>
        </w:tabs>
        <w:ind w:left="-851" w:firstLine="425"/>
        <w:jc w:val="center"/>
        <w:rPr>
          <w:rFonts w:ascii="Times New Roman" w:hAnsi="Times New Roman"/>
          <w:b/>
          <w:sz w:val="24"/>
          <w:szCs w:val="24"/>
        </w:rPr>
      </w:pPr>
      <w:r>
        <w:rPr>
          <w:rFonts w:ascii="Times New Roman" w:hAnsi="Times New Roman"/>
          <w:b/>
          <w:bCs/>
          <w:sz w:val="24"/>
          <w:szCs w:val="24"/>
        </w:rPr>
        <w:t>Ц</w:t>
      </w:r>
      <w:r>
        <w:rPr>
          <w:rFonts w:ascii="Times New Roman" w:hAnsi="Times New Roman"/>
          <w:b/>
          <w:sz w:val="24"/>
          <w:szCs w:val="24"/>
        </w:rPr>
        <w:t>ели, задачи и показатели реализации подпрограммы.</w:t>
      </w:r>
    </w:p>
    <w:p w:rsidR="00B40C78" w:rsidRDefault="00B40C78" w:rsidP="00377D95">
      <w:pPr>
        <w:ind w:left="-851" w:firstLine="425"/>
        <w:jc w:val="both"/>
        <w:rPr>
          <w:sz w:val="24"/>
          <w:szCs w:val="24"/>
        </w:rPr>
      </w:pPr>
      <w:r>
        <w:rPr>
          <w:sz w:val="24"/>
          <w:szCs w:val="24"/>
        </w:rPr>
        <w:t xml:space="preserve">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 а также повышение уровня их безопасности и доступности. </w:t>
      </w:r>
    </w:p>
    <w:p w:rsidR="00B40C78" w:rsidRDefault="00B40C78" w:rsidP="00377D95">
      <w:pPr>
        <w:ind w:left="-851" w:firstLine="425"/>
        <w:jc w:val="both"/>
        <w:rPr>
          <w:sz w:val="24"/>
          <w:szCs w:val="24"/>
        </w:rPr>
      </w:pPr>
      <w:r>
        <w:rPr>
          <w:sz w:val="24"/>
          <w:szCs w:val="24"/>
        </w:rPr>
        <w:t>Для достижения цели настоящей программы предлагается решить следующие задачи:</w:t>
      </w:r>
    </w:p>
    <w:p w:rsidR="00B40C78" w:rsidRDefault="00B40C78" w:rsidP="00377D95">
      <w:pPr>
        <w:ind w:left="-851" w:firstLine="425"/>
        <w:jc w:val="both"/>
        <w:rPr>
          <w:sz w:val="24"/>
          <w:szCs w:val="24"/>
        </w:rPr>
      </w:pPr>
      <w:r>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B40C78" w:rsidRDefault="00B40C78" w:rsidP="00377D95">
      <w:pPr>
        <w:ind w:left="-851" w:firstLine="425"/>
        <w:jc w:val="both"/>
        <w:rPr>
          <w:sz w:val="24"/>
          <w:szCs w:val="24"/>
        </w:rPr>
      </w:pPr>
      <w:r>
        <w:rPr>
          <w:sz w:val="24"/>
          <w:szCs w:val="24"/>
        </w:rPr>
        <w:t>- организация выполнения работ по содержанию и ремонту автомобильных дорог местного значения, объектов регулирования дорожного движения.</w:t>
      </w:r>
    </w:p>
    <w:p w:rsidR="00B40C78" w:rsidRDefault="00B40C78" w:rsidP="00377D95">
      <w:pPr>
        <w:ind w:left="-851" w:firstLine="425"/>
        <w:jc w:val="both"/>
        <w:rPr>
          <w:sz w:val="24"/>
          <w:szCs w:val="24"/>
        </w:rPr>
      </w:pP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992"/>
        <w:gridCol w:w="850"/>
        <w:gridCol w:w="993"/>
        <w:gridCol w:w="992"/>
        <w:gridCol w:w="992"/>
        <w:gridCol w:w="992"/>
      </w:tblGrid>
      <w:tr w:rsidR="00B40C78" w:rsidRPr="00AA7E53" w:rsidTr="009F03FE">
        <w:tc>
          <w:tcPr>
            <w:tcW w:w="4787" w:type="dxa"/>
            <w:vMerge w:val="restart"/>
          </w:tcPr>
          <w:p w:rsidR="00B40C78" w:rsidRPr="009F03FE" w:rsidRDefault="00B40C78" w:rsidP="009F03FE">
            <w:pPr>
              <w:pStyle w:val="NoSpacing"/>
              <w:jc w:val="center"/>
              <w:rPr>
                <w:szCs w:val="24"/>
                <w:lang w:eastAsia="en-US"/>
              </w:rPr>
            </w:pPr>
            <w:r w:rsidRPr="009F03FE">
              <w:rPr>
                <w:szCs w:val="24"/>
                <w:lang w:eastAsia="en-US"/>
              </w:rPr>
              <w:t>Целевые индикаторы</w:t>
            </w:r>
          </w:p>
          <w:p w:rsidR="00B40C78" w:rsidRPr="009F03FE" w:rsidRDefault="00B40C78" w:rsidP="009F03FE">
            <w:pPr>
              <w:pStyle w:val="NoSpacing"/>
              <w:jc w:val="center"/>
              <w:rPr>
                <w:szCs w:val="24"/>
                <w:lang w:eastAsia="en-US"/>
              </w:rPr>
            </w:pPr>
          </w:p>
        </w:tc>
        <w:tc>
          <w:tcPr>
            <w:tcW w:w="5811" w:type="dxa"/>
            <w:gridSpan w:val="6"/>
          </w:tcPr>
          <w:p w:rsidR="00B40C78" w:rsidRPr="009F03FE" w:rsidRDefault="00B40C78" w:rsidP="009F03FE">
            <w:pPr>
              <w:spacing w:before="100" w:beforeAutospacing="1" w:after="100" w:afterAutospacing="1" w:line="240" w:lineRule="atLeast"/>
              <w:jc w:val="center"/>
              <w:rPr>
                <w:color w:val="000000"/>
                <w:szCs w:val="24"/>
                <w:lang w:eastAsia="en-US"/>
              </w:rPr>
            </w:pPr>
            <w:r w:rsidRPr="009F03FE">
              <w:rPr>
                <w:szCs w:val="24"/>
                <w:lang w:eastAsia="en-US"/>
              </w:rPr>
              <w:t>Целевые показатели по годам</w:t>
            </w:r>
          </w:p>
        </w:tc>
      </w:tr>
      <w:tr w:rsidR="00B40C78" w:rsidRPr="00AA7E53" w:rsidTr="009F03FE">
        <w:tc>
          <w:tcPr>
            <w:tcW w:w="4787" w:type="dxa"/>
            <w:vMerge/>
          </w:tcPr>
          <w:p w:rsidR="00B40C78" w:rsidRPr="009F03FE" w:rsidRDefault="00B40C78" w:rsidP="009F03FE">
            <w:pPr>
              <w:jc w:val="center"/>
              <w:rPr>
                <w:szCs w:val="24"/>
              </w:rPr>
            </w:pPr>
          </w:p>
        </w:tc>
        <w:tc>
          <w:tcPr>
            <w:tcW w:w="992" w:type="dxa"/>
          </w:tcPr>
          <w:p w:rsidR="00B40C78" w:rsidRPr="009F03FE" w:rsidRDefault="00B40C78" w:rsidP="009F03FE">
            <w:pPr>
              <w:jc w:val="center"/>
              <w:rPr>
                <w:szCs w:val="24"/>
              </w:rPr>
            </w:pPr>
            <w:r w:rsidRPr="009F03FE">
              <w:rPr>
                <w:szCs w:val="24"/>
              </w:rPr>
              <w:t>2020</w:t>
            </w:r>
          </w:p>
        </w:tc>
        <w:tc>
          <w:tcPr>
            <w:tcW w:w="850" w:type="dxa"/>
          </w:tcPr>
          <w:p w:rsidR="00B40C78" w:rsidRPr="009F03FE" w:rsidRDefault="00B40C78" w:rsidP="009F03FE">
            <w:pPr>
              <w:jc w:val="center"/>
              <w:rPr>
                <w:szCs w:val="24"/>
              </w:rPr>
            </w:pPr>
            <w:r w:rsidRPr="009F03FE">
              <w:rPr>
                <w:szCs w:val="24"/>
              </w:rPr>
              <w:t>2021</w:t>
            </w:r>
          </w:p>
        </w:tc>
        <w:tc>
          <w:tcPr>
            <w:tcW w:w="993" w:type="dxa"/>
          </w:tcPr>
          <w:p w:rsidR="00B40C78" w:rsidRPr="009F03FE" w:rsidRDefault="00B40C78" w:rsidP="009F03FE">
            <w:pPr>
              <w:jc w:val="center"/>
              <w:rPr>
                <w:szCs w:val="24"/>
              </w:rPr>
            </w:pPr>
            <w:r w:rsidRPr="009F03FE">
              <w:rPr>
                <w:szCs w:val="24"/>
              </w:rPr>
              <w:t>2022</w:t>
            </w:r>
          </w:p>
        </w:tc>
        <w:tc>
          <w:tcPr>
            <w:tcW w:w="992" w:type="dxa"/>
          </w:tcPr>
          <w:p w:rsidR="00B40C78" w:rsidRPr="009F03FE" w:rsidRDefault="00B40C78" w:rsidP="009F03FE">
            <w:pPr>
              <w:jc w:val="center"/>
              <w:rPr>
                <w:szCs w:val="24"/>
              </w:rPr>
            </w:pPr>
            <w:r w:rsidRPr="009F03FE">
              <w:rPr>
                <w:szCs w:val="24"/>
              </w:rPr>
              <w:t>2023</w:t>
            </w:r>
          </w:p>
        </w:tc>
        <w:tc>
          <w:tcPr>
            <w:tcW w:w="992" w:type="dxa"/>
          </w:tcPr>
          <w:p w:rsidR="00B40C78" w:rsidRPr="009F03FE" w:rsidRDefault="00B40C78" w:rsidP="009F03FE">
            <w:pPr>
              <w:jc w:val="center"/>
              <w:rPr>
                <w:szCs w:val="24"/>
              </w:rPr>
            </w:pPr>
            <w:r w:rsidRPr="009F03FE">
              <w:rPr>
                <w:szCs w:val="24"/>
              </w:rPr>
              <w:t>2024</w:t>
            </w:r>
          </w:p>
        </w:tc>
        <w:tc>
          <w:tcPr>
            <w:tcW w:w="992" w:type="dxa"/>
          </w:tcPr>
          <w:p w:rsidR="00B40C78" w:rsidRPr="009F03FE" w:rsidRDefault="00B40C78" w:rsidP="009F03FE">
            <w:pPr>
              <w:jc w:val="center"/>
              <w:rPr>
                <w:szCs w:val="24"/>
              </w:rPr>
            </w:pPr>
            <w:r w:rsidRPr="009F03FE">
              <w:rPr>
                <w:szCs w:val="24"/>
              </w:rPr>
              <w:t>2025</w:t>
            </w:r>
          </w:p>
        </w:tc>
      </w:tr>
      <w:tr w:rsidR="00B40C78" w:rsidRPr="00AA7E53" w:rsidTr="009F03FE">
        <w:tc>
          <w:tcPr>
            <w:tcW w:w="4787" w:type="dxa"/>
          </w:tcPr>
          <w:p w:rsidR="00B40C78" w:rsidRPr="009F03FE" w:rsidRDefault="00B40C78" w:rsidP="009F03FE">
            <w:pPr>
              <w:pStyle w:val="NoSpacing"/>
              <w:jc w:val="center"/>
              <w:rPr>
                <w:szCs w:val="24"/>
                <w:lang w:eastAsia="en-US"/>
              </w:rPr>
            </w:pPr>
            <w:r w:rsidRPr="009F03FE">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 и капитальному ремонту, км</w:t>
            </w:r>
          </w:p>
        </w:tc>
        <w:tc>
          <w:tcPr>
            <w:tcW w:w="992"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6,65</w:t>
            </w:r>
          </w:p>
        </w:tc>
        <w:tc>
          <w:tcPr>
            <w:tcW w:w="850" w:type="dxa"/>
          </w:tcPr>
          <w:p w:rsidR="00B40C78" w:rsidRPr="009F03FE" w:rsidRDefault="00B40C78" w:rsidP="009F03FE">
            <w:pPr>
              <w:jc w:val="center"/>
              <w:rPr>
                <w:szCs w:val="24"/>
              </w:rPr>
            </w:pPr>
          </w:p>
          <w:p w:rsidR="00B40C78" w:rsidRDefault="00B40C78" w:rsidP="009F03FE">
            <w:pPr>
              <w:jc w:val="center"/>
            </w:pPr>
            <w:r w:rsidRPr="009F03FE">
              <w:rPr>
                <w:szCs w:val="24"/>
              </w:rPr>
              <w:t>6,65</w:t>
            </w:r>
          </w:p>
        </w:tc>
        <w:tc>
          <w:tcPr>
            <w:tcW w:w="993" w:type="dxa"/>
          </w:tcPr>
          <w:p w:rsidR="00B40C78" w:rsidRPr="009F03FE" w:rsidRDefault="00B40C78" w:rsidP="009F03FE">
            <w:pPr>
              <w:jc w:val="center"/>
              <w:rPr>
                <w:szCs w:val="24"/>
              </w:rPr>
            </w:pPr>
          </w:p>
          <w:p w:rsidR="00B40C78" w:rsidRDefault="00B40C78" w:rsidP="009F03FE">
            <w:pPr>
              <w:jc w:val="center"/>
            </w:pPr>
            <w:r w:rsidRPr="009F03FE">
              <w:rPr>
                <w:szCs w:val="24"/>
              </w:rPr>
              <w:t>6,65</w:t>
            </w:r>
          </w:p>
        </w:tc>
        <w:tc>
          <w:tcPr>
            <w:tcW w:w="992" w:type="dxa"/>
          </w:tcPr>
          <w:p w:rsidR="00B40C78" w:rsidRPr="009F03FE" w:rsidRDefault="00B40C78" w:rsidP="009F03FE">
            <w:pPr>
              <w:jc w:val="center"/>
              <w:rPr>
                <w:szCs w:val="24"/>
              </w:rPr>
            </w:pPr>
          </w:p>
          <w:p w:rsidR="00B40C78" w:rsidRDefault="00B40C78" w:rsidP="009F03FE">
            <w:pPr>
              <w:jc w:val="center"/>
            </w:pPr>
            <w:r w:rsidRPr="009F03FE">
              <w:rPr>
                <w:szCs w:val="24"/>
              </w:rPr>
              <w:t>6,65</w:t>
            </w:r>
          </w:p>
        </w:tc>
        <w:tc>
          <w:tcPr>
            <w:tcW w:w="992" w:type="dxa"/>
          </w:tcPr>
          <w:p w:rsidR="00B40C78" w:rsidRPr="009F03FE" w:rsidRDefault="00B40C78" w:rsidP="009F03FE">
            <w:pPr>
              <w:jc w:val="center"/>
              <w:rPr>
                <w:szCs w:val="24"/>
              </w:rPr>
            </w:pPr>
          </w:p>
          <w:p w:rsidR="00B40C78" w:rsidRDefault="00B40C78" w:rsidP="009F03FE">
            <w:pPr>
              <w:jc w:val="center"/>
            </w:pPr>
            <w:r w:rsidRPr="009F03FE">
              <w:rPr>
                <w:szCs w:val="24"/>
              </w:rPr>
              <w:t>6,65</w:t>
            </w:r>
          </w:p>
        </w:tc>
        <w:tc>
          <w:tcPr>
            <w:tcW w:w="992" w:type="dxa"/>
          </w:tcPr>
          <w:p w:rsidR="00B40C78" w:rsidRPr="009F03FE" w:rsidRDefault="00B40C78" w:rsidP="009F03FE">
            <w:pPr>
              <w:jc w:val="center"/>
              <w:rPr>
                <w:szCs w:val="24"/>
              </w:rPr>
            </w:pPr>
          </w:p>
          <w:p w:rsidR="00B40C78" w:rsidRDefault="00B40C78" w:rsidP="009F03FE">
            <w:pPr>
              <w:jc w:val="center"/>
            </w:pPr>
            <w:r w:rsidRPr="009F03FE">
              <w:rPr>
                <w:szCs w:val="24"/>
              </w:rPr>
              <w:t>6,65</w:t>
            </w:r>
          </w:p>
        </w:tc>
      </w:tr>
      <w:tr w:rsidR="00B40C78" w:rsidRPr="00AA7E53" w:rsidTr="009F03FE">
        <w:tc>
          <w:tcPr>
            <w:tcW w:w="4787" w:type="dxa"/>
          </w:tcPr>
          <w:p w:rsidR="00B40C78" w:rsidRPr="009F03FE" w:rsidRDefault="00B40C78" w:rsidP="009F03FE">
            <w:pPr>
              <w:pStyle w:val="NoSpacing"/>
              <w:jc w:val="center"/>
              <w:rPr>
                <w:szCs w:val="24"/>
                <w:lang w:eastAsia="en-US"/>
              </w:rPr>
            </w:pPr>
            <w:r w:rsidRPr="009F03FE">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 км</w:t>
            </w:r>
          </w:p>
        </w:tc>
        <w:tc>
          <w:tcPr>
            <w:tcW w:w="992"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c>
          <w:tcPr>
            <w:tcW w:w="850"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c>
          <w:tcPr>
            <w:tcW w:w="993"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c>
          <w:tcPr>
            <w:tcW w:w="992"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c>
          <w:tcPr>
            <w:tcW w:w="992"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c>
          <w:tcPr>
            <w:tcW w:w="992" w:type="dxa"/>
          </w:tcPr>
          <w:p w:rsidR="00B40C78" w:rsidRPr="009F03FE" w:rsidRDefault="00B40C78" w:rsidP="009F03FE">
            <w:pPr>
              <w:jc w:val="center"/>
              <w:rPr>
                <w:szCs w:val="24"/>
              </w:rPr>
            </w:pPr>
          </w:p>
          <w:p w:rsidR="00B40C78" w:rsidRPr="009F03FE" w:rsidRDefault="00B40C78" w:rsidP="009F03FE">
            <w:pPr>
              <w:jc w:val="center"/>
              <w:rPr>
                <w:szCs w:val="24"/>
              </w:rPr>
            </w:pPr>
            <w:r w:rsidRPr="009F03FE">
              <w:rPr>
                <w:szCs w:val="24"/>
              </w:rPr>
              <w:t>39,907</w:t>
            </w:r>
          </w:p>
        </w:tc>
      </w:tr>
    </w:tbl>
    <w:p w:rsidR="00B40C78" w:rsidRDefault="00B40C78" w:rsidP="00377D95">
      <w:pPr>
        <w:ind w:left="-851" w:firstLine="425"/>
        <w:jc w:val="both"/>
        <w:rPr>
          <w:sz w:val="24"/>
          <w:szCs w:val="24"/>
        </w:rPr>
      </w:pPr>
    </w:p>
    <w:p w:rsidR="00B40C78" w:rsidRDefault="00B40C78" w:rsidP="00377D95">
      <w:pPr>
        <w:widowControl w:val="0"/>
        <w:autoSpaceDE w:val="0"/>
        <w:autoSpaceDN w:val="0"/>
        <w:adjustRightInd w:val="0"/>
        <w:rPr>
          <w:b/>
          <w:sz w:val="24"/>
          <w:szCs w:val="24"/>
        </w:rPr>
      </w:pPr>
    </w:p>
    <w:p w:rsidR="00B40C78" w:rsidRDefault="00B40C78" w:rsidP="00377D95">
      <w:pPr>
        <w:widowControl w:val="0"/>
        <w:autoSpaceDE w:val="0"/>
        <w:autoSpaceDN w:val="0"/>
        <w:adjustRightInd w:val="0"/>
        <w:ind w:left="-851" w:firstLine="284"/>
        <w:jc w:val="center"/>
        <w:rPr>
          <w:b/>
          <w:bCs/>
          <w:sz w:val="24"/>
          <w:szCs w:val="24"/>
        </w:rPr>
      </w:pPr>
      <w:r>
        <w:rPr>
          <w:b/>
          <w:bCs/>
          <w:sz w:val="24"/>
          <w:szCs w:val="24"/>
        </w:rPr>
        <w:t>Сроки и этапы реализации подпрограммы</w:t>
      </w:r>
    </w:p>
    <w:p w:rsidR="00B40C78" w:rsidRDefault="00B40C78" w:rsidP="00377D95">
      <w:pPr>
        <w:ind w:left="-851" w:firstLine="709"/>
        <w:jc w:val="both"/>
        <w:rPr>
          <w:sz w:val="24"/>
          <w:szCs w:val="24"/>
        </w:rPr>
      </w:pPr>
      <w:r>
        <w:rPr>
          <w:sz w:val="24"/>
          <w:szCs w:val="24"/>
        </w:rPr>
        <w:t>Подпрограмма будет осуществляться с 01.01.2020 по 31.12.2025 годы. Этапы реализации не предусмотрены.</w:t>
      </w:r>
    </w:p>
    <w:p w:rsidR="00B40C78" w:rsidRDefault="00B40C78" w:rsidP="00377D95">
      <w:pPr>
        <w:tabs>
          <w:tab w:val="left" w:pos="0"/>
          <w:tab w:val="left" w:pos="720"/>
          <w:tab w:val="left" w:pos="1139"/>
        </w:tabs>
        <w:ind w:left="-851" w:firstLine="284"/>
        <w:jc w:val="center"/>
        <w:rPr>
          <w:b/>
          <w:bCs/>
          <w:sz w:val="24"/>
          <w:szCs w:val="24"/>
        </w:rPr>
      </w:pPr>
      <w:r>
        <w:rPr>
          <w:b/>
          <w:bCs/>
          <w:sz w:val="24"/>
          <w:szCs w:val="24"/>
        </w:rPr>
        <w:t>Мероприятия по реализации подпрограммы</w:t>
      </w:r>
    </w:p>
    <w:p w:rsidR="00B40C78" w:rsidRDefault="00B40C78" w:rsidP="00377D95">
      <w:pPr>
        <w:pStyle w:val="NormalWeb"/>
        <w:shd w:val="clear" w:color="auto" w:fill="FFFFFF"/>
        <w:spacing w:before="75" w:beforeAutospacing="0" w:after="75" w:afterAutospacing="0"/>
        <w:ind w:left="-851" w:firstLine="709"/>
        <w:jc w:val="both"/>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 а также осуществление иной деятельности в области автомобильных дорог</w:t>
      </w:r>
    </w:p>
    <w:p w:rsidR="00B40C78" w:rsidRDefault="00B40C78" w:rsidP="00377D95">
      <w:pPr>
        <w:shd w:val="clear" w:color="auto" w:fill="FFFFFF"/>
        <w:spacing w:before="120" w:after="120"/>
        <w:ind w:left="-851" w:firstLine="284"/>
        <w:jc w:val="center"/>
        <w:rPr>
          <w:b/>
          <w:bCs/>
          <w:spacing w:val="-4"/>
          <w:sz w:val="24"/>
          <w:szCs w:val="24"/>
        </w:rPr>
      </w:pPr>
      <w:r>
        <w:rPr>
          <w:b/>
          <w:bCs/>
          <w:spacing w:val="-4"/>
          <w:sz w:val="24"/>
          <w:szCs w:val="24"/>
        </w:rPr>
        <w:t>Бюджетное обеспечение подпрограммы</w:t>
      </w:r>
    </w:p>
    <w:p w:rsidR="00B40C78" w:rsidRPr="005A6132" w:rsidRDefault="00B40C78" w:rsidP="00377D95">
      <w:pPr>
        <w:shd w:val="clear" w:color="auto" w:fill="FFFFFF"/>
        <w:spacing w:before="48" w:line="317" w:lineRule="exact"/>
        <w:ind w:left="-851" w:firstLine="709"/>
        <w:jc w:val="both"/>
        <w:rPr>
          <w:spacing w:val="-1"/>
          <w:sz w:val="24"/>
          <w:szCs w:val="24"/>
        </w:rPr>
      </w:pPr>
      <w:r>
        <w:rPr>
          <w:spacing w:val="-1"/>
          <w:sz w:val="24"/>
          <w:szCs w:val="24"/>
        </w:rPr>
        <w:t xml:space="preserve">Финансирование мероприятий данной программы осуществляется администрацией муниципального района «Карымский район» из средств муниципального дорожного фонда, а также средствами дорожного фонда Забайкальского края в соответствии с постановлением </w:t>
      </w:r>
      <w:r>
        <w:rPr>
          <w:sz w:val="24"/>
          <w:szCs w:val="24"/>
        </w:rPr>
        <w:t xml:space="preserve">Правительства Забайкальского края от 18 декабря 2012 года № 551 </w:t>
      </w:r>
      <w:r w:rsidRPr="005A6132">
        <w:rPr>
          <w:sz w:val="24"/>
          <w:szCs w:val="24"/>
        </w:rPr>
        <w:t xml:space="preserve">«Об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 и </w:t>
      </w:r>
      <w:r w:rsidRPr="005A6132">
        <w:rPr>
          <w:spacing w:val="-1"/>
          <w:sz w:val="24"/>
          <w:szCs w:val="24"/>
        </w:rPr>
        <w:t xml:space="preserve">постановлением </w:t>
      </w:r>
      <w:r w:rsidRPr="005A6132">
        <w:rPr>
          <w:sz w:val="24"/>
          <w:szCs w:val="24"/>
        </w:rPr>
        <w:t>Правительства Забайкальского края от 3 июня 2019 г. № 230 «Об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w:t>
      </w:r>
    </w:p>
    <w:p w:rsidR="00B40C78" w:rsidRPr="005A6132" w:rsidRDefault="00B40C78" w:rsidP="00377D95">
      <w:pPr>
        <w:shd w:val="clear" w:color="auto" w:fill="FFFFFF"/>
        <w:spacing w:before="120" w:after="120"/>
        <w:ind w:left="-851" w:firstLine="284"/>
        <w:jc w:val="both"/>
        <w:rPr>
          <w:b/>
          <w:bCs/>
          <w:spacing w:val="-4"/>
          <w:sz w:val="24"/>
          <w:szCs w:val="24"/>
        </w:rPr>
      </w:pPr>
      <w:r w:rsidRPr="00E237D6">
        <w:rPr>
          <w:sz w:val="24"/>
          <w:szCs w:val="24"/>
          <w:lang w:eastAsia="en-US"/>
        </w:rPr>
        <w:t xml:space="preserve">Объем бюджетных ассигнований на реализацию подпрограммы составляет </w:t>
      </w:r>
      <w:r>
        <w:rPr>
          <w:sz w:val="24"/>
          <w:szCs w:val="24"/>
          <w:lang w:eastAsia="en-US"/>
        </w:rPr>
        <w:t>128</w:t>
      </w:r>
      <w:r w:rsidRPr="00E237D6">
        <w:rPr>
          <w:sz w:val="24"/>
          <w:szCs w:val="24"/>
          <w:lang w:eastAsia="en-US"/>
        </w:rPr>
        <w:t> </w:t>
      </w:r>
      <w:r>
        <w:rPr>
          <w:sz w:val="24"/>
          <w:szCs w:val="24"/>
          <w:lang w:eastAsia="en-US"/>
        </w:rPr>
        <w:t>912</w:t>
      </w:r>
      <w:r w:rsidRPr="00E237D6">
        <w:rPr>
          <w:sz w:val="24"/>
          <w:szCs w:val="24"/>
          <w:lang w:eastAsia="en-US"/>
        </w:rPr>
        <w:t>,</w:t>
      </w:r>
      <w:r>
        <w:rPr>
          <w:sz w:val="24"/>
          <w:szCs w:val="24"/>
          <w:lang w:eastAsia="en-US"/>
        </w:rPr>
        <w:t>05</w:t>
      </w:r>
      <w:r w:rsidRPr="00E237D6">
        <w:rPr>
          <w:sz w:val="24"/>
          <w:szCs w:val="24"/>
          <w:lang w:eastAsia="en-US"/>
        </w:rPr>
        <w:t xml:space="preserve"> тыс. руб., в том числе средства бюджета Забайкальского края – </w:t>
      </w:r>
      <w:r>
        <w:rPr>
          <w:sz w:val="24"/>
          <w:szCs w:val="24"/>
          <w:lang w:eastAsia="en-US"/>
        </w:rPr>
        <w:t>50</w:t>
      </w:r>
      <w:r w:rsidRPr="00E237D6">
        <w:rPr>
          <w:sz w:val="24"/>
          <w:szCs w:val="24"/>
          <w:lang w:eastAsia="en-US"/>
        </w:rPr>
        <w:t xml:space="preserve"> 000 тыс. руб.; средства бюджета муниципального района «Карымский район» - </w:t>
      </w:r>
      <w:r>
        <w:rPr>
          <w:sz w:val="24"/>
          <w:szCs w:val="24"/>
          <w:lang w:eastAsia="en-US"/>
        </w:rPr>
        <w:t>78</w:t>
      </w:r>
      <w:r w:rsidRPr="00E237D6">
        <w:rPr>
          <w:sz w:val="24"/>
          <w:szCs w:val="24"/>
          <w:lang w:eastAsia="en-US"/>
        </w:rPr>
        <w:t xml:space="preserve"> </w:t>
      </w:r>
      <w:r>
        <w:rPr>
          <w:sz w:val="24"/>
          <w:szCs w:val="24"/>
          <w:lang w:eastAsia="en-US"/>
        </w:rPr>
        <w:t>912</w:t>
      </w:r>
      <w:r w:rsidRPr="00E237D6">
        <w:rPr>
          <w:sz w:val="24"/>
          <w:szCs w:val="24"/>
          <w:lang w:eastAsia="en-US"/>
        </w:rPr>
        <w:t>,</w:t>
      </w:r>
      <w:r>
        <w:rPr>
          <w:sz w:val="24"/>
          <w:szCs w:val="24"/>
          <w:lang w:eastAsia="en-US"/>
        </w:rPr>
        <w:t>05</w:t>
      </w:r>
      <w:r w:rsidRPr="00E237D6">
        <w:rPr>
          <w:sz w:val="24"/>
          <w:szCs w:val="24"/>
          <w:lang w:eastAsia="en-US"/>
        </w:rPr>
        <w:t xml:space="preserve"> тыс. руб</w:t>
      </w:r>
      <w:r>
        <w:rPr>
          <w:sz w:val="24"/>
          <w:szCs w:val="24"/>
          <w:lang w:eastAsia="en-US"/>
        </w:rPr>
        <w:t>.</w:t>
      </w:r>
    </w:p>
    <w:p w:rsidR="00B40C78" w:rsidRDefault="00B40C78" w:rsidP="00377D95">
      <w:pPr>
        <w:shd w:val="clear" w:color="auto" w:fill="FFFFFF"/>
        <w:spacing w:line="311" w:lineRule="atLeast"/>
        <w:jc w:val="center"/>
        <w:rPr>
          <w:b/>
          <w:bCs/>
          <w:sz w:val="24"/>
          <w:szCs w:val="24"/>
        </w:rPr>
      </w:pPr>
    </w:p>
    <w:p w:rsidR="00B40C78" w:rsidRDefault="00B40C78" w:rsidP="00377D95">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B40C78" w:rsidRDefault="00B40C78" w:rsidP="00377D95">
      <w:pPr>
        <w:shd w:val="clear" w:color="auto" w:fill="FFFFFF"/>
        <w:spacing w:line="311" w:lineRule="atLeast"/>
        <w:jc w:val="center"/>
        <w:rPr>
          <w:b/>
          <w:bCs/>
          <w:sz w:val="24"/>
          <w:szCs w:val="24"/>
        </w:rPr>
      </w:pPr>
    </w:p>
    <w:p w:rsidR="00B40C78" w:rsidRDefault="00B40C78" w:rsidP="00377D95">
      <w:pPr>
        <w:jc w:val="center"/>
        <w:rPr>
          <w:rStyle w:val="a0"/>
          <w:sz w:val="24"/>
          <w:szCs w:val="24"/>
        </w:rPr>
      </w:pPr>
      <w:r>
        <w:rPr>
          <w:rStyle w:val="a0"/>
          <w:sz w:val="24"/>
          <w:szCs w:val="24"/>
        </w:rPr>
        <w:t>Таблица. Риски реализации подпрограммы</w:t>
      </w:r>
    </w:p>
    <w:p w:rsidR="00B40C78" w:rsidRDefault="00B40C78" w:rsidP="00377D95">
      <w:pPr>
        <w:ind w:firstLine="709"/>
        <w:jc w:val="center"/>
        <w:rPr>
          <w:rStyle w:val="a0"/>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536"/>
        <w:gridCol w:w="3651"/>
      </w:tblGrid>
      <w:tr w:rsidR="00B40C78" w:rsidRPr="000C78C8" w:rsidTr="009F03FE">
        <w:tc>
          <w:tcPr>
            <w:tcW w:w="2127" w:type="dxa"/>
            <w:vAlign w:val="center"/>
          </w:tcPr>
          <w:p w:rsidR="00B40C78" w:rsidRPr="009F03FE" w:rsidRDefault="00B40C78" w:rsidP="009F03FE">
            <w:pPr>
              <w:pStyle w:val="20"/>
              <w:shd w:val="clear" w:color="auto" w:fill="auto"/>
              <w:spacing w:after="0" w:line="240" w:lineRule="auto"/>
              <w:jc w:val="center"/>
              <w:rPr>
                <w:sz w:val="20"/>
                <w:szCs w:val="20"/>
              </w:rPr>
            </w:pPr>
            <w:r w:rsidRPr="009F03FE">
              <w:rPr>
                <w:sz w:val="20"/>
                <w:szCs w:val="20"/>
              </w:rPr>
              <w:t>Риск</w:t>
            </w:r>
          </w:p>
        </w:tc>
        <w:tc>
          <w:tcPr>
            <w:tcW w:w="4536" w:type="dxa"/>
            <w:vAlign w:val="bottom"/>
          </w:tcPr>
          <w:p w:rsidR="00B40C78" w:rsidRPr="009F03FE" w:rsidRDefault="00B40C78" w:rsidP="009F03FE">
            <w:pPr>
              <w:pStyle w:val="20"/>
              <w:shd w:val="clear" w:color="auto" w:fill="auto"/>
              <w:spacing w:after="0" w:line="240" w:lineRule="auto"/>
              <w:jc w:val="center"/>
              <w:rPr>
                <w:sz w:val="20"/>
                <w:szCs w:val="20"/>
              </w:rPr>
            </w:pPr>
            <w:r w:rsidRPr="009F03FE">
              <w:rPr>
                <w:sz w:val="20"/>
                <w:szCs w:val="20"/>
              </w:rPr>
              <w:t>Последствия</w:t>
            </w:r>
          </w:p>
          <w:p w:rsidR="00B40C78" w:rsidRPr="009F03FE" w:rsidRDefault="00B40C78" w:rsidP="009F03FE">
            <w:pPr>
              <w:pStyle w:val="20"/>
              <w:shd w:val="clear" w:color="auto" w:fill="auto"/>
              <w:spacing w:after="0" w:line="240" w:lineRule="auto"/>
              <w:jc w:val="center"/>
              <w:rPr>
                <w:sz w:val="20"/>
                <w:szCs w:val="20"/>
              </w:rPr>
            </w:pPr>
            <w:r w:rsidRPr="009F03FE">
              <w:rPr>
                <w:sz w:val="20"/>
                <w:szCs w:val="20"/>
              </w:rPr>
              <w:t>наступления</w:t>
            </w:r>
          </w:p>
        </w:tc>
        <w:tc>
          <w:tcPr>
            <w:tcW w:w="3651" w:type="dxa"/>
            <w:vAlign w:val="center"/>
          </w:tcPr>
          <w:p w:rsidR="00B40C78" w:rsidRPr="009F03FE" w:rsidRDefault="00B40C78" w:rsidP="009F03FE">
            <w:pPr>
              <w:pStyle w:val="20"/>
              <w:shd w:val="clear" w:color="auto" w:fill="auto"/>
              <w:spacing w:after="0" w:line="240" w:lineRule="auto"/>
              <w:jc w:val="center"/>
              <w:rPr>
                <w:sz w:val="20"/>
                <w:szCs w:val="20"/>
              </w:rPr>
            </w:pPr>
            <w:r w:rsidRPr="009F03FE">
              <w:rPr>
                <w:sz w:val="20"/>
                <w:szCs w:val="20"/>
              </w:rPr>
              <w:t>Меры по минимизации</w:t>
            </w:r>
          </w:p>
        </w:tc>
      </w:tr>
      <w:tr w:rsidR="00B40C78" w:rsidRPr="000C78C8" w:rsidTr="009F03FE">
        <w:tc>
          <w:tcPr>
            <w:tcW w:w="10314" w:type="dxa"/>
            <w:gridSpan w:val="3"/>
          </w:tcPr>
          <w:p w:rsidR="00B40C78" w:rsidRPr="009F03FE" w:rsidRDefault="00B40C78" w:rsidP="009F03FE">
            <w:pPr>
              <w:jc w:val="center"/>
              <w:rPr>
                <w:rStyle w:val="a0"/>
              </w:rPr>
            </w:pPr>
            <w:r w:rsidRPr="009F03FE">
              <w:rPr>
                <w:b/>
              </w:rPr>
              <w:t>Внешние риски</w:t>
            </w:r>
          </w:p>
        </w:tc>
      </w:tr>
      <w:tr w:rsidR="00B40C78" w:rsidRPr="000C78C8" w:rsidTr="009F03FE">
        <w:tc>
          <w:tcPr>
            <w:tcW w:w="2127" w:type="dxa"/>
          </w:tcPr>
          <w:p w:rsidR="00B40C78" w:rsidRPr="009F03FE" w:rsidRDefault="00B40C78" w:rsidP="009F03FE">
            <w:pPr>
              <w:jc w:val="center"/>
              <w:rPr>
                <w:rStyle w:val="a0"/>
              </w:rPr>
            </w:pPr>
            <w:r w:rsidRPr="000C78C8">
              <w:rPr>
                <w:lang w:eastAsia="en-US"/>
              </w:rPr>
              <w:t>1. Финансовые риски</w:t>
            </w:r>
          </w:p>
        </w:tc>
        <w:tc>
          <w:tcPr>
            <w:tcW w:w="4536" w:type="dxa"/>
          </w:tcPr>
          <w:p w:rsidR="00B40C78" w:rsidRPr="000C78C8" w:rsidRDefault="00B40C78" w:rsidP="009F03FE">
            <w:pPr>
              <w:ind w:left="69" w:right="127"/>
            </w:pPr>
            <w:r w:rsidRPr="000C78C8">
              <w:t>Замедление запланированных темпов роста показателей Программы вследствие снижения финансирования;</w:t>
            </w:r>
          </w:p>
          <w:p w:rsidR="00B40C78" w:rsidRPr="000C78C8" w:rsidRDefault="00B40C78" w:rsidP="009F03FE">
            <w:pPr>
              <w:ind w:left="69" w:right="127"/>
              <w:rPr>
                <w:lang w:eastAsia="en-US"/>
              </w:rPr>
            </w:pPr>
            <w:r w:rsidRPr="009F03FE">
              <w:rPr>
                <w:spacing w:val="2"/>
                <w:shd w:val="clear" w:color="auto" w:fill="FFFFFF"/>
              </w:rPr>
              <w:t>дефицит бюджетных средств, необходимых на реализацию мероприятий подпрограммы</w:t>
            </w:r>
          </w:p>
        </w:tc>
        <w:tc>
          <w:tcPr>
            <w:tcW w:w="3651" w:type="dxa"/>
          </w:tcPr>
          <w:p w:rsidR="00B40C78" w:rsidRPr="000C78C8" w:rsidRDefault="00B40C78" w:rsidP="009F03FE">
            <w:pPr>
              <w:ind w:left="137" w:right="132"/>
            </w:pPr>
            <w:r w:rsidRPr="000C78C8">
              <w:t>Ежеквартальная корректировка подпрограммных мероприятий и показателей в зависимости от достигнутых результатов.</w:t>
            </w:r>
          </w:p>
          <w:p w:rsidR="00B40C78" w:rsidRPr="000C78C8" w:rsidRDefault="00B40C78" w:rsidP="009F03FE">
            <w:pPr>
              <w:ind w:left="137" w:right="132"/>
              <w:rPr>
                <w:lang w:eastAsia="en-US"/>
              </w:rPr>
            </w:pPr>
            <w:r w:rsidRPr="009F03FE">
              <w:rPr>
                <w:spacing w:val="2"/>
                <w:shd w:val="clear" w:color="auto" w:fill="FFFFFF"/>
              </w:rPr>
              <w:t xml:space="preserve">Обеспечение сбалансированного распределения финансовых средств по основным мероприятиям </w:t>
            </w:r>
            <w:r w:rsidRPr="009F03FE">
              <w:rPr>
                <w:rStyle w:val="apple-converted-space"/>
                <w:spacing w:val="2"/>
                <w:shd w:val="clear" w:color="auto" w:fill="FFFFFF"/>
              </w:rPr>
              <w:t>подпрограммы</w:t>
            </w:r>
          </w:p>
        </w:tc>
      </w:tr>
      <w:tr w:rsidR="00B40C78" w:rsidRPr="000C78C8" w:rsidTr="009F03FE">
        <w:tc>
          <w:tcPr>
            <w:tcW w:w="2127" w:type="dxa"/>
          </w:tcPr>
          <w:p w:rsidR="00B40C78" w:rsidRPr="000C78C8" w:rsidRDefault="00B40C78" w:rsidP="009F03FE">
            <w:pPr>
              <w:shd w:val="clear" w:color="auto" w:fill="FFFFFF"/>
              <w:spacing w:line="276" w:lineRule="auto"/>
              <w:ind w:right="195"/>
              <w:jc w:val="center"/>
              <w:rPr>
                <w:lang w:eastAsia="en-US"/>
              </w:rPr>
            </w:pPr>
            <w:r w:rsidRPr="009F03FE">
              <w:rPr>
                <w:rStyle w:val="apple-converted-space"/>
                <w:spacing w:val="2"/>
                <w:shd w:val="clear" w:color="auto" w:fill="FFFFFF"/>
              </w:rPr>
              <w:t xml:space="preserve">2. </w:t>
            </w:r>
            <w:r w:rsidRPr="009F03FE">
              <w:rPr>
                <w:spacing w:val="2"/>
                <w:shd w:val="clear" w:color="auto" w:fill="FFFFFF"/>
              </w:rPr>
              <w:t>Природные и техногенные риски</w:t>
            </w:r>
          </w:p>
        </w:tc>
        <w:tc>
          <w:tcPr>
            <w:tcW w:w="4536" w:type="dxa"/>
          </w:tcPr>
          <w:p w:rsidR="00B40C78" w:rsidRPr="000C78C8" w:rsidRDefault="00B40C78" w:rsidP="009F03FE">
            <w:pPr>
              <w:ind w:right="-10"/>
            </w:pPr>
            <w:r w:rsidRPr="009F03FE">
              <w:rPr>
                <w:shd w:val="clear" w:color="auto" w:fill="FFFFFF"/>
              </w:rPr>
              <w:t>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 не зависящих от деятельности органов управления дорожным хозяйством опасных природных процессов и техногенных факторов. Масштаб воздействия этих процессов и факторов может увеличиваться в связи с разрушением дорожных конструкций из-за увеличения транспортной нагрузки в условиях вышеуказанного отставания осуществления ремонтных работ. Для ликвидации последствий этих воздействий потребуются дополнительные капитальные вложения, которые не могут быть запланированы заранее, что приведет к отвлечению средств с других объектов и мероприятий Программы. Достижение показателей Программы в значительной степени зависит от стабильности положений</w:t>
            </w:r>
            <w:r w:rsidRPr="009F03FE">
              <w:rPr>
                <w:rStyle w:val="apple-converted-space"/>
                <w:spacing w:val="2"/>
                <w:shd w:val="clear" w:color="auto" w:fill="FFFFFF"/>
              </w:rPr>
              <w:t> </w:t>
            </w:r>
            <w:hyperlink r:id="rId8" w:history="1">
              <w:r w:rsidRPr="009F03FE">
                <w:rPr>
                  <w:rStyle w:val="Hyperlink"/>
                  <w:spacing w:val="2"/>
                  <w:shd w:val="clear" w:color="auto" w:fill="FFFFFF"/>
                </w:rPr>
                <w:t>Налогового кодекса Российской Федерации</w:t>
              </w:r>
            </w:hyperlink>
            <w:r w:rsidRPr="009F03FE">
              <w:rPr>
                <w:shd w:val="clear" w:color="auto" w:fill="FFFFFF"/>
              </w:rPr>
              <w:t>,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 увеличения нагрузки на автомобильные дороги и увеличении потребности в расходах на их содержание и ремонт.</w:t>
            </w:r>
          </w:p>
        </w:tc>
        <w:tc>
          <w:tcPr>
            <w:tcW w:w="3651" w:type="dxa"/>
          </w:tcPr>
          <w:p w:rsidR="00B40C78" w:rsidRPr="000C78C8" w:rsidRDefault="00B40C78" w:rsidP="009F03FE">
            <w:pPr>
              <w:ind w:left="132" w:right="132"/>
            </w:pPr>
            <w:r w:rsidRPr="000C78C8">
              <w:t>- 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0C78C8">
              <w:br/>
              <w:t xml:space="preserve"> - Применение вариантного подхода при планировании мероприятий;</w:t>
            </w:r>
            <w:r w:rsidRPr="000C78C8">
              <w:br/>
              <w:t xml:space="preserve"> - 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r w:rsidRPr="009F03FE">
              <w:rPr>
                <w:color w:val="2D2D2D"/>
                <w:spacing w:val="2"/>
                <w:shd w:val="clear" w:color="auto" w:fill="FFFFFF"/>
              </w:rPr>
              <w:t>.</w:t>
            </w:r>
          </w:p>
        </w:tc>
      </w:tr>
      <w:tr w:rsidR="00B40C78" w:rsidRPr="000C78C8" w:rsidTr="009F03FE">
        <w:tc>
          <w:tcPr>
            <w:tcW w:w="10314" w:type="dxa"/>
            <w:gridSpan w:val="3"/>
          </w:tcPr>
          <w:p w:rsidR="00B40C78" w:rsidRPr="009F03FE" w:rsidRDefault="00B40C78" w:rsidP="009F03FE">
            <w:pPr>
              <w:jc w:val="center"/>
              <w:rPr>
                <w:rStyle w:val="a0"/>
              </w:rPr>
            </w:pPr>
            <w:r w:rsidRPr="009F03FE">
              <w:rPr>
                <w:b/>
              </w:rPr>
              <w:t>Внутренние риски</w:t>
            </w:r>
          </w:p>
        </w:tc>
      </w:tr>
      <w:tr w:rsidR="00B40C78" w:rsidRPr="000C78C8" w:rsidTr="009F03FE">
        <w:tc>
          <w:tcPr>
            <w:tcW w:w="2127" w:type="dxa"/>
          </w:tcPr>
          <w:p w:rsidR="00B40C78" w:rsidRPr="009F03FE" w:rsidRDefault="00B40C78" w:rsidP="009F03FE">
            <w:pPr>
              <w:pStyle w:val="20"/>
              <w:shd w:val="clear" w:color="auto" w:fill="auto"/>
              <w:spacing w:after="0" w:line="240" w:lineRule="auto"/>
              <w:ind w:right="53"/>
              <w:rPr>
                <w:sz w:val="20"/>
                <w:szCs w:val="20"/>
              </w:rPr>
            </w:pPr>
            <w:r w:rsidRPr="009F03FE">
              <w:rPr>
                <w:spacing w:val="2"/>
                <w:sz w:val="20"/>
                <w:szCs w:val="20"/>
                <w:shd w:val="clear" w:color="auto" w:fill="FFFFFF"/>
              </w:rPr>
              <w:t>1. Организационные риски</w:t>
            </w:r>
            <w:r w:rsidRPr="009F03FE">
              <w:rPr>
                <w:spacing w:val="2"/>
                <w:sz w:val="20"/>
                <w:szCs w:val="20"/>
              </w:rPr>
              <w:br/>
            </w: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p w:rsidR="00B40C78" w:rsidRPr="009F03FE" w:rsidRDefault="00B40C78" w:rsidP="009F03FE">
            <w:pPr>
              <w:pStyle w:val="20"/>
              <w:shd w:val="clear" w:color="auto" w:fill="auto"/>
              <w:spacing w:after="0" w:line="240" w:lineRule="auto"/>
              <w:ind w:right="53"/>
              <w:rPr>
                <w:sz w:val="20"/>
                <w:szCs w:val="20"/>
              </w:rPr>
            </w:pPr>
          </w:p>
        </w:tc>
        <w:tc>
          <w:tcPr>
            <w:tcW w:w="4536" w:type="dxa"/>
          </w:tcPr>
          <w:p w:rsidR="00B40C78" w:rsidRPr="009F03FE" w:rsidRDefault="00B40C78" w:rsidP="009F03FE">
            <w:pPr>
              <w:pStyle w:val="20"/>
              <w:shd w:val="clear" w:color="auto" w:fill="auto"/>
              <w:spacing w:after="0" w:line="240" w:lineRule="auto"/>
              <w:ind w:right="53"/>
              <w:rPr>
                <w:sz w:val="20"/>
                <w:szCs w:val="20"/>
              </w:rPr>
            </w:pPr>
            <w:r w:rsidRPr="009F03FE">
              <w:rPr>
                <w:spacing w:val="2"/>
                <w:sz w:val="20"/>
                <w:szCs w:val="20"/>
                <w:shd w:val="clear" w:color="auto" w:fill="FFFFFF"/>
              </w:rPr>
              <w:t>Неактуальность прогнозирования и запаздывание разработки, согласования и выполнения мероприятий муниципальной программы;</w:t>
            </w:r>
            <w:r w:rsidRPr="009F03FE">
              <w:rPr>
                <w:spacing w:val="2"/>
                <w:sz w:val="20"/>
                <w:szCs w:val="20"/>
              </w:rPr>
              <w:br/>
            </w:r>
            <w:r w:rsidRPr="009F03FE">
              <w:rPr>
                <w:spacing w:val="2"/>
                <w:sz w:val="20"/>
                <w:szCs w:val="20"/>
                <w:shd w:val="clear" w:color="auto" w:fill="FFFFFF"/>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p w:rsidR="00B40C78" w:rsidRPr="000C78C8" w:rsidRDefault="00B40C78" w:rsidP="009F03FE">
            <w:pPr>
              <w:spacing w:line="276" w:lineRule="auto"/>
              <w:ind w:left="210" w:right="268"/>
              <w:rPr>
                <w:lang w:eastAsia="en-US"/>
              </w:rPr>
            </w:pPr>
          </w:p>
        </w:tc>
        <w:tc>
          <w:tcPr>
            <w:tcW w:w="3651" w:type="dxa"/>
          </w:tcPr>
          <w:p w:rsidR="00B40C78" w:rsidRPr="000C78C8" w:rsidRDefault="00B40C78" w:rsidP="009F03FE">
            <w:pPr>
              <w:ind w:right="132"/>
              <w:rPr>
                <w:lang w:eastAsia="en-US"/>
              </w:rPr>
            </w:pPr>
            <w:r w:rsidRPr="009F03FE">
              <w:rPr>
                <w:spacing w:val="2"/>
                <w:shd w:val="clear" w:color="auto" w:fill="FFFFFF"/>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r w:rsidRPr="009F03FE">
              <w:rPr>
                <w:spacing w:val="2"/>
              </w:rPr>
              <w:br/>
            </w:r>
            <w:r w:rsidRPr="009F03FE">
              <w:rPr>
                <w:spacing w:val="2"/>
                <w:shd w:val="clear" w:color="auto" w:fill="FFFFFF"/>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tc>
      </w:tr>
    </w:tbl>
    <w:p w:rsidR="00B40C78" w:rsidRDefault="00B40C78" w:rsidP="00377D95">
      <w:pPr>
        <w:ind w:firstLine="709"/>
        <w:jc w:val="center"/>
        <w:rPr>
          <w:rStyle w:val="a0"/>
          <w:sz w:val="24"/>
          <w:szCs w:val="24"/>
        </w:rPr>
      </w:pPr>
    </w:p>
    <w:p w:rsidR="00B40C78" w:rsidRPr="00226E81" w:rsidRDefault="00B40C78" w:rsidP="00377D95">
      <w:pPr>
        <w:ind w:left="-851" w:firstLine="284"/>
        <w:jc w:val="center"/>
        <w:rPr>
          <w:b/>
        </w:rPr>
      </w:pPr>
    </w:p>
    <w:p w:rsidR="00B40C78" w:rsidRDefault="00B40C78" w:rsidP="00377D95">
      <w:pPr>
        <w:pStyle w:val="NormalWeb"/>
        <w:shd w:val="clear" w:color="auto" w:fill="FFFFFF"/>
        <w:spacing w:before="0" w:beforeAutospacing="0" w:after="0" w:afterAutospacing="0"/>
        <w:ind w:left="-851" w:firstLine="284"/>
        <w:jc w:val="center"/>
        <w:rPr>
          <w:b/>
          <w:color w:val="111111"/>
        </w:rPr>
      </w:pPr>
      <w:r>
        <w:rPr>
          <w:b/>
          <w:color w:val="111111"/>
        </w:rPr>
        <w:t>Результативность подпрограммы (целевые показатели (индикаторы) и порядок их расчета, конечные результаты реализации подпрограммы</w:t>
      </w:r>
    </w:p>
    <w:p w:rsidR="00B40C78" w:rsidRDefault="00B40C78" w:rsidP="00377D95">
      <w:pPr>
        <w:ind w:left="-851" w:firstLine="284"/>
        <w:jc w:val="both"/>
        <w:rPr>
          <w:sz w:val="24"/>
          <w:szCs w:val="24"/>
        </w:rPr>
      </w:pPr>
      <w:r>
        <w:rPr>
          <w:sz w:val="24"/>
          <w:szCs w:val="24"/>
        </w:rPr>
        <w:t xml:space="preserve">Реализация подпрограммы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ремонта автомобильных дорог общего пользования местного значения,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 </w:t>
      </w:r>
    </w:p>
    <w:p w:rsidR="00B40C78" w:rsidRDefault="00B40C78" w:rsidP="00377D95">
      <w:pPr>
        <w:ind w:left="-851" w:firstLine="284"/>
        <w:jc w:val="both"/>
        <w:rPr>
          <w:color w:val="000000"/>
          <w:sz w:val="24"/>
          <w:szCs w:val="24"/>
          <w:shd w:val="clear" w:color="auto" w:fill="FFFFFF"/>
        </w:rPr>
      </w:pPr>
      <w:r>
        <w:rPr>
          <w:sz w:val="24"/>
          <w:szCs w:val="24"/>
        </w:rPr>
        <w:t xml:space="preserve">Реализация мероприятий подпрограммы позволит </w:t>
      </w:r>
      <w:r>
        <w:rPr>
          <w:color w:val="000000"/>
          <w:sz w:val="24"/>
          <w:szCs w:val="24"/>
        </w:rPr>
        <w:t>увеличить д</w:t>
      </w:r>
      <w:r>
        <w:rPr>
          <w:color w:val="000000"/>
          <w:sz w:val="24"/>
          <w:szCs w:val="24"/>
          <w:shd w:val="clear" w:color="auto" w:fill="FFFFFF"/>
        </w:rPr>
        <w:t>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B40C78" w:rsidRDefault="00B40C78" w:rsidP="00377D95">
      <w:pPr>
        <w:ind w:left="-851" w:firstLine="284"/>
        <w:jc w:val="both"/>
        <w:rPr>
          <w:color w:val="000000"/>
          <w:sz w:val="24"/>
          <w:szCs w:val="24"/>
          <w:shd w:val="clear" w:color="auto" w:fill="FFFFFF"/>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9"/>
        <w:gridCol w:w="709"/>
        <w:gridCol w:w="708"/>
        <w:gridCol w:w="709"/>
        <w:gridCol w:w="709"/>
        <w:gridCol w:w="709"/>
        <w:gridCol w:w="709"/>
      </w:tblGrid>
      <w:tr w:rsidR="00B40C78" w:rsidRPr="000C78C8" w:rsidTr="009F03FE">
        <w:tc>
          <w:tcPr>
            <w:tcW w:w="5779" w:type="dxa"/>
            <w:vMerge w:val="restart"/>
          </w:tcPr>
          <w:p w:rsidR="00B40C78" w:rsidRPr="009F03FE" w:rsidRDefault="00B40C78" w:rsidP="009F03FE">
            <w:pPr>
              <w:pStyle w:val="NoSpacing"/>
              <w:jc w:val="both"/>
              <w:rPr>
                <w:color w:val="000000"/>
                <w:szCs w:val="24"/>
                <w:shd w:val="clear" w:color="auto" w:fill="FFFFFF"/>
              </w:rPr>
            </w:pPr>
            <w:r w:rsidRPr="009F03FE">
              <w:rPr>
                <w:color w:val="000000"/>
                <w:szCs w:val="24"/>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 (нарастающим итогом)</w:t>
            </w:r>
          </w:p>
        </w:tc>
        <w:tc>
          <w:tcPr>
            <w:tcW w:w="709"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2020</w:t>
            </w:r>
          </w:p>
        </w:tc>
        <w:tc>
          <w:tcPr>
            <w:tcW w:w="708"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2021</w:t>
            </w:r>
          </w:p>
        </w:tc>
        <w:tc>
          <w:tcPr>
            <w:tcW w:w="709"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2022</w:t>
            </w:r>
          </w:p>
        </w:tc>
        <w:tc>
          <w:tcPr>
            <w:tcW w:w="709"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2023</w:t>
            </w:r>
          </w:p>
        </w:tc>
        <w:tc>
          <w:tcPr>
            <w:tcW w:w="709"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2024</w:t>
            </w:r>
          </w:p>
        </w:tc>
        <w:tc>
          <w:tcPr>
            <w:tcW w:w="709" w:type="dxa"/>
          </w:tcPr>
          <w:p w:rsidR="00B40C78" w:rsidRPr="009F03FE" w:rsidRDefault="00B40C78" w:rsidP="009F03FE">
            <w:pPr>
              <w:jc w:val="both"/>
              <w:rPr>
                <w:color w:val="000000"/>
                <w:szCs w:val="24"/>
                <w:shd w:val="clear" w:color="auto" w:fill="FFFFFF"/>
              </w:rPr>
            </w:pPr>
            <w:r w:rsidRPr="009F03FE">
              <w:rPr>
                <w:color w:val="000000"/>
                <w:szCs w:val="24"/>
                <w:shd w:val="clear" w:color="auto" w:fill="FFFFFF"/>
              </w:rPr>
              <w:t>2025</w:t>
            </w:r>
          </w:p>
        </w:tc>
      </w:tr>
      <w:tr w:rsidR="00B40C78" w:rsidTr="009F03FE">
        <w:tc>
          <w:tcPr>
            <w:tcW w:w="5779" w:type="dxa"/>
            <w:vMerge/>
          </w:tcPr>
          <w:p w:rsidR="00B40C78" w:rsidRPr="009F03FE" w:rsidRDefault="00B40C78" w:rsidP="009F03FE">
            <w:pPr>
              <w:jc w:val="both"/>
              <w:rPr>
                <w:color w:val="000000"/>
                <w:sz w:val="24"/>
                <w:szCs w:val="24"/>
                <w:shd w:val="clear" w:color="auto" w:fill="FFFFFF"/>
              </w:rPr>
            </w:pPr>
          </w:p>
        </w:tc>
        <w:tc>
          <w:tcPr>
            <w:tcW w:w="709"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15</w:t>
            </w:r>
          </w:p>
        </w:tc>
        <w:tc>
          <w:tcPr>
            <w:tcW w:w="708"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20</w:t>
            </w:r>
          </w:p>
        </w:tc>
        <w:tc>
          <w:tcPr>
            <w:tcW w:w="709"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28</w:t>
            </w:r>
          </w:p>
        </w:tc>
        <w:tc>
          <w:tcPr>
            <w:tcW w:w="709"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36</w:t>
            </w:r>
          </w:p>
        </w:tc>
        <w:tc>
          <w:tcPr>
            <w:tcW w:w="709"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rPr>
            </w:pPr>
            <w:r w:rsidRPr="009F03FE">
              <w:rPr>
                <w:color w:val="000000"/>
                <w:shd w:val="clear" w:color="auto" w:fill="FFFFFF"/>
              </w:rPr>
              <w:t>42</w:t>
            </w:r>
          </w:p>
        </w:tc>
        <w:tc>
          <w:tcPr>
            <w:tcW w:w="709" w:type="dxa"/>
          </w:tcPr>
          <w:p w:rsidR="00B40C78" w:rsidRPr="009F03FE" w:rsidRDefault="00B40C78" w:rsidP="009F03FE">
            <w:pPr>
              <w:jc w:val="center"/>
              <w:rPr>
                <w:color w:val="000000"/>
                <w:shd w:val="clear" w:color="auto" w:fill="FFFFFF"/>
              </w:rPr>
            </w:pPr>
          </w:p>
          <w:p w:rsidR="00B40C78" w:rsidRPr="009F03FE" w:rsidRDefault="00B40C78" w:rsidP="009F03FE">
            <w:pPr>
              <w:jc w:val="center"/>
              <w:rPr>
                <w:color w:val="000000"/>
                <w:shd w:val="clear" w:color="auto" w:fill="FFFFFF"/>
                <w:vertAlign w:val="superscript"/>
              </w:rPr>
            </w:pPr>
            <w:r w:rsidRPr="009F03FE">
              <w:rPr>
                <w:color w:val="000000"/>
                <w:shd w:val="clear" w:color="auto" w:fill="FFFFFF"/>
              </w:rPr>
              <w:t>52</w:t>
            </w:r>
          </w:p>
        </w:tc>
      </w:tr>
    </w:tbl>
    <w:p w:rsidR="00B40C78" w:rsidRDefault="00B40C78" w:rsidP="00377D95">
      <w:pPr>
        <w:ind w:left="-851" w:firstLine="284"/>
        <w:jc w:val="both"/>
        <w:rPr>
          <w:color w:val="000000"/>
          <w:sz w:val="24"/>
          <w:szCs w:val="24"/>
          <w:shd w:val="clear" w:color="auto" w:fill="FFFFFF"/>
        </w:rPr>
      </w:pPr>
    </w:p>
    <w:p w:rsidR="00B40C78" w:rsidRDefault="00B40C78" w:rsidP="00377D95">
      <w:pPr>
        <w:pStyle w:val="NoSpacing"/>
        <w:jc w:val="both"/>
        <w:rPr>
          <w:color w:val="000000"/>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E237D6">
      <w:pPr>
        <w:jc w:val="center"/>
        <w:rPr>
          <w:b/>
          <w:sz w:val="24"/>
          <w:szCs w:val="24"/>
        </w:rPr>
      </w:pPr>
    </w:p>
    <w:p w:rsidR="00B40C78" w:rsidRDefault="00B40C78" w:rsidP="000A0049">
      <w:pPr>
        <w:jc w:val="center"/>
        <w:rPr>
          <w:b/>
          <w:sz w:val="24"/>
          <w:szCs w:val="24"/>
        </w:rPr>
      </w:pPr>
      <w:r>
        <w:rPr>
          <w:b/>
          <w:sz w:val="24"/>
          <w:szCs w:val="24"/>
        </w:rPr>
        <w:t xml:space="preserve">Раздел 3. ОБЩАЯ ХАРАКТЕРИСТИКА </w:t>
      </w:r>
    </w:p>
    <w:p w:rsidR="00B40C78" w:rsidRDefault="00B40C78" w:rsidP="000A0049">
      <w:pPr>
        <w:jc w:val="center"/>
        <w:rPr>
          <w:b/>
          <w:sz w:val="24"/>
          <w:szCs w:val="24"/>
        </w:rPr>
      </w:pPr>
      <w:r>
        <w:rPr>
          <w:b/>
          <w:sz w:val="24"/>
          <w:szCs w:val="24"/>
        </w:rPr>
        <w:t>ПОДПРОГРАММЫ 3 МУНИЦИПАЛЬНОЙ ПРОГРАММЫ</w:t>
      </w:r>
    </w:p>
    <w:p w:rsidR="00B40C78" w:rsidRDefault="00B40C78" w:rsidP="000A0049">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2020-2025 годы»</w:t>
      </w:r>
    </w:p>
    <w:p w:rsidR="00B40C78" w:rsidRDefault="00B40C78" w:rsidP="000A0049">
      <w:pPr>
        <w:ind w:firstLine="708"/>
        <w:jc w:val="both"/>
        <w:rPr>
          <w:b/>
          <w:sz w:val="24"/>
          <w:szCs w:val="24"/>
        </w:rPr>
      </w:pPr>
    </w:p>
    <w:p w:rsidR="00B40C78" w:rsidRDefault="00B40C78" w:rsidP="000A0049">
      <w:pPr>
        <w:jc w:val="center"/>
        <w:rPr>
          <w:sz w:val="24"/>
          <w:szCs w:val="24"/>
        </w:rPr>
      </w:pPr>
      <w:r>
        <w:rPr>
          <w:sz w:val="24"/>
          <w:szCs w:val="24"/>
        </w:rPr>
        <w:t xml:space="preserve">ПОДПРОГРАММА </w:t>
      </w:r>
    </w:p>
    <w:p w:rsidR="00B40C78" w:rsidRDefault="00B40C78" w:rsidP="000A0049">
      <w:pPr>
        <w:shd w:val="clear" w:color="auto" w:fill="FFFFFF"/>
        <w:spacing w:line="311" w:lineRule="atLeast"/>
        <w:jc w:val="center"/>
        <w:rPr>
          <w:sz w:val="24"/>
          <w:szCs w:val="24"/>
        </w:rPr>
      </w:pPr>
      <w:r>
        <w:rPr>
          <w:bCs/>
          <w:sz w:val="24"/>
          <w:szCs w:val="24"/>
        </w:rPr>
        <w:t>«Территориальное планирование и обеспечение градостроительной</w:t>
      </w:r>
      <w:r>
        <w:rPr>
          <w:bCs/>
          <w:sz w:val="24"/>
          <w:szCs w:val="24"/>
        </w:rPr>
        <w:br/>
        <w:t>деятельности»</w:t>
      </w:r>
    </w:p>
    <w:p w:rsidR="00B40C78" w:rsidRDefault="00B40C78" w:rsidP="000A0049">
      <w:pPr>
        <w:jc w:val="center"/>
        <w:rPr>
          <w:b/>
          <w:sz w:val="24"/>
          <w:szCs w:val="24"/>
        </w:rPr>
      </w:pPr>
    </w:p>
    <w:tbl>
      <w:tblPr>
        <w:tblW w:w="10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31"/>
        <w:gridCol w:w="7435"/>
      </w:tblGrid>
      <w:tr w:rsidR="00B40C78" w:rsidTr="000A0049">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Ответственный исполнитель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B40C78" w:rsidTr="000A0049">
        <w:trPr>
          <w:trHeight w:val="635"/>
        </w:trPr>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Соисполнители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нет</w:t>
            </w:r>
          </w:p>
        </w:tc>
      </w:tr>
      <w:tr w:rsidR="00B40C78" w:rsidTr="000A0049">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Цель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Обеспечение комплексного устойчивого развития территории Карымского района на основе долгосрочного планирования территориального развития.</w:t>
            </w:r>
          </w:p>
        </w:tc>
      </w:tr>
      <w:tr w:rsidR="00B40C78" w:rsidTr="000A0049">
        <w:trPr>
          <w:trHeight w:val="703"/>
        </w:trPr>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Задачи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Обеспечение использования ресурсного потенциала района;</w:t>
            </w:r>
          </w:p>
          <w:p w:rsidR="00B40C78" w:rsidRDefault="00B40C78">
            <w:pPr>
              <w:pStyle w:val="NoSpacing"/>
              <w:spacing w:line="256" w:lineRule="auto"/>
              <w:jc w:val="both"/>
              <w:rPr>
                <w:sz w:val="24"/>
                <w:szCs w:val="24"/>
                <w:lang w:eastAsia="en-US"/>
              </w:rPr>
            </w:pPr>
            <w:r>
              <w:rPr>
                <w:sz w:val="24"/>
                <w:szCs w:val="24"/>
                <w:lang w:eastAsia="en-US"/>
              </w:rPr>
              <w:t>- 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B40C78" w:rsidRDefault="00B40C78">
            <w:pPr>
              <w:pStyle w:val="NoSpacing"/>
              <w:spacing w:line="256" w:lineRule="auto"/>
              <w:jc w:val="both"/>
              <w:rPr>
                <w:sz w:val="24"/>
                <w:szCs w:val="24"/>
                <w:lang w:eastAsia="en-US"/>
              </w:rPr>
            </w:pPr>
            <w:r>
              <w:rPr>
                <w:sz w:val="24"/>
                <w:szCs w:val="24"/>
                <w:lang w:eastAsia="en-US"/>
              </w:rPr>
              <w:t>- создание благоприятных инвестиционных условий для развития территорий промышленно-селитебных зон;</w:t>
            </w:r>
          </w:p>
          <w:p w:rsidR="00B40C78" w:rsidRDefault="00B40C78">
            <w:pPr>
              <w:pStyle w:val="NoSpacing"/>
              <w:spacing w:line="256" w:lineRule="auto"/>
              <w:jc w:val="both"/>
              <w:rPr>
                <w:sz w:val="24"/>
                <w:szCs w:val="24"/>
                <w:lang w:eastAsia="en-US"/>
              </w:rPr>
            </w:pPr>
            <w:r>
              <w:rPr>
                <w:sz w:val="24"/>
                <w:szCs w:val="24"/>
                <w:lang w:eastAsia="en-US"/>
              </w:rPr>
              <w:t>- градостроительное обеспечение реализации программ социально-экономического развития Карымского района;</w:t>
            </w:r>
          </w:p>
          <w:p w:rsidR="00B40C78" w:rsidRDefault="00B40C78">
            <w:pPr>
              <w:pStyle w:val="NoSpacing"/>
              <w:spacing w:line="256" w:lineRule="auto"/>
              <w:jc w:val="both"/>
              <w:rPr>
                <w:sz w:val="24"/>
                <w:szCs w:val="24"/>
                <w:lang w:eastAsia="en-US"/>
              </w:rPr>
            </w:pPr>
            <w:r>
              <w:rPr>
                <w:sz w:val="24"/>
                <w:szCs w:val="24"/>
                <w:lang w:eastAsia="en-US"/>
              </w:rPr>
              <w:t>-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tc>
      </w:tr>
      <w:tr w:rsidR="00B40C78" w:rsidTr="000A0049">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Сроки реализации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2020–2025 годы. </w:t>
            </w:r>
          </w:p>
        </w:tc>
      </w:tr>
      <w:tr w:rsidR="00B40C78" w:rsidTr="000A0049">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Показатели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Разработка документов территориального планирования Карымского района, в количестве 22 комплектов документации, в том числе по годам:</w:t>
            </w:r>
          </w:p>
          <w:p w:rsidR="00B40C78" w:rsidRDefault="00B40C78">
            <w:pPr>
              <w:pStyle w:val="NoSpacing"/>
              <w:spacing w:line="256" w:lineRule="auto"/>
              <w:jc w:val="both"/>
              <w:rPr>
                <w:sz w:val="24"/>
                <w:szCs w:val="24"/>
                <w:lang w:eastAsia="en-US"/>
              </w:rPr>
            </w:pPr>
            <w:r>
              <w:rPr>
                <w:sz w:val="24"/>
                <w:szCs w:val="24"/>
                <w:lang w:eastAsia="en-US"/>
              </w:rPr>
              <w:t>2020 год – 1 комплект документации;</w:t>
            </w:r>
          </w:p>
          <w:p w:rsidR="00B40C78" w:rsidRDefault="00B40C78">
            <w:pPr>
              <w:pStyle w:val="NoSpacing"/>
              <w:spacing w:line="256" w:lineRule="auto"/>
              <w:jc w:val="both"/>
              <w:rPr>
                <w:sz w:val="24"/>
                <w:szCs w:val="24"/>
                <w:lang w:eastAsia="en-US"/>
              </w:rPr>
            </w:pPr>
            <w:r>
              <w:rPr>
                <w:sz w:val="24"/>
                <w:szCs w:val="24"/>
                <w:lang w:eastAsia="en-US"/>
              </w:rPr>
              <w:t>2021 год – 42 комплекта документации;</w:t>
            </w:r>
          </w:p>
          <w:p w:rsidR="00B40C78" w:rsidRDefault="00B40C78">
            <w:pPr>
              <w:pStyle w:val="NoSpacing"/>
              <w:spacing w:line="256" w:lineRule="auto"/>
              <w:jc w:val="both"/>
              <w:rPr>
                <w:sz w:val="24"/>
                <w:szCs w:val="24"/>
                <w:lang w:eastAsia="en-US"/>
              </w:rPr>
            </w:pPr>
            <w:r>
              <w:rPr>
                <w:sz w:val="24"/>
                <w:szCs w:val="24"/>
                <w:lang w:eastAsia="en-US"/>
              </w:rPr>
              <w:t>2022 год – 42 комплекта документации;</w:t>
            </w:r>
          </w:p>
          <w:p w:rsidR="00B40C78" w:rsidRDefault="00B40C78">
            <w:pPr>
              <w:pStyle w:val="NoSpacing"/>
              <w:spacing w:line="256" w:lineRule="auto"/>
              <w:jc w:val="both"/>
              <w:rPr>
                <w:sz w:val="24"/>
                <w:szCs w:val="24"/>
                <w:lang w:eastAsia="en-US"/>
              </w:rPr>
            </w:pPr>
            <w:r>
              <w:rPr>
                <w:sz w:val="24"/>
                <w:szCs w:val="24"/>
                <w:lang w:eastAsia="en-US"/>
              </w:rPr>
              <w:t>2023 год – 43 комплекта документации;</w:t>
            </w:r>
          </w:p>
          <w:p w:rsidR="00B40C78" w:rsidRDefault="00B40C78">
            <w:pPr>
              <w:pStyle w:val="NoSpacing"/>
              <w:spacing w:line="256" w:lineRule="auto"/>
              <w:jc w:val="both"/>
              <w:rPr>
                <w:sz w:val="24"/>
                <w:szCs w:val="24"/>
                <w:lang w:eastAsia="en-US"/>
              </w:rPr>
            </w:pPr>
            <w:r>
              <w:rPr>
                <w:sz w:val="24"/>
                <w:szCs w:val="24"/>
                <w:lang w:eastAsia="en-US"/>
              </w:rPr>
              <w:t>2024 год – 43 комплекта документации;</w:t>
            </w:r>
          </w:p>
          <w:p w:rsidR="00B40C78" w:rsidRDefault="00B40C78">
            <w:pPr>
              <w:pStyle w:val="NoSpacing"/>
              <w:spacing w:line="256" w:lineRule="auto"/>
              <w:jc w:val="both"/>
              <w:rPr>
                <w:sz w:val="24"/>
                <w:szCs w:val="24"/>
                <w:lang w:eastAsia="en-US"/>
              </w:rPr>
            </w:pPr>
            <w:r>
              <w:rPr>
                <w:sz w:val="24"/>
                <w:szCs w:val="24"/>
                <w:lang w:eastAsia="en-US"/>
              </w:rPr>
              <w:t>2025 год – 43 комплекта документации.</w:t>
            </w:r>
          </w:p>
        </w:tc>
      </w:tr>
      <w:tr w:rsidR="00B40C78" w:rsidTr="000A0049">
        <w:tc>
          <w:tcPr>
            <w:tcW w:w="3131"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Ресурсное обеспечение подпрограммы</w:t>
            </w:r>
          </w:p>
        </w:tc>
        <w:tc>
          <w:tcPr>
            <w:tcW w:w="7435" w:type="dxa"/>
            <w:tcMar>
              <w:top w:w="167" w:type="dxa"/>
              <w:left w:w="251" w:type="dxa"/>
              <w:bottom w:w="167" w:type="dxa"/>
              <w:right w:w="251" w:type="dxa"/>
            </w:tcMar>
          </w:tcPr>
          <w:p w:rsidR="00B40C78" w:rsidRDefault="00B40C78">
            <w:pPr>
              <w:pStyle w:val="NoSpacing"/>
              <w:spacing w:line="256" w:lineRule="auto"/>
              <w:jc w:val="both"/>
              <w:rPr>
                <w:sz w:val="24"/>
                <w:szCs w:val="24"/>
                <w:lang w:eastAsia="en-US"/>
              </w:rPr>
            </w:pPr>
            <w:r>
              <w:rPr>
                <w:sz w:val="24"/>
                <w:szCs w:val="24"/>
                <w:lang w:eastAsia="en-US"/>
              </w:rPr>
              <w:t>Потребность в финансировании мероприятий подпрограммы составляет всего 7143,0 руб. из средств бюджета муниципального района:</w:t>
            </w:r>
          </w:p>
          <w:p w:rsidR="00B40C78" w:rsidRDefault="00B40C78">
            <w:pPr>
              <w:pStyle w:val="NoSpacing"/>
              <w:spacing w:line="256" w:lineRule="auto"/>
              <w:jc w:val="both"/>
              <w:rPr>
                <w:sz w:val="24"/>
                <w:szCs w:val="24"/>
                <w:lang w:eastAsia="en-US"/>
              </w:rPr>
            </w:pPr>
            <w:r>
              <w:rPr>
                <w:sz w:val="24"/>
                <w:szCs w:val="24"/>
                <w:lang w:eastAsia="en-US"/>
              </w:rPr>
              <w:t>2020 г. – 1,0  тыс.руб.;</w:t>
            </w:r>
          </w:p>
          <w:p w:rsidR="00B40C78" w:rsidRDefault="00B40C78">
            <w:pPr>
              <w:pStyle w:val="NoSpacing"/>
              <w:spacing w:line="256" w:lineRule="auto"/>
              <w:jc w:val="both"/>
              <w:rPr>
                <w:sz w:val="24"/>
                <w:szCs w:val="24"/>
                <w:lang w:eastAsia="en-US"/>
              </w:rPr>
            </w:pPr>
            <w:r>
              <w:rPr>
                <w:sz w:val="24"/>
                <w:szCs w:val="24"/>
                <w:lang w:eastAsia="en-US"/>
              </w:rPr>
              <w:t>2021 г. – 1831,0 тыс.руб.;</w:t>
            </w:r>
          </w:p>
          <w:p w:rsidR="00B40C78" w:rsidRDefault="00B40C78">
            <w:pPr>
              <w:pStyle w:val="NoSpacing"/>
              <w:spacing w:line="256" w:lineRule="auto"/>
              <w:jc w:val="both"/>
              <w:rPr>
                <w:sz w:val="24"/>
                <w:szCs w:val="24"/>
                <w:lang w:eastAsia="en-US"/>
              </w:rPr>
            </w:pPr>
            <w:r>
              <w:rPr>
                <w:sz w:val="24"/>
                <w:szCs w:val="24"/>
                <w:lang w:eastAsia="en-US"/>
              </w:rPr>
              <w:t>2022 г. – 1157,0 тыс.руб.;</w:t>
            </w:r>
          </w:p>
          <w:p w:rsidR="00B40C78" w:rsidRDefault="00B40C78">
            <w:pPr>
              <w:pStyle w:val="NoSpacing"/>
              <w:spacing w:line="256" w:lineRule="auto"/>
              <w:jc w:val="both"/>
              <w:rPr>
                <w:sz w:val="24"/>
                <w:szCs w:val="24"/>
                <w:lang w:eastAsia="en-US"/>
              </w:rPr>
            </w:pPr>
            <w:r>
              <w:rPr>
                <w:sz w:val="24"/>
                <w:szCs w:val="24"/>
                <w:lang w:eastAsia="en-US"/>
              </w:rPr>
              <w:t>2023 г. – 1518,0 тыс.руб.</w:t>
            </w:r>
          </w:p>
          <w:p w:rsidR="00B40C78" w:rsidRDefault="00B40C78">
            <w:pPr>
              <w:pStyle w:val="NoSpacing"/>
              <w:spacing w:line="256" w:lineRule="auto"/>
              <w:jc w:val="both"/>
              <w:rPr>
                <w:sz w:val="24"/>
                <w:szCs w:val="24"/>
                <w:lang w:eastAsia="en-US"/>
              </w:rPr>
            </w:pPr>
            <w:r>
              <w:rPr>
                <w:sz w:val="24"/>
                <w:szCs w:val="24"/>
                <w:lang w:eastAsia="en-US"/>
              </w:rPr>
              <w:t>2024 г. – 1166,0 тыс.руб.</w:t>
            </w:r>
          </w:p>
          <w:p w:rsidR="00B40C78" w:rsidRDefault="00B40C78">
            <w:pPr>
              <w:shd w:val="clear" w:color="auto" w:fill="FFFFFF"/>
              <w:spacing w:line="311" w:lineRule="atLeast"/>
              <w:ind w:left="-851"/>
              <w:jc w:val="both"/>
              <w:rPr>
                <w:color w:val="FF0000"/>
                <w:sz w:val="24"/>
                <w:szCs w:val="24"/>
                <w:lang w:eastAsia="en-US"/>
              </w:rPr>
            </w:pPr>
            <w:r>
              <w:rPr>
                <w:sz w:val="24"/>
                <w:szCs w:val="24"/>
                <w:lang w:eastAsia="en-US"/>
              </w:rPr>
              <w:t xml:space="preserve">              2025 г. – 1470,0 тыс.руб.</w:t>
            </w:r>
          </w:p>
        </w:tc>
      </w:tr>
      <w:tr w:rsidR="00B40C78" w:rsidTr="000A0049">
        <w:tc>
          <w:tcPr>
            <w:tcW w:w="3131" w:type="dxa"/>
            <w:tcMar>
              <w:top w:w="167" w:type="dxa"/>
              <w:left w:w="251" w:type="dxa"/>
              <w:bottom w:w="167" w:type="dxa"/>
              <w:right w:w="251" w:type="dxa"/>
            </w:tcMar>
          </w:tcPr>
          <w:p w:rsidR="00B40C78" w:rsidRDefault="00B40C78">
            <w:pPr>
              <w:spacing w:before="100" w:beforeAutospacing="1" w:after="100" w:afterAutospacing="1" w:line="256" w:lineRule="auto"/>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7435" w:type="dxa"/>
            <w:tcMar>
              <w:top w:w="167" w:type="dxa"/>
              <w:left w:w="251" w:type="dxa"/>
              <w:bottom w:w="167" w:type="dxa"/>
              <w:right w:w="251" w:type="dxa"/>
            </w:tcMar>
          </w:tcPr>
          <w:p w:rsidR="00B40C78" w:rsidRDefault="00B40C78">
            <w:pPr>
              <w:shd w:val="clear" w:color="auto" w:fill="FFFFFF"/>
              <w:spacing w:line="256" w:lineRule="auto"/>
              <w:ind w:left="46" w:firstLine="142"/>
              <w:jc w:val="both"/>
              <w:rPr>
                <w:sz w:val="24"/>
                <w:szCs w:val="24"/>
                <w:lang w:eastAsia="en-US"/>
              </w:rPr>
            </w:pPr>
            <w:r>
              <w:rPr>
                <w:color w:val="000000"/>
                <w:sz w:val="24"/>
                <w:szCs w:val="24"/>
                <w:lang w:eastAsia="en-US"/>
              </w:rPr>
              <w:t xml:space="preserve">Внесение изменений в документы градостроительного проектирования – 100%. Выполнение нормативов градостроительного проектирования – 100%. </w:t>
            </w:r>
            <w:r>
              <w:rPr>
                <w:sz w:val="24"/>
                <w:szCs w:val="24"/>
                <w:lang w:eastAsia="en-US"/>
              </w:rPr>
              <w:t>Формирование земельных участков для бесплатного предоставления льготным категориям граждан – 100%.</w:t>
            </w:r>
          </w:p>
          <w:p w:rsidR="00B40C78" w:rsidRDefault="00B40C78">
            <w:pPr>
              <w:pStyle w:val="NoSpacing"/>
              <w:spacing w:line="256" w:lineRule="auto"/>
              <w:jc w:val="both"/>
              <w:rPr>
                <w:color w:val="000000"/>
                <w:sz w:val="24"/>
                <w:szCs w:val="24"/>
                <w:lang w:eastAsia="en-US"/>
              </w:rPr>
            </w:pPr>
            <w:r>
              <w:rPr>
                <w:color w:val="000000"/>
                <w:sz w:val="24"/>
                <w:szCs w:val="24"/>
                <w:lang w:eastAsia="en-US"/>
              </w:rPr>
              <w:t xml:space="preserve"> </w:t>
            </w:r>
          </w:p>
        </w:tc>
      </w:tr>
    </w:tbl>
    <w:p w:rsidR="00B40C78" w:rsidRDefault="00B40C78" w:rsidP="000A0049">
      <w:pPr>
        <w:shd w:val="clear" w:color="auto" w:fill="FFFFFF"/>
        <w:spacing w:line="311" w:lineRule="atLeast"/>
        <w:jc w:val="center"/>
        <w:rPr>
          <w:b/>
          <w:bCs/>
          <w:sz w:val="24"/>
          <w:szCs w:val="24"/>
        </w:rPr>
      </w:pPr>
    </w:p>
    <w:p w:rsidR="00B40C78" w:rsidRDefault="00B40C78" w:rsidP="000A0049">
      <w:pPr>
        <w:shd w:val="clear" w:color="auto" w:fill="FFFFFF"/>
        <w:spacing w:line="311" w:lineRule="atLeast"/>
        <w:jc w:val="center"/>
        <w:rPr>
          <w:sz w:val="24"/>
          <w:szCs w:val="24"/>
        </w:rPr>
      </w:pPr>
      <w:r>
        <w:rPr>
          <w:b/>
          <w:bCs/>
          <w:sz w:val="24"/>
          <w:szCs w:val="24"/>
        </w:rPr>
        <w:t>Характеристика сферы реализации подпрограммы</w:t>
      </w:r>
    </w:p>
    <w:p w:rsidR="00B40C78" w:rsidRDefault="00B40C78" w:rsidP="000A0049">
      <w:pPr>
        <w:shd w:val="clear" w:color="auto" w:fill="FFFFFF"/>
        <w:spacing w:line="311" w:lineRule="atLeast"/>
        <w:ind w:left="-851" w:firstLine="709"/>
        <w:jc w:val="both"/>
        <w:rPr>
          <w:sz w:val="24"/>
          <w:szCs w:val="24"/>
        </w:rPr>
      </w:pPr>
      <w:r>
        <w:rPr>
          <w:sz w:val="24"/>
          <w:szCs w:val="24"/>
        </w:rPr>
        <w:t>Актуальность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 на которых будут осуществляться инвестиционные проекты, определенные в  направлениях развития муниципального района «Карымский район» на период до 2025 года и Программе социально-экономического развития муниципального района «Карымский район» на 2020-2025 годы.</w:t>
      </w:r>
    </w:p>
    <w:p w:rsidR="00B40C78" w:rsidRDefault="00B40C78" w:rsidP="000A0049">
      <w:pPr>
        <w:shd w:val="clear" w:color="auto" w:fill="FFFFFF"/>
        <w:spacing w:line="311" w:lineRule="atLeast"/>
        <w:ind w:left="-851" w:firstLine="709"/>
        <w:jc w:val="both"/>
        <w:rPr>
          <w:sz w:val="24"/>
          <w:szCs w:val="24"/>
        </w:rPr>
      </w:pPr>
      <w:r>
        <w:rPr>
          <w:sz w:val="24"/>
          <w:szCs w:val="24"/>
        </w:rPr>
        <w:t>Реализация мероприятий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 сельских поселениях, осуществляется за счет средств бюджета муниципального района «Карымский район».</w:t>
      </w:r>
    </w:p>
    <w:p w:rsidR="00B40C78" w:rsidRDefault="00B40C78" w:rsidP="000A0049">
      <w:pPr>
        <w:shd w:val="clear" w:color="auto" w:fill="FFFFFF"/>
        <w:spacing w:line="311" w:lineRule="atLeast"/>
        <w:ind w:left="-851" w:firstLine="709"/>
        <w:jc w:val="both"/>
        <w:rPr>
          <w:color w:val="FF0000"/>
          <w:sz w:val="24"/>
          <w:szCs w:val="24"/>
        </w:rPr>
      </w:pPr>
      <w:r>
        <w:rPr>
          <w:sz w:val="24"/>
          <w:szCs w:val="24"/>
        </w:rPr>
        <w:t>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В.В. Путина от 5 декабря 2016 года № Пр-2347 ГСЭ, Дорожной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w:t>
      </w:r>
    </w:p>
    <w:p w:rsidR="00B40C78" w:rsidRDefault="00B40C78" w:rsidP="000A0049">
      <w:pPr>
        <w:shd w:val="clear" w:color="auto" w:fill="FFFFFF"/>
        <w:spacing w:line="311" w:lineRule="atLeast"/>
        <w:ind w:left="-851" w:firstLine="709"/>
        <w:jc w:val="both"/>
        <w:rPr>
          <w:sz w:val="24"/>
          <w:szCs w:val="24"/>
        </w:rPr>
      </w:pPr>
      <w:r>
        <w:rPr>
          <w:sz w:val="24"/>
          <w:szCs w:val="24"/>
        </w:rPr>
        <w:t>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w:t>
      </w:r>
    </w:p>
    <w:p w:rsidR="00B40C78" w:rsidRDefault="00B40C78" w:rsidP="000A0049">
      <w:pPr>
        <w:shd w:val="clear" w:color="auto" w:fill="FFFFFF"/>
        <w:spacing w:line="311" w:lineRule="atLeast"/>
        <w:ind w:left="-851" w:firstLine="709"/>
        <w:jc w:val="both"/>
        <w:rPr>
          <w:sz w:val="24"/>
          <w:szCs w:val="24"/>
        </w:rPr>
      </w:pPr>
      <w:r>
        <w:rPr>
          <w:sz w:val="24"/>
          <w:szCs w:val="24"/>
        </w:rPr>
        <w:t>По состоянию на 01 сентября 2020 года на территории муниципального района «Карымский район» генеральные планы разработаны во всех городских и сельских поселениях.</w:t>
      </w:r>
    </w:p>
    <w:p w:rsidR="00B40C78" w:rsidRDefault="00B40C78" w:rsidP="000A0049">
      <w:pPr>
        <w:shd w:val="clear" w:color="auto" w:fill="FFFFFF"/>
        <w:ind w:left="-851" w:firstLine="709"/>
        <w:jc w:val="both"/>
        <w:rPr>
          <w:sz w:val="24"/>
          <w:szCs w:val="24"/>
        </w:rPr>
      </w:pPr>
      <w:r>
        <w:rPr>
          <w:sz w:val="24"/>
          <w:szCs w:val="24"/>
        </w:rPr>
        <w:t>В первую очередь на уровне поселений необходимо было разработать документы территориального планирования, имеющие важное значение для социально-экономического развития района: генеральные планы и правила землепользования и застройки на территориях, а также мероприятия по формирование земельных участков для бесплатного предоставления льготным категориям граждан.</w:t>
      </w:r>
    </w:p>
    <w:p w:rsidR="00B40C78" w:rsidRDefault="00B40C78" w:rsidP="000A0049">
      <w:pPr>
        <w:spacing w:after="96"/>
        <w:ind w:left="-851" w:firstLine="709"/>
        <w:jc w:val="both"/>
        <w:rPr>
          <w:sz w:val="24"/>
          <w:szCs w:val="24"/>
        </w:rPr>
      </w:pPr>
      <w:r w:rsidRPr="000A0049">
        <w:rPr>
          <w:sz w:val="24"/>
          <w:szCs w:val="24"/>
        </w:rPr>
        <w:t xml:space="preserve">С 1 января 2021 года Федеральным </w:t>
      </w:r>
      <w:hyperlink r:id="rId9" w:anchor="dst100140" w:history="1">
        <w:r w:rsidRPr="000A0049">
          <w:rPr>
            <w:rStyle w:val="Hyperlink"/>
            <w:color w:val="auto"/>
            <w:sz w:val="24"/>
            <w:szCs w:val="24"/>
            <w:u w:val="none"/>
          </w:rPr>
          <w:t>законом</w:t>
        </w:r>
      </w:hyperlink>
      <w:r w:rsidRPr="000A0049">
        <w:rPr>
          <w:sz w:val="24"/>
          <w:szCs w:val="24"/>
        </w:rPr>
        <w:t xml:space="preserve"> от 31 декабря 2017 N 507-ФЗ статья 51 </w:t>
      </w:r>
      <w:r>
        <w:rPr>
          <w:sz w:val="24"/>
          <w:szCs w:val="24"/>
        </w:rPr>
        <w:t>Градостроительного кодекса Российской Федерации дополняется новой частью 3.2.</w:t>
      </w:r>
    </w:p>
    <w:p w:rsidR="00B40C78" w:rsidRDefault="00B40C78" w:rsidP="000A0049">
      <w:pPr>
        <w:ind w:left="-851" w:firstLine="709"/>
        <w:jc w:val="both"/>
        <w:rPr>
          <w:sz w:val="24"/>
          <w:szCs w:val="24"/>
        </w:rPr>
      </w:pPr>
      <w:r>
        <w:rPr>
          <w:sz w:val="24"/>
          <w:szCs w:val="24"/>
        </w:rPr>
        <w:t>«3.2.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B40C78" w:rsidRDefault="00B40C78" w:rsidP="000A0049">
      <w:pPr>
        <w:shd w:val="clear" w:color="auto" w:fill="FFFFFF"/>
        <w:spacing w:line="311" w:lineRule="atLeast"/>
        <w:ind w:left="-851" w:firstLine="709"/>
        <w:jc w:val="both"/>
        <w:rPr>
          <w:sz w:val="24"/>
          <w:szCs w:val="24"/>
        </w:rPr>
      </w:pPr>
      <w:r>
        <w:rPr>
          <w:sz w:val="24"/>
          <w:szCs w:val="24"/>
        </w:rPr>
        <w:t>Реализация подпрограммы будет соответствовать решению приоритетных задач стратегических направлений социально-экономического развития муниципального района «Карымский район»:</w:t>
      </w:r>
    </w:p>
    <w:p w:rsidR="00B40C78" w:rsidRDefault="00B40C78" w:rsidP="000A0049">
      <w:pPr>
        <w:pStyle w:val="ListParagraph"/>
        <w:numPr>
          <w:ilvl w:val="0"/>
          <w:numId w:val="19"/>
        </w:numPr>
        <w:shd w:val="clear" w:color="auto" w:fill="FFFFFF"/>
        <w:spacing w:line="311" w:lineRule="atLeast"/>
        <w:ind w:left="-851" w:firstLine="709"/>
        <w:jc w:val="both"/>
        <w:rPr>
          <w:sz w:val="24"/>
          <w:szCs w:val="24"/>
        </w:rPr>
      </w:pPr>
      <w:r>
        <w:rPr>
          <w:sz w:val="24"/>
          <w:szCs w:val="24"/>
        </w:rPr>
        <w:t>содействие строительству объектов жилья и соцкультбыта, развитию рынка земли и недвижимости (направление «жилищная политика»);</w:t>
      </w:r>
    </w:p>
    <w:p w:rsidR="00B40C78" w:rsidRDefault="00B40C78" w:rsidP="000A0049">
      <w:pPr>
        <w:pStyle w:val="ListParagraph"/>
        <w:numPr>
          <w:ilvl w:val="0"/>
          <w:numId w:val="19"/>
        </w:numPr>
        <w:shd w:val="clear" w:color="auto" w:fill="FFFFFF"/>
        <w:spacing w:line="311" w:lineRule="atLeast"/>
        <w:ind w:left="-851" w:firstLine="709"/>
        <w:jc w:val="both"/>
        <w:rPr>
          <w:sz w:val="24"/>
          <w:szCs w:val="24"/>
        </w:rPr>
      </w:pPr>
      <w:r>
        <w:rPr>
          <w:sz w:val="24"/>
          <w:szCs w:val="24"/>
        </w:rPr>
        <w:t>улучшению демографической ситуации;</w:t>
      </w:r>
    </w:p>
    <w:p w:rsidR="00B40C78" w:rsidRDefault="00B40C78" w:rsidP="000A0049">
      <w:pPr>
        <w:pStyle w:val="ListParagraph"/>
        <w:numPr>
          <w:ilvl w:val="0"/>
          <w:numId w:val="19"/>
        </w:numPr>
        <w:shd w:val="clear" w:color="auto" w:fill="FFFFFF"/>
        <w:spacing w:line="311" w:lineRule="atLeast"/>
        <w:ind w:left="-851" w:firstLine="709"/>
        <w:jc w:val="both"/>
        <w:rPr>
          <w:sz w:val="24"/>
          <w:szCs w:val="24"/>
        </w:rPr>
      </w:pPr>
      <w:r>
        <w:rPr>
          <w:sz w:val="24"/>
          <w:szCs w:val="24"/>
        </w:rPr>
        <w:t>содействие привлечению инвестиций в строительство производственных объектов, предусмотренных в документах территориального планирования.</w:t>
      </w:r>
    </w:p>
    <w:p w:rsidR="00B40C78" w:rsidRDefault="00B40C78" w:rsidP="000A0049">
      <w:pPr>
        <w:shd w:val="clear" w:color="auto" w:fill="FFFFFF"/>
        <w:spacing w:line="311" w:lineRule="atLeast"/>
        <w:jc w:val="center"/>
        <w:rPr>
          <w:b/>
          <w:sz w:val="24"/>
          <w:szCs w:val="24"/>
        </w:rPr>
      </w:pPr>
    </w:p>
    <w:p w:rsidR="00B40C78" w:rsidRDefault="00B40C78" w:rsidP="000A0049">
      <w:pPr>
        <w:shd w:val="clear" w:color="auto" w:fill="FFFFFF"/>
        <w:spacing w:line="311" w:lineRule="atLeast"/>
        <w:jc w:val="center"/>
        <w:rPr>
          <w:b/>
          <w:sz w:val="24"/>
          <w:szCs w:val="24"/>
        </w:rPr>
      </w:pPr>
      <w:r>
        <w:rPr>
          <w:b/>
          <w:sz w:val="24"/>
          <w:szCs w:val="24"/>
        </w:rPr>
        <w:t>Приоритеты подпрограммы</w:t>
      </w:r>
    </w:p>
    <w:p w:rsidR="00B40C78" w:rsidRDefault="00B40C78" w:rsidP="000A0049">
      <w:pPr>
        <w:shd w:val="clear" w:color="auto" w:fill="FFFFFF"/>
        <w:spacing w:line="311" w:lineRule="atLeast"/>
        <w:ind w:left="-851" w:firstLine="709"/>
        <w:jc w:val="both"/>
        <w:rPr>
          <w:sz w:val="24"/>
          <w:szCs w:val="24"/>
        </w:rPr>
      </w:pPr>
      <w:r>
        <w:rPr>
          <w:sz w:val="24"/>
          <w:szCs w:val="24"/>
        </w:rPr>
        <w:t>Приоритет реализации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B40C78" w:rsidRDefault="00B40C78" w:rsidP="000A0049">
      <w:pPr>
        <w:shd w:val="clear" w:color="auto" w:fill="FFFFFF"/>
        <w:spacing w:line="311" w:lineRule="atLeast"/>
        <w:ind w:left="-851" w:firstLine="709"/>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B40C78" w:rsidRDefault="00B40C78" w:rsidP="000A0049">
      <w:pPr>
        <w:shd w:val="clear" w:color="auto" w:fill="FFFFFF"/>
        <w:spacing w:line="311" w:lineRule="atLeast"/>
        <w:ind w:left="-851" w:firstLine="425"/>
        <w:jc w:val="both"/>
        <w:rPr>
          <w:sz w:val="24"/>
          <w:szCs w:val="24"/>
        </w:rPr>
      </w:pPr>
    </w:p>
    <w:p w:rsidR="00B40C78" w:rsidRDefault="00B40C78" w:rsidP="000A0049">
      <w:pPr>
        <w:shd w:val="clear" w:color="auto" w:fill="FFFFFF"/>
        <w:spacing w:line="311" w:lineRule="atLeast"/>
        <w:ind w:left="-851" w:firstLine="425"/>
        <w:jc w:val="center"/>
        <w:rPr>
          <w:sz w:val="24"/>
          <w:szCs w:val="24"/>
        </w:rPr>
      </w:pPr>
      <w:r>
        <w:rPr>
          <w:b/>
          <w:bCs/>
          <w:sz w:val="24"/>
          <w:szCs w:val="24"/>
        </w:rPr>
        <w:t>Основная цель, задачи подпрограммы</w:t>
      </w:r>
    </w:p>
    <w:p w:rsidR="00B40C78" w:rsidRDefault="00B40C78" w:rsidP="000A0049">
      <w:pPr>
        <w:shd w:val="clear" w:color="auto" w:fill="FFFFFF"/>
        <w:spacing w:line="311" w:lineRule="atLeast"/>
        <w:ind w:left="-851" w:firstLine="709"/>
        <w:jc w:val="both"/>
        <w:rPr>
          <w:sz w:val="24"/>
          <w:szCs w:val="24"/>
        </w:rPr>
      </w:pPr>
      <w:r>
        <w:rPr>
          <w:sz w:val="24"/>
          <w:szCs w:val="24"/>
        </w:rPr>
        <w:t>Основной целью подпрограммы является обеспечение комплексного устойчивого развития территорий муниципального района «Карымский район» на основе планирования территориального развития.</w:t>
      </w:r>
    </w:p>
    <w:p w:rsidR="00B40C78" w:rsidRDefault="00B40C78" w:rsidP="000A0049">
      <w:pPr>
        <w:shd w:val="clear" w:color="auto" w:fill="FFFFFF"/>
        <w:spacing w:line="311" w:lineRule="atLeast"/>
        <w:ind w:left="-851" w:firstLine="709"/>
        <w:jc w:val="both"/>
        <w:rPr>
          <w:sz w:val="24"/>
          <w:szCs w:val="24"/>
        </w:rPr>
      </w:pPr>
      <w:r>
        <w:rPr>
          <w:sz w:val="24"/>
          <w:szCs w:val="24"/>
        </w:rPr>
        <w:t>Для достижения поставленной цели необходимо решить следующие задачи:</w:t>
      </w:r>
    </w:p>
    <w:p w:rsidR="00B40C78" w:rsidRDefault="00B40C78" w:rsidP="000A0049">
      <w:pPr>
        <w:shd w:val="clear" w:color="auto" w:fill="FFFFFF"/>
        <w:spacing w:line="311" w:lineRule="atLeast"/>
        <w:ind w:left="-851" w:firstLine="709"/>
        <w:jc w:val="both"/>
        <w:rPr>
          <w:sz w:val="24"/>
          <w:szCs w:val="24"/>
        </w:rPr>
      </w:pPr>
      <w:r>
        <w:rPr>
          <w:sz w:val="24"/>
          <w:szCs w:val="24"/>
        </w:rPr>
        <w:t xml:space="preserve">подготовка документов территориального планирования и осуществление на их основе строительства объектов социальной, инженерной и транспортной инфраструктуры, </w:t>
      </w:r>
    </w:p>
    <w:p w:rsidR="00B40C78" w:rsidRDefault="00B40C78" w:rsidP="000A0049">
      <w:pPr>
        <w:shd w:val="clear" w:color="auto" w:fill="FFFFFF"/>
        <w:spacing w:line="311" w:lineRule="atLeast"/>
        <w:ind w:left="-851" w:firstLine="709"/>
        <w:jc w:val="both"/>
        <w:rPr>
          <w:sz w:val="24"/>
          <w:szCs w:val="24"/>
        </w:rPr>
      </w:pPr>
      <w:r>
        <w:rPr>
          <w:sz w:val="24"/>
          <w:szCs w:val="24"/>
        </w:rPr>
        <w:t>создание благоприятных инвестиционных условий для развития территорий промышленно-селитебных зон.</w:t>
      </w:r>
    </w:p>
    <w:p w:rsidR="00B40C78" w:rsidRDefault="00B40C78" w:rsidP="000A0049">
      <w:pPr>
        <w:shd w:val="clear" w:color="auto" w:fill="FFFFFF"/>
        <w:spacing w:line="311" w:lineRule="atLeast"/>
        <w:ind w:left="-851" w:firstLine="709"/>
        <w:jc w:val="both"/>
        <w:rPr>
          <w:sz w:val="24"/>
          <w:szCs w:val="24"/>
        </w:rPr>
      </w:pPr>
      <w:r>
        <w:rPr>
          <w:sz w:val="24"/>
          <w:szCs w:val="24"/>
        </w:rPr>
        <w:t>Поставленные задачи соответствуют цели обеспечения экономического и социального развития муниципального района.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«Карымский район».</w:t>
      </w:r>
    </w:p>
    <w:p w:rsidR="00B40C78" w:rsidRDefault="00B40C78" w:rsidP="000A0049">
      <w:pPr>
        <w:shd w:val="clear" w:color="auto" w:fill="FFFFFF"/>
        <w:spacing w:line="311" w:lineRule="atLeast"/>
        <w:ind w:left="-851" w:firstLine="709"/>
        <w:jc w:val="both"/>
        <w:rPr>
          <w:sz w:val="24"/>
          <w:szCs w:val="24"/>
        </w:rPr>
      </w:pPr>
      <w:r>
        <w:rPr>
          <w:sz w:val="24"/>
          <w:szCs w:val="24"/>
        </w:rPr>
        <w:t>Для контроля подпрограммных мероприятий определены целевой индикатор и показатели, характеризующие прямой эффект от реализации подпрограммы.</w:t>
      </w:r>
    </w:p>
    <w:p w:rsidR="00B40C78" w:rsidRDefault="00B40C78" w:rsidP="000A0049">
      <w:pPr>
        <w:shd w:val="clear" w:color="auto" w:fill="FFFFFF"/>
        <w:spacing w:line="311" w:lineRule="atLeast"/>
        <w:ind w:left="-851" w:firstLine="425"/>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701"/>
        <w:gridCol w:w="851"/>
        <w:gridCol w:w="885"/>
        <w:gridCol w:w="837"/>
        <w:gridCol w:w="836"/>
        <w:gridCol w:w="837"/>
        <w:gridCol w:w="836"/>
        <w:gridCol w:w="837"/>
      </w:tblGrid>
      <w:tr w:rsidR="00B40C78" w:rsidTr="009F03FE">
        <w:tc>
          <w:tcPr>
            <w:tcW w:w="2802" w:type="dxa"/>
            <w:vMerge w:val="restart"/>
          </w:tcPr>
          <w:p w:rsidR="00B40C78" w:rsidRPr="009F03FE" w:rsidRDefault="00B40C78" w:rsidP="009F03FE">
            <w:pPr>
              <w:spacing w:line="311" w:lineRule="atLeast"/>
              <w:jc w:val="center"/>
              <w:rPr>
                <w:sz w:val="24"/>
                <w:szCs w:val="24"/>
                <w:lang w:eastAsia="en-US"/>
              </w:rPr>
            </w:pPr>
            <w:r w:rsidRPr="009F03FE">
              <w:rPr>
                <w:sz w:val="24"/>
                <w:szCs w:val="24"/>
                <w:lang w:eastAsia="en-US"/>
              </w:rPr>
              <w:t>Целевой индикатор</w:t>
            </w:r>
          </w:p>
        </w:tc>
        <w:tc>
          <w:tcPr>
            <w:tcW w:w="1701" w:type="dxa"/>
            <w:vMerge w:val="restart"/>
          </w:tcPr>
          <w:p w:rsidR="00B40C78" w:rsidRPr="009F03FE" w:rsidRDefault="00B40C78" w:rsidP="009F03FE">
            <w:pPr>
              <w:spacing w:line="311" w:lineRule="atLeast"/>
              <w:jc w:val="center"/>
              <w:rPr>
                <w:sz w:val="24"/>
                <w:szCs w:val="24"/>
                <w:lang w:eastAsia="en-US"/>
              </w:rPr>
            </w:pPr>
            <w:r w:rsidRPr="009F03FE">
              <w:rPr>
                <w:sz w:val="24"/>
                <w:szCs w:val="24"/>
                <w:lang w:eastAsia="en-US"/>
              </w:rPr>
              <w:t>Единица измерения</w:t>
            </w:r>
          </w:p>
        </w:tc>
        <w:tc>
          <w:tcPr>
            <w:tcW w:w="851" w:type="dxa"/>
            <w:vMerge w:val="restart"/>
          </w:tcPr>
          <w:p w:rsidR="00B40C78" w:rsidRPr="009F03FE" w:rsidRDefault="00B40C78" w:rsidP="009F03FE">
            <w:pPr>
              <w:spacing w:line="311" w:lineRule="atLeast"/>
              <w:jc w:val="center"/>
              <w:rPr>
                <w:sz w:val="24"/>
                <w:szCs w:val="24"/>
                <w:lang w:eastAsia="en-US"/>
              </w:rPr>
            </w:pPr>
            <w:r w:rsidRPr="009F03FE">
              <w:rPr>
                <w:sz w:val="24"/>
                <w:szCs w:val="24"/>
                <w:lang w:eastAsia="en-US"/>
              </w:rPr>
              <w:t>Всего</w:t>
            </w:r>
          </w:p>
        </w:tc>
        <w:tc>
          <w:tcPr>
            <w:tcW w:w="5068" w:type="dxa"/>
            <w:gridSpan w:val="6"/>
          </w:tcPr>
          <w:p w:rsidR="00B40C78" w:rsidRPr="009F03FE" w:rsidRDefault="00B40C78" w:rsidP="009F03FE">
            <w:pPr>
              <w:spacing w:line="311" w:lineRule="atLeast"/>
              <w:jc w:val="center"/>
              <w:rPr>
                <w:sz w:val="24"/>
                <w:szCs w:val="24"/>
                <w:lang w:eastAsia="en-US"/>
              </w:rPr>
            </w:pPr>
            <w:r w:rsidRPr="009F03FE">
              <w:rPr>
                <w:sz w:val="24"/>
                <w:szCs w:val="24"/>
                <w:lang w:eastAsia="en-US"/>
              </w:rPr>
              <w:t>Показатели</w:t>
            </w:r>
          </w:p>
        </w:tc>
      </w:tr>
      <w:tr w:rsidR="00B40C78" w:rsidTr="009F03FE">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5068" w:type="dxa"/>
            <w:gridSpan w:val="6"/>
          </w:tcPr>
          <w:p w:rsidR="00B40C78" w:rsidRPr="009F03FE" w:rsidRDefault="00B40C78" w:rsidP="009F03FE">
            <w:pPr>
              <w:spacing w:line="311" w:lineRule="atLeast"/>
              <w:jc w:val="center"/>
              <w:rPr>
                <w:sz w:val="24"/>
                <w:szCs w:val="24"/>
                <w:lang w:eastAsia="en-US"/>
              </w:rPr>
            </w:pPr>
            <w:r w:rsidRPr="009F03FE">
              <w:rPr>
                <w:sz w:val="24"/>
                <w:szCs w:val="24"/>
                <w:lang w:eastAsia="en-US"/>
              </w:rPr>
              <w:t>В том числе по годам</w:t>
            </w:r>
          </w:p>
        </w:tc>
      </w:tr>
      <w:tr w:rsidR="00B40C78" w:rsidTr="009F03FE">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885"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2020</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2021</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2022</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2023</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2024</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2025</w:t>
            </w:r>
          </w:p>
        </w:tc>
      </w:tr>
      <w:tr w:rsidR="00B40C78" w:rsidTr="009F03FE">
        <w:tc>
          <w:tcPr>
            <w:tcW w:w="2802" w:type="dxa"/>
          </w:tcPr>
          <w:p w:rsidR="00B40C78" w:rsidRPr="009F03FE" w:rsidRDefault="00B40C78" w:rsidP="009F03FE">
            <w:pPr>
              <w:jc w:val="center"/>
              <w:rPr>
                <w:sz w:val="24"/>
                <w:szCs w:val="24"/>
                <w:lang w:eastAsia="en-US"/>
              </w:rPr>
            </w:pPr>
            <w:r w:rsidRPr="009F03FE">
              <w:rPr>
                <w:sz w:val="24"/>
                <w:szCs w:val="24"/>
                <w:lang w:eastAsia="en-US"/>
              </w:rPr>
              <w:t>Разработка документов территориального планирования муниципального района «Карымский район»</w:t>
            </w:r>
          </w:p>
        </w:tc>
        <w:tc>
          <w:tcPr>
            <w:tcW w:w="1701" w:type="dxa"/>
          </w:tcPr>
          <w:p w:rsidR="00B40C78" w:rsidRPr="009F03FE" w:rsidRDefault="00B40C78" w:rsidP="009F03FE">
            <w:pPr>
              <w:jc w:val="center"/>
              <w:rPr>
                <w:sz w:val="24"/>
                <w:szCs w:val="24"/>
                <w:lang w:eastAsia="en-US"/>
              </w:rPr>
            </w:pPr>
            <w:r w:rsidRPr="009F03FE">
              <w:rPr>
                <w:sz w:val="24"/>
                <w:szCs w:val="24"/>
                <w:lang w:eastAsia="en-US"/>
              </w:rPr>
              <w:t>комплект документации</w:t>
            </w:r>
          </w:p>
        </w:tc>
        <w:tc>
          <w:tcPr>
            <w:tcW w:w="851" w:type="dxa"/>
          </w:tcPr>
          <w:p w:rsidR="00B40C78" w:rsidRPr="009F03FE" w:rsidRDefault="00B40C78" w:rsidP="009F03FE">
            <w:pPr>
              <w:spacing w:line="311" w:lineRule="atLeast"/>
              <w:jc w:val="center"/>
              <w:rPr>
                <w:sz w:val="24"/>
                <w:szCs w:val="24"/>
                <w:lang w:eastAsia="en-US"/>
              </w:rPr>
            </w:pPr>
          </w:p>
        </w:tc>
        <w:tc>
          <w:tcPr>
            <w:tcW w:w="885" w:type="dxa"/>
          </w:tcPr>
          <w:p w:rsidR="00B40C78" w:rsidRPr="009F03FE" w:rsidRDefault="00B40C78" w:rsidP="009F03FE">
            <w:pPr>
              <w:spacing w:line="311" w:lineRule="atLeast"/>
              <w:jc w:val="center"/>
              <w:rPr>
                <w:sz w:val="24"/>
                <w:szCs w:val="24"/>
                <w:lang w:eastAsia="en-US"/>
              </w:rPr>
            </w:pPr>
            <w:r w:rsidRPr="009F03FE">
              <w:rPr>
                <w:sz w:val="24"/>
                <w:szCs w:val="24"/>
                <w:lang w:eastAsia="en-US"/>
              </w:rPr>
              <w:t>1</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40</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40</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41</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41</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41</w:t>
            </w:r>
          </w:p>
        </w:tc>
      </w:tr>
      <w:tr w:rsidR="00B40C78" w:rsidTr="009F03FE">
        <w:tc>
          <w:tcPr>
            <w:tcW w:w="2802" w:type="dxa"/>
          </w:tcPr>
          <w:p w:rsidR="00B40C78" w:rsidRPr="009F03FE" w:rsidRDefault="00B40C78" w:rsidP="009F03FE">
            <w:pPr>
              <w:shd w:val="clear" w:color="auto" w:fill="FFFFFF"/>
              <w:jc w:val="center"/>
              <w:rPr>
                <w:sz w:val="24"/>
                <w:szCs w:val="24"/>
                <w:lang w:eastAsia="en-US"/>
              </w:rPr>
            </w:pPr>
            <w:r w:rsidRPr="009F03FE">
              <w:rPr>
                <w:sz w:val="24"/>
                <w:szCs w:val="24"/>
                <w:lang w:eastAsia="en-US"/>
              </w:rPr>
              <w:t>Создание благоприятных инвестиционных условий для развития территорий</w:t>
            </w:r>
          </w:p>
        </w:tc>
        <w:tc>
          <w:tcPr>
            <w:tcW w:w="1701" w:type="dxa"/>
          </w:tcPr>
          <w:p w:rsidR="00B40C78" w:rsidRPr="009F03FE" w:rsidRDefault="00B40C78" w:rsidP="009F03FE">
            <w:pPr>
              <w:jc w:val="center"/>
              <w:rPr>
                <w:sz w:val="24"/>
                <w:szCs w:val="24"/>
                <w:lang w:eastAsia="en-US"/>
              </w:rPr>
            </w:pPr>
            <w:r w:rsidRPr="009F03FE">
              <w:rPr>
                <w:sz w:val="24"/>
                <w:szCs w:val="24"/>
                <w:lang w:eastAsia="en-US"/>
              </w:rPr>
              <w:t>комплект документации</w:t>
            </w:r>
          </w:p>
        </w:tc>
        <w:tc>
          <w:tcPr>
            <w:tcW w:w="851" w:type="dxa"/>
          </w:tcPr>
          <w:p w:rsidR="00B40C78" w:rsidRPr="009F03FE" w:rsidRDefault="00B40C78" w:rsidP="009F03FE">
            <w:pPr>
              <w:spacing w:line="311" w:lineRule="atLeast"/>
              <w:jc w:val="both"/>
              <w:rPr>
                <w:sz w:val="24"/>
                <w:szCs w:val="24"/>
                <w:lang w:eastAsia="en-US"/>
              </w:rPr>
            </w:pPr>
          </w:p>
        </w:tc>
        <w:tc>
          <w:tcPr>
            <w:tcW w:w="885" w:type="dxa"/>
          </w:tcPr>
          <w:p w:rsidR="00B40C78" w:rsidRPr="009F03FE" w:rsidRDefault="00B40C78" w:rsidP="009F03FE">
            <w:pPr>
              <w:spacing w:line="311" w:lineRule="atLeast"/>
              <w:jc w:val="center"/>
              <w:rPr>
                <w:sz w:val="24"/>
                <w:szCs w:val="24"/>
                <w:lang w:eastAsia="en-US"/>
              </w:rPr>
            </w:pPr>
            <w:r w:rsidRPr="009F03FE">
              <w:rPr>
                <w:sz w:val="24"/>
                <w:szCs w:val="24"/>
                <w:lang w:eastAsia="en-US"/>
              </w:rPr>
              <w:t>0</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c>
          <w:tcPr>
            <w:tcW w:w="836"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c>
          <w:tcPr>
            <w:tcW w:w="83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r>
    </w:tbl>
    <w:p w:rsidR="00B40C78" w:rsidRDefault="00B40C78" w:rsidP="000A0049">
      <w:pPr>
        <w:shd w:val="clear" w:color="auto" w:fill="FFFFFF"/>
        <w:spacing w:line="311" w:lineRule="atLeast"/>
        <w:jc w:val="both"/>
        <w:rPr>
          <w:sz w:val="24"/>
          <w:szCs w:val="24"/>
          <w:lang w:val="en-US"/>
        </w:rPr>
      </w:pPr>
    </w:p>
    <w:p w:rsidR="00B40C78" w:rsidRDefault="00B40C78" w:rsidP="000A0049">
      <w:pPr>
        <w:shd w:val="clear" w:color="auto" w:fill="FFFFFF"/>
        <w:spacing w:line="311" w:lineRule="atLeast"/>
        <w:ind w:left="-850" w:firstLine="708"/>
        <w:jc w:val="both"/>
        <w:rPr>
          <w:sz w:val="24"/>
          <w:szCs w:val="24"/>
        </w:rPr>
      </w:pPr>
      <w:r>
        <w:rPr>
          <w:sz w:val="24"/>
          <w:szCs w:val="24"/>
        </w:rPr>
        <w:t>Основными направлениями реализации мероприятий подпрограммы являются:</w:t>
      </w:r>
    </w:p>
    <w:p w:rsidR="00B40C78" w:rsidRDefault="00B40C78" w:rsidP="000A0049">
      <w:pPr>
        <w:shd w:val="clear" w:color="auto" w:fill="FFFFFF"/>
        <w:spacing w:line="311" w:lineRule="atLeast"/>
        <w:ind w:left="-850" w:firstLine="708"/>
        <w:jc w:val="both"/>
        <w:rPr>
          <w:i/>
          <w:sz w:val="24"/>
          <w:szCs w:val="24"/>
        </w:rPr>
      </w:pPr>
      <w:r>
        <w:rPr>
          <w:i/>
          <w:iCs/>
          <w:sz w:val="24"/>
          <w:szCs w:val="24"/>
        </w:rPr>
        <w:t xml:space="preserve">Разработка концепции развития территориально-планировочной структуры </w:t>
      </w:r>
      <w:r>
        <w:rPr>
          <w:i/>
          <w:sz w:val="24"/>
          <w:szCs w:val="24"/>
        </w:rPr>
        <w:t>муниципального района «Карымский район»</w:t>
      </w:r>
    </w:p>
    <w:p w:rsidR="00B40C78" w:rsidRDefault="00B40C78" w:rsidP="000A0049">
      <w:pPr>
        <w:shd w:val="clear" w:color="auto" w:fill="FFFFFF"/>
        <w:spacing w:line="311" w:lineRule="atLeast"/>
        <w:ind w:left="-850" w:firstLine="708"/>
        <w:jc w:val="both"/>
        <w:rPr>
          <w:sz w:val="24"/>
          <w:szCs w:val="24"/>
        </w:rPr>
      </w:pPr>
      <w:r>
        <w:rPr>
          <w:sz w:val="24"/>
          <w:szCs w:val="24"/>
        </w:rPr>
        <w:t>В рамках направления будут вноситься изменения в Схему территориального планирования муниципального района «Карымский район» в соответствии с требованиями действующего законодательства.</w:t>
      </w:r>
    </w:p>
    <w:p w:rsidR="00B40C78" w:rsidRDefault="00B40C78" w:rsidP="000A0049">
      <w:pPr>
        <w:shd w:val="clear" w:color="auto" w:fill="FFFFFF"/>
        <w:spacing w:line="311" w:lineRule="atLeast"/>
        <w:ind w:left="-850" w:firstLine="708"/>
        <w:jc w:val="both"/>
        <w:rPr>
          <w:i/>
          <w:sz w:val="24"/>
          <w:szCs w:val="24"/>
        </w:rPr>
      </w:pPr>
      <w:r>
        <w:rPr>
          <w:i/>
          <w:iCs/>
          <w:sz w:val="24"/>
          <w:szCs w:val="24"/>
        </w:rPr>
        <w:t xml:space="preserve">Разработка нормативов градостроительного проектирования </w:t>
      </w:r>
      <w:r>
        <w:rPr>
          <w:i/>
          <w:sz w:val="24"/>
          <w:szCs w:val="24"/>
        </w:rPr>
        <w:t>муниципального района «Карымский район»</w:t>
      </w:r>
    </w:p>
    <w:p w:rsidR="00B40C78" w:rsidRDefault="00B40C78" w:rsidP="000A0049">
      <w:pPr>
        <w:shd w:val="clear" w:color="auto" w:fill="FFFFFF"/>
        <w:spacing w:line="311" w:lineRule="atLeast"/>
        <w:ind w:left="-850" w:firstLine="708"/>
        <w:jc w:val="both"/>
        <w:rPr>
          <w:sz w:val="24"/>
          <w:szCs w:val="24"/>
        </w:rPr>
      </w:pPr>
      <w:r>
        <w:rPr>
          <w:sz w:val="24"/>
          <w:szCs w:val="24"/>
        </w:rPr>
        <w:t xml:space="preserve">Целью реализации этого мероприятия подпрограммы является исполнение полномочия администрации муниципального района «Карымский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w:t>
      </w:r>
    </w:p>
    <w:p w:rsidR="00B40C78" w:rsidRDefault="00B40C78" w:rsidP="000A0049">
      <w:pPr>
        <w:shd w:val="clear" w:color="auto" w:fill="FFFFFF"/>
        <w:spacing w:line="311" w:lineRule="atLeast"/>
        <w:ind w:left="-850" w:firstLine="708"/>
        <w:jc w:val="both"/>
        <w:rPr>
          <w:i/>
          <w:iCs/>
          <w:sz w:val="24"/>
          <w:szCs w:val="24"/>
        </w:rPr>
      </w:pPr>
      <w:r>
        <w:rPr>
          <w:i/>
          <w:sz w:val="24"/>
          <w:szCs w:val="24"/>
        </w:rPr>
        <w:t>Внесение сведений о границах территориальных зон в Единый государственный реестр недвижимости</w:t>
      </w:r>
      <w:r>
        <w:rPr>
          <w:i/>
          <w:iCs/>
          <w:sz w:val="24"/>
          <w:szCs w:val="24"/>
        </w:rPr>
        <w:t xml:space="preserve"> </w:t>
      </w:r>
    </w:p>
    <w:p w:rsidR="00B40C78" w:rsidRDefault="00B40C78" w:rsidP="000A0049">
      <w:pPr>
        <w:shd w:val="clear" w:color="auto" w:fill="FFFFFF"/>
        <w:ind w:left="-851" w:firstLine="709"/>
        <w:jc w:val="both"/>
        <w:rPr>
          <w:b/>
          <w:bCs/>
          <w:sz w:val="24"/>
          <w:szCs w:val="24"/>
        </w:rPr>
      </w:pPr>
      <w:r>
        <w:rPr>
          <w:sz w:val="24"/>
          <w:szCs w:val="24"/>
        </w:rPr>
        <w:t>Координатное, текстовое и графическое описание границ территориальных зон в границах населенных пунктов сельских поселений муниципального района «Карымский район»</w:t>
      </w:r>
      <w:r>
        <w:rPr>
          <w:sz w:val="18"/>
          <w:szCs w:val="18"/>
        </w:rPr>
        <w:t xml:space="preserve"> </w:t>
      </w:r>
      <w:r>
        <w:rPr>
          <w:sz w:val="24"/>
          <w:szCs w:val="24"/>
        </w:rPr>
        <w:t>вносится в  Единый государственный реестр недвижимости в соответствии с действующим законодательством.</w:t>
      </w:r>
    </w:p>
    <w:p w:rsidR="00B40C78" w:rsidRDefault="00B40C78" w:rsidP="000A0049">
      <w:pPr>
        <w:shd w:val="clear" w:color="auto" w:fill="FFFFFF"/>
        <w:spacing w:line="311" w:lineRule="atLeast"/>
        <w:jc w:val="center"/>
        <w:rPr>
          <w:color w:val="333333"/>
          <w:sz w:val="24"/>
          <w:szCs w:val="24"/>
        </w:rPr>
      </w:pPr>
      <w:r>
        <w:rPr>
          <w:b/>
          <w:bCs/>
          <w:sz w:val="24"/>
          <w:szCs w:val="24"/>
        </w:rPr>
        <w:t>Сроки и этапы реализации подпрограммы</w:t>
      </w:r>
    </w:p>
    <w:p w:rsidR="00B40C78" w:rsidRDefault="00B40C78" w:rsidP="000A0049">
      <w:pPr>
        <w:shd w:val="clear" w:color="auto" w:fill="FFFFFF"/>
        <w:spacing w:line="311" w:lineRule="atLeast"/>
        <w:ind w:left="-851"/>
        <w:jc w:val="both"/>
        <w:rPr>
          <w:sz w:val="24"/>
          <w:szCs w:val="24"/>
        </w:rPr>
      </w:pPr>
      <w:r>
        <w:rPr>
          <w:sz w:val="24"/>
          <w:szCs w:val="24"/>
        </w:rPr>
        <w:t>Сроки реализации подпрограммы: с 01.01.2020 по 31.12.2025 годы.</w:t>
      </w:r>
    </w:p>
    <w:p w:rsidR="00B40C78" w:rsidRDefault="00B40C78" w:rsidP="000A0049">
      <w:pPr>
        <w:shd w:val="clear" w:color="auto" w:fill="FFFFFF"/>
        <w:spacing w:line="311" w:lineRule="atLeast"/>
        <w:ind w:left="-851"/>
        <w:jc w:val="both"/>
        <w:rPr>
          <w:sz w:val="24"/>
          <w:szCs w:val="24"/>
        </w:rPr>
      </w:pPr>
      <w:r>
        <w:rPr>
          <w:sz w:val="24"/>
          <w:szCs w:val="24"/>
        </w:rPr>
        <w:t>Подпрограмма реализуется в один этап.</w:t>
      </w:r>
    </w:p>
    <w:p w:rsidR="00B40C78" w:rsidRDefault="00B40C78" w:rsidP="000A0049">
      <w:pPr>
        <w:shd w:val="clear" w:color="auto" w:fill="FFFFFF"/>
        <w:spacing w:line="311" w:lineRule="atLeast"/>
        <w:jc w:val="center"/>
        <w:rPr>
          <w:b/>
          <w:bCs/>
          <w:sz w:val="24"/>
          <w:szCs w:val="24"/>
        </w:rPr>
      </w:pPr>
    </w:p>
    <w:p w:rsidR="00B40C78" w:rsidRDefault="00B40C78" w:rsidP="000A0049">
      <w:pPr>
        <w:shd w:val="clear" w:color="auto" w:fill="FFFFFF"/>
        <w:spacing w:line="311" w:lineRule="atLeast"/>
        <w:jc w:val="center"/>
        <w:rPr>
          <w:b/>
          <w:bCs/>
          <w:sz w:val="24"/>
          <w:szCs w:val="24"/>
        </w:rPr>
      </w:pPr>
      <w:r>
        <w:rPr>
          <w:b/>
          <w:bCs/>
          <w:sz w:val="24"/>
          <w:szCs w:val="24"/>
        </w:rPr>
        <w:t xml:space="preserve">Перечень основных мероприятий подпрограммы </w:t>
      </w:r>
    </w:p>
    <w:p w:rsidR="00B40C78" w:rsidRDefault="00B40C78" w:rsidP="000A0049">
      <w:pPr>
        <w:shd w:val="clear" w:color="auto" w:fill="FFFFFF"/>
        <w:spacing w:line="311" w:lineRule="atLeast"/>
        <w:jc w:val="cente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098"/>
        <w:gridCol w:w="1276"/>
        <w:gridCol w:w="986"/>
        <w:gridCol w:w="707"/>
        <w:gridCol w:w="711"/>
        <w:gridCol w:w="711"/>
        <w:gridCol w:w="711"/>
        <w:gridCol w:w="711"/>
        <w:gridCol w:w="711"/>
      </w:tblGrid>
      <w:tr w:rsidR="00B40C78" w:rsidTr="009F03FE">
        <w:trPr>
          <w:trHeight w:val="416"/>
        </w:trPr>
        <w:tc>
          <w:tcPr>
            <w:tcW w:w="697" w:type="dxa"/>
            <w:vMerge w:val="restart"/>
          </w:tcPr>
          <w:p w:rsidR="00B40C78" w:rsidRPr="009F03FE" w:rsidRDefault="00B40C78" w:rsidP="009F03FE">
            <w:pPr>
              <w:spacing w:line="311" w:lineRule="atLeast"/>
              <w:jc w:val="center"/>
              <w:rPr>
                <w:sz w:val="24"/>
                <w:szCs w:val="24"/>
                <w:lang w:eastAsia="en-US"/>
              </w:rPr>
            </w:pPr>
            <w:r w:rsidRPr="009F03FE">
              <w:rPr>
                <w:b/>
                <w:bCs/>
                <w:lang w:eastAsia="en-US"/>
              </w:rPr>
              <w:t>№ п/п</w:t>
            </w:r>
          </w:p>
        </w:tc>
        <w:tc>
          <w:tcPr>
            <w:tcW w:w="3131" w:type="dxa"/>
            <w:vMerge w:val="restart"/>
          </w:tcPr>
          <w:p w:rsidR="00B40C78" w:rsidRPr="009F03FE" w:rsidRDefault="00B40C78" w:rsidP="009F03FE">
            <w:pPr>
              <w:spacing w:line="311" w:lineRule="atLeast"/>
              <w:jc w:val="center"/>
              <w:rPr>
                <w:sz w:val="24"/>
                <w:szCs w:val="24"/>
                <w:lang w:eastAsia="en-US"/>
              </w:rPr>
            </w:pPr>
            <w:r w:rsidRPr="009F03FE">
              <w:rPr>
                <w:b/>
                <w:bCs/>
                <w:lang w:eastAsia="en-US"/>
              </w:rPr>
              <w:t>Наименование мероприятия</w:t>
            </w:r>
          </w:p>
        </w:tc>
        <w:tc>
          <w:tcPr>
            <w:tcW w:w="1276" w:type="dxa"/>
            <w:vMerge w:val="restart"/>
          </w:tcPr>
          <w:p w:rsidR="00B40C78" w:rsidRPr="009F03FE" w:rsidRDefault="00B40C78" w:rsidP="009F03FE">
            <w:pPr>
              <w:spacing w:line="311" w:lineRule="atLeast"/>
              <w:jc w:val="center"/>
              <w:rPr>
                <w:sz w:val="24"/>
                <w:szCs w:val="24"/>
                <w:lang w:eastAsia="en-US"/>
              </w:rPr>
            </w:pPr>
            <w:r w:rsidRPr="009F03FE">
              <w:rPr>
                <w:b/>
                <w:bCs/>
                <w:lang w:eastAsia="en-US"/>
              </w:rPr>
              <w:t>Сроки реализации (годы)</w:t>
            </w:r>
          </w:p>
        </w:tc>
        <w:tc>
          <w:tcPr>
            <w:tcW w:w="992" w:type="dxa"/>
            <w:vMerge w:val="restart"/>
          </w:tcPr>
          <w:p w:rsidR="00B40C78" w:rsidRPr="009F03FE" w:rsidRDefault="00B40C78" w:rsidP="009F03FE">
            <w:pPr>
              <w:spacing w:line="311" w:lineRule="atLeast"/>
              <w:jc w:val="center"/>
              <w:rPr>
                <w:sz w:val="24"/>
                <w:szCs w:val="24"/>
                <w:lang w:eastAsia="en-US"/>
              </w:rPr>
            </w:pPr>
            <w:r w:rsidRPr="009F03FE">
              <w:rPr>
                <w:b/>
                <w:bCs/>
                <w:lang w:eastAsia="en-US"/>
              </w:rPr>
              <w:t>Всего</w:t>
            </w:r>
          </w:p>
        </w:tc>
        <w:tc>
          <w:tcPr>
            <w:tcW w:w="4218" w:type="dxa"/>
            <w:gridSpan w:val="6"/>
          </w:tcPr>
          <w:p w:rsidR="00B40C78" w:rsidRPr="009F03FE" w:rsidRDefault="00B40C78" w:rsidP="009F03FE">
            <w:pPr>
              <w:spacing w:line="311" w:lineRule="atLeast"/>
              <w:jc w:val="center"/>
              <w:rPr>
                <w:sz w:val="24"/>
                <w:szCs w:val="24"/>
                <w:lang w:eastAsia="en-US"/>
              </w:rPr>
            </w:pPr>
            <w:r w:rsidRPr="009F03FE">
              <w:rPr>
                <w:b/>
                <w:bCs/>
                <w:lang w:eastAsia="en-US"/>
              </w:rPr>
              <w:t>Финансовые затраты (рублей), в том числе по годам</w:t>
            </w:r>
          </w:p>
        </w:tc>
      </w:tr>
      <w:tr w:rsidR="00B40C78" w:rsidTr="009F03FE">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0" w:type="auto"/>
            <w:vMerge/>
            <w:vAlign w:val="center"/>
          </w:tcPr>
          <w:p w:rsidR="00B40C78" w:rsidRPr="009F03FE" w:rsidRDefault="00B40C78">
            <w:pPr>
              <w:rPr>
                <w:sz w:val="24"/>
                <w:szCs w:val="24"/>
                <w:lang w:eastAsia="en-US"/>
              </w:rPr>
            </w:pPr>
          </w:p>
        </w:tc>
        <w:tc>
          <w:tcPr>
            <w:tcW w:w="709" w:type="dxa"/>
          </w:tcPr>
          <w:p w:rsidR="00B40C78" w:rsidRPr="009F03FE" w:rsidRDefault="00B40C78" w:rsidP="009F03FE">
            <w:pPr>
              <w:spacing w:line="311" w:lineRule="atLeast"/>
              <w:jc w:val="center"/>
              <w:rPr>
                <w:sz w:val="22"/>
                <w:szCs w:val="22"/>
                <w:lang w:eastAsia="en-US"/>
              </w:rPr>
            </w:pPr>
            <w:r>
              <w:rPr>
                <w:lang w:eastAsia="en-US"/>
              </w:rPr>
              <w:t>2020</w:t>
            </w:r>
          </w:p>
        </w:tc>
        <w:tc>
          <w:tcPr>
            <w:tcW w:w="709" w:type="dxa"/>
          </w:tcPr>
          <w:p w:rsidR="00B40C78" w:rsidRDefault="00B40C78" w:rsidP="009F03FE">
            <w:pPr>
              <w:spacing w:line="311" w:lineRule="atLeast"/>
              <w:jc w:val="center"/>
              <w:rPr>
                <w:lang w:eastAsia="en-US"/>
              </w:rPr>
            </w:pPr>
            <w:r>
              <w:rPr>
                <w:lang w:eastAsia="en-US"/>
              </w:rPr>
              <w:t>2021</w:t>
            </w:r>
          </w:p>
        </w:tc>
        <w:tc>
          <w:tcPr>
            <w:tcW w:w="708" w:type="dxa"/>
          </w:tcPr>
          <w:p w:rsidR="00B40C78" w:rsidRDefault="00B40C78" w:rsidP="009F03FE">
            <w:pPr>
              <w:spacing w:line="311" w:lineRule="atLeast"/>
              <w:jc w:val="center"/>
              <w:rPr>
                <w:lang w:eastAsia="en-US"/>
              </w:rPr>
            </w:pPr>
            <w:r>
              <w:rPr>
                <w:lang w:eastAsia="en-US"/>
              </w:rPr>
              <w:t>2022</w:t>
            </w:r>
          </w:p>
        </w:tc>
        <w:tc>
          <w:tcPr>
            <w:tcW w:w="709" w:type="dxa"/>
          </w:tcPr>
          <w:p w:rsidR="00B40C78" w:rsidRDefault="00B40C78" w:rsidP="009F03FE">
            <w:pPr>
              <w:spacing w:line="311" w:lineRule="atLeast"/>
              <w:jc w:val="center"/>
              <w:rPr>
                <w:lang w:eastAsia="en-US"/>
              </w:rPr>
            </w:pPr>
            <w:r>
              <w:rPr>
                <w:lang w:eastAsia="en-US"/>
              </w:rPr>
              <w:t>2023</w:t>
            </w:r>
          </w:p>
        </w:tc>
        <w:tc>
          <w:tcPr>
            <w:tcW w:w="709" w:type="dxa"/>
          </w:tcPr>
          <w:p w:rsidR="00B40C78" w:rsidRDefault="00B40C78" w:rsidP="009F03FE">
            <w:pPr>
              <w:spacing w:line="311" w:lineRule="atLeast"/>
              <w:jc w:val="center"/>
              <w:rPr>
                <w:lang w:eastAsia="en-US"/>
              </w:rPr>
            </w:pPr>
            <w:r>
              <w:rPr>
                <w:lang w:eastAsia="en-US"/>
              </w:rPr>
              <w:t>2024</w:t>
            </w:r>
          </w:p>
        </w:tc>
        <w:tc>
          <w:tcPr>
            <w:tcW w:w="674" w:type="dxa"/>
          </w:tcPr>
          <w:p w:rsidR="00B40C78" w:rsidRDefault="00B40C78" w:rsidP="009F03FE">
            <w:pPr>
              <w:spacing w:line="311" w:lineRule="atLeast"/>
              <w:jc w:val="center"/>
              <w:rPr>
                <w:lang w:eastAsia="en-US"/>
              </w:rPr>
            </w:pPr>
            <w:r>
              <w:rPr>
                <w:lang w:eastAsia="en-US"/>
              </w:rPr>
              <w:t>2025</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1</w:t>
            </w:r>
          </w:p>
        </w:tc>
        <w:tc>
          <w:tcPr>
            <w:tcW w:w="3131" w:type="dxa"/>
          </w:tcPr>
          <w:p w:rsidR="00B40C78" w:rsidRPr="009F03FE" w:rsidRDefault="00B40C78" w:rsidP="009F03FE">
            <w:pPr>
              <w:shd w:val="clear" w:color="auto" w:fill="FFFFFF"/>
              <w:ind w:firstLine="188"/>
              <w:jc w:val="center"/>
              <w:rPr>
                <w:sz w:val="18"/>
                <w:szCs w:val="18"/>
                <w:lang w:eastAsia="en-US"/>
              </w:rPr>
            </w:pPr>
            <w:r w:rsidRPr="009F03FE">
              <w:rPr>
                <w:sz w:val="18"/>
                <w:szCs w:val="18"/>
                <w:lang w:eastAsia="en-US"/>
              </w:rPr>
              <w:t>Внесение изменений в Схему территориального планирования муниципального района «Карымский район» в соответствии с требованиями действующего законодательства.</w:t>
            </w:r>
          </w:p>
          <w:p w:rsidR="00B40C78" w:rsidRPr="009F03FE" w:rsidRDefault="00B40C78" w:rsidP="009F03FE">
            <w:pPr>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jc w:val="center"/>
              <w:rPr>
                <w:i/>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300,0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 xml:space="preserve">- </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300,0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2</w:t>
            </w:r>
          </w:p>
        </w:tc>
        <w:tc>
          <w:tcPr>
            <w:tcW w:w="3131" w:type="dxa"/>
          </w:tcPr>
          <w:p w:rsidR="00B40C78" w:rsidRPr="009F03FE" w:rsidRDefault="00B40C78" w:rsidP="009F03FE">
            <w:pPr>
              <w:shd w:val="clear" w:color="auto" w:fill="FFFFFF"/>
              <w:ind w:firstLine="188"/>
              <w:jc w:val="center"/>
              <w:rPr>
                <w:sz w:val="18"/>
                <w:szCs w:val="18"/>
                <w:lang w:eastAsia="en-US"/>
              </w:rPr>
            </w:pPr>
            <w:r w:rsidRPr="009F03FE">
              <w:rPr>
                <w:sz w:val="18"/>
                <w:szCs w:val="18"/>
                <w:lang w:eastAsia="en-US"/>
              </w:rPr>
              <w:t>Внесение изменений в генеральный план сельского поселения муниципального района «Карымский район» вне границ населенных пунктов</w:t>
            </w:r>
          </w:p>
          <w:p w:rsidR="00B40C78" w:rsidRPr="009F03FE" w:rsidRDefault="00B40C78" w:rsidP="009F03FE">
            <w:pPr>
              <w:shd w:val="clear" w:color="auto" w:fill="FFFFFF"/>
              <w:ind w:firstLine="188"/>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firstLine="188"/>
              <w:jc w:val="center"/>
              <w:rPr>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630,0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3</w:t>
            </w:r>
          </w:p>
        </w:tc>
        <w:tc>
          <w:tcPr>
            <w:tcW w:w="3131" w:type="dxa"/>
          </w:tcPr>
          <w:p w:rsidR="00B40C78" w:rsidRPr="009F03FE" w:rsidRDefault="00B40C78" w:rsidP="009F03FE">
            <w:pPr>
              <w:shd w:val="clear" w:color="auto" w:fill="FFFFFF"/>
              <w:ind w:firstLine="188"/>
              <w:jc w:val="center"/>
              <w:rPr>
                <w:sz w:val="18"/>
                <w:szCs w:val="18"/>
                <w:lang w:eastAsia="en-US"/>
              </w:rPr>
            </w:pPr>
            <w:r w:rsidRPr="009F03FE">
              <w:rPr>
                <w:sz w:val="18"/>
                <w:szCs w:val="18"/>
                <w:lang w:eastAsia="en-US"/>
              </w:rPr>
              <w:t>Внесение изменений в генеральный план сельского поселения муниципального района «Карымский район» применительно к территории населенных пунктов</w:t>
            </w:r>
          </w:p>
          <w:p w:rsidR="00B40C78" w:rsidRPr="009F03FE" w:rsidRDefault="00B40C78" w:rsidP="009F03FE">
            <w:pPr>
              <w:shd w:val="clear" w:color="auto" w:fill="FFFFFF"/>
              <w:ind w:firstLine="188"/>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firstLine="188"/>
              <w:jc w:val="center"/>
              <w:rPr>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1270,0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250,0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190,0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290,0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240,0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300,0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4</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iCs/>
                <w:sz w:val="18"/>
                <w:szCs w:val="18"/>
                <w:lang w:eastAsia="en-US"/>
              </w:rPr>
              <w:t>Внесение изменений в правила землепользования и застройки сельского поселения  муниципального района</w:t>
            </w:r>
            <w:r w:rsidRPr="009F03FE">
              <w:rPr>
                <w:sz w:val="18"/>
                <w:szCs w:val="18"/>
                <w:lang w:eastAsia="en-US"/>
              </w:rPr>
              <w:t xml:space="preserve"> «Карымский район»</w:t>
            </w:r>
          </w:p>
          <w:p w:rsidR="00B40C78" w:rsidRPr="009F03FE" w:rsidRDefault="00B40C78" w:rsidP="009F03FE">
            <w:pPr>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iCs/>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451,0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50,0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5</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iCs/>
                <w:sz w:val="18"/>
                <w:szCs w:val="18"/>
                <w:lang w:eastAsia="en-US"/>
              </w:rPr>
              <w:t>Внесение изменений в правила землепользования и застройки сельского поселения применительно к территории населенных пунктов  муниципального района</w:t>
            </w:r>
            <w:r w:rsidRPr="009F03FE">
              <w:rPr>
                <w:sz w:val="18"/>
                <w:szCs w:val="18"/>
                <w:lang w:eastAsia="en-US"/>
              </w:rPr>
              <w:t xml:space="preserve"> «Карымский район»</w:t>
            </w:r>
          </w:p>
          <w:p w:rsidR="00B40C78" w:rsidRPr="009F03FE" w:rsidRDefault="00B40C78" w:rsidP="009F03FE">
            <w:pPr>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iCs/>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890,0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180,0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130,0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250,0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150,0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180,0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6</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iCs/>
                <w:sz w:val="18"/>
                <w:szCs w:val="18"/>
                <w:lang w:eastAsia="en-US"/>
              </w:rPr>
              <w:t xml:space="preserve">Разработка нормативов градостроительного проектирования </w:t>
            </w:r>
            <w:r w:rsidRPr="009F03FE">
              <w:rPr>
                <w:sz w:val="18"/>
                <w:szCs w:val="18"/>
                <w:lang w:eastAsia="en-US"/>
              </w:rPr>
              <w:t>муниципального района «Карымский район»</w:t>
            </w:r>
          </w:p>
          <w:p w:rsidR="00B40C78" w:rsidRPr="009F03FE" w:rsidRDefault="00B40C78" w:rsidP="009F03FE">
            <w:pPr>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jc w:val="center"/>
              <w:rPr>
                <w:i/>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90,0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90,0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7</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sz w:val="18"/>
                <w:szCs w:val="18"/>
                <w:lang w:eastAsia="en-US"/>
              </w:rPr>
              <w:t xml:space="preserve">Установление границ населенных пунктов </w:t>
            </w:r>
          </w:p>
          <w:p w:rsidR="00B40C78" w:rsidRPr="009F03FE" w:rsidRDefault="00B40C78" w:rsidP="009F03FE">
            <w:pPr>
              <w:shd w:val="clear" w:color="auto" w:fill="FFFFFF"/>
              <w:ind w:left="46" w:firstLine="142"/>
              <w:jc w:val="center"/>
              <w:rPr>
                <w:iCs/>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iCs/>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480,0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60,0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80,0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8</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sz w:val="18"/>
                <w:szCs w:val="18"/>
                <w:lang w:eastAsia="en-US"/>
              </w:rPr>
              <w:t xml:space="preserve">Описание границ территориальных зон населенных пунктов </w:t>
            </w:r>
          </w:p>
          <w:p w:rsidR="00B40C78" w:rsidRPr="009F03FE" w:rsidRDefault="00B40C78" w:rsidP="009F03FE">
            <w:pPr>
              <w:shd w:val="clear" w:color="auto" w:fill="FFFFFF"/>
              <w:ind w:left="46" w:firstLine="142"/>
              <w:jc w:val="center"/>
              <w:rPr>
                <w:iCs/>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iCs/>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1982,0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476,0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342,0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378,0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236,0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550,0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9</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sz w:val="18"/>
                <w:szCs w:val="18"/>
                <w:lang w:eastAsia="en-US"/>
              </w:rPr>
              <w:t xml:space="preserve">Выполнение комплексных кадастровых работ </w:t>
            </w:r>
          </w:p>
          <w:p w:rsidR="00B40C78" w:rsidRPr="009F03FE" w:rsidRDefault="00B40C78" w:rsidP="009F03FE">
            <w:pPr>
              <w:shd w:val="clear" w:color="auto" w:fill="FFFFFF"/>
              <w:ind w:left="46" w:firstLine="142"/>
              <w:jc w:val="center"/>
              <w:rPr>
                <w:iCs/>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iCs/>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25,0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25,0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50,0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50,0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50,0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10</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sz w:val="18"/>
                <w:szCs w:val="18"/>
                <w:lang w:eastAsia="en-US"/>
              </w:rPr>
              <w:t xml:space="preserve">Формирование земельных участков для проведения аукционов </w:t>
            </w:r>
          </w:p>
          <w:p w:rsidR="00B40C78" w:rsidRPr="009F03FE" w:rsidRDefault="00B40C78" w:rsidP="009F03FE">
            <w:pPr>
              <w:jc w:val="center"/>
              <w:rPr>
                <w:i/>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350,0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70,0</w:t>
            </w:r>
          </w:p>
        </w:tc>
      </w:tr>
      <w:tr w:rsidR="00B40C78" w:rsidTr="009F03FE">
        <w:tc>
          <w:tcPr>
            <w:tcW w:w="697" w:type="dxa"/>
          </w:tcPr>
          <w:p w:rsidR="00B40C78" w:rsidRPr="009F03FE" w:rsidRDefault="00B40C78" w:rsidP="009F03FE">
            <w:pPr>
              <w:spacing w:line="311" w:lineRule="atLeast"/>
              <w:jc w:val="center"/>
              <w:rPr>
                <w:sz w:val="24"/>
                <w:szCs w:val="24"/>
                <w:lang w:eastAsia="en-US"/>
              </w:rPr>
            </w:pPr>
            <w:r w:rsidRPr="009F03FE">
              <w:rPr>
                <w:sz w:val="24"/>
                <w:szCs w:val="24"/>
                <w:lang w:eastAsia="en-US"/>
              </w:rPr>
              <w:t>11</w:t>
            </w:r>
          </w:p>
        </w:tc>
        <w:tc>
          <w:tcPr>
            <w:tcW w:w="3131" w:type="dxa"/>
          </w:tcPr>
          <w:p w:rsidR="00B40C78" w:rsidRPr="009F03FE" w:rsidRDefault="00B40C78" w:rsidP="009F03FE">
            <w:pPr>
              <w:shd w:val="clear" w:color="auto" w:fill="FFFFFF"/>
              <w:ind w:left="46" w:firstLine="142"/>
              <w:jc w:val="center"/>
              <w:rPr>
                <w:sz w:val="18"/>
                <w:szCs w:val="18"/>
                <w:lang w:eastAsia="en-US"/>
              </w:rPr>
            </w:pPr>
            <w:r w:rsidRPr="009F03FE">
              <w:rPr>
                <w:sz w:val="18"/>
                <w:szCs w:val="18"/>
                <w:lang w:eastAsia="en-US"/>
              </w:rPr>
              <w:t>Формирование земельных участков для бесплатного предоставления льготным категориям граждан</w:t>
            </w:r>
          </w:p>
          <w:p w:rsidR="00B40C78" w:rsidRPr="009F03FE" w:rsidRDefault="00B40C78" w:rsidP="009F03FE">
            <w:pPr>
              <w:shd w:val="clear" w:color="auto" w:fill="FFFFFF"/>
              <w:ind w:left="46" w:firstLine="142"/>
              <w:jc w:val="center"/>
              <w:rPr>
                <w:sz w:val="18"/>
                <w:szCs w:val="18"/>
                <w:lang w:eastAsia="en-US"/>
              </w:rPr>
            </w:pPr>
          </w:p>
          <w:p w:rsidR="00B40C78" w:rsidRPr="009F03FE" w:rsidRDefault="00B40C78" w:rsidP="009F03FE">
            <w:pPr>
              <w:jc w:val="center"/>
              <w:rPr>
                <w:i/>
                <w:sz w:val="18"/>
                <w:szCs w:val="18"/>
                <w:lang w:eastAsia="en-US"/>
              </w:rPr>
            </w:pPr>
            <w:r w:rsidRPr="009F03FE">
              <w:rPr>
                <w:i/>
                <w:sz w:val="18"/>
                <w:szCs w:val="18"/>
                <w:lang w:eastAsia="en-US"/>
              </w:rPr>
              <w:t>Бюджет муниципального района «Карымский район»</w:t>
            </w:r>
          </w:p>
          <w:p w:rsidR="00B40C78" w:rsidRPr="009F03FE" w:rsidRDefault="00B40C78" w:rsidP="009F03FE">
            <w:pPr>
              <w:shd w:val="clear" w:color="auto" w:fill="FFFFFF"/>
              <w:ind w:left="46" w:firstLine="142"/>
              <w:jc w:val="center"/>
              <w:rPr>
                <w:sz w:val="18"/>
                <w:szCs w:val="18"/>
                <w:lang w:eastAsia="en-US"/>
              </w:rPr>
            </w:pPr>
          </w:p>
        </w:tc>
        <w:tc>
          <w:tcPr>
            <w:tcW w:w="1276" w:type="dxa"/>
          </w:tcPr>
          <w:p w:rsidR="00B40C78" w:rsidRPr="009F03FE" w:rsidRDefault="00B40C78" w:rsidP="009F03FE">
            <w:pPr>
              <w:spacing w:line="311" w:lineRule="atLeast"/>
              <w:jc w:val="center"/>
              <w:rPr>
                <w:sz w:val="18"/>
                <w:szCs w:val="18"/>
                <w:lang w:eastAsia="en-US"/>
              </w:rPr>
            </w:pPr>
            <w:r w:rsidRPr="009F03FE">
              <w:rPr>
                <w:sz w:val="18"/>
                <w:szCs w:val="18"/>
                <w:lang w:eastAsia="en-US"/>
              </w:rPr>
              <w:t>2020-2025</w:t>
            </w: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500,0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100,0</w:t>
            </w:r>
          </w:p>
        </w:tc>
      </w:tr>
      <w:tr w:rsidR="00B40C78" w:rsidTr="009F03FE">
        <w:tc>
          <w:tcPr>
            <w:tcW w:w="697" w:type="dxa"/>
          </w:tcPr>
          <w:p w:rsidR="00B40C78" w:rsidRPr="009F03FE" w:rsidRDefault="00B40C78" w:rsidP="009F03FE">
            <w:pPr>
              <w:spacing w:line="311" w:lineRule="atLeast"/>
              <w:jc w:val="center"/>
              <w:rPr>
                <w:sz w:val="24"/>
                <w:szCs w:val="24"/>
                <w:lang w:eastAsia="en-US"/>
              </w:rPr>
            </w:pPr>
          </w:p>
        </w:tc>
        <w:tc>
          <w:tcPr>
            <w:tcW w:w="3131" w:type="dxa"/>
          </w:tcPr>
          <w:p w:rsidR="00B40C78" w:rsidRPr="009F03FE" w:rsidRDefault="00B40C78" w:rsidP="009F03FE">
            <w:pPr>
              <w:spacing w:line="276" w:lineRule="auto"/>
              <w:jc w:val="both"/>
              <w:rPr>
                <w:b/>
                <w:sz w:val="18"/>
                <w:szCs w:val="18"/>
                <w:lang w:eastAsia="en-US"/>
              </w:rPr>
            </w:pPr>
            <w:r w:rsidRPr="009F03FE">
              <w:rPr>
                <w:b/>
                <w:sz w:val="18"/>
                <w:szCs w:val="18"/>
                <w:lang w:eastAsia="en-US"/>
              </w:rPr>
              <w:t xml:space="preserve">Итого </w:t>
            </w:r>
          </w:p>
        </w:tc>
        <w:tc>
          <w:tcPr>
            <w:tcW w:w="1276" w:type="dxa"/>
          </w:tcPr>
          <w:p w:rsidR="00B40C78" w:rsidRPr="009F03FE" w:rsidRDefault="00B40C78" w:rsidP="009F03FE">
            <w:pPr>
              <w:spacing w:line="311" w:lineRule="atLeast"/>
              <w:jc w:val="center"/>
              <w:rPr>
                <w:sz w:val="18"/>
                <w:szCs w:val="18"/>
                <w:lang w:eastAsia="en-US"/>
              </w:rPr>
            </w:pPr>
          </w:p>
        </w:tc>
        <w:tc>
          <w:tcPr>
            <w:tcW w:w="992" w:type="dxa"/>
          </w:tcPr>
          <w:p w:rsidR="00B40C78" w:rsidRPr="009F03FE" w:rsidRDefault="00B40C78" w:rsidP="009F03FE">
            <w:pPr>
              <w:spacing w:line="311" w:lineRule="atLeast"/>
              <w:jc w:val="center"/>
              <w:rPr>
                <w:sz w:val="18"/>
                <w:szCs w:val="18"/>
                <w:lang w:eastAsia="en-US"/>
              </w:rPr>
            </w:pPr>
            <w:r w:rsidRPr="009F03FE">
              <w:rPr>
                <w:sz w:val="18"/>
                <w:szCs w:val="18"/>
                <w:lang w:eastAsia="en-US"/>
              </w:rPr>
              <w:t>7143,0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1831,0</w:t>
            </w:r>
          </w:p>
        </w:tc>
        <w:tc>
          <w:tcPr>
            <w:tcW w:w="708" w:type="dxa"/>
          </w:tcPr>
          <w:p w:rsidR="00B40C78" w:rsidRPr="009F03FE" w:rsidRDefault="00B40C78" w:rsidP="009F03FE">
            <w:pPr>
              <w:spacing w:line="311" w:lineRule="atLeast"/>
              <w:jc w:val="center"/>
              <w:rPr>
                <w:sz w:val="18"/>
                <w:szCs w:val="18"/>
                <w:lang w:eastAsia="en-US"/>
              </w:rPr>
            </w:pPr>
            <w:r w:rsidRPr="009F03FE">
              <w:rPr>
                <w:sz w:val="18"/>
                <w:szCs w:val="18"/>
                <w:lang w:eastAsia="en-US"/>
              </w:rPr>
              <w:t>1157,0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1518,0</w:t>
            </w:r>
          </w:p>
        </w:tc>
        <w:tc>
          <w:tcPr>
            <w:tcW w:w="709" w:type="dxa"/>
          </w:tcPr>
          <w:p w:rsidR="00B40C78" w:rsidRPr="009F03FE" w:rsidRDefault="00B40C78" w:rsidP="009F03FE">
            <w:pPr>
              <w:spacing w:line="311" w:lineRule="atLeast"/>
              <w:jc w:val="center"/>
              <w:rPr>
                <w:sz w:val="18"/>
                <w:szCs w:val="18"/>
                <w:lang w:eastAsia="en-US"/>
              </w:rPr>
            </w:pPr>
            <w:r w:rsidRPr="009F03FE">
              <w:rPr>
                <w:sz w:val="18"/>
                <w:szCs w:val="18"/>
                <w:lang w:eastAsia="en-US"/>
              </w:rPr>
              <w:t>1166,0</w:t>
            </w:r>
          </w:p>
        </w:tc>
        <w:tc>
          <w:tcPr>
            <w:tcW w:w="674" w:type="dxa"/>
          </w:tcPr>
          <w:p w:rsidR="00B40C78" w:rsidRPr="009F03FE" w:rsidRDefault="00B40C78" w:rsidP="009F03FE">
            <w:pPr>
              <w:spacing w:line="311" w:lineRule="atLeast"/>
              <w:jc w:val="center"/>
              <w:rPr>
                <w:sz w:val="18"/>
                <w:szCs w:val="18"/>
                <w:lang w:eastAsia="en-US"/>
              </w:rPr>
            </w:pPr>
            <w:r w:rsidRPr="009F03FE">
              <w:rPr>
                <w:sz w:val="18"/>
                <w:szCs w:val="18"/>
                <w:lang w:eastAsia="en-US"/>
              </w:rPr>
              <w:t>1470,0</w:t>
            </w:r>
          </w:p>
        </w:tc>
      </w:tr>
    </w:tbl>
    <w:p w:rsidR="00B40C78" w:rsidRDefault="00B40C78" w:rsidP="000A0049">
      <w:pPr>
        <w:shd w:val="clear" w:color="auto" w:fill="FFFFFF"/>
        <w:spacing w:line="311" w:lineRule="atLeast"/>
        <w:rPr>
          <w:color w:val="333333"/>
          <w:sz w:val="24"/>
          <w:szCs w:val="24"/>
        </w:rPr>
      </w:pPr>
    </w:p>
    <w:p w:rsidR="00B40C78" w:rsidRDefault="00B40C78" w:rsidP="000A0049">
      <w:pPr>
        <w:shd w:val="clear" w:color="auto" w:fill="FFFFFF"/>
        <w:spacing w:line="311" w:lineRule="atLeast"/>
        <w:jc w:val="center"/>
        <w:rPr>
          <w:sz w:val="24"/>
          <w:szCs w:val="24"/>
        </w:rPr>
      </w:pPr>
      <w:r>
        <w:rPr>
          <w:b/>
          <w:bCs/>
          <w:sz w:val="24"/>
          <w:szCs w:val="24"/>
        </w:rPr>
        <w:t xml:space="preserve">Бюджетное обеспечение подпрограммы </w:t>
      </w:r>
    </w:p>
    <w:p w:rsidR="00B40C78" w:rsidRDefault="00B40C78" w:rsidP="000A0049">
      <w:pPr>
        <w:shd w:val="clear" w:color="auto" w:fill="FFFFFF"/>
        <w:spacing w:line="311" w:lineRule="atLeast"/>
        <w:ind w:left="-850" w:firstLine="708"/>
        <w:jc w:val="both"/>
        <w:rPr>
          <w:sz w:val="24"/>
          <w:szCs w:val="24"/>
        </w:rPr>
      </w:pPr>
      <w:r>
        <w:rPr>
          <w:sz w:val="24"/>
          <w:szCs w:val="24"/>
        </w:rPr>
        <w:t>В целях определения потребности в финансовом обеспечении подпрограммы администрацией муниципального района «Карымский район» был проведен анализ финансовой потребности в части внесения изменений и дополнений в Схему территориального планирования муниципального района «Карымский район» в соответствии с требованиями действующего законодательства.</w:t>
      </w:r>
    </w:p>
    <w:p w:rsidR="00B40C78" w:rsidRDefault="00B40C78" w:rsidP="000A0049">
      <w:pPr>
        <w:shd w:val="clear" w:color="auto" w:fill="FFFFFF"/>
        <w:ind w:left="-851" w:firstLine="709"/>
        <w:jc w:val="both"/>
        <w:rPr>
          <w:sz w:val="24"/>
          <w:szCs w:val="24"/>
        </w:rPr>
      </w:pPr>
      <w:r>
        <w:rPr>
          <w:sz w:val="24"/>
          <w:szCs w:val="24"/>
        </w:rPr>
        <w:t xml:space="preserve">Кроме того, был проведен анализ стоимости ранее приобретенных графических материалов схем границ района и сельских поселений Карымского района, стоимости разработки нормативов градостроительного проектирования, стоимости работ по установлению границ населенных пунктов, описанию границ территориальных зон населенных пунктов сельских поселений района, проведение комплексных кадастровых работ. </w:t>
      </w:r>
    </w:p>
    <w:p w:rsidR="00B40C78" w:rsidRDefault="00B40C78" w:rsidP="000A0049">
      <w:pPr>
        <w:shd w:val="clear" w:color="auto" w:fill="FFFFFF"/>
        <w:spacing w:line="311" w:lineRule="atLeast"/>
        <w:ind w:left="-851" w:firstLine="709"/>
        <w:jc w:val="both"/>
        <w:rPr>
          <w:sz w:val="24"/>
          <w:szCs w:val="24"/>
        </w:rPr>
      </w:pPr>
      <w:r>
        <w:rPr>
          <w:sz w:val="24"/>
          <w:szCs w:val="24"/>
        </w:rPr>
        <w:t xml:space="preserve">В соответствии с Поручением Президента Российской Федерации В.В. Путина от 5 декабря 2016 года № Пр-2347 ГСЭ, Дорожной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 и Федеральным законом от 06.10.2003 №131-ФЗ «Об общих принципах организации местного самоуправления в Российской Федерации» обязанность по утверждению документов территориального планирования сельских поселений закреплена за муниципальным районом. В 2020-2025 г. в бюджете муниципального района «Карымский район» необходимо предусмотреть финансовые средства в размере 7143,0 рублей. </w:t>
      </w:r>
    </w:p>
    <w:p w:rsidR="00B40C78" w:rsidRDefault="00B40C78" w:rsidP="000A0049">
      <w:pPr>
        <w:shd w:val="clear" w:color="auto" w:fill="FFFFFF"/>
        <w:spacing w:line="311" w:lineRule="atLeast"/>
        <w:ind w:left="-851" w:firstLine="567"/>
        <w:jc w:val="both"/>
        <w:rPr>
          <w:sz w:val="24"/>
          <w:szCs w:val="24"/>
        </w:rPr>
      </w:pPr>
      <w:r>
        <w:rPr>
          <w:sz w:val="24"/>
          <w:szCs w:val="24"/>
        </w:rPr>
        <w:t xml:space="preserve">Таким образом, потребность в финансировании мероприятий подпрограммы составит 7143,0 рублей: </w:t>
      </w:r>
    </w:p>
    <w:p w:rsidR="00B40C78" w:rsidRDefault="00B40C78" w:rsidP="000A0049">
      <w:pPr>
        <w:pStyle w:val="NoSpacing"/>
        <w:jc w:val="both"/>
        <w:rPr>
          <w:sz w:val="24"/>
          <w:szCs w:val="24"/>
          <w:lang w:eastAsia="en-US"/>
        </w:rPr>
      </w:pPr>
      <w:r>
        <w:rPr>
          <w:sz w:val="24"/>
          <w:szCs w:val="24"/>
          <w:lang w:eastAsia="en-US"/>
        </w:rPr>
        <w:t>2020 г. – 1,0 руб.;</w:t>
      </w:r>
    </w:p>
    <w:p w:rsidR="00B40C78" w:rsidRDefault="00B40C78" w:rsidP="000A0049">
      <w:pPr>
        <w:pStyle w:val="NoSpacing"/>
        <w:jc w:val="both"/>
        <w:rPr>
          <w:sz w:val="24"/>
          <w:szCs w:val="24"/>
          <w:lang w:eastAsia="en-US"/>
        </w:rPr>
      </w:pPr>
      <w:r>
        <w:rPr>
          <w:sz w:val="24"/>
          <w:szCs w:val="24"/>
          <w:lang w:eastAsia="en-US"/>
        </w:rPr>
        <w:t>2021 г. – 1831,0 руб.;</w:t>
      </w:r>
    </w:p>
    <w:p w:rsidR="00B40C78" w:rsidRDefault="00B40C78" w:rsidP="000A0049">
      <w:pPr>
        <w:pStyle w:val="NoSpacing"/>
        <w:jc w:val="both"/>
        <w:rPr>
          <w:sz w:val="24"/>
          <w:szCs w:val="24"/>
          <w:lang w:eastAsia="en-US"/>
        </w:rPr>
      </w:pPr>
      <w:r>
        <w:rPr>
          <w:sz w:val="24"/>
          <w:szCs w:val="24"/>
          <w:lang w:eastAsia="en-US"/>
        </w:rPr>
        <w:t>2022 г. – 1157,0 руб.;</w:t>
      </w:r>
    </w:p>
    <w:p w:rsidR="00B40C78" w:rsidRDefault="00B40C78" w:rsidP="000A0049">
      <w:pPr>
        <w:pStyle w:val="NoSpacing"/>
        <w:jc w:val="both"/>
        <w:rPr>
          <w:sz w:val="24"/>
          <w:szCs w:val="24"/>
          <w:lang w:eastAsia="en-US"/>
        </w:rPr>
      </w:pPr>
      <w:r>
        <w:rPr>
          <w:sz w:val="24"/>
          <w:szCs w:val="24"/>
          <w:lang w:eastAsia="en-US"/>
        </w:rPr>
        <w:t>2023 г. – 1518,0 руб.</w:t>
      </w:r>
    </w:p>
    <w:p w:rsidR="00B40C78" w:rsidRDefault="00B40C78" w:rsidP="000A0049">
      <w:pPr>
        <w:pStyle w:val="NoSpacing"/>
        <w:jc w:val="both"/>
        <w:rPr>
          <w:sz w:val="24"/>
          <w:szCs w:val="24"/>
          <w:lang w:eastAsia="en-US"/>
        </w:rPr>
      </w:pPr>
      <w:r>
        <w:rPr>
          <w:sz w:val="24"/>
          <w:szCs w:val="24"/>
          <w:lang w:eastAsia="en-US"/>
        </w:rPr>
        <w:t>2024 г. – 1166,0 руб.</w:t>
      </w:r>
    </w:p>
    <w:p w:rsidR="00B40C78" w:rsidRDefault="00B40C78" w:rsidP="000A0049">
      <w:pPr>
        <w:shd w:val="clear" w:color="auto" w:fill="FFFFFF"/>
        <w:spacing w:line="311" w:lineRule="atLeast"/>
        <w:ind w:left="-851"/>
        <w:jc w:val="both"/>
        <w:rPr>
          <w:color w:val="FF0000"/>
          <w:sz w:val="24"/>
          <w:szCs w:val="24"/>
        </w:rPr>
      </w:pPr>
      <w:r>
        <w:rPr>
          <w:sz w:val="24"/>
          <w:szCs w:val="24"/>
          <w:lang w:eastAsia="en-US"/>
        </w:rPr>
        <w:t xml:space="preserve">              2025 г. – 1470,0 руб.</w:t>
      </w:r>
    </w:p>
    <w:p w:rsidR="00B40C78" w:rsidRDefault="00B40C78" w:rsidP="000A0049">
      <w:pPr>
        <w:shd w:val="clear" w:color="auto" w:fill="FFFFFF"/>
        <w:spacing w:line="311" w:lineRule="atLeast"/>
        <w:ind w:left="-851" w:firstLine="567"/>
        <w:jc w:val="both"/>
        <w:rPr>
          <w:sz w:val="24"/>
          <w:szCs w:val="24"/>
        </w:rPr>
      </w:pPr>
      <w:r>
        <w:rPr>
          <w:sz w:val="24"/>
          <w:szCs w:val="24"/>
        </w:rPr>
        <w:t>Совокупные затраты слагаются из затрат:</w:t>
      </w:r>
    </w:p>
    <w:p w:rsidR="00B40C78" w:rsidRDefault="00B40C78" w:rsidP="000A0049">
      <w:pPr>
        <w:shd w:val="clear" w:color="auto" w:fill="FFFFFF"/>
        <w:spacing w:line="311" w:lineRule="atLeast"/>
        <w:ind w:left="-851" w:firstLine="567"/>
        <w:jc w:val="both"/>
        <w:rPr>
          <w:sz w:val="24"/>
          <w:szCs w:val="24"/>
        </w:rPr>
      </w:pPr>
      <w:r>
        <w:rPr>
          <w:sz w:val="24"/>
          <w:szCs w:val="24"/>
        </w:rPr>
        <w:t>На внесение изменений в Схему территориального планирования муниципального района «Карымский район»;</w:t>
      </w:r>
    </w:p>
    <w:p w:rsidR="00B40C78" w:rsidRDefault="00B40C78" w:rsidP="000A0049">
      <w:pPr>
        <w:shd w:val="clear" w:color="auto" w:fill="FFFFFF"/>
        <w:ind w:left="-851" w:firstLine="567"/>
        <w:jc w:val="both"/>
        <w:rPr>
          <w:sz w:val="24"/>
          <w:szCs w:val="24"/>
        </w:rPr>
      </w:pPr>
      <w:r>
        <w:rPr>
          <w:sz w:val="22"/>
          <w:szCs w:val="22"/>
        </w:rPr>
        <w:t>Внесение изменений в генеральный план сельского поселения муниципального района «Карымский район» вне границ</w:t>
      </w:r>
      <w:r>
        <w:rPr>
          <w:sz w:val="18"/>
          <w:szCs w:val="18"/>
        </w:rPr>
        <w:t xml:space="preserve"> </w:t>
      </w:r>
      <w:r>
        <w:rPr>
          <w:sz w:val="24"/>
          <w:szCs w:val="24"/>
        </w:rPr>
        <w:t>населенных пунктов;</w:t>
      </w:r>
    </w:p>
    <w:p w:rsidR="00B40C78" w:rsidRDefault="00B40C78" w:rsidP="000A0049">
      <w:pPr>
        <w:shd w:val="clear" w:color="auto" w:fill="FFFFFF"/>
        <w:ind w:left="-851" w:firstLine="567"/>
        <w:jc w:val="both"/>
        <w:rPr>
          <w:sz w:val="24"/>
          <w:szCs w:val="24"/>
        </w:rPr>
      </w:pPr>
      <w:r>
        <w:rPr>
          <w:sz w:val="24"/>
          <w:szCs w:val="24"/>
        </w:rPr>
        <w:t>Внесение изменений в генеральный план сельского поселения муниципального района «Карымский район» применительно к территории населенных пунктов;</w:t>
      </w:r>
    </w:p>
    <w:p w:rsidR="00B40C78" w:rsidRDefault="00B40C78" w:rsidP="000A0049">
      <w:pPr>
        <w:shd w:val="clear" w:color="auto" w:fill="FFFFFF"/>
        <w:ind w:left="-851" w:firstLine="567"/>
        <w:jc w:val="both"/>
        <w:rPr>
          <w:sz w:val="24"/>
          <w:szCs w:val="24"/>
        </w:rPr>
      </w:pPr>
      <w:r>
        <w:rPr>
          <w:iCs/>
          <w:sz w:val="24"/>
          <w:szCs w:val="24"/>
        </w:rPr>
        <w:t>Внесение изменений в правила землепользования и застройки сельского поселения муниципального района</w:t>
      </w:r>
      <w:r>
        <w:rPr>
          <w:sz w:val="24"/>
          <w:szCs w:val="24"/>
        </w:rPr>
        <w:t xml:space="preserve"> «Карымский район»;</w:t>
      </w:r>
    </w:p>
    <w:p w:rsidR="00B40C78" w:rsidRDefault="00B40C78" w:rsidP="000A0049">
      <w:pPr>
        <w:shd w:val="clear" w:color="auto" w:fill="FFFFFF"/>
        <w:ind w:left="-851" w:firstLine="567"/>
        <w:jc w:val="both"/>
        <w:rPr>
          <w:sz w:val="24"/>
          <w:szCs w:val="24"/>
        </w:rPr>
      </w:pPr>
      <w:r>
        <w:rPr>
          <w:iCs/>
          <w:sz w:val="24"/>
          <w:szCs w:val="24"/>
        </w:rPr>
        <w:t>Внесение изменений в правила землепользования и застройки сельского поселения применительно к территории населенных пунктов муниципального района</w:t>
      </w:r>
      <w:r>
        <w:rPr>
          <w:sz w:val="24"/>
          <w:szCs w:val="24"/>
        </w:rPr>
        <w:t xml:space="preserve"> «Карымский район»;</w:t>
      </w:r>
    </w:p>
    <w:p w:rsidR="00B40C78" w:rsidRDefault="00B40C78" w:rsidP="000A0049">
      <w:pPr>
        <w:shd w:val="clear" w:color="auto" w:fill="FFFFFF"/>
        <w:spacing w:line="311" w:lineRule="atLeast"/>
        <w:ind w:left="-851" w:firstLine="567"/>
        <w:jc w:val="both"/>
        <w:rPr>
          <w:sz w:val="24"/>
          <w:szCs w:val="24"/>
        </w:rPr>
      </w:pPr>
      <w:r>
        <w:rPr>
          <w:sz w:val="24"/>
          <w:szCs w:val="24"/>
        </w:rPr>
        <w:t>Разработку нормативов градостроительного проектирования муниципального района «Карымский район»;</w:t>
      </w:r>
    </w:p>
    <w:p w:rsidR="00B40C78" w:rsidRDefault="00B40C78" w:rsidP="000A0049">
      <w:pPr>
        <w:shd w:val="clear" w:color="auto" w:fill="FFFFFF"/>
        <w:ind w:left="-851" w:firstLine="567"/>
        <w:jc w:val="both"/>
        <w:rPr>
          <w:sz w:val="24"/>
          <w:szCs w:val="24"/>
        </w:rPr>
      </w:pPr>
      <w:r>
        <w:rPr>
          <w:sz w:val="24"/>
          <w:szCs w:val="24"/>
        </w:rPr>
        <w:t xml:space="preserve">Установление границ населенных пунктов; </w:t>
      </w:r>
    </w:p>
    <w:p w:rsidR="00B40C78" w:rsidRDefault="00B40C78" w:rsidP="000A0049">
      <w:pPr>
        <w:shd w:val="clear" w:color="auto" w:fill="FFFFFF"/>
        <w:ind w:left="-851" w:firstLine="567"/>
        <w:jc w:val="both"/>
        <w:rPr>
          <w:sz w:val="24"/>
          <w:szCs w:val="24"/>
        </w:rPr>
      </w:pPr>
      <w:r>
        <w:rPr>
          <w:sz w:val="24"/>
          <w:szCs w:val="24"/>
        </w:rPr>
        <w:t xml:space="preserve">Описание границ территориальных зон населенных пунктов; </w:t>
      </w:r>
    </w:p>
    <w:p w:rsidR="00B40C78" w:rsidRDefault="00B40C78" w:rsidP="000A0049">
      <w:pPr>
        <w:shd w:val="clear" w:color="auto" w:fill="FFFFFF"/>
        <w:ind w:left="-851" w:firstLine="567"/>
        <w:jc w:val="both"/>
        <w:rPr>
          <w:sz w:val="24"/>
          <w:szCs w:val="24"/>
        </w:rPr>
      </w:pPr>
      <w:r>
        <w:rPr>
          <w:sz w:val="24"/>
          <w:szCs w:val="24"/>
        </w:rPr>
        <w:t xml:space="preserve">Выполнение комплексных кадастровых работ; </w:t>
      </w:r>
    </w:p>
    <w:p w:rsidR="00B40C78" w:rsidRDefault="00B40C78" w:rsidP="000A0049">
      <w:pPr>
        <w:shd w:val="clear" w:color="auto" w:fill="FFFFFF"/>
        <w:ind w:left="-851" w:firstLine="567"/>
        <w:jc w:val="both"/>
        <w:rPr>
          <w:sz w:val="24"/>
          <w:szCs w:val="24"/>
        </w:rPr>
      </w:pPr>
      <w:r>
        <w:rPr>
          <w:sz w:val="24"/>
          <w:szCs w:val="24"/>
        </w:rPr>
        <w:t>Формирование земельных участков для проведения аукционов;</w:t>
      </w:r>
    </w:p>
    <w:p w:rsidR="00B40C78" w:rsidRDefault="00B40C78" w:rsidP="000A0049">
      <w:pPr>
        <w:shd w:val="clear" w:color="auto" w:fill="FFFFFF"/>
        <w:ind w:left="-851" w:firstLine="567"/>
        <w:jc w:val="both"/>
        <w:rPr>
          <w:sz w:val="24"/>
          <w:szCs w:val="24"/>
        </w:rPr>
      </w:pPr>
      <w:r>
        <w:rPr>
          <w:sz w:val="24"/>
          <w:szCs w:val="24"/>
        </w:rPr>
        <w:t>Формирование земельных участков для бесплатного предоставления льготным категориям граждан.</w:t>
      </w:r>
    </w:p>
    <w:p w:rsidR="00B40C78" w:rsidRDefault="00B40C78" w:rsidP="000A0049">
      <w:pPr>
        <w:shd w:val="clear" w:color="auto" w:fill="FFFFFF"/>
        <w:ind w:left="-851" w:firstLine="567"/>
        <w:jc w:val="both"/>
        <w:rPr>
          <w:sz w:val="24"/>
          <w:szCs w:val="24"/>
        </w:rPr>
      </w:pPr>
    </w:p>
    <w:p w:rsidR="00B40C78" w:rsidRDefault="00B40C78" w:rsidP="000A0049">
      <w:pPr>
        <w:shd w:val="clear" w:color="auto" w:fill="FFFFFF"/>
        <w:spacing w:line="311" w:lineRule="atLeast"/>
        <w:ind w:left="-851" w:firstLine="567"/>
        <w:jc w:val="center"/>
        <w:rPr>
          <w:b/>
          <w:bCs/>
          <w:sz w:val="24"/>
          <w:szCs w:val="24"/>
        </w:rPr>
      </w:pPr>
      <w:r>
        <w:rPr>
          <w:b/>
          <w:bCs/>
          <w:sz w:val="24"/>
          <w:szCs w:val="24"/>
        </w:rPr>
        <w:t xml:space="preserve">Описание рисков реализации подпрограммы, </w:t>
      </w:r>
    </w:p>
    <w:p w:rsidR="00B40C78" w:rsidRDefault="00B40C78" w:rsidP="000A0049">
      <w:pPr>
        <w:shd w:val="clear" w:color="auto" w:fill="FFFFFF"/>
        <w:spacing w:line="311" w:lineRule="atLeast"/>
        <w:ind w:left="-851" w:firstLine="567"/>
        <w:jc w:val="center"/>
        <w:rPr>
          <w:sz w:val="24"/>
          <w:szCs w:val="24"/>
        </w:rPr>
      </w:pPr>
      <w:r>
        <w:rPr>
          <w:b/>
          <w:bCs/>
          <w:sz w:val="24"/>
          <w:szCs w:val="24"/>
        </w:rPr>
        <w:t xml:space="preserve">в том числе не достижения целевых показателей </w:t>
      </w:r>
    </w:p>
    <w:p w:rsidR="00B40C78" w:rsidRDefault="00B40C78" w:rsidP="000A0049">
      <w:pPr>
        <w:shd w:val="clear" w:color="auto" w:fill="FFFFFF"/>
        <w:spacing w:line="311" w:lineRule="atLeast"/>
        <w:ind w:left="-851" w:firstLine="567"/>
        <w:jc w:val="both"/>
        <w:rPr>
          <w:sz w:val="24"/>
          <w:szCs w:val="24"/>
        </w:rPr>
      </w:pPr>
      <w:r>
        <w:rPr>
          <w:sz w:val="24"/>
          <w:szCs w:val="24"/>
        </w:rPr>
        <w:t xml:space="preserve">Реализация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 </w:t>
      </w:r>
    </w:p>
    <w:p w:rsidR="00B40C78" w:rsidRDefault="00B40C78" w:rsidP="000A0049">
      <w:pPr>
        <w:shd w:val="clear" w:color="auto" w:fill="FFFFFF"/>
        <w:spacing w:line="311" w:lineRule="atLeast"/>
        <w:ind w:left="-851" w:firstLine="567"/>
        <w:jc w:val="both"/>
        <w:rPr>
          <w:sz w:val="24"/>
          <w:szCs w:val="24"/>
        </w:rPr>
      </w:pPr>
      <w:r>
        <w:rPr>
          <w:sz w:val="24"/>
          <w:szCs w:val="24"/>
        </w:rPr>
        <w:t>Дальнейшая работа по принятию и реализации программ социально-экономического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B40C78" w:rsidRDefault="00B40C78" w:rsidP="000A0049">
      <w:pPr>
        <w:shd w:val="clear" w:color="auto" w:fill="FFFFFF"/>
        <w:spacing w:line="311" w:lineRule="atLeast"/>
        <w:ind w:left="-851" w:firstLine="567"/>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B40C78" w:rsidRDefault="00B40C78" w:rsidP="000A0049">
      <w:pPr>
        <w:shd w:val="clear" w:color="auto" w:fill="FFFFFF"/>
        <w:spacing w:line="311" w:lineRule="atLeast"/>
        <w:ind w:left="-851" w:firstLine="567"/>
        <w:jc w:val="both"/>
        <w:rPr>
          <w:sz w:val="24"/>
          <w:szCs w:val="24"/>
        </w:rPr>
      </w:pPr>
      <w:r>
        <w:rPr>
          <w:sz w:val="24"/>
          <w:szCs w:val="24"/>
        </w:rPr>
        <w:t>Реализация мероприятий подпрограммы не повлечет негативных экологических последствий.</w:t>
      </w:r>
    </w:p>
    <w:p w:rsidR="00B40C78" w:rsidRDefault="00B40C78" w:rsidP="000A0049">
      <w:pPr>
        <w:shd w:val="clear" w:color="auto" w:fill="FFFFFF"/>
        <w:spacing w:line="311" w:lineRule="atLeast"/>
        <w:ind w:left="-851" w:firstLine="567"/>
        <w:jc w:val="both"/>
        <w:rPr>
          <w:sz w:val="24"/>
          <w:szCs w:val="24"/>
        </w:rPr>
      </w:pPr>
      <w:r>
        <w:rPr>
          <w:sz w:val="24"/>
          <w:szCs w:val="24"/>
        </w:rPr>
        <w:t>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«Карымский район».</w:t>
      </w:r>
    </w:p>
    <w:p w:rsidR="00B40C78" w:rsidRDefault="00B40C78" w:rsidP="000A0049">
      <w:pPr>
        <w:shd w:val="clear" w:color="auto" w:fill="FFFFFF"/>
        <w:spacing w:line="311" w:lineRule="atLeast"/>
        <w:ind w:left="-851" w:firstLine="567"/>
        <w:jc w:val="both"/>
        <w:rPr>
          <w:sz w:val="24"/>
          <w:szCs w:val="24"/>
        </w:rPr>
      </w:pPr>
      <w:r>
        <w:rPr>
          <w:sz w:val="24"/>
          <w:szCs w:val="24"/>
        </w:rPr>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B40C78" w:rsidRDefault="00B40C78" w:rsidP="000A0049">
      <w:pPr>
        <w:ind w:firstLine="709"/>
        <w:rPr>
          <w:rStyle w:val="a0"/>
          <w:sz w:val="24"/>
          <w:szCs w:val="24"/>
        </w:rPr>
      </w:pPr>
    </w:p>
    <w:p w:rsidR="00B40C78" w:rsidRDefault="00B40C78" w:rsidP="000A0049">
      <w:pPr>
        <w:ind w:firstLine="709"/>
        <w:jc w:val="center"/>
        <w:rPr>
          <w:rStyle w:val="a0"/>
          <w:sz w:val="24"/>
          <w:szCs w:val="24"/>
        </w:rPr>
      </w:pPr>
      <w:r>
        <w:rPr>
          <w:rStyle w:val="a0"/>
          <w:sz w:val="24"/>
          <w:szCs w:val="24"/>
        </w:rPr>
        <w:t>Таблица. Риски реализации муниципальной подпрограммы</w:t>
      </w:r>
    </w:p>
    <w:tbl>
      <w:tblPr>
        <w:tblW w:w="0" w:type="auto"/>
        <w:tblInd w:w="-841" w:type="dxa"/>
        <w:tblLayout w:type="fixed"/>
        <w:tblCellMar>
          <w:left w:w="10" w:type="dxa"/>
          <w:right w:w="10" w:type="dxa"/>
        </w:tblCellMar>
        <w:tblLook w:val="00A0"/>
      </w:tblPr>
      <w:tblGrid>
        <w:gridCol w:w="4033"/>
        <w:gridCol w:w="3192"/>
        <w:gridCol w:w="2982"/>
      </w:tblGrid>
      <w:tr w:rsidR="00B40C78" w:rsidTr="000A0049">
        <w:trPr>
          <w:trHeight w:hRule="exact" w:val="667"/>
        </w:trPr>
        <w:tc>
          <w:tcPr>
            <w:tcW w:w="4033" w:type="dxa"/>
            <w:tcBorders>
              <w:top w:val="single" w:sz="4" w:space="0" w:color="auto"/>
              <w:left w:val="single" w:sz="4" w:space="0" w:color="auto"/>
              <w:bottom w:val="nil"/>
              <w:right w:val="nil"/>
            </w:tcBorders>
            <w:shd w:val="clear" w:color="auto" w:fill="FFFFFF"/>
            <w:vAlign w:val="center"/>
          </w:tcPr>
          <w:p w:rsidR="00B40C78" w:rsidRDefault="00B40C78">
            <w:pPr>
              <w:pStyle w:val="20"/>
              <w:shd w:val="clear" w:color="auto" w:fill="auto"/>
              <w:spacing w:after="0" w:line="240" w:lineRule="auto"/>
              <w:jc w:val="cente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center"/>
          </w:tcPr>
          <w:p w:rsidR="00B40C78" w:rsidRDefault="00B40C78">
            <w:pPr>
              <w:pStyle w:val="20"/>
              <w:shd w:val="clear" w:color="auto" w:fill="auto"/>
              <w:spacing w:after="0" w:line="240" w:lineRule="auto"/>
              <w:jc w:val="center"/>
              <w:rPr>
                <w:sz w:val="24"/>
                <w:szCs w:val="24"/>
              </w:rPr>
            </w:pPr>
            <w:r>
              <w:rPr>
                <w:sz w:val="24"/>
                <w:szCs w:val="24"/>
              </w:rPr>
              <w:t>Последствия</w:t>
            </w:r>
          </w:p>
          <w:p w:rsidR="00B40C78" w:rsidRDefault="00B40C78">
            <w:pPr>
              <w:pStyle w:val="20"/>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tcPr>
          <w:p w:rsidR="00B40C78" w:rsidRDefault="00B40C78">
            <w:pPr>
              <w:pStyle w:val="20"/>
              <w:shd w:val="clear" w:color="auto" w:fill="auto"/>
              <w:spacing w:after="0" w:line="240" w:lineRule="auto"/>
              <w:jc w:val="center"/>
              <w:rPr>
                <w:sz w:val="24"/>
                <w:szCs w:val="24"/>
              </w:rPr>
            </w:pPr>
            <w:r>
              <w:rPr>
                <w:sz w:val="24"/>
                <w:szCs w:val="24"/>
              </w:rPr>
              <w:t>Меры по  минимизации</w:t>
            </w:r>
          </w:p>
        </w:tc>
      </w:tr>
      <w:tr w:rsidR="00B40C78" w:rsidTr="000A0049">
        <w:trPr>
          <w:trHeight w:val="331"/>
        </w:trPr>
        <w:tc>
          <w:tcPr>
            <w:tcW w:w="10207" w:type="dxa"/>
            <w:gridSpan w:val="3"/>
            <w:tcBorders>
              <w:top w:val="single" w:sz="4" w:space="0" w:color="auto"/>
              <w:left w:val="single" w:sz="4" w:space="0" w:color="auto"/>
              <w:bottom w:val="nil"/>
              <w:right w:val="single" w:sz="4" w:space="0" w:color="auto"/>
            </w:tcBorders>
            <w:shd w:val="clear" w:color="auto" w:fill="FFFFFF"/>
            <w:vAlign w:val="center"/>
          </w:tcPr>
          <w:p w:rsidR="00B40C78" w:rsidRDefault="00B40C78">
            <w:pPr>
              <w:pStyle w:val="20"/>
              <w:shd w:val="clear" w:color="auto" w:fill="auto"/>
              <w:spacing w:after="0" w:line="240" w:lineRule="auto"/>
              <w:jc w:val="center"/>
              <w:rPr>
                <w:sz w:val="24"/>
                <w:szCs w:val="24"/>
              </w:rPr>
            </w:pPr>
            <w:r>
              <w:rPr>
                <w:sz w:val="24"/>
                <w:szCs w:val="24"/>
              </w:rPr>
              <w:t>Внешние риски</w:t>
            </w:r>
          </w:p>
        </w:tc>
      </w:tr>
      <w:tr w:rsidR="00B40C78" w:rsidTr="000A0049">
        <w:trPr>
          <w:trHeight w:hRule="exact" w:val="2841"/>
        </w:trPr>
        <w:tc>
          <w:tcPr>
            <w:tcW w:w="4033" w:type="dxa"/>
            <w:tcBorders>
              <w:top w:val="single" w:sz="4" w:space="0" w:color="auto"/>
              <w:left w:val="single" w:sz="4" w:space="0" w:color="auto"/>
              <w:bottom w:val="nil"/>
              <w:right w:val="nil"/>
            </w:tcBorders>
            <w:shd w:val="clear" w:color="auto" w:fill="FFFFFF"/>
          </w:tcPr>
          <w:p w:rsidR="00B40C78" w:rsidRDefault="00B40C78">
            <w:pPr>
              <w:shd w:val="clear" w:color="auto" w:fill="FFFFFF"/>
              <w:spacing w:line="256" w:lineRule="auto"/>
              <w:ind w:left="142" w:right="195" w:hanging="142"/>
              <w:jc w:val="center"/>
              <w:rPr>
                <w:sz w:val="24"/>
                <w:szCs w:val="24"/>
                <w:lang w:eastAsia="en-US"/>
              </w:rPr>
            </w:pPr>
            <w:r>
              <w:rPr>
                <w:sz w:val="24"/>
                <w:szCs w:val="24"/>
                <w:lang w:eastAsia="en-US"/>
              </w:rPr>
              <w:t>Риск не достижения целевых показателей программы обусловлен не получением финансирования из бюджета муниципального района «Карымский район»</w:t>
            </w:r>
          </w:p>
          <w:p w:rsidR="00B40C78" w:rsidRDefault="00B40C78">
            <w:pPr>
              <w:pStyle w:val="20"/>
              <w:shd w:val="clear" w:color="auto" w:fill="auto"/>
              <w:spacing w:after="0" w:line="240" w:lineRule="auto"/>
              <w:ind w:left="142"/>
              <w:jc w:val="both"/>
              <w:rPr>
                <w:sz w:val="24"/>
                <w:szCs w:val="24"/>
              </w:rPr>
            </w:pPr>
          </w:p>
          <w:p w:rsidR="00B40C78" w:rsidRDefault="00B40C78">
            <w:pPr>
              <w:pStyle w:val="20"/>
              <w:shd w:val="clear" w:color="auto" w:fill="auto"/>
              <w:spacing w:after="0" w:line="240" w:lineRule="auto"/>
              <w:jc w:val="both"/>
              <w:rPr>
                <w:sz w:val="24"/>
                <w:szCs w:val="24"/>
              </w:rPr>
            </w:pPr>
          </w:p>
          <w:p w:rsidR="00B40C78" w:rsidRDefault="00B40C78">
            <w:pPr>
              <w:pStyle w:val="20"/>
              <w:shd w:val="clear" w:color="auto" w:fill="auto"/>
              <w:spacing w:after="0" w:line="240" w:lineRule="auto"/>
              <w:jc w:val="both"/>
              <w:rPr>
                <w:sz w:val="24"/>
                <w:szCs w:val="24"/>
              </w:rPr>
            </w:pPr>
          </w:p>
        </w:tc>
        <w:tc>
          <w:tcPr>
            <w:tcW w:w="3192" w:type="dxa"/>
            <w:tcBorders>
              <w:top w:val="single" w:sz="4" w:space="0" w:color="auto"/>
              <w:left w:val="single" w:sz="4" w:space="0" w:color="auto"/>
              <w:bottom w:val="nil"/>
              <w:right w:val="nil"/>
            </w:tcBorders>
            <w:shd w:val="clear" w:color="auto" w:fill="FFFFFF"/>
          </w:tcPr>
          <w:p w:rsidR="00B40C78" w:rsidRDefault="00B40C78">
            <w:pPr>
              <w:spacing w:line="256" w:lineRule="auto"/>
              <w:ind w:left="210" w:right="127"/>
              <w:jc w:val="center"/>
              <w:rPr>
                <w:sz w:val="24"/>
                <w:szCs w:val="24"/>
                <w:lang w:eastAsia="en-US"/>
              </w:rPr>
            </w:pPr>
            <w:r>
              <w:rPr>
                <w:sz w:val="24"/>
                <w:szCs w:val="24"/>
                <w:lang w:eastAsia="en-US"/>
              </w:rPr>
              <w:t>Не осуществление градостроительной деятельности и землепользования в сельских поселениях.</w:t>
            </w:r>
          </w:p>
          <w:p w:rsidR="00B40C78" w:rsidRDefault="00B40C78">
            <w:pPr>
              <w:spacing w:line="256" w:lineRule="auto"/>
              <w:ind w:left="210" w:right="127"/>
              <w:jc w:val="center"/>
              <w:rPr>
                <w:sz w:val="24"/>
                <w:szCs w:val="24"/>
                <w:lang w:eastAsia="en-US"/>
              </w:rPr>
            </w:pPr>
            <w:r>
              <w:rPr>
                <w:color w:val="000000"/>
                <w:sz w:val="24"/>
                <w:szCs w:val="24"/>
                <w:lang w:eastAsia="en-US"/>
              </w:rPr>
              <w:t>Невыполнение нормативов градостроительного проектирования.</w:t>
            </w:r>
          </w:p>
        </w:tc>
        <w:tc>
          <w:tcPr>
            <w:tcW w:w="2982" w:type="dxa"/>
            <w:tcBorders>
              <w:top w:val="single" w:sz="4" w:space="0" w:color="auto"/>
              <w:left w:val="single" w:sz="4" w:space="0" w:color="auto"/>
              <w:bottom w:val="nil"/>
              <w:right w:val="single" w:sz="4" w:space="0" w:color="auto"/>
            </w:tcBorders>
            <w:shd w:val="clear" w:color="auto" w:fill="FFFFFF"/>
          </w:tcPr>
          <w:p w:rsidR="00B40C78" w:rsidRDefault="00B40C78">
            <w:pPr>
              <w:spacing w:line="256" w:lineRule="auto"/>
              <w:ind w:left="137" w:right="132"/>
              <w:jc w:val="center"/>
              <w:rPr>
                <w:sz w:val="24"/>
                <w:szCs w:val="24"/>
                <w:lang w:eastAsia="en-US"/>
              </w:rPr>
            </w:pPr>
            <w:r>
              <w:rPr>
                <w:sz w:val="24"/>
                <w:szCs w:val="24"/>
                <w:lang w:eastAsia="en-US"/>
              </w:rPr>
              <w:t xml:space="preserve">Предусмотреть финансовые средства </w:t>
            </w:r>
          </w:p>
          <w:p w:rsidR="00B40C78" w:rsidRDefault="00B40C78">
            <w:pPr>
              <w:spacing w:line="256" w:lineRule="auto"/>
              <w:ind w:left="137" w:right="132"/>
              <w:jc w:val="center"/>
              <w:rPr>
                <w:sz w:val="24"/>
                <w:szCs w:val="24"/>
                <w:lang w:eastAsia="en-US"/>
              </w:rPr>
            </w:pPr>
            <w:r>
              <w:rPr>
                <w:sz w:val="24"/>
                <w:szCs w:val="24"/>
                <w:lang w:eastAsia="en-US"/>
              </w:rPr>
              <w:t xml:space="preserve">в бюджете </w:t>
            </w:r>
          </w:p>
          <w:p w:rsidR="00B40C78" w:rsidRDefault="00B40C78">
            <w:pPr>
              <w:spacing w:line="256" w:lineRule="auto"/>
              <w:ind w:left="137" w:right="132"/>
              <w:jc w:val="center"/>
              <w:rPr>
                <w:sz w:val="24"/>
                <w:szCs w:val="24"/>
                <w:lang w:eastAsia="en-US"/>
              </w:rPr>
            </w:pPr>
            <w:r>
              <w:rPr>
                <w:sz w:val="24"/>
                <w:szCs w:val="24"/>
                <w:lang w:eastAsia="en-US"/>
              </w:rPr>
              <w:t xml:space="preserve">муниципального района </w:t>
            </w:r>
          </w:p>
          <w:p w:rsidR="00B40C78" w:rsidRDefault="00B40C78">
            <w:pPr>
              <w:spacing w:line="256" w:lineRule="auto"/>
              <w:ind w:left="137" w:right="132"/>
              <w:jc w:val="center"/>
              <w:rPr>
                <w:sz w:val="24"/>
                <w:szCs w:val="24"/>
                <w:lang w:eastAsia="en-US"/>
              </w:rPr>
            </w:pPr>
            <w:r>
              <w:rPr>
                <w:sz w:val="24"/>
                <w:szCs w:val="24"/>
                <w:lang w:eastAsia="en-US"/>
              </w:rPr>
              <w:t>«Карымский район»</w:t>
            </w:r>
          </w:p>
        </w:tc>
      </w:tr>
      <w:tr w:rsidR="00B40C78" w:rsidTr="000A0049">
        <w:trPr>
          <w:trHeight w:val="331"/>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tcPr>
          <w:p w:rsidR="00B40C78" w:rsidRDefault="00B40C78">
            <w:pPr>
              <w:pStyle w:val="20"/>
              <w:shd w:val="clear" w:color="auto" w:fill="auto"/>
              <w:spacing w:after="0" w:line="240" w:lineRule="auto"/>
              <w:jc w:val="center"/>
              <w:rPr>
                <w:sz w:val="24"/>
                <w:szCs w:val="24"/>
              </w:rPr>
            </w:pPr>
            <w:r>
              <w:rPr>
                <w:sz w:val="24"/>
                <w:szCs w:val="24"/>
              </w:rPr>
              <w:t>Внутренние риски</w:t>
            </w:r>
          </w:p>
        </w:tc>
      </w:tr>
      <w:tr w:rsidR="00B40C78" w:rsidTr="000A0049">
        <w:trPr>
          <w:trHeight w:hRule="exact" w:val="1788"/>
        </w:trPr>
        <w:tc>
          <w:tcPr>
            <w:tcW w:w="4033" w:type="dxa"/>
            <w:tcBorders>
              <w:top w:val="single" w:sz="4" w:space="0" w:color="auto"/>
              <w:left w:val="single" w:sz="4" w:space="0" w:color="auto"/>
              <w:bottom w:val="single" w:sz="4" w:space="0" w:color="auto"/>
              <w:right w:val="single" w:sz="4" w:space="0" w:color="auto"/>
            </w:tcBorders>
            <w:shd w:val="clear" w:color="auto" w:fill="FFFFFF"/>
          </w:tcPr>
          <w:p w:rsidR="00B40C78" w:rsidRDefault="00B40C78">
            <w:pPr>
              <w:pStyle w:val="20"/>
              <w:shd w:val="clear" w:color="auto" w:fill="auto"/>
              <w:spacing w:after="0" w:line="240" w:lineRule="auto"/>
              <w:ind w:right="53"/>
              <w:jc w:val="center"/>
              <w:rPr>
                <w:sz w:val="24"/>
                <w:szCs w:val="24"/>
              </w:rPr>
            </w:pPr>
            <w:r>
              <w:rPr>
                <w:sz w:val="24"/>
                <w:szCs w:val="24"/>
              </w:rPr>
              <w:t>Дефицит бюджета муниципального района «Карымский район»</w:t>
            </w:r>
          </w:p>
          <w:p w:rsidR="00B40C78" w:rsidRDefault="00B40C78">
            <w:pPr>
              <w:pStyle w:val="20"/>
              <w:shd w:val="clear" w:color="auto" w:fill="auto"/>
              <w:spacing w:after="0" w:line="240" w:lineRule="auto"/>
              <w:ind w:right="53"/>
              <w:jc w:val="both"/>
              <w:rPr>
                <w:sz w:val="24"/>
                <w:szCs w:val="24"/>
              </w:rPr>
            </w:pPr>
          </w:p>
        </w:tc>
        <w:tc>
          <w:tcPr>
            <w:tcW w:w="3192" w:type="dxa"/>
            <w:tcBorders>
              <w:top w:val="single" w:sz="4" w:space="0" w:color="auto"/>
              <w:left w:val="single" w:sz="4" w:space="0" w:color="auto"/>
              <w:bottom w:val="single" w:sz="4" w:space="0" w:color="auto"/>
              <w:right w:val="nil"/>
            </w:tcBorders>
            <w:shd w:val="clear" w:color="auto" w:fill="FFFFFF"/>
          </w:tcPr>
          <w:p w:rsidR="00B40C78" w:rsidRDefault="00B40C78">
            <w:pPr>
              <w:spacing w:line="256" w:lineRule="auto"/>
              <w:ind w:left="210" w:right="268"/>
              <w:jc w:val="center"/>
              <w:rPr>
                <w:sz w:val="24"/>
                <w:szCs w:val="24"/>
                <w:lang w:eastAsia="en-US"/>
              </w:rPr>
            </w:pPr>
            <w:r>
              <w:rPr>
                <w:sz w:val="24"/>
                <w:szCs w:val="24"/>
                <w:lang w:eastAsia="en-US"/>
              </w:rPr>
              <w:t>Невыполнение Поручений Президента РФ, дорожной карты Правительства Забайкальского края</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40C78" w:rsidRDefault="00B40C78">
            <w:pPr>
              <w:spacing w:line="256" w:lineRule="auto"/>
              <w:ind w:left="137" w:right="132"/>
              <w:jc w:val="center"/>
              <w:rPr>
                <w:sz w:val="24"/>
                <w:szCs w:val="24"/>
                <w:lang w:eastAsia="en-US"/>
              </w:rPr>
            </w:pPr>
            <w:r>
              <w:rPr>
                <w:sz w:val="24"/>
                <w:szCs w:val="24"/>
                <w:lang w:eastAsia="en-US"/>
              </w:rPr>
              <w:t>Предусмотреть финансовые средства в бюджете муниципального района «Карымский район»</w:t>
            </w:r>
          </w:p>
        </w:tc>
      </w:tr>
    </w:tbl>
    <w:p w:rsidR="00B40C78" w:rsidRDefault="00B40C78" w:rsidP="000A0049">
      <w:pPr>
        <w:ind w:firstLine="709"/>
        <w:rPr>
          <w:sz w:val="2"/>
          <w:szCs w:val="2"/>
        </w:rPr>
      </w:pPr>
    </w:p>
    <w:p w:rsidR="00B40C78" w:rsidRDefault="00B40C78" w:rsidP="000A0049">
      <w:pPr>
        <w:pStyle w:val="20"/>
        <w:shd w:val="clear" w:color="auto" w:fill="auto"/>
        <w:spacing w:after="0" w:line="240" w:lineRule="auto"/>
        <w:ind w:firstLine="709"/>
        <w:jc w:val="both"/>
      </w:pPr>
    </w:p>
    <w:p w:rsidR="00B40C78" w:rsidRDefault="00B40C78" w:rsidP="000A0049">
      <w:pPr>
        <w:shd w:val="clear" w:color="auto" w:fill="FFFFFF"/>
        <w:spacing w:line="311" w:lineRule="atLeast"/>
        <w:jc w:val="center"/>
        <w:rPr>
          <w:b/>
          <w:sz w:val="24"/>
          <w:szCs w:val="24"/>
        </w:rPr>
      </w:pPr>
      <w:r>
        <w:rPr>
          <w:b/>
          <w:sz w:val="24"/>
          <w:szCs w:val="24"/>
        </w:rPr>
        <w:t xml:space="preserve">Результативность реализации подпрограммы </w:t>
      </w:r>
    </w:p>
    <w:p w:rsidR="00B40C78" w:rsidRDefault="00B40C78" w:rsidP="000A0049">
      <w:pPr>
        <w:shd w:val="clear" w:color="auto" w:fill="FFFFFF"/>
        <w:spacing w:line="311" w:lineRule="atLeast"/>
        <w:ind w:left="-851" w:firstLine="425"/>
        <w:jc w:val="both"/>
        <w:rPr>
          <w:color w:val="FF0000"/>
          <w:sz w:val="24"/>
          <w:szCs w:val="24"/>
        </w:rPr>
      </w:pPr>
      <w:r>
        <w:rPr>
          <w:sz w:val="24"/>
          <w:szCs w:val="24"/>
        </w:rPr>
        <w:t xml:space="preserve">Ожидаемый социально-экономический эффект от реализации подпрограммы не поддается точной количественной оценке, поскольку подпрограмма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социально-экономическую эффективность мероприятий подпрограммы. </w:t>
      </w:r>
    </w:p>
    <w:p w:rsidR="00B40C78" w:rsidRDefault="00B40C78" w:rsidP="000A0049">
      <w:pPr>
        <w:shd w:val="clear" w:color="auto" w:fill="FFFFFF"/>
        <w:spacing w:line="311" w:lineRule="atLeast"/>
        <w:ind w:left="-851" w:firstLine="567"/>
        <w:jc w:val="both"/>
        <w:rPr>
          <w:sz w:val="24"/>
          <w:szCs w:val="24"/>
        </w:rPr>
      </w:pPr>
      <w:r>
        <w:rPr>
          <w:sz w:val="24"/>
          <w:szCs w:val="24"/>
        </w:rPr>
        <w:t>Внесение изменений в Схему территориального планирования муниципального района «Карымский район», внесение изменений в Генеральные планы поселений и Правила землепользования и застройки, внесение сведений о границах территориальных зон в Единый государственный реестр недвижимости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 выполнить нормативы градостроительного проектирования.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«Карымский район».</w:t>
      </w:r>
    </w:p>
    <w:p w:rsidR="00B40C78" w:rsidRDefault="00B40C78" w:rsidP="000A0049">
      <w:pPr>
        <w:shd w:val="clear" w:color="auto" w:fill="FFFFFF"/>
        <w:spacing w:line="311" w:lineRule="atLeast"/>
        <w:ind w:left="-851" w:firstLine="567"/>
        <w:jc w:val="both"/>
        <w:rPr>
          <w:sz w:val="24"/>
          <w:szCs w:val="24"/>
        </w:rPr>
      </w:pPr>
      <w:r>
        <w:rPr>
          <w:sz w:val="24"/>
          <w:szCs w:val="24"/>
        </w:rPr>
        <w:t>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B40C78" w:rsidRDefault="00B40C78" w:rsidP="000A0049">
      <w:pPr>
        <w:shd w:val="clear" w:color="auto" w:fill="FFFFFF"/>
        <w:spacing w:line="311" w:lineRule="atLeast"/>
        <w:ind w:left="-851" w:firstLine="567"/>
        <w:jc w:val="both"/>
        <w:rPr>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0A0049">
      <w:pPr>
        <w:jc w:val="center"/>
        <w:rPr>
          <w:b/>
          <w:sz w:val="24"/>
          <w:szCs w:val="24"/>
        </w:rPr>
      </w:pPr>
    </w:p>
    <w:p w:rsidR="00B40C78" w:rsidRDefault="00B40C78" w:rsidP="00575092">
      <w:pPr>
        <w:jc w:val="center"/>
        <w:rPr>
          <w:b/>
          <w:sz w:val="24"/>
          <w:szCs w:val="24"/>
        </w:rPr>
      </w:pPr>
      <w:bookmarkStart w:id="5" w:name="_Hlk17460926"/>
      <w:r>
        <w:rPr>
          <w:b/>
          <w:sz w:val="24"/>
          <w:szCs w:val="24"/>
        </w:rPr>
        <w:t xml:space="preserve">Раздел 4. ОБЩАЯ ХАРАКТЕРИСТИКА </w:t>
      </w:r>
    </w:p>
    <w:p w:rsidR="00B40C78" w:rsidRDefault="00B40C78" w:rsidP="00575092">
      <w:pPr>
        <w:jc w:val="center"/>
        <w:rPr>
          <w:b/>
          <w:sz w:val="24"/>
          <w:szCs w:val="24"/>
        </w:rPr>
      </w:pPr>
      <w:r>
        <w:rPr>
          <w:b/>
          <w:sz w:val="24"/>
          <w:szCs w:val="24"/>
        </w:rPr>
        <w:t>ПОДПРОГРАММЫ 4 МУНИЦИПАЛЬНОЙ ПРОГРАММЫ</w:t>
      </w:r>
    </w:p>
    <w:p w:rsidR="00B40C78" w:rsidRPr="00E237D6" w:rsidRDefault="00B40C78" w:rsidP="00575092">
      <w:pPr>
        <w:jc w:val="center"/>
        <w:rPr>
          <w:b/>
          <w:bCs/>
          <w:sz w:val="24"/>
          <w:szCs w:val="24"/>
        </w:rPr>
      </w:pPr>
      <w:r>
        <w:rPr>
          <w:b/>
          <w:sz w:val="24"/>
          <w:szCs w:val="24"/>
          <w:lang w:eastAsia="en-US"/>
        </w:rPr>
        <w:t xml:space="preserve">«Управление и распоряжение </w:t>
      </w:r>
      <w:r w:rsidRPr="00E237D6">
        <w:rPr>
          <w:b/>
          <w:sz w:val="24"/>
          <w:szCs w:val="24"/>
          <w:lang w:eastAsia="en-US"/>
        </w:rPr>
        <w:t>муниципальной собственностью муниципального района «Карымский район» на период 2020-2025 годы»</w:t>
      </w:r>
    </w:p>
    <w:p w:rsidR="00B40C78" w:rsidRDefault="00B40C78" w:rsidP="00575092">
      <w:pPr>
        <w:shd w:val="clear" w:color="auto" w:fill="FFFFFF"/>
        <w:spacing w:line="311" w:lineRule="atLeast"/>
        <w:jc w:val="both"/>
        <w:rPr>
          <w:color w:val="333333"/>
          <w:sz w:val="24"/>
          <w:szCs w:val="24"/>
        </w:rPr>
      </w:pPr>
    </w:p>
    <w:p w:rsidR="00B40C78" w:rsidRPr="00D56A5F" w:rsidRDefault="00B40C78" w:rsidP="00575092">
      <w:pPr>
        <w:shd w:val="clear" w:color="auto" w:fill="FFFFFF"/>
        <w:spacing w:line="311" w:lineRule="atLeast"/>
        <w:jc w:val="center"/>
        <w:rPr>
          <w:sz w:val="24"/>
          <w:szCs w:val="24"/>
        </w:rPr>
      </w:pPr>
      <w:r w:rsidRPr="00D56A5F">
        <w:rPr>
          <w:sz w:val="24"/>
          <w:szCs w:val="24"/>
        </w:rPr>
        <w:t>ПОДПРОГРАММА</w:t>
      </w:r>
    </w:p>
    <w:p w:rsidR="00B40C78" w:rsidRPr="00D56A5F" w:rsidRDefault="00B40C78" w:rsidP="00575092">
      <w:pPr>
        <w:jc w:val="center"/>
        <w:rPr>
          <w:sz w:val="24"/>
          <w:szCs w:val="24"/>
        </w:rPr>
      </w:pPr>
      <w:r w:rsidRPr="00D56A5F">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B40C78" w:rsidRDefault="00B40C78" w:rsidP="00575092">
      <w:pPr>
        <w:jc w:val="center"/>
        <w:rPr>
          <w:sz w:val="24"/>
          <w:szCs w:val="24"/>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427"/>
      </w:tblGrid>
      <w:tr w:rsidR="00B40C78" w:rsidTr="00CC603B">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Ответственный исполнитель подпрограммы</w:t>
            </w:r>
          </w:p>
        </w:tc>
        <w:tc>
          <w:tcPr>
            <w:tcW w:w="6427" w:type="dxa"/>
          </w:tcPr>
          <w:p w:rsidR="00B40C78" w:rsidRDefault="00B40C78" w:rsidP="00CC603B">
            <w:pPr>
              <w:tabs>
                <w:tab w:val="left" w:pos="3420"/>
              </w:tabs>
              <w:spacing w:line="276" w:lineRule="auto"/>
              <w:rPr>
                <w:sz w:val="24"/>
                <w:szCs w:val="24"/>
                <w:lang w:eastAsia="en-US"/>
              </w:rPr>
            </w:pPr>
            <w:r>
              <w:rPr>
                <w:color w:val="000000"/>
                <w:spacing w:val="-1"/>
                <w:sz w:val="24"/>
                <w:szCs w:val="24"/>
                <w:lang w:eastAsia="en-US"/>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p>
        </w:tc>
      </w:tr>
      <w:tr w:rsidR="00B40C78" w:rsidTr="00CC603B">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Соисполнители подрограммы</w:t>
            </w:r>
          </w:p>
        </w:tc>
        <w:tc>
          <w:tcPr>
            <w:tcW w:w="6427" w:type="dxa"/>
          </w:tcPr>
          <w:p w:rsidR="00B40C78" w:rsidRDefault="00B40C78" w:rsidP="00CC603B">
            <w:pPr>
              <w:tabs>
                <w:tab w:val="left" w:pos="3420"/>
              </w:tabs>
              <w:spacing w:line="276" w:lineRule="auto"/>
              <w:rPr>
                <w:sz w:val="24"/>
                <w:szCs w:val="24"/>
                <w:lang w:eastAsia="en-US"/>
              </w:rPr>
            </w:pPr>
            <w:r>
              <w:rPr>
                <w:color w:val="000000"/>
                <w:spacing w:val="-1"/>
                <w:sz w:val="24"/>
                <w:szCs w:val="24"/>
                <w:lang w:eastAsia="en-US"/>
              </w:rPr>
              <w:t>нет</w:t>
            </w:r>
          </w:p>
        </w:tc>
      </w:tr>
      <w:tr w:rsidR="00B40C78" w:rsidTr="00CC603B">
        <w:trPr>
          <w:trHeight w:val="716"/>
        </w:trPr>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Цель подпрограммы</w:t>
            </w:r>
          </w:p>
        </w:tc>
        <w:tc>
          <w:tcPr>
            <w:tcW w:w="6427" w:type="dxa"/>
          </w:tcPr>
          <w:p w:rsidR="00B40C78" w:rsidRDefault="00B40C78" w:rsidP="00CC603B">
            <w:pPr>
              <w:tabs>
                <w:tab w:val="left" w:pos="3420"/>
              </w:tabs>
              <w:spacing w:line="276" w:lineRule="auto"/>
              <w:rPr>
                <w:sz w:val="24"/>
                <w:szCs w:val="24"/>
                <w:lang w:eastAsia="en-US"/>
              </w:rPr>
            </w:pPr>
            <w:r>
              <w:rPr>
                <w:sz w:val="24"/>
                <w:szCs w:val="24"/>
                <w:lang w:eastAsia="en-US"/>
              </w:rPr>
              <w:t>Создание оптимальных условий для интеграции инвалидов в общество</w:t>
            </w:r>
          </w:p>
        </w:tc>
      </w:tr>
      <w:tr w:rsidR="00B40C78" w:rsidTr="00CC603B">
        <w:trPr>
          <w:trHeight w:val="420"/>
        </w:trPr>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Задачи подпрограммы</w:t>
            </w:r>
          </w:p>
        </w:tc>
        <w:tc>
          <w:tcPr>
            <w:tcW w:w="6427" w:type="dxa"/>
          </w:tcPr>
          <w:p w:rsidR="00B40C78" w:rsidRDefault="00B40C78" w:rsidP="00CC603B">
            <w:pPr>
              <w:spacing w:line="276" w:lineRule="auto"/>
              <w:jc w:val="both"/>
              <w:rPr>
                <w:sz w:val="24"/>
                <w:szCs w:val="24"/>
                <w:lang w:eastAsia="en-US"/>
              </w:rPr>
            </w:pPr>
            <w:r>
              <w:rPr>
                <w:sz w:val="24"/>
                <w:szCs w:val="24"/>
                <w:lang w:eastAsia="en-US"/>
              </w:rPr>
              <w:t>- обеспечение беспрепятственного доступа детей-инвалидов,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B40C78" w:rsidRDefault="00B40C78" w:rsidP="00CC603B">
            <w:pPr>
              <w:spacing w:line="276" w:lineRule="auto"/>
              <w:jc w:val="both"/>
              <w:rPr>
                <w:sz w:val="24"/>
                <w:szCs w:val="24"/>
                <w:lang w:eastAsia="en-US"/>
              </w:rPr>
            </w:pPr>
            <w:r>
              <w:rPr>
                <w:sz w:val="24"/>
                <w:szCs w:val="24"/>
                <w:lang w:eastAsia="en-US"/>
              </w:rPr>
              <w:t>- создание материально-технической базы в культурно-досуговых, спортивных центрах с целью обеспечения в них условий для воспитания и обучения детей-инвалидов;</w:t>
            </w:r>
          </w:p>
          <w:p w:rsidR="00B40C78" w:rsidRDefault="00B40C78" w:rsidP="00CC603B">
            <w:pPr>
              <w:spacing w:line="276" w:lineRule="auto"/>
              <w:jc w:val="both"/>
              <w:rPr>
                <w:sz w:val="24"/>
                <w:szCs w:val="24"/>
                <w:lang w:eastAsia="en-US"/>
              </w:rPr>
            </w:pPr>
            <w:r>
              <w:rPr>
                <w:sz w:val="24"/>
                <w:szCs w:val="24"/>
                <w:lang w:eastAsia="en-US"/>
              </w:rPr>
              <w:t>- финансирование мероприятий по созданию безбарьерной среды для инвалидов в административных зданиях и культурно-досуговых центрах городских и сельских поселений муниципального района «Карымский район» за счет средств бюджета городского (сельского) поселения, бюджета Карымского района;</w:t>
            </w:r>
          </w:p>
          <w:p w:rsidR="00B40C78" w:rsidRDefault="00B40C78" w:rsidP="00CC603B">
            <w:pPr>
              <w:spacing w:line="276" w:lineRule="auto"/>
              <w:ind w:left="-24"/>
              <w:jc w:val="both"/>
              <w:rPr>
                <w:sz w:val="24"/>
                <w:szCs w:val="24"/>
                <w:lang w:eastAsia="en-US"/>
              </w:rPr>
            </w:pPr>
            <w:r>
              <w:rPr>
                <w:sz w:val="24"/>
                <w:szCs w:val="24"/>
                <w:lang w:eastAsia="en-US"/>
              </w:rPr>
              <w:t>- создание инвалидам условий для занятия физической культурой и спортом.</w:t>
            </w:r>
          </w:p>
        </w:tc>
      </w:tr>
      <w:tr w:rsidR="00B40C78" w:rsidTr="00CC603B">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Сроки реализации подпрограммы</w:t>
            </w:r>
          </w:p>
        </w:tc>
        <w:tc>
          <w:tcPr>
            <w:tcW w:w="6427" w:type="dxa"/>
          </w:tcPr>
          <w:p w:rsidR="00B40C78" w:rsidRDefault="00B40C78" w:rsidP="00CC603B">
            <w:pPr>
              <w:tabs>
                <w:tab w:val="left" w:pos="3420"/>
              </w:tabs>
              <w:spacing w:line="276" w:lineRule="auto"/>
              <w:rPr>
                <w:sz w:val="24"/>
                <w:szCs w:val="24"/>
                <w:lang w:eastAsia="en-US"/>
              </w:rPr>
            </w:pPr>
            <w:r>
              <w:rPr>
                <w:sz w:val="24"/>
                <w:szCs w:val="24"/>
                <w:lang w:eastAsia="en-US"/>
              </w:rPr>
              <w:t>2020-20</w:t>
            </w:r>
            <w:r>
              <w:rPr>
                <w:sz w:val="24"/>
                <w:szCs w:val="24"/>
                <w:lang w:val="en-US" w:eastAsia="en-US"/>
              </w:rPr>
              <w:t>2</w:t>
            </w:r>
            <w:r>
              <w:rPr>
                <w:sz w:val="24"/>
                <w:szCs w:val="24"/>
                <w:lang w:eastAsia="en-US"/>
              </w:rPr>
              <w:t>5 гг.</w:t>
            </w:r>
          </w:p>
        </w:tc>
      </w:tr>
      <w:tr w:rsidR="00B40C78" w:rsidTr="00CC603B">
        <w:trPr>
          <w:trHeight w:val="2864"/>
        </w:trPr>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Показатели подпрограммы</w:t>
            </w:r>
          </w:p>
        </w:tc>
        <w:tc>
          <w:tcPr>
            <w:tcW w:w="6427" w:type="dxa"/>
          </w:tcPr>
          <w:p w:rsidR="00B40C78" w:rsidRDefault="00B40C78" w:rsidP="00575092">
            <w:pPr>
              <w:pStyle w:val="ListParagraph"/>
              <w:numPr>
                <w:ilvl w:val="0"/>
                <w:numId w:val="7"/>
              </w:numPr>
              <w:spacing w:line="276" w:lineRule="auto"/>
              <w:ind w:left="253" w:hanging="141"/>
              <w:jc w:val="both"/>
              <w:rPr>
                <w:sz w:val="24"/>
                <w:szCs w:val="24"/>
                <w:lang w:eastAsia="en-US"/>
              </w:rPr>
            </w:pPr>
            <w:r>
              <w:rPr>
                <w:sz w:val="24"/>
                <w:szCs w:val="24"/>
                <w:lang w:eastAsia="en-US"/>
              </w:rPr>
              <w:t>Количество зданий, где необходимо проведение работ по обеспечению их доступности для людей с ограниченными возможностями;</w:t>
            </w:r>
          </w:p>
          <w:p w:rsidR="00B40C78" w:rsidRDefault="00B40C78" w:rsidP="00575092">
            <w:pPr>
              <w:pStyle w:val="ListParagraph"/>
              <w:numPr>
                <w:ilvl w:val="0"/>
                <w:numId w:val="7"/>
              </w:numPr>
              <w:spacing w:line="276" w:lineRule="auto"/>
              <w:ind w:left="253" w:hanging="141"/>
              <w:jc w:val="both"/>
              <w:rPr>
                <w:sz w:val="24"/>
                <w:szCs w:val="24"/>
                <w:lang w:eastAsia="en-US"/>
              </w:rPr>
            </w:pPr>
            <w:r>
              <w:rPr>
                <w:sz w:val="24"/>
                <w:szCs w:val="24"/>
                <w:lang w:eastAsia="en-US"/>
              </w:rPr>
              <w:t>Количество культурно - 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p w:rsidR="00B40C78" w:rsidRDefault="00B40C78" w:rsidP="00CC603B">
            <w:pPr>
              <w:tabs>
                <w:tab w:val="left" w:pos="3420"/>
              </w:tabs>
              <w:spacing w:line="276" w:lineRule="auto"/>
              <w:ind w:left="336"/>
              <w:jc w:val="both"/>
              <w:rPr>
                <w:sz w:val="24"/>
                <w:szCs w:val="24"/>
                <w:lang w:eastAsia="en-US"/>
              </w:rPr>
            </w:pPr>
          </w:p>
        </w:tc>
      </w:tr>
      <w:tr w:rsidR="00B40C78" w:rsidTr="00CC603B">
        <w:tc>
          <w:tcPr>
            <w:tcW w:w="3886" w:type="dxa"/>
          </w:tcPr>
          <w:p w:rsidR="00B40C78" w:rsidRDefault="00B40C78" w:rsidP="00CC603B">
            <w:pPr>
              <w:pStyle w:val="NoSpacing"/>
              <w:spacing w:line="276" w:lineRule="auto"/>
              <w:jc w:val="both"/>
              <w:rPr>
                <w:sz w:val="24"/>
                <w:szCs w:val="24"/>
                <w:lang w:eastAsia="en-US"/>
              </w:rPr>
            </w:pPr>
            <w:r>
              <w:rPr>
                <w:sz w:val="24"/>
                <w:szCs w:val="24"/>
                <w:lang w:eastAsia="en-US"/>
              </w:rPr>
              <w:t>Ресурсное обеспечение подпрограммы</w:t>
            </w:r>
          </w:p>
        </w:tc>
        <w:tc>
          <w:tcPr>
            <w:tcW w:w="6427" w:type="dxa"/>
          </w:tcPr>
          <w:p w:rsidR="00B40C78" w:rsidRPr="007444BF" w:rsidRDefault="00B40C78" w:rsidP="00CC603B">
            <w:pPr>
              <w:spacing w:line="276" w:lineRule="auto"/>
              <w:rPr>
                <w:sz w:val="24"/>
                <w:szCs w:val="24"/>
                <w:lang w:eastAsia="en-US"/>
              </w:rPr>
            </w:pPr>
            <w:r w:rsidRPr="007444BF">
              <w:rPr>
                <w:sz w:val="24"/>
                <w:szCs w:val="24"/>
                <w:lang w:eastAsia="en-US"/>
              </w:rPr>
              <w:t xml:space="preserve">Всего </w:t>
            </w:r>
            <w:r>
              <w:rPr>
                <w:sz w:val="24"/>
                <w:szCs w:val="24"/>
                <w:lang w:eastAsia="en-US"/>
              </w:rPr>
              <w:t>700</w:t>
            </w:r>
            <w:r w:rsidRPr="007444BF">
              <w:rPr>
                <w:sz w:val="24"/>
                <w:szCs w:val="24"/>
                <w:lang w:eastAsia="en-US"/>
              </w:rPr>
              <w:t xml:space="preserve"> тыс. руб. в т.ч. средства бюджета муниципального района - </w:t>
            </w:r>
            <w:r>
              <w:rPr>
                <w:sz w:val="24"/>
                <w:szCs w:val="24"/>
                <w:lang w:eastAsia="en-US"/>
              </w:rPr>
              <w:t>700</w:t>
            </w:r>
            <w:r w:rsidRPr="007444BF">
              <w:rPr>
                <w:sz w:val="24"/>
                <w:szCs w:val="24"/>
                <w:lang w:eastAsia="en-US"/>
              </w:rPr>
              <w:t>,</w:t>
            </w:r>
            <w:r>
              <w:rPr>
                <w:sz w:val="24"/>
                <w:szCs w:val="24"/>
                <w:lang w:eastAsia="en-US"/>
              </w:rPr>
              <w:t>0</w:t>
            </w:r>
            <w:r w:rsidRPr="007444BF">
              <w:rPr>
                <w:sz w:val="24"/>
                <w:szCs w:val="24"/>
                <w:lang w:eastAsia="en-US"/>
              </w:rPr>
              <w:t>0 тыс.</w:t>
            </w:r>
            <w:r>
              <w:rPr>
                <w:sz w:val="24"/>
                <w:szCs w:val="24"/>
                <w:lang w:eastAsia="en-US"/>
              </w:rPr>
              <w:t xml:space="preserve"> </w:t>
            </w:r>
            <w:r w:rsidRPr="007444BF">
              <w:rPr>
                <w:sz w:val="24"/>
                <w:szCs w:val="24"/>
                <w:lang w:eastAsia="en-US"/>
              </w:rPr>
              <w:t>руб</w:t>
            </w:r>
            <w:r>
              <w:rPr>
                <w:sz w:val="24"/>
                <w:szCs w:val="24"/>
                <w:lang w:eastAsia="en-US"/>
              </w:rPr>
              <w:t>.</w:t>
            </w:r>
            <w:r w:rsidRPr="007444BF">
              <w:rPr>
                <w:sz w:val="24"/>
                <w:szCs w:val="24"/>
                <w:lang w:eastAsia="en-US"/>
              </w:rPr>
              <w:t>:</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2020 г. – </w:t>
            </w:r>
            <w:r>
              <w:rPr>
                <w:sz w:val="24"/>
                <w:szCs w:val="24"/>
                <w:lang w:eastAsia="en-US"/>
              </w:rPr>
              <w:t>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2021 г. – </w:t>
            </w:r>
            <w:r>
              <w:rPr>
                <w:sz w:val="24"/>
                <w:szCs w:val="24"/>
                <w:lang w:eastAsia="en-US"/>
              </w:rPr>
              <w:t>140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2023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2024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2025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CC603B">
            <w:pPr>
              <w:spacing w:line="276" w:lineRule="auto"/>
              <w:ind w:left="435"/>
              <w:rPr>
                <w:sz w:val="24"/>
                <w:szCs w:val="24"/>
                <w:lang w:eastAsia="en-US"/>
              </w:rPr>
            </w:pPr>
          </w:p>
          <w:p w:rsidR="00B40C78" w:rsidRPr="007444BF" w:rsidRDefault="00B40C78" w:rsidP="00CC603B">
            <w:pPr>
              <w:spacing w:line="276" w:lineRule="auto"/>
              <w:rPr>
                <w:sz w:val="24"/>
                <w:szCs w:val="24"/>
                <w:lang w:eastAsia="en-US"/>
              </w:rPr>
            </w:pPr>
            <w:r w:rsidRPr="007444BF">
              <w:rPr>
                <w:sz w:val="24"/>
                <w:szCs w:val="24"/>
                <w:lang w:eastAsia="en-US"/>
              </w:rPr>
              <w:t xml:space="preserve">Средства </w:t>
            </w:r>
            <w:r>
              <w:rPr>
                <w:sz w:val="24"/>
                <w:szCs w:val="24"/>
                <w:lang w:eastAsia="en-US"/>
              </w:rPr>
              <w:t>краевого</w:t>
            </w:r>
            <w:r w:rsidRPr="007444BF">
              <w:rPr>
                <w:sz w:val="24"/>
                <w:szCs w:val="24"/>
                <w:lang w:eastAsia="en-US"/>
              </w:rPr>
              <w:t xml:space="preserve"> бюджета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Pr>
                <w:sz w:val="24"/>
                <w:szCs w:val="24"/>
                <w:lang w:eastAsia="en-US"/>
              </w:rPr>
              <w:t xml:space="preserve">2020 г. – </w:t>
            </w:r>
            <w:r w:rsidRPr="007444BF">
              <w:rPr>
                <w:sz w:val="24"/>
                <w:szCs w:val="24"/>
                <w:lang w:eastAsia="en-US"/>
              </w:rPr>
              <w:t>0,0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2021 г. – </w:t>
            </w:r>
            <w:r>
              <w:rPr>
                <w:sz w:val="24"/>
                <w:szCs w:val="24"/>
                <w:lang w:eastAsia="en-US"/>
              </w:rPr>
              <w:t>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2023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rPr>
                <w:sz w:val="24"/>
                <w:szCs w:val="24"/>
                <w:lang w:eastAsia="en-US"/>
              </w:rPr>
            </w:pPr>
            <w:r w:rsidRPr="007444BF">
              <w:rPr>
                <w:sz w:val="24"/>
                <w:szCs w:val="24"/>
                <w:lang w:eastAsia="en-US"/>
              </w:rPr>
              <w:t xml:space="preserve">2024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C12631">
            <w:pPr>
              <w:numPr>
                <w:ilvl w:val="0"/>
                <w:numId w:val="8"/>
              </w:numPr>
              <w:spacing w:line="276" w:lineRule="auto"/>
              <w:rPr>
                <w:sz w:val="24"/>
                <w:szCs w:val="24"/>
                <w:lang w:eastAsia="en-US"/>
              </w:rPr>
            </w:pPr>
            <w:r w:rsidRPr="007444BF">
              <w:rPr>
                <w:sz w:val="24"/>
                <w:szCs w:val="24"/>
                <w:lang w:eastAsia="en-US"/>
              </w:rPr>
              <w:t xml:space="preserve">2025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tc>
      </w:tr>
      <w:tr w:rsidR="00B40C78" w:rsidTr="00CC603B">
        <w:tc>
          <w:tcPr>
            <w:tcW w:w="3886" w:type="dxa"/>
          </w:tcPr>
          <w:p w:rsidR="00B40C78" w:rsidRDefault="00B40C78" w:rsidP="00CC603B">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6427" w:type="dxa"/>
          </w:tcPr>
          <w:p w:rsidR="00B40C78" w:rsidRPr="008B62FE" w:rsidRDefault="00B40C78" w:rsidP="00CC603B">
            <w:pPr>
              <w:autoSpaceDE w:val="0"/>
              <w:autoSpaceDN w:val="0"/>
              <w:adjustRightInd w:val="0"/>
              <w:jc w:val="both"/>
              <w:rPr>
                <w:b/>
                <w:sz w:val="22"/>
                <w:szCs w:val="22"/>
              </w:rPr>
            </w:pPr>
            <w:r w:rsidRPr="008B62FE">
              <w:rPr>
                <w:sz w:val="22"/>
                <w:szCs w:val="22"/>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r>
              <w:rPr>
                <w:sz w:val="22"/>
                <w:szCs w:val="22"/>
              </w:rPr>
              <w:t xml:space="preserve"> </w:t>
            </w:r>
            <w:r w:rsidRPr="007444BF">
              <w:rPr>
                <w:sz w:val="22"/>
                <w:szCs w:val="22"/>
              </w:rPr>
              <w:t>– 100%.</w:t>
            </w:r>
          </w:p>
          <w:p w:rsidR="00B40C78" w:rsidRDefault="00B40C78" w:rsidP="00CC603B">
            <w:pPr>
              <w:tabs>
                <w:tab w:val="left" w:pos="3420"/>
              </w:tabs>
              <w:spacing w:line="276" w:lineRule="auto"/>
              <w:jc w:val="both"/>
              <w:rPr>
                <w:sz w:val="24"/>
                <w:szCs w:val="24"/>
                <w:lang w:eastAsia="en-US"/>
              </w:rPr>
            </w:pPr>
          </w:p>
        </w:tc>
      </w:tr>
    </w:tbl>
    <w:p w:rsidR="00B40C78" w:rsidRDefault="00B40C78" w:rsidP="00575092">
      <w:pPr>
        <w:jc w:val="center"/>
        <w:rPr>
          <w:sz w:val="24"/>
          <w:szCs w:val="24"/>
        </w:rPr>
      </w:pPr>
    </w:p>
    <w:p w:rsidR="00B40C78" w:rsidRDefault="00B40C78" w:rsidP="00575092">
      <w:pPr>
        <w:ind w:left="-284"/>
        <w:jc w:val="center"/>
        <w:rPr>
          <w:b/>
          <w:sz w:val="24"/>
          <w:szCs w:val="24"/>
        </w:rPr>
      </w:pPr>
      <w:r>
        <w:rPr>
          <w:b/>
          <w:sz w:val="24"/>
          <w:szCs w:val="24"/>
        </w:rPr>
        <w:t>Характеристика и приоритеты сферы реализации подпрограммы</w:t>
      </w:r>
    </w:p>
    <w:p w:rsidR="00B40C78" w:rsidRDefault="00B40C78" w:rsidP="00575092">
      <w:pPr>
        <w:ind w:left="-851" w:firstLine="425"/>
        <w:jc w:val="both"/>
        <w:rPr>
          <w:sz w:val="24"/>
          <w:szCs w:val="24"/>
        </w:rPr>
      </w:pPr>
      <w:r>
        <w:rPr>
          <w:sz w:val="24"/>
          <w:szCs w:val="24"/>
        </w:rPr>
        <w:t>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w:t>
      </w:r>
    </w:p>
    <w:p w:rsidR="00B40C78" w:rsidRDefault="00B40C78" w:rsidP="00575092">
      <w:pPr>
        <w:ind w:left="-851" w:firstLine="425"/>
        <w:jc w:val="both"/>
        <w:rPr>
          <w:sz w:val="24"/>
          <w:szCs w:val="24"/>
        </w:rPr>
      </w:pPr>
      <w:r>
        <w:rPr>
          <w:sz w:val="24"/>
          <w:szCs w:val="24"/>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B40C78" w:rsidRDefault="00B40C78" w:rsidP="00575092">
      <w:pPr>
        <w:ind w:left="-851" w:firstLine="425"/>
        <w:jc w:val="both"/>
        <w:rPr>
          <w:sz w:val="24"/>
          <w:szCs w:val="24"/>
        </w:rPr>
      </w:pPr>
      <w:r>
        <w:rPr>
          <w:sz w:val="24"/>
          <w:szCs w:val="24"/>
        </w:rPr>
        <w:t>Масштабность проблемы инвалидности и определяет необходимость принятия комплекса мероприятий по созданию системы социальной защиты инвалидов, обеспечивающей интеграцию инвалидов в общество.</w:t>
      </w:r>
    </w:p>
    <w:p w:rsidR="00B40C78" w:rsidRPr="007444BF" w:rsidRDefault="00B40C78" w:rsidP="00575092">
      <w:pPr>
        <w:ind w:left="-851" w:firstLine="425"/>
        <w:jc w:val="both"/>
        <w:rPr>
          <w:sz w:val="24"/>
          <w:szCs w:val="24"/>
        </w:rPr>
      </w:pPr>
      <w:r w:rsidRPr="007444BF">
        <w:rPr>
          <w:sz w:val="24"/>
          <w:szCs w:val="24"/>
        </w:rPr>
        <w:t>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 В настоящее время инвалидами признаются не только лица, у которых снижена или утрачена трудоспособность, но и лица, имеющие другие признаки ограничения жизнедеятельности (самообслуживания, передвижения, общения, ориентации, контроля за своим поведением, обучения). Это повлекло изменение государственной политики в отношении инвалидов: усиление реабилитационной направленности, развитие системы реабилитационной индустрии и формирование отечественного рынка технических средств реабилитации и реабилитационных услуг, оказываемых инвалидам.</w:t>
      </w:r>
    </w:p>
    <w:p w:rsidR="00B40C78" w:rsidRDefault="00B40C78" w:rsidP="00575092">
      <w:pPr>
        <w:ind w:left="-851" w:firstLine="425"/>
        <w:rPr>
          <w:sz w:val="24"/>
          <w:szCs w:val="24"/>
        </w:rPr>
      </w:pPr>
    </w:p>
    <w:p w:rsidR="00B40C78" w:rsidRDefault="00B40C78" w:rsidP="00575092">
      <w:pPr>
        <w:ind w:left="-851" w:firstLine="425"/>
        <w:jc w:val="center"/>
        <w:rPr>
          <w:b/>
          <w:sz w:val="24"/>
          <w:szCs w:val="24"/>
        </w:rPr>
      </w:pPr>
      <w:r>
        <w:rPr>
          <w:b/>
          <w:sz w:val="24"/>
          <w:szCs w:val="24"/>
        </w:rPr>
        <w:t>Цели и задачи подпрограммы</w:t>
      </w:r>
    </w:p>
    <w:p w:rsidR="00B40C78" w:rsidRDefault="00B40C78" w:rsidP="00575092">
      <w:pPr>
        <w:ind w:left="-851" w:firstLine="425"/>
        <w:jc w:val="both"/>
        <w:rPr>
          <w:sz w:val="24"/>
          <w:szCs w:val="24"/>
        </w:rPr>
      </w:pPr>
      <w:r>
        <w:rPr>
          <w:sz w:val="24"/>
          <w:szCs w:val="24"/>
        </w:rPr>
        <w:t>Основной целью подпрограммы является создание оптимальных условий для интеграции инвалидов в общество.</w:t>
      </w:r>
    </w:p>
    <w:p w:rsidR="00B40C78" w:rsidRDefault="00B40C78" w:rsidP="00575092">
      <w:pPr>
        <w:ind w:left="-851" w:firstLine="425"/>
        <w:jc w:val="both"/>
        <w:rPr>
          <w:sz w:val="24"/>
          <w:szCs w:val="24"/>
        </w:rPr>
      </w:pPr>
      <w:r>
        <w:rPr>
          <w:sz w:val="24"/>
          <w:szCs w:val="24"/>
        </w:rPr>
        <w:t>Для достижения основной цели подпрограммы требуется решение следующих задач:</w:t>
      </w:r>
    </w:p>
    <w:p w:rsidR="00B40C78" w:rsidRDefault="00B40C78" w:rsidP="00575092">
      <w:pPr>
        <w:ind w:left="-851"/>
        <w:jc w:val="both"/>
        <w:rPr>
          <w:sz w:val="24"/>
          <w:szCs w:val="24"/>
        </w:rPr>
      </w:pPr>
      <w:r>
        <w:rPr>
          <w:sz w:val="24"/>
          <w:szCs w:val="24"/>
        </w:rPr>
        <w:t>- обеспечение беспрепятственного доступа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B40C78" w:rsidRDefault="00B40C78" w:rsidP="00575092">
      <w:pPr>
        <w:ind w:left="-851"/>
        <w:jc w:val="both"/>
        <w:rPr>
          <w:sz w:val="24"/>
          <w:szCs w:val="24"/>
        </w:rPr>
      </w:pPr>
      <w:r>
        <w:rPr>
          <w:sz w:val="24"/>
          <w:szCs w:val="24"/>
        </w:rPr>
        <w:t>- создание материально-технической базы в культурно-досуговых, спортивных центрах с целью обеспечения в них условий для воспитания и обучения инвалидов;</w:t>
      </w:r>
    </w:p>
    <w:p w:rsidR="00B40C78" w:rsidRDefault="00B40C78" w:rsidP="00575092">
      <w:pPr>
        <w:ind w:left="-851"/>
        <w:jc w:val="both"/>
        <w:rPr>
          <w:sz w:val="24"/>
          <w:szCs w:val="24"/>
        </w:rPr>
      </w:pPr>
      <w:r>
        <w:rPr>
          <w:sz w:val="24"/>
          <w:szCs w:val="24"/>
        </w:rPr>
        <w:t>- финансирование мероприятий по созданию без барьерной среды для инвалидов в административных зданиях и культурно-досуговых, спортивных центрах городских и сельских поселений муниципального района «Карымский район» за счет средств бюджета городского (сельского) поселения, бюджета муниципального района;</w:t>
      </w:r>
    </w:p>
    <w:p w:rsidR="00B40C78" w:rsidRDefault="00B40C78" w:rsidP="00575092">
      <w:pPr>
        <w:ind w:left="-851"/>
        <w:jc w:val="both"/>
        <w:rPr>
          <w:sz w:val="28"/>
          <w:szCs w:val="28"/>
        </w:rPr>
      </w:pPr>
      <w:r>
        <w:rPr>
          <w:sz w:val="24"/>
          <w:szCs w:val="24"/>
        </w:rPr>
        <w:t>- создание инвалидам условий для занятия физической культурой и спортом</w:t>
      </w:r>
      <w:r>
        <w:rPr>
          <w:sz w:val="28"/>
          <w:szCs w:val="28"/>
        </w:rPr>
        <w:t>.</w:t>
      </w:r>
    </w:p>
    <w:p w:rsidR="00B40C78" w:rsidRDefault="00B40C78" w:rsidP="00575092">
      <w:pPr>
        <w:jc w:val="center"/>
        <w:rPr>
          <w:b/>
          <w:sz w:val="24"/>
          <w:szCs w:val="24"/>
        </w:rPr>
      </w:pPr>
    </w:p>
    <w:p w:rsidR="00B40C78" w:rsidRDefault="00B40C78" w:rsidP="00575092">
      <w:pPr>
        <w:jc w:val="center"/>
        <w:rPr>
          <w:b/>
          <w:sz w:val="24"/>
          <w:szCs w:val="24"/>
        </w:rPr>
      </w:pPr>
      <w:r>
        <w:rPr>
          <w:b/>
          <w:sz w:val="24"/>
          <w:szCs w:val="24"/>
        </w:rPr>
        <w:t>Важнейшие целевые индикаторы программы</w:t>
      </w:r>
      <w:r>
        <w:rPr>
          <w:b/>
          <w:sz w:val="24"/>
          <w:szCs w:val="24"/>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4391"/>
        <w:gridCol w:w="808"/>
        <w:gridCol w:w="860"/>
        <w:gridCol w:w="696"/>
        <w:gridCol w:w="697"/>
        <w:gridCol w:w="696"/>
        <w:gridCol w:w="709"/>
        <w:gridCol w:w="696"/>
      </w:tblGrid>
      <w:tr w:rsidR="00B40C78" w:rsidTr="009F03FE">
        <w:tc>
          <w:tcPr>
            <w:tcW w:w="761" w:type="dxa"/>
            <w:vMerge w:val="restart"/>
          </w:tcPr>
          <w:p w:rsidR="00B40C78" w:rsidRPr="009F03FE" w:rsidRDefault="00B40C78" w:rsidP="009F03FE">
            <w:pPr>
              <w:tabs>
                <w:tab w:val="left" w:pos="2060"/>
              </w:tabs>
              <w:spacing w:line="276" w:lineRule="auto"/>
              <w:jc w:val="center"/>
              <w:rPr>
                <w:sz w:val="24"/>
                <w:szCs w:val="24"/>
                <w:lang w:eastAsia="en-US"/>
              </w:rPr>
            </w:pPr>
            <w:r w:rsidRPr="009F03FE">
              <w:rPr>
                <w:sz w:val="24"/>
                <w:szCs w:val="24"/>
                <w:lang w:eastAsia="en-US"/>
              </w:rPr>
              <w:t>№</w:t>
            </w:r>
          </w:p>
        </w:tc>
        <w:tc>
          <w:tcPr>
            <w:tcW w:w="4391" w:type="dxa"/>
            <w:vMerge w:val="restart"/>
          </w:tcPr>
          <w:p w:rsidR="00B40C78" w:rsidRPr="009F03FE" w:rsidRDefault="00B40C78" w:rsidP="009F03FE">
            <w:pPr>
              <w:tabs>
                <w:tab w:val="left" w:pos="2060"/>
              </w:tabs>
              <w:spacing w:line="276" w:lineRule="auto"/>
              <w:jc w:val="center"/>
              <w:rPr>
                <w:sz w:val="24"/>
                <w:szCs w:val="24"/>
                <w:lang w:eastAsia="en-US"/>
              </w:rPr>
            </w:pPr>
            <w:r w:rsidRPr="009F03FE">
              <w:rPr>
                <w:sz w:val="24"/>
                <w:szCs w:val="24"/>
                <w:lang w:eastAsia="en-US"/>
              </w:rPr>
              <w:t>Целевые индикаторы</w:t>
            </w:r>
          </w:p>
          <w:p w:rsidR="00B40C78" w:rsidRPr="009F03FE" w:rsidRDefault="00B40C78" w:rsidP="009F03FE">
            <w:pPr>
              <w:tabs>
                <w:tab w:val="left" w:pos="2060"/>
              </w:tabs>
              <w:spacing w:line="276" w:lineRule="auto"/>
              <w:rPr>
                <w:sz w:val="24"/>
                <w:szCs w:val="24"/>
                <w:lang w:eastAsia="en-US"/>
              </w:rPr>
            </w:pPr>
          </w:p>
        </w:tc>
        <w:tc>
          <w:tcPr>
            <w:tcW w:w="808" w:type="dxa"/>
            <w:vMerge w:val="restart"/>
          </w:tcPr>
          <w:p w:rsidR="00B40C78" w:rsidRPr="009F03FE" w:rsidRDefault="00B40C78" w:rsidP="009F03FE">
            <w:pPr>
              <w:tabs>
                <w:tab w:val="left" w:pos="2060"/>
              </w:tabs>
              <w:spacing w:line="276" w:lineRule="auto"/>
              <w:jc w:val="center"/>
              <w:rPr>
                <w:sz w:val="24"/>
                <w:szCs w:val="24"/>
                <w:lang w:eastAsia="en-US"/>
              </w:rPr>
            </w:pPr>
            <w:r w:rsidRPr="009F03FE">
              <w:rPr>
                <w:sz w:val="24"/>
                <w:szCs w:val="24"/>
                <w:lang w:eastAsia="en-US"/>
              </w:rPr>
              <w:t>Всего</w:t>
            </w:r>
          </w:p>
          <w:p w:rsidR="00B40C78" w:rsidRPr="009F03FE" w:rsidRDefault="00B40C78" w:rsidP="009F03FE">
            <w:pPr>
              <w:tabs>
                <w:tab w:val="left" w:pos="2060"/>
              </w:tabs>
              <w:spacing w:line="276" w:lineRule="auto"/>
              <w:rPr>
                <w:sz w:val="24"/>
                <w:szCs w:val="24"/>
                <w:lang w:eastAsia="en-US"/>
              </w:rPr>
            </w:pPr>
          </w:p>
        </w:tc>
        <w:tc>
          <w:tcPr>
            <w:tcW w:w="4354" w:type="dxa"/>
            <w:gridSpan w:val="6"/>
          </w:tcPr>
          <w:p w:rsidR="00B40C78" w:rsidRPr="009F03FE" w:rsidRDefault="00B40C78" w:rsidP="009F03FE">
            <w:pPr>
              <w:tabs>
                <w:tab w:val="left" w:pos="2060"/>
              </w:tabs>
              <w:spacing w:line="276" w:lineRule="auto"/>
              <w:jc w:val="center"/>
              <w:rPr>
                <w:sz w:val="24"/>
                <w:szCs w:val="24"/>
                <w:lang w:eastAsia="en-US"/>
              </w:rPr>
            </w:pPr>
            <w:r w:rsidRPr="009F03FE">
              <w:rPr>
                <w:sz w:val="24"/>
                <w:szCs w:val="24"/>
                <w:lang w:eastAsia="en-US"/>
              </w:rPr>
              <w:t>В том числе по годам</w:t>
            </w:r>
          </w:p>
        </w:tc>
      </w:tr>
      <w:tr w:rsidR="00B40C78" w:rsidTr="009F03FE">
        <w:tc>
          <w:tcPr>
            <w:tcW w:w="761" w:type="dxa"/>
            <w:vMerge/>
          </w:tcPr>
          <w:p w:rsidR="00B40C78" w:rsidRPr="009F03FE" w:rsidRDefault="00B40C78" w:rsidP="009F03FE">
            <w:pPr>
              <w:jc w:val="center"/>
              <w:rPr>
                <w:b/>
                <w:sz w:val="24"/>
                <w:szCs w:val="24"/>
              </w:rPr>
            </w:pPr>
          </w:p>
        </w:tc>
        <w:tc>
          <w:tcPr>
            <w:tcW w:w="4391" w:type="dxa"/>
            <w:vMerge/>
          </w:tcPr>
          <w:p w:rsidR="00B40C78" w:rsidRPr="009F03FE" w:rsidRDefault="00B40C78" w:rsidP="009F03FE">
            <w:pPr>
              <w:jc w:val="center"/>
              <w:rPr>
                <w:b/>
                <w:sz w:val="24"/>
                <w:szCs w:val="24"/>
              </w:rPr>
            </w:pPr>
          </w:p>
        </w:tc>
        <w:tc>
          <w:tcPr>
            <w:tcW w:w="808" w:type="dxa"/>
            <w:vMerge/>
          </w:tcPr>
          <w:p w:rsidR="00B40C78" w:rsidRPr="009F03FE" w:rsidRDefault="00B40C78" w:rsidP="009F03FE">
            <w:pPr>
              <w:jc w:val="center"/>
              <w:rPr>
                <w:b/>
                <w:sz w:val="24"/>
                <w:szCs w:val="24"/>
              </w:rPr>
            </w:pPr>
          </w:p>
        </w:tc>
        <w:tc>
          <w:tcPr>
            <w:tcW w:w="860" w:type="dxa"/>
          </w:tcPr>
          <w:p w:rsidR="00B40C78" w:rsidRPr="009F03FE" w:rsidRDefault="00B40C78" w:rsidP="009F03FE">
            <w:pPr>
              <w:jc w:val="center"/>
              <w:rPr>
                <w:b/>
                <w:sz w:val="24"/>
                <w:szCs w:val="24"/>
              </w:rPr>
            </w:pPr>
            <w:r w:rsidRPr="009F03FE">
              <w:rPr>
                <w:b/>
                <w:sz w:val="24"/>
                <w:szCs w:val="24"/>
              </w:rPr>
              <w:t>2020</w:t>
            </w:r>
          </w:p>
        </w:tc>
        <w:tc>
          <w:tcPr>
            <w:tcW w:w="696" w:type="dxa"/>
          </w:tcPr>
          <w:p w:rsidR="00B40C78" w:rsidRPr="009F03FE" w:rsidRDefault="00B40C78" w:rsidP="009F03FE">
            <w:pPr>
              <w:jc w:val="center"/>
              <w:rPr>
                <w:b/>
                <w:sz w:val="24"/>
                <w:szCs w:val="24"/>
              </w:rPr>
            </w:pPr>
            <w:r w:rsidRPr="009F03FE">
              <w:rPr>
                <w:b/>
                <w:sz w:val="24"/>
                <w:szCs w:val="24"/>
              </w:rPr>
              <w:t>2021</w:t>
            </w:r>
          </w:p>
        </w:tc>
        <w:tc>
          <w:tcPr>
            <w:tcW w:w="697" w:type="dxa"/>
          </w:tcPr>
          <w:p w:rsidR="00B40C78" w:rsidRPr="009F03FE" w:rsidRDefault="00B40C78" w:rsidP="009F03FE">
            <w:pPr>
              <w:jc w:val="center"/>
              <w:rPr>
                <w:b/>
                <w:sz w:val="24"/>
                <w:szCs w:val="24"/>
              </w:rPr>
            </w:pPr>
            <w:r w:rsidRPr="009F03FE">
              <w:rPr>
                <w:b/>
                <w:sz w:val="24"/>
                <w:szCs w:val="24"/>
              </w:rPr>
              <w:t>2022</w:t>
            </w:r>
          </w:p>
        </w:tc>
        <w:tc>
          <w:tcPr>
            <w:tcW w:w="696" w:type="dxa"/>
          </w:tcPr>
          <w:p w:rsidR="00B40C78" w:rsidRPr="009F03FE" w:rsidRDefault="00B40C78" w:rsidP="009F03FE">
            <w:pPr>
              <w:jc w:val="center"/>
              <w:rPr>
                <w:b/>
                <w:sz w:val="24"/>
                <w:szCs w:val="24"/>
              </w:rPr>
            </w:pPr>
            <w:r w:rsidRPr="009F03FE">
              <w:rPr>
                <w:b/>
                <w:sz w:val="24"/>
                <w:szCs w:val="24"/>
              </w:rPr>
              <w:t>2023</w:t>
            </w:r>
          </w:p>
        </w:tc>
        <w:tc>
          <w:tcPr>
            <w:tcW w:w="709" w:type="dxa"/>
          </w:tcPr>
          <w:p w:rsidR="00B40C78" w:rsidRPr="009F03FE" w:rsidRDefault="00B40C78" w:rsidP="009F03FE">
            <w:pPr>
              <w:jc w:val="center"/>
              <w:rPr>
                <w:b/>
                <w:sz w:val="24"/>
                <w:szCs w:val="24"/>
              </w:rPr>
            </w:pPr>
            <w:r w:rsidRPr="009F03FE">
              <w:rPr>
                <w:b/>
                <w:sz w:val="24"/>
                <w:szCs w:val="24"/>
              </w:rPr>
              <w:t>2024</w:t>
            </w:r>
          </w:p>
        </w:tc>
        <w:tc>
          <w:tcPr>
            <w:tcW w:w="696" w:type="dxa"/>
          </w:tcPr>
          <w:p w:rsidR="00B40C78" w:rsidRPr="009F03FE" w:rsidRDefault="00B40C78" w:rsidP="009F03FE">
            <w:pPr>
              <w:jc w:val="center"/>
              <w:rPr>
                <w:b/>
                <w:sz w:val="24"/>
                <w:szCs w:val="24"/>
              </w:rPr>
            </w:pPr>
            <w:r w:rsidRPr="009F03FE">
              <w:rPr>
                <w:b/>
                <w:sz w:val="24"/>
                <w:szCs w:val="24"/>
              </w:rPr>
              <w:t>2025</w:t>
            </w:r>
          </w:p>
        </w:tc>
      </w:tr>
      <w:tr w:rsidR="00B40C78" w:rsidTr="009F03FE">
        <w:tc>
          <w:tcPr>
            <w:tcW w:w="761" w:type="dxa"/>
          </w:tcPr>
          <w:p w:rsidR="00B40C78" w:rsidRPr="009F03FE" w:rsidRDefault="00B40C78" w:rsidP="009F03FE">
            <w:pPr>
              <w:spacing w:line="276" w:lineRule="auto"/>
              <w:jc w:val="center"/>
              <w:rPr>
                <w:sz w:val="24"/>
                <w:szCs w:val="24"/>
                <w:lang w:eastAsia="en-US"/>
              </w:rPr>
            </w:pPr>
            <w:r w:rsidRPr="009F03FE">
              <w:rPr>
                <w:sz w:val="24"/>
                <w:szCs w:val="24"/>
                <w:lang w:eastAsia="en-US"/>
              </w:rPr>
              <w:t>1</w:t>
            </w:r>
          </w:p>
        </w:tc>
        <w:tc>
          <w:tcPr>
            <w:tcW w:w="4391" w:type="dxa"/>
          </w:tcPr>
          <w:p w:rsidR="00B40C78" w:rsidRPr="009F03FE" w:rsidRDefault="00B40C78" w:rsidP="009F03FE">
            <w:pPr>
              <w:spacing w:line="276" w:lineRule="auto"/>
              <w:jc w:val="center"/>
              <w:rPr>
                <w:sz w:val="24"/>
                <w:szCs w:val="24"/>
                <w:lang w:eastAsia="en-US"/>
              </w:rPr>
            </w:pPr>
            <w:r w:rsidRPr="009F03FE">
              <w:rPr>
                <w:sz w:val="24"/>
                <w:szCs w:val="24"/>
                <w:lang w:eastAsia="en-US"/>
              </w:rPr>
              <w:t>Количество административных зданий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B40C78" w:rsidRPr="009F03FE" w:rsidRDefault="00B40C78" w:rsidP="009F03FE">
            <w:pPr>
              <w:spacing w:line="276" w:lineRule="auto"/>
              <w:jc w:val="center"/>
              <w:rPr>
                <w:sz w:val="24"/>
                <w:szCs w:val="24"/>
                <w:lang w:eastAsia="en-US"/>
              </w:rPr>
            </w:pPr>
            <w:r w:rsidRPr="009F03FE">
              <w:rPr>
                <w:color w:val="000000"/>
                <w:spacing w:val="-1"/>
                <w:sz w:val="24"/>
                <w:szCs w:val="24"/>
                <w:lang w:eastAsia="en-US"/>
              </w:rPr>
              <w:t>13</w:t>
            </w:r>
          </w:p>
        </w:tc>
        <w:tc>
          <w:tcPr>
            <w:tcW w:w="860" w:type="dxa"/>
          </w:tcPr>
          <w:p w:rsidR="00B40C78" w:rsidRPr="009F03FE" w:rsidRDefault="00B40C78" w:rsidP="009F03FE">
            <w:pPr>
              <w:jc w:val="center"/>
              <w:rPr>
                <w:bCs/>
                <w:sz w:val="24"/>
                <w:szCs w:val="24"/>
              </w:rPr>
            </w:pPr>
            <w:r w:rsidRPr="009F03FE">
              <w:rPr>
                <w:bCs/>
                <w:sz w:val="24"/>
                <w:szCs w:val="24"/>
              </w:rPr>
              <w:t>0</w:t>
            </w:r>
          </w:p>
        </w:tc>
        <w:tc>
          <w:tcPr>
            <w:tcW w:w="696" w:type="dxa"/>
          </w:tcPr>
          <w:p w:rsidR="00B40C78" w:rsidRPr="009F03FE" w:rsidRDefault="00B40C78" w:rsidP="009F03FE">
            <w:pPr>
              <w:jc w:val="center"/>
              <w:rPr>
                <w:bCs/>
                <w:sz w:val="24"/>
                <w:szCs w:val="24"/>
              </w:rPr>
            </w:pPr>
            <w:r w:rsidRPr="009F03FE">
              <w:rPr>
                <w:bCs/>
                <w:sz w:val="24"/>
                <w:szCs w:val="24"/>
              </w:rPr>
              <w:t>3</w:t>
            </w:r>
          </w:p>
        </w:tc>
        <w:tc>
          <w:tcPr>
            <w:tcW w:w="697" w:type="dxa"/>
          </w:tcPr>
          <w:p w:rsidR="00B40C78" w:rsidRPr="009F03FE" w:rsidRDefault="00B40C78" w:rsidP="009F03FE">
            <w:pPr>
              <w:jc w:val="center"/>
              <w:rPr>
                <w:bCs/>
                <w:sz w:val="24"/>
                <w:szCs w:val="24"/>
              </w:rPr>
            </w:pPr>
            <w:r w:rsidRPr="009F03FE">
              <w:rPr>
                <w:bCs/>
                <w:sz w:val="24"/>
                <w:szCs w:val="24"/>
              </w:rPr>
              <w:t>3</w:t>
            </w:r>
          </w:p>
        </w:tc>
        <w:tc>
          <w:tcPr>
            <w:tcW w:w="696" w:type="dxa"/>
          </w:tcPr>
          <w:p w:rsidR="00B40C78" w:rsidRPr="009F03FE" w:rsidRDefault="00B40C78" w:rsidP="009F03FE">
            <w:pPr>
              <w:jc w:val="center"/>
              <w:rPr>
                <w:bCs/>
                <w:sz w:val="24"/>
                <w:szCs w:val="24"/>
              </w:rPr>
            </w:pPr>
            <w:r w:rsidRPr="009F03FE">
              <w:rPr>
                <w:bCs/>
                <w:sz w:val="24"/>
                <w:szCs w:val="24"/>
              </w:rPr>
              <w:t>3</w:t>
            </w:r>
          </w:p>
        </w:tc>
        <w:tc>
          <w:tcPr>
            <w:tcW w:w="709" w:type="dxa"/>
          </w:tcPr>
          <w:p w:rsidR="00B40C78" w:rsidRPr="009F03FE" w:rsidRDefault="00B40C78" w:rsidP="009F03FE">
            <w:pPr>
              <w:jc w:val="center"/>
              <w:rPr>
                <w:bCs/>
                <w:sz w:val="24"/>
                <w:szCs w:val="24"/>
              </w:rPr>
            </w:pPr>
            <w:r w:rsidRPr="009F03FE">
              <w:rPr>
                <w:bCs/>
                <w:sz w:val="24"/>
                <w:szCs w:val="24"/>
              </w:rPr>
              <w:t>2</w:t>
            </w:r>
          </w:p>
        </w:tc>
        <w:tc>
          <w:tcPr>
            <w:tcW w:w="696" w:type="dxa"/>
          </w:tcPr>
          <w:p w:rsidR="00B40C78" w:rsidRPr="009F03FE" w:rsidRDefault="00B40C78" w:rsidP="009F03FE">
            <w:pPr>
              <w:jc w:val="center"/>
              <w:rPr>
                <w:bCs/>
                <w:sz w:val="24"/>
                <w:szCs w:val="24"/>
              </w:rPr>
            </w:pPr>
            <w:r w:rsidRPr="009F03FE">
              <w:rPr>
                <w:bCs/>
                <w:sz w:val="24"/>
                <w:szCs w:val="24"/>
              </w:rPr>
              <w:t>2</w:t>
            </w:r>
          </w:p>
        </w:tc>
      </w:tr>
      <w:tr w:rsidR="00B40C78" w:rsidTr="009F03FE">
        <w:tc>
          <w:tcPr>
            <w:tcW w:w="761" w:type="dxa"/>
          </w:tcPr>
          <w:p w:rsidR="00B40C78" w:rsidRPr="009F03FE" w:rsidRDefault="00B40C78" w:rsidP="009F03FE">
            <w:pPr>
              <w:spacing w:line="276" w:lineRule="auto"/>
              <w:jc w:val="center"/>
              <w:rPr>
                <w:sz w:val="24"/>
                <w:szCs w:val="24"/>
                <w:lang w:eastAsia="en-US"/>
              </w:rPr>
            </w:pPr>
            <w:r w:rsidRPr="009F03FE">
              <w:rPr>
                <w:sz w:val="24"/>
                <w:szCs w:val="24"/>
                <w:lang w:eastAsia="en-US"/>
              </w:rPr>
              <w:t>2</w:t>
            </w:r>
          </w:p>
        </w:tc>
        <w:tc>
          <w:tcPr>
            <w:tcW w:w="4391" w:type="dxa"/>
          </w:tcPr>
          <w:p w:rsidR="00B40C78" w:rsidRPr="009F03FE" w:rsidRDefault="00B40C78" w:rsidP="009F03FE">
            <w:pPr>
              <w:spacing w:line="276" w:lineRule="auto"/>
              <w:jc w:val="center"/>
              <w:rPr>
                <w:sz w:val="24"/>
                <w:szCs w:val="24"/>
                <w:lang w:eastAsia="en-US"/>
              </w:rPr>
            </w:pPr>
            <w:r w:rsidRPr="009F03FE">
              <w:rPr>
                <w:sz w:val="24"/>
                <w:szCs w:val="24"/>
                <w:lang w:eastAsia="en-US"/>
              </w:rPr>
              <w:t>Количество культурно-досуговых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B40C78" w:rsidRPr="009F03FE" w:rsidRDefault="00B40C78" w:rsidP="009F03FE">
            <w:pPr>
              <w:spacing w:line="276" w:lineRule="auto"/>
              <w:jc w:val="center"/>
              <w:rPr>
                <w:sz w:val="24"/>
                <w:szCs w:val="24"/>
                <w:highlight w:val="yellow"/>
                <w:lang w:eastAsia="en-US"/>
              </w:rPr>
            </w:pPr>
            <w:r w:rsidRPr="009F03FE">
              <w:rPr>
                <w:color w:val="000000"/>
                <w:spacing w:val="-1"/>
                <w:sz w:val="24"/>
                <w:szCs w:val="24"/>
                <w:lang w:eastAsia="en-US"/>
              </w:rPr>
              <w:t>13</w:t>
            </w:r>
          </w:p>
        </w:tc>
        <w:tc>
          <w:tcPr>
            <w:tcW w:w="860" w:type="dxa"/>
          </w:tcPr>
          <w:p w:rsidR="00B40C78" w:rsidRPr="009F03FE" w:rsidRDefault="00B40C78" w:rsidP="009F03FE">
            <w:pPr>
              <w:jc w:val="center"/>
              <w:rPr>
                <w:bCs/>
                <w:sz w:val="24"/>
                <w:szCs w:val="24"/>
              </w:rPr>
            </w:pPr>
            <w:r w:rsidRPr="009F03FE">
              <w:rPr>
                <w:bCs/>
                <w:sz w:val="24"/>
                <w:szCs w:val="24"/>
              </w:rPr>
              <w:t>0</w:t>
            </w:r>
          </w:p>
        </w:tc>
        <w:tc>
          <w:tcPr>
            <w:tcW w:w="696" w:type="dxa"/>
          </w:tcPr>
          <w:p w:rsidR="00B40C78" w:rsidRPr="009F03FE" w:rsidRDefault="00B40C78" w:rsidP="009F03FE">
            <w:pPr>
              <w:jc w:val="center"/>
              <w:rPr>
                <w:bCs/>
                <w:sz w:val="24"/>
                <w:szCs w:val="24"/>
              </w:rPr>
            </w:pPr>
            <w:r w:rsidRPr="009F03FE">
              <w:rPr>
                <w:bCs/>
                <w:sz w:val="24"/>
                <w:szCs w:val="24"/>
              </w:rPr>
              <w:t>3</w:t>
            </w:r>
          </w:p>
        </w:tc>
        <w:tc>
          <w:tcPr>
            <w:tcW w:w="697" w:type="dxa"/>
          </w:tcPr>
          <w:p w:rsidR="00B40C78" w:rsidRPr="009F03FE" w:rsidRDefault="00B40C78" w:rsidP="009F03FE">
            <w:pPr>
              <w:jc w:val="center"/>
              <w:rPr>
                <w:bCs/>
                <w:sz w:val="24"/>
                <w:szCs w:val="24"/>
              </w:rPr>
            </w:pPr>
            <w:r w:rsidRPr="009F03FE">
              <w:rPr>
                <w:bCs/>
                <w:sz w:val="24"/>
                <w:szCs w:val="24"/>
              </w:rPr>
              <w:t>3</w:t>
            </w:r>
          </w:p>
        </w:tc>
        <w:tc>
          <w:tcPr>
            <w:tcW w:w="696" w:type="dxa"/>
          </w:tcPr>
          <w:p w:rsidR="00B40C78" w:rsidRPr="009F03FE" w:rsidRDefault="00B40C78" w:rsidP="009F03FE">
            <w:pPr>
              <w:jc w:val="center"/>
              <w:rPr>
                <w:bCs/>
                <w:sz w:val="24"/>
                <w:szCs w:val="24"/>
              </w:rPr>
            </w:pPr>
            <w:r w:rsidRPr="009F03FE">
              <w:rPr>
                <w:bCs/>
                <w:sz w:val="24"/>
                <w:szCs w:val="24"/>
              </w:rPr>
              <w:t>3</w:t>
            </w:r>
          </w:p>
        </w:tc>
        <w:tc>
          <w:tcPr>
            <w:tcW w:w="709" w:type="dxa"/>
          </w:tcPr>
          <w:p w:rsidR="00B40C78" w:rsidRPr="009F03FE" w:rsidRDefault="00B40C78" w:rsidP="009F03FE">
            <w:pPr>
              <w:jc w:val="center"/>
              <w:rPr>
                <w:bCs/>
                <w:sz w:val="24"/>
                <w:szCs w:val="24"/>
              </w:rPr>
            </w:pPr>
            <w:r w:rsidRPr="009F03FE">
              <w:rPr>
                <w:bCs/>
                <w:sz w:val="24"/>
                <w:szCs w:val="24"/>
              </w:rPr>
              <w:t>2</w:t>
            </w:r>
          </w:p>
        </w:tc>
        <w:tc>
          <w:tcPr>
            <w:tcW w:w="696" w:type="dxa"/>
          </w:tcPr>
          <w:p w:rsidR="00B40C78" w:rsidRPr="009F03FE" w:rsidRDefault="00B40C78" w:rsidP="009F03FE">
            <w:pPr>
              <w:jc w:val="center"/>
              <w:rPr>
                <w:bCs/>
                <w:sz w:val="24"/>
                <w:szCs w:val="24"/>
              </w:rPr>
            </w:pPr>
            <w:r w:rsidRPr="009F03FE">
              <w:rPr>
                <w:bCs/>
                <w:sz w:val="24"/>
                <w:szCs w:val="24"/>
              </w:rPr>
              <w:t>2</w:t>
            </w:r>
          </w:p>
        </w:tc>
      </w:tr>
    </w:tbl>
    <w:p w:rsidR="00B40C78" w:rsidRDefault="00B40C78" w:rsidP="00575092">
      <w:pPr>
        <w:jc w:val="center"/>
        <w:rPr>
          <w:b/>
          <w:sz w:val="24"/>
          <w:szCs w:val="24"/>
        </w:rPr>
      </w:pPr>
    </w:p>
    <w:p w:rsidR="00B40C78" w:rsidRDefault="00B40C78" w:rsidP="00575092">
      <w:pPr>
        <w:tabs>
          <w:tab w:val="left" w:pos="2060"/>
        </w:tabs>
        <w:jc w:val="center"/>
        <w:rPr>
          <w:b/>
          <w:sz w:val="28"/>
          <w:szCs w:val="28"/>
        </w:rPr>
      </w:pPr>
    </w:p>
    <w:p w:rsidR="00B40C78" w:rsidRDefault="00B40C78" w:rsidP="00575092">
      <w:pPr>
        <w:jc w:val="center"/>
        <w:rPr>
          <w:b/>
          <w:sz w:val="24"/>
          <w:szCs w:val="24"/>
        </w:rPr>
      </w:pPr>
      <w:r>
        <w:rPr>
          <w:b/>
          <w:sz w:val="24"/>
          <w:szCs w:val="24"/>
        </w:rPr>
        <w:t>Сроки и этапы реализации подпрограммы</w:t>
      </w:r>
    </w:p>
    <w:p w:rsidR="00B40C78" w:rsidRDefault="00B40C78" w:rsidP="00575092">
      <w:pPr>
        <w:ind w:left="-851" w:firstLine="425"/>
        <w:jc w:val="both"/>
        <w:rPr>
          <w:sz w:val="24"/>
          <w:szCs w:val="24"/>
        </w:rPr>
      </w:pPr>
      <w:r>
        <w:rPr>
          <w:sz w:val="24"/>
          <w:szCs w:val="24"/>
        </w:rPr>
        <w:t>Подпрограмма реализуется в 2020-2025 годы. Этапы не предусмотрены</w:t>
      </w:r>
    </w:p>
    <w:p w:rsidR="00B40C78" w:rsidRDefault="00B40C78" w:rsidP="00575092">
      <w:pPr>
        <w:ind w:left="567"/>
        <w:jc w:val="both"/>
        <w:rPr>
          <w:sz w:val="24"/>
          <w:szCs w:val="24"/>
        </w:rPr>
      </w:pPr>
    </w:p>
    <w:p w:rsidR="00B40C78" w:rsidRDefault="00B40C78" w:rsidP="00575092">
      <w:pPr>
        <w:autoSpaceDE w:val="0"/>
        <w:autoSpaceDN w:val="0"/>
        <w:adjustRightInd w:val="0"/>
        <w:jc w:val="center"/>
        <w:rPr>
          <w:b/>
          <w:sz w:val="24"/>
          <w:szCs w:val="24"/>
        </w:rPr>
      </w:pPr>
      <w:r>
        <w:rPr>
          <w:b/>
          <w:sz w:val="24"/>
          <w:szCs w:val="24"/>
        </w:rPr>
        <w:t>Перечень основных мероприятий подпрограммы</w:t>
      </w:r>
    </w:p>
    <w:p w:rsidR="00B40C78" w:rsidRDefault="00B40C78" w:rsidP="00575092">
      <w:pPr>
        <w:autoSpaceDE w:val="0"/>
        <w:autoSpaceDN w:val="0"/>
        <w:adjustRightInd w:val="0"/>
        <w:jc w:val="center"/>
        <w:rPr>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131"/>
        <w:gridCol w:w="1240"/>
        <w:gridCol w:w="960"/>
        <w:gridCol w:w="749"/>
        <w:gridCol w:w="675"/>
        <w:gridCol w:w="675"/>
        <w:gridCol w:w="675"/>
        <w:gridCol w:w="681"/>
        <w:gridCol w:w="675"/>
      </w:tblGrid>
      <w:tr w:rsidR="00B40C78" w:rsidRPr="00B86B64" w:rsidTr="009F03FE">
        <w:tc>
          <w:tcPr>
            <w:tcW w:w="627" w:type="dxa"/>
            <w:vMerge w:val="restart"/>
          </w:tcPr>
          <w:p w:rsidR="00B40C78" w:rsidRPr="00B86B64" w:rsidRDefault="00B40C78" w:rsidP="009F03FE">
            <w:pPr>
              <w:autoSpaceDE w:val="0"/>
              <w:autoSpaceDN w:val="0"/>
              <w:adjustRightInd w:val="0"/>
              <w:spacing w:line="276" w:lineRule="auto"/>
              <w:jc w:val="center"/>
              <w:rPr>
                <w:lang w:eastAsia="en-US"/>
              </w:rPr>
            </w:pPr>
            <w:r w:rsidRPr="00B86B64">
              <w:rPr>
                <w:lang w:eastAsia="en-US"/>
              </w:rPr>
              <w:t>№ п/п</w:t>
            </w:r>
          </w:p>
        </w:tc>
        <w:tc>
          <w:tcPr>
            <w:tcW w:w="3131" w:type="dxa"/>
            <w:vMerge w:val="restart"/>
          </w:tcPr>
          <w:p w:rsidR="00B40C78" w:rsidRPr="00B86B64" w:rsidRDefault="00B40C78" w:rsidP="009F03FE">
            <w:pPr>
              <w:autoSpaceDE w:val="0"/>
              <w:autoSpaceDN w:val="0"/>
              <w:adjustRightInd w:val="0"/>
              <w:spacing w:line="276" w:lineRule="auto"/>
              <w:jc w:val="center"/>
              <w:rPr>
                <w:lang w:eastAsia="en-US"/>
              </w:rPr>
            </w:pPr>
            <w:r w:rsidRPr="00B86B64">
              <w:rPr>
                <w:lang w:eastAsia="en-US"/>
              </w:rPr>
              <w:t>Наименование мероприятия</w:t>
            </w:r>
          </w:p>
        </w:tc>
        <w:tc>
          <w:tcPr>
            <w:tcW w:w="1240" w:type="dxa"/>
            <w:vMerge w:val="restart"/>
          </w:tcPr>
          <w:p w:rsidR="00B40C78" w:rsidRPr="00B86B64" w:rsidRDefault="00B40C78" w:rsidP="009F03FE">
            <w:pPr>
              <w:autoSpaceDE w:val="0"/>
              <w:autoSpaceDN w:val="0"/>
              <w:adjustRightInd w:val="0"/>
              <w:spacing w:line="276" w:lineRule="auto"/>
              <w:jc w:val="center"/>
              <w:rPr>
                <w:lang w:eastAsia="en-US"/>
              </w:rPr>
            </w:pPr>
            <w:r w:rsidRPr="00B86B64">
              <w:rPr>
                <w:lang w:eastAsia="en-US"/>
              </w:rPr>
              <w:t>Сроки реализации, годы</w:t>
            </w:r>
          </w:p>
        </w:tc>
        <w:tc>
          <w:tcPr>
            <w:tcW w:w="960" w:type="dxa"/>
            <w:vMerge w:val="restart"/>
          </w:tcPr>
          <w:p w:rsidR="00B40C78" w:rsidRDefault="00B40C78" w:rsidP="009F03FE">
            <w:pPr>
              <w:autoSpaceDE w:val="0"/>
              <w:autoSpaceDN w:val="0"/>
              <w:adjustRightInd w:val="0"/>
              <w:spacing w:line="276" w:lineRule="auto"/>
              <w:jc w:val="center"/>
              <w:rPr>
                <w:lang w:eastAsia="en-US"/>
              </w:rPr>
            </w:pPr>
            <w:r w:rsidRPr="00B86B64">
              <w:rPr>
                <w:lang w:eastAsia="en-US"/>
              </w:rPr>
              <w:t xml:space="preserve">Всего </w:t>
            </w:r>
          </w:p>
          <w:p w:rsidR="00B40C78" w:rsidRPr="00B86B64" w:rsidRDefault="00B40C78" w:rsidP="009F03FE">
            <w:pPr>
              <w:autoSpaceDE w:val="0"/>
              <w:autoSpaceDN w:val="0"/>
              <w:adjustRightInd w:val="0"/>
              <w:spacing w:line="276" w:lineRule="auto"/>
              <w:jc w:val="center"/>
              <w:rPr>
                <w:lang w:eastAsia="en-US"/>
              </w:rPr>
            </w:pPr>
            <w:r>
              <w:rPr>
                <w:lang w:eastAsia="en-US"/>
              </w:rPr>
              <w:t>тыс.руб.</w:t>
            </w:r>
          </w:p>
        </w:tc>
        <w:tc>
          <w:tcPr>
            <w:tcW w:w="4130" w:type="dxa"/>
            <w:gridSpan w:val="6"/>
          </w:tcPr>
          <w:p w:rsidR="00B40C78" w:rsidRPr="00B86B64" w:rsidRDefault="00B40C78" w:rsidP="009F03FE">
            <w:pPr>
              <w:autoSpaceDE w:val="0"/>
              <w:autoSpaceDN w:val="0"/>
              <w:adjustRightInd w:val="0"/>
              <w:spacing w:line="276" w:lineRule="auto"/>
              <w:jc w:val="center"/>
              <w:rPr>
                <w:lang w:eastAsia="en-US"/>
              </w:rPr>
            </w:pPr>
            <w:r w:rsidRPr="00B86B64">
              <w:rPr>
                <w:lang w:eastAsia="en-US"/>
              </w:rPr>
              <w:t>Потребность в финансовых ресурсах</w:t>
            </w:r>
          </w:p>
        </w:tc>
      </w:tr>
      <w:tr w:rsidR="00B40C78" w:rsidRPr="00B86B64" w:rsidTr="009F03FE">
        <w:tc>
          <w:tcPr>
            <w:tcW w:w="627" w:type="dxa"/>
            <w:vMerge/>
          </w:tcPr>
          <w:p w:rsidR="00B40C78" w:rsidRPr="009F03FE" w:rsidRDefault="00B40C78" w:rsidP="009F03FE">
            <w:pPr>
              <w:jc w:val="center"/>
              <w:rPr>
                <w:b/>
              </w:rPr>
            </w:pPr>
          </w:p>
        </w:tc>
        <w:tc>
          <w:tcPr>
            <w:tcW w:w="3131" w:type="dxa"/>
            <w:vMerge/>
          </w:tcPr>
          <w:p w:rsidR="00B40C78" w:rsidRPr="009F03FE" w:rsidRDefault="00B40C78" w:rsidP="009F03FE">
            <w:pPr>
              <w:jc w:val="center"/>
              <w:rPr>
                <w:b/>
              </w:rPr>
            </w:pPr>
          </w:p>
        </w:tc>
        <w:tc>
          <w:tcPr>
            <w:tcW w:w="1240" w:type="dxa"/>
            <w:vMerge/>
          </w:tcPr>
          <w:p w:rsidR="00B40C78" w:rsidRPr="009F03FE" w:rsidRDefault="00B40C78" w:rsidP="009F03FE">
            <w:pPr>
              <w:jc w:val="center"/>
              <w:rPr>
                <w:b/>
              </w:rPr>
            </w:pPr>
          </w:p>
        </w:tc>
        <w:tc>
          <w:tcPr>
            <w:tcW w:w="960" w:type="dxa"/>
            <w:vMerge/>
          </w:tcPr>
          <w:p w:rsidR="00B40C78" w:rsidRPr="009F03FE" w:rsidRDefault="00B40C78" w:rsidP="009F03FE">
            <w:pPr>
              <w:jc w:val="center"/>
              <w:rPr>
                <w:b/>
              </w:rPr>
            </w:pPr>
          </w:p>
        </w:tc>
        <w:tc>
          <w:tcPr>
            <w:tcW w:w="749" w:type="dxa"/>
          </w:tcPr>
          <w:p w:rsidR="00B40C78" w:rsidRPr="009F03FE" w:rsidRDefault="00B40C78" w:rsidP="009F03FE">
            <w:pPr>
              <w:jc w:val="center"/>
              <w:rPr>
                <w:b/>
              </w:rPr>
            </w:pPr>
            <w:r w:rsidRPr="009F03FE">
              <w:rPr>
                <w:b/>
              </w:rPr>
              <w:t>2020</w:t>
            </w:r>
          </w:p>
        </w:tc>
        <w:tc>
          <w:tcPr>
            <w:tcW w:w="675" w:type="dxa"/>
          </w:tcPr>
          <w:p w:rsidR="00B40C78" w:rsidRPr="009F03FE" w:rsidRDefault="00B40C78" w:rsidP="009F03FE">
            <w:pPr>
              <w:jc w:val="center"/>
              <w:rPr>
                <w:b/>
              </w:rPr>
            </w:pPr>
            <w:r w:rsidRPr="009F03FE">
              <w:rPr>
                <w:b/>
              </w:rPr>
              <w:t>2021</w:t>
            </w:r>
          </w:p>
        </w:tc>
        <w:tc>
          <w:tcPr>
            <w:tcW w:w="675" w:type="dxa"/>
          </w:tcPr>
          <w:p w:rsidR="00B40C78" w:rsidRPr="009F03FE" w:rsidRDefault="00B40C78" w:rsidP="009F03FE">
            <w:pPr>
              <w:jc w:val="center"/>
              <w:rPr>
                <w:b/>
              </w:rPr>
            </w:pPr>
            <w:r w:rsidRPr="009F03FE">
              <w:rPr>
                <w:b/>
              </w:rPr>
              <w:t>2022</w:t>
            </w:r>
          </w:p>
        </w:tc>
        <w:tc>
          <w:tcPr>
            <w:tcW w:w="675" w:type="dxa"/>
          </w:tcPr>
          <w:p w:rsidR="00B40C78" w:rsidRPr="009F03FE" w:rsidRDefault="00B40C78" w:rsidP="009F03FE">
            <w:pPr>
              <w:jc w:val="center"/>
              <w:rPr>
                <w:b/>
              </w:rPr>
            </w:pPr>
            <w:r w:rsidRPr="009F03FE">
              <w:rPr>
                <w:b/>
              </w:rPr>
              <w:t>2023</w:t>
            </w:r>
          </w:p>
        </w:tc>
        <w:tc>
          <w:tcPr>
            <w:tcW w:w="681" w:type="dxa"/>
          </w:tcPr>
          <w:p w:rsidR="00B40C78" w:rsidRPr="009F03FE" w:rsidRDefault="00B40C78" w:rsidP="009F03FE">
            <w:pPr>
              <w:jc w:val="center"/>
              <w:rPr>
                <w:b/>
              </w:rPr>
            </w:pPr>
            <w:r w:rsidRPr="009F03FE">
              <w:rPr>
                <w:b/>
              </w:rPr>
              <w:t>2024</w:t>
            </w:r>
          </w:p>
        </w:tc>
        <w:tc>
          <w:tcPr>
            <w:tcW w:w="675" w:type="dxa"/>
          </w:tcPr>
          <w:p w:rsidR="00B40C78" w:rsidRPr="009F03FE" w:rsidRDefault="00B40C78" w:rsidP="009F03FE">
            <w:pPr>
              <w:jc w:val="center"/>
              <w:rPr>
                <w:b/>
              </w:rPr>
            </w:pPr>
            <w:r w:rsidRPr="009F03FE">
              <w:rPr>
                <w:b/>
              </w:rPr>
              <w:t>2025</w:t>
            </w:r>
          </w:p>
        </w:tc>
      </w:tr>
      <w:tr w:rsidR="00B40C78" w:rsidRPr="00B86B64" w:rsidTr="009F03FE">
        <w:tc>
          <w:tcPr>
            <w:tcW w:w="10088" w:type="dxa"/>
            <w:gridSpan w:val="10"/>
          </w:tcPr>
          <w:p w:rsidR="00B40C78" w:rsidRPr="009F03FE" w:rsidRDefault="00B40C78" w:rsidP="009F03FE">
            <w:pPr>
              <w:jc w:val="center"/>
              <w:rPr>
                <w:b/>
              </w:rPr>
            </w:pPr>
            <w:r w:rsidRPr="00B86B64">
              <w:rPr>
                <w:lang w:eastAsia="en-US"/>
              </w:rPr>
              <w:t>Обеспечение без барьерной среды жизнедеятельности для инвалидов</w:t>
            </w:r>
          </w:p>
        </w:tc>
      </w:tr>
      <w:tr w:rsidR="00B40C78" w:rsidRPr="00B86B64" w:rsidTr="009F03FE">
        <w:tc>
          <w:tcPr>
            <w:tcW w:w="627" w:type="dxa"/>
          </w:tcPr>
          <w:p w:rsidR="00B40C78" w:rsidRPr="00B86B64" w:rsidRDefault="00B40C78" w:rsidP="009F03FE">
            <w:pPr>
              <w:autoSpaceDE w:val="0"/>
              <w:autoSpaceDN w:val="0"/>
              <w:adjustRightInd w:val="0"/>
              <w:spacing w:line="276" w:lineRule="auto"/>
              <w:jc w:val="center"/>
              <w:rPr>
                <w:lang w:eastAsia="en-US"/>
              </w:rPr>
            </w:pPr>
            <w:r w:rsidRPr="00B86B64">
              <w:rPr>
                <w:lang w:eastAsia="en-US"/>
              </w:rPr>
              <w:t xml:space="preserve">1  </w:t>
            </w:r>
          </w:p>
        </w:tc>
        <w:tc>
          <w:tcPr>
            <w:tcW w:w="3131" w:type="dxa"/>
          </w:tcPr>
          <w:p w:rsidR="00B40C78" w:rsidRPr="00B86B64" w:rsidRDefault="00B40C78" w:rsidP="009F03FE">
            <w:pPr>
              <w:autoSpaceDE w:val="0"/>
              <w:autoSpaceDN w:val="0"/>
              <w:adjustRightInd w:val="0"/>
              <w:spacing w:line="276" w:lineRule="auto"/>
              <w:jc w:val="center"/>
              <w:rPr>
                <w:lang w:eastAsia="en-US"/>
              </w:rPr>
            </w:pPr>
            <w:r w:rsidRPr="00B86B64">
              <w:rPr>
                <w:lang w:eastAsia="en-US"/>
              </w:rPr>
              <w:t xml:space="preserve">Оборудование социально  </w:t>
            </w:r>
            <w:r w:rsidRPr="00B86B64">
              <w:rPr>
                <w:lang w:eastAsia="en-US"/>
              </w:rPr>
              <w:br/>
              <w:t>значимых объектов</w:t>
            </w:r>
            <w:r>
              <w:rPr>
                <w:lang w:eastAsia="en-US"/>
              </w:rPr>
              <w:t xml:space="preserve"> </w:t>
            </w:r>
            <w:r w:rsidRPr="00B86B64">
              <w:rPr>
                <w:lang w:eastAsia="en-US"/>
              </w:rPr>
              <w:t>социальной инфраструктуры</w:t>
            </w:r>
            <w:r>
              <w:rPr>
                <w:lang w:eastAsia="en-US"/>
              </w:rPr>
              <w:t xml:space="preserve">, </w:t>
            </w:r>
            <w:r w:rsidRPr="00B86B64">
              <w:rPr>
                <w:lang w:eastAsia="en-US"/>
              </w:rPr>
              <w:t>находящихся на территории муниципального</w:t>
            </w:r>
            <w:r>
              <w:rPr>
                <w:lang w:eastAsia="en-US"/>
              </w:rPr>
              <w:t xml:space="preserve"> </w:t>
            </w:r>
            <w:r w:rsidRPr="00B86B64">
              <w:rPr>
                <w:lang w:eastAsia="en-US"/>
              </w:rPr>
              <w:t>района «Карымский район», с</w:t>
            </w:r>
            <w:r>
              <w:rPr>
                <w:lang w:eastAsia="en-US"/>
              </w:rPr>
              <w:t xml:space="preserve"> </w:t>
            </w:r>
            <w:r w:rsidRPr="00B86B64">
              <w:rPr>
                <w:lang w:eastAsia="en-US"/>
              </w:rPr>
              <w:t>целью обеспечения доступности для инвалидов в помещениях и подход к зданию</w:t>
            </w:r>
          </w:p>
        </w:tc>
        <w:tc>
          <w:tcPr>
            <w:tcW w:w="1240" w:type="dxa"/>
          </w:tcPr>
          <w:p w:rsidR="00B40C78" w:rsidRPr="009F03FE" w:rsidRDefault="00B40C78" w:rsidP="009F03FE">
            <w:pPr>
              <w:pStyle w:val="ConsPlusCell"/>
              <w:widowControl/>
              <w:spacing w:line="276" w:lineRule="auto"/>
              <w:jc w:val="center"/>
              <w:rPr>
                <w:rFonts w:ascii="Times New Roman" w:hAnsi="Times New Roman" w:cs="Times New Roman"/>
                <w:lang w:eastAsia="en-US"/>
              </w:rPr>
            </w:pPr>
            <w:r w:rsidRPr="009F03FE">
              <w:rPr>
                <w:rFonts w:ascii="Times New Roman" w:hAnsi="Times New Roman" w:cs="Times New Roman"/>
                <w:lang w:eastAsia="en-US"/>
              </w:rPr>
              <w:t xml:space="preserve"> 2020-</w:t>
            </w:r>
            <w:r w:rsidRPr="009F03FE">
              <w:rPr>
                <w:rFonts w:ascii="Times New Roman" w:hAnsi="Times New Roman" w:cs="Times New Roman"/>
                <w:lang w:eastAsia="en-US"/>
              </w:rPr>
              <w:br/>
              <w:t>2025</w:t>
            </w:r>
          </w:p>
        </w:tc>
        <w:tc>
          <w:tcPr>
            <w:tcW w:w="960" w:type="dxa"/>
          </w:tcPr>
          <w:p w:rsidR="00B40C78" w:rsidRPr="009F03FE" w:rsidRDefault="00B40C78" w:rsidP="009F03FE">
            <w:pPr>
              <w:jc w:val="center"/>
              <w:rPr>
                <w:b/>
              </w:rPr>
            </w:pPr>
            <w:r w:rsidRPr="009F03FE">
              <w:rPr>
                <w:b/>
              </w:rPr>
              <w:t>700</w:t>
            </w:r>
          </w:p>
        </w:tc>
        <w:tc>
          <w:tcPr>
            <w:tcW w:w="749" w:type="dxa"/>
          </w:tcPr>
          <w:p w:rsidR="00B40C78" w:rsidRPr="009F03FE" w:rsidRDefault="00B40C78" w:rsidP="009F03FE">
            <w:pPr>
              <w:jc w:val="center"/>
              <w:rPr>
                <w:b/>
              </w:rPr>
            </w:pPr>
            <w:r w:rsidRPr="009F03FE">
              <w:rPr>
                <w:b/>
              </w:rPr>
              <w:t>0</w:t>
            </w:r>
          </w:p>
        </w:tc>
        <w:tc>
          <w:tcPr>
            <w:tcW w:w="675" w:type="dxa"/>
          </w:tcPr>
          <w:p w:rsidR="00B40C78" w:rsidRPr="009F03FE" w:rsidRDefault="00B40C78" w:rsidP="009F03FE">
            <w:pPr>
              <w:jc w:val="center"/>
              <w:rPr>
                <w:b/>
              </w:rPr>
            </w:pPr>
            <w:r w:rsidRPr="009F03FE">
              <w:rPr>
                <w:b/>
              </w:rPr>
              <w:t>140</w:t>
            </w:r>
          </w:p>
        </w:tc>
        <w:tc>
          <w:tcPr>
            <w:tcW w:w="675" w:type="dxa"/>
          </w:tcPr>
          <w:p w:rsidR="00B40C78" w:rsidRDefault="00B40C78" w:rsidP="00C12631">
            <w:r w:rsidRPr="009F03FE">
              <w:rPr>
                <w:b/>
              </w:rPr>
              <w:t>140</w:t>
            </w:r>
          </w:p>
        </w:tc>
        <w:tc>
          <w:tcPr>
            <w:tcW w:w="675" w:type="dxa"/>
          </w:tcPr>
          <w:p w:rsidR="00B40C78" w:rsidRDefault="00B40C78" w:rsidP="00C12631">
            <w:r w:rsidRPr="009F03FE">
              <w:rPr>
                <w:b/>
              </w:rPr>
              <w:t>140</w:t>
            </w:r>
          </w:p>
        </w:tc>
        <w:tc>
          <w:tcPr>
            <w:tcW w:w="681" w:type="dxa"/>
          </w:tcPr>
          <w:p w:rsidR="00B40C78" w:rsidRDefault="00B40C78" w:rsidP="00C12631">
            <w:r w:rsidRPr="009F03FE">
              <w:rPr>
                <w:b/>
              </w:rPr>
              <w:t>140</w:t>
            </w:r>
          </w:p>
        </w:tc>
        <w:tc>
          <w:tcPr>
            <w:tcW w:w="675" w:type="dxa"/>
          </w:tcPr>
          <w:p w:rsidR="00B40C78" w:rsidRDefault="00B40C78" w:rsidP="00C12631">
            <w:r w:rsidRPr="009F03FE">
              <w:rPr>
                <w:b/>
              </w:rPr>
              <w:t>140</w:t>
            </w:r>
          </w:p>
        </w:tc>
      </w:tr>
      <w:tr w:rsidR="00B40C78" w:rsidRPr="007D2117" w:rsidTr="009F03FE">
        <w:tc>
          <w:tcPr>
            <w:tcW w:w="3758" w:type="dxa"/>
            <w:gridSpan w:val="2"/>
          </w:tcPr>
          <w:p w:rsidR="00B40C78" w:rsidRPr="007D2117" w:rsidRDefault="00B40C78" w:rsidP="009F03FE">
            <w:pPr>
              <w:autoSpaceDE w:val="0"/>
              <w:autoSpaceDN w:val="0"/>
              <w:adjustRightInd w:val="0"/>
              <w:spacing w:line="276" w:lineRule="auto"/>
              <w:jc w:val="center"/>
              <w:rPr>
                <w:lang w:eastAsia="en-US"/>
              </w:rPr>
            </w:pPr>
            <w:r w:rsidRPr="009F03FE">
              <w:rPr>
                <w:sz w:val="24"/>
                <w:szCs w:val="24"/>
                <w:lang w:eastAsia="en-US"/>
              </w:rPr>
              <w:t xml:space="preserve">ИТОГО ПО ПОДПРОГРАММЕ      </w:t>
            </w:r>
          </w:p>
        </w:tc>
        <w:tc>
          <w:tcPr>
            <w:tcW w:w="1240" w:type="dxa"/>
          </w:tcPr>
          <w:p w:rsidR="00B40C78" w:rsidRPr="009F03FE" w:rsidRDefault="00B40C78" w:rsidP="009F03FE">
            <w:pPr>
              <w:jc w:val="center"/>
              <w:rPr>
                <w:b/>
              </w:rPr>
            </w:pPr>
          </w:p>
        </w:tc>
        <w:tc>
          <w:tcPr>
            <w:tcW w:w="960" w:type="dxa"/>
          </w:tcPr>
          <w:p w:rsidR="00B40C78" w:rsidRPr="009F03FE" w:rsidRDefault="00B40C78" w:rsidP="009F03FE">
            <w:pPr>
              <w:jc w:val="center"/>
              <w:rPr>
                <w:b/>
              </w:rPr>
            </w:pPr>
          </w:p>
        </w:tc>
        <w:tc>
          <w:tcPr>
            <w:tcW w:w="749" w:type="dxa"/>
          </w:tcPr>
          <w:p w:rsidR="00B40C78" w:rsidRPr="009F03FE" w:rsidRDefault="00B40C78" w:rsidP="009F03FE">
            <w:pPr>
              <w:jc w:val="center"/>
              <w:rPr>
                <w:b/>
              </w:rPr>
            </w:pPr>
          </w:p>
        </w:tc>
        <w:tc>
          <w:tcPr>
            <w:tcW w:w="675" w:type="dxa"/>
          </w:tcPr>
          <w:p w:rsidR="00B40C78" w:rsidRPr="009F03FE" w:rsidRDefault="00B40C78" w:rsidP="009F03FE">
            <w:pPr>
              <w:jc w:val="center"/>
              <w:rPr>
                <w:b/>
              </w:rPr>
            </w:pPr>
          </w:p>
        </w:tc>
        <w:tc>
          <w:tcPr>
            <w:tcW w:w="675" w:type="dxa"/>
          </w:tcPr>
          <w:p w:rsidR="00B40C78" w:rsidRPr="009F03FE" w:rsidRDefault="00B40C78" w:rsidP="009F03FE">
            <w:pPr>
              <w:jc w:val="center"/>
              <w:rPr>
                <w:b/>
              </w:rPr>
            </w:pPr>
          </w:p>
        </w:tc>
        <w:tc>
          <w:tcPr>
            <w:tcW w:w="675" w:type="dxa"/>
          </w:tcPr>
          <w:p w:rsidR="00B40C78" w:rsidRPr="009F03FE" w:rsidRDefault="00B40C78" w:rsidP="009F03FE">
            <w:pPr>
              <w:jc w:val="center"/>
              <w:rPr>
                <w:b/>
              </w:rPr>
            </w:pPr>
          </w:p>
        </w:tc>
        <w:tc>
          <w:tcPr>
            <w:tcW w:w="681" w:type="dxa"/>
          </w:tcPr>
          <w:p w:rsidR="00B40C78" w:rsidRPr="009F03FE" w:rsidRDefault="00B40C78" w:rsidP="009F03FE">
            <w:pPr>
              <w:jc w:val="center"/>
              <w:rPr>
                <w:b/>
              </w:rPr>
            </w:pPr>
          </w:p>
        </w:tc>
        <w:tc>
          <w:tcPr>
            <w:tcW w:w="675" w:type="dxa"/>
          </w:tcPr>
          <w:p w:rsidR="00B40C78" w:rsidRPr="009F03FE" w:rsidRDefault="00B40C78" w:rsidP="009F03FE">
            <w:pPr>
              <w:jc w:val="center"/>
              <w:rPr>
                <w:b/>
              </w:rPr>
            </w:pPr>
          </w:p>
        </w:tc>
      </w:tr>
    </w:tbl>
    <w:p w:rsidR="00B40C78" w:rsidRDefault="00B40C78" w:rsidP="00575092">
      <w:pPr>
        <w:autoSpaceDE w:val="0"/>
        <w:autoSpaceDN w:val="0"/>
        <w:adjustRightInd w:val="0"/>
        <w:jc w:val="center"/>
        <w:rPr>
          <w:b/>
          <w:sz w:val="24"/>
          <w:szCs w:val="24"/>
        </w:rPr>
      </w:pPr>
    </w:p>
    <w:p w:rsidR="00B40C78" w:rsidRDefault="00B40C78" w:rsidP="00575092">
      <w:pPr>
        <w:rPr>
          <w:sz w:val="24"/>
          <w:szCs w:val="24"/>
        </w:rPr>
      </w:pPr>
    </w:p>
    <w:p w:rsidR="00B40C78" w:rsidRDefault="00B40C78" w:rsidP="00575092">
      <w:pPr>
        <w:jc w:val="center"/>
        <w:rPr>
          <w:b/>
          <w:sz w:val="24"/>
          <w:szCs w:val="24"/>
        </w:rPr>
      </w:pPr>
      <w:r>
        <w:rPr>
          <w:b/>
          <w:sz w:val="24"/>
          <w:szCs w:val="24"/>
        </w:rPr>
        <w:t>Бюджетное обеспечение подпрограммы</w:t>
      </w:r>
    </w:p>
    <w:p w:rsidR="00B40C78" w:rsidRPr="007444BF" w:rsidRDefault="00B40C78" w:rsidP="00575092">
      <w:pPr>
        <w:spacing w:line="276" w:lineRule="auto"/>
        <w:jc w:val="both"/>
        <w:rPr>
          <w:sz w:val="24"/>
          <w:szCs w:val="24"/>
          <w:lang w:eastAsia="en-US"/>
        </w:rPr>
      </w:pPr>
      <w:r w:rsidRPr="007444BF">
        <w:rPr>
          <w:sz w:val="24"/>
          <w:szCs w:val="24"/>
          <w:lang w:eastAsia="en-US"/>
        </w:rPr>
        <w:t xml:space="preserve">Всего </w:t>
      </w:r>
      <w:r>
        <w:rPr>
          <w:sz w:val="24"/>
          <w:szCs w:val="24"/>
          <w:lang w:eastAsia="en-US"/>
        </w:rPr>
        <w:t>2450</w:t>
      </w:r>
      <w:r w:rsidRPr="007444BF">
        <w:rPr>
          <w:sz w:val="24"/>
          <w:szCs w:val="24"/>
          <w:lang w:eastAsia="en-US"/>
        </w:rPr>
        <w:t xml:space="preserve"> тыс. руб. в т.ч. средства б</w:t>
      </w:r>
      <w:r>
        <w:rPr>
          <w:sz w:val="24"/>
          <w:szCs w:val="24"/>
          <w:lang w:eastAsia="en-US"/>
        </w:rPr>
        <w:t>юджета муниципального района - 7</w:t>
      </w:r>
      <w:r w:rsidRPr="007444BF">
        <w:rPr>
          <w:sz w:val="24"/>
          <w:szCs w:val="24"/>
          <w:lang w:eastAsia="en-US"/>
        </w:rPr>
        <w:t>00,0 тыс.</w:t>
      </w:r>
      <w:r>
        <w:rPr>
          <w:sz w:val="24"/>
          <w:szCs w:val="24"/>
          <w:lang w:eastAsia="en-US"/>
        </w:rPr>
        <w:t xml:space="preserve"> </w:t>
      </w:r>
      <w:r w:rsidRPr="007444BF">
        <w:rPr>
          <w:sz w:val="24"/>
          <w:szCs w:val="24"/>
          <w:lang w:eastAsia="en-US"/>
        </w:rPr>
        <w:t>руб</w:t>
      </w:r>
      <w:r>
        <w:rPr>
          <w:sz w:val="24"/>
          <w:szCs w:val="24"/>
          <w:lang w:eastAsia="en-US"/>
        </w:rPr>
        <w:t>.</w:t>
      </w:r>
      <w:r w:rsidRPr="007444BF">
        <w:rPr>
          <w:sz w:val="24"/>
          <w:szCs w:val="24"/>
          <w:lang w:eastAsia="en-US"/>
        </w:rPr>
        <w:t>:</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2020 г. – </w:t>
      </w:r>
      <w:r>
        <w:rPr>
          <w:sz w:val="24"/>
          <w:szCs w:val="24"/>
          <w:lang w:eastAsia="en-US"/>
        </w:rPr>
        <w:t>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2021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2023 г. – </w:t>
      </w:r>
      <w:r>
        <w:rPr>
          <w:sz w:val="24"/>
          <w:szCs w:val="24"/>
          <w:lang w:eastAsia="en-US"/>
        </w:rPr>
        <w:t>140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2024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2025 г. – </w:t>
      </w:r>
      <w:r>
        <w:rPr>
          <w:sz w:val="24"/>
          <w:szCs w:val="24"/>
          <w:lang w:eastAsia="en-US"/>
        </w:rPr>
        <w:t>140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spacing w:line="276" w:lineRule="auto"/>
        <w:ind w:left="435"/>
        <w:jc w:val="both"/>
        <w:rPr>
          <w:sz w:val="24"/>
          <w:szCs w:val="24"/>
          <w:lang w:eastAsia="en-US"/>
        </w:rPr>
      </w:pPr>
    </w:p>
    <w:p w:rsidR="00B40C78" w:rsidRPr="007444BF" w:rsidRDefault="00B40C78" w:rsidP="00575092">
      <w:pPr>
        <w:spacing w:line="276" w:lineRule="auto"/>
        <w:jc w:val="both"/>
        <w:rPr>
          <w:sz w:val="24"/>
          <w:szCs w:val="24"/>
          <w:lang w:eastAsia="en-US"/>
        </w:rPr>
      </w:pPr>
      <w:r w:rsidRPr="007444BF">
        <w:rPr>
          <w:sz w:val="24"/>
          <w:szCs w:val="24"/>
          <w:lang w:eastAsia="en-US"/>
        </w:rPr>
        <w:t xml:space="preserve">Средства </w:t>
      </w:r>
      <w:r>
        <w:rPr>
          <w:sz w:val="24"/>
          <w:szCs w:val="24"/>
          <w:lang w:eastAsia="en-US"/>
        </w:rPr>
        <w:t>краевого</w:t>
      </w:r>
      <w:r w:rsidRPr="007444BF">
        <w:rPr>
          <w:sz w:val="24"/>
          <w:szCs w:val="24"/>
          <w:lang w:eastAsia="en-US"/>
        </w:rPr>
        <w:t xml:space="preserve"> бюджета - </w:t>
      </w:r>
      <w:r>
        <w:rPr>
          <w:sz w:val="24"/>
          <w:szCs w:val="24"/>
          <w:lang w:eastAsia="en-US"/>
        </w:rPr>
        <w:t>1750</w:t>
      </w:r>
      <w:r w:rsidRPr="007444BF">
        <w:rPr>
          <w:sz w:val="24"/>
          <w:szCs w:val="24"/>
          <w:lang w:eastAsia="en-US"/>
        </w:rPr>
        <w:t>,</w:t>
      </w:r>
      <w:r>
        <w:rPr>
          <w:sz w:val="24"/>
          <w:szCs w:val="24"/>
          <w:lang w:eastAsia="en-US"/>
        </w:rPr>
        <w:t>0</w:t>
      </w:r>
      <w:r w:rsidRPr="007444BF">
        <w:rPr>
          <w:sz w:val="24"/>
          <w:szCs w:val="24"/>
          <w:lang w:eastAsia="en-US"/>
        </w:rPr>
        <w:t>0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2020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2021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2023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2024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Pr="007444BF" w:rsidRDefault="00B40C78" w:rsidP="00575092">
      <w:pPr>
        <w:numPr>
          <w:ilvl w:val="0"/>
          <w:numId w:val="8"/>
        </w:numPr>
        <w:spacing w:line="276" w:lineRule="auto"/>
        <w:jc w:val="both"/>
        <w:rPr>
          <w:sz w:val="24"/>
          <w:szCs w:val="24"/>
          <w:lang w:eastAsia="en-US"/>
        </w:rPr>
      </w:pPr>
      <w:r w:rsidRPr="007444BF">
        <w:rPr>
          <w:sz w:val="24"/>
          <w:szCs w:val="24"/>
          <w:lang w:eastAsia="en-US"/>
        </w:rPr>
        <w:t xml:space="preserve">2025 г. – </w:t>
      </w:r>
      <w:r>
        <w:rPr>
          <w:sz w:val="24"/>
          <w:szCs w:val="24"/>
          <w:lang w:eastAsia="en-US"/>
        </w:rPr>
        <w:t>0</w:t>
      </w:r>
      <w:r w:rsidRPr="007444BF">
        <w:rPr>
          <w:sz w:val="24"/>
          <w:szCs w:val="24"/>
          <w:lang w:eastAsia="en-US"/>
        </w:rPr>
        <w:t>,0</w:t>
      </w:r>
      <w:r>
        <w:rPr>
          <w:sz w:val="24"/>
          <w:szCs w:val="24"/>
          <w:lang w:eastAsia="en-US"/>
        </w:rPr>
        <w:t>0</w:t>
      </w:r>
      <w:r w:rsidRPr="007444BF">
        <w:rPr>
          <w:sz w:val="24"/>
          <w:szCs w:val="24"/>
          <w:lang w:eastAsia="en-US"/>
        </w:rPr>
        <w:t xml:space="preserve"> тыс. руб.</w:t>
      </w:r>
    </w:p>
    <w:p w:rsidR="00B40C78" w:rsidRDefault="00B40C78" w:rsidP="00575092">
      <w:pPr>
        <w:ind w:left="-851" w:firstLine="425"/>
        <w:jc w:val="center"/>
        <w:rPr>
          <w:sz w:val="24"/>
          <w:szCs w:val="24"/>
        </w:rPr>
      </w:pPr>
    </w:p>
    <w:p w:rsidR="00B40C78" w:rsidRDefault="00B40C78" w:rsidP="00575092">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B40C78" w:rsidRDefault="00B40C78" w:rsidP="00575092">
      <w:pPr>
        <w:shd w:val="clear" w:color="auto" w:fill="FFFFFF"/>
        <w:spacing w:line="311" w:lineRule="atLeast"/>
        <w:jc w:val="center"/>
        <w:rPr>
          <w:b/>
          <w:bCs/>
          <w:sz w:val="24"/>
          <w:szCs w:val="24"/>
        </w:rPr>
      </w:pPr>
    </w:p>
    <w:p w:rsidR="00B40C78" w:rsidRDefault="00B40C78" w:rsidP="00575092">
      <w:pPr>
        <w:ind w:firstLine="709"/>
        <w:jc w:val="center"/>
        <w:rPr>
          <w:rStyle w:val="a0"/>
          <w:sz w:val="24"/>
          <w:szCs w:val="24"/>
        </w:rPr>
      </w:pPr>
      <w:r>
        <w:rPr>
          <w:rStyle w:val="a0"/>
          <w:sz w:val="24"/>
          <w:szCs w:val="24"/>
        </w:rPr>
        <w:t>Таблица. Риски реализации муниципальной подпрограммы</w:t>
      </w:r>
    </w:p>
    <w:p w:rsidR="00B40C78" w:rsidRDefault="00B40C78" w:rsidP="00575092">
      <w:pPr>
        <w:ind w:firstLine="709"/>
        <w:rPr>
          <w:rStyle w:val="a0"/>
          <w:sz w:val="24"/>
          <w:szCs w:val="24"/>
        </w:rPr>
      </w:pPr>
    </w:p>
    <w:tbl>
      <w:tblPr>
        <w:tblW w:w="0" w:type="auto"/>
        <w:tblInd w:w="-699" w:type="dxa"/>
        <w:tblLayout w:type="fixed"/>
        <w:tblCellMar>
          <w:left w:w="10" w:type="dxa"/>
          <w:right w:w="10" w:type="dxa"/>
        </w:tblCellMar>
        <w:tblLook w:val="00A0"/>
      </w:tblPr>
      <w:tblGrid>
        <w:gridCol w:w="3403"/>
        <w:gridCol w:w="3260"/>
        <w:gridCol w:w="3402"/>
      </w:tblGrid>
      <w:tr w:rsidR="00B40C78" w:rsidRPr="003246CB" w:rsidTr="00CC603B">
        <w:trPr>
          <w:trHeight w:hRule="exact" w:val="667"/>
        </w:trPr>
        <w:tc>
          <w:tcPr>
            <w:tcW w:w="3403" w:type="dxa"/>
            <w:tcBorders>
              <w:top w:val="single" w:sz="4" w:space="0" w:color="auto"/>
              <w:left w:val="single" w:sz="4" w:space="0" w:color="auto"/>
              <w:bottom w:val="nil"/>
              <w:right w:val="nil"/>
            </w:tcBorders>
            <w:shd w:val="clear" w:color="auto" w:fill="FFFFFF"/>
            <w:vAlign w:val="center"/>
          </w:tcPr>
          <w:p w:rsidR="00B40C78" w:rsidRPr="003246CB" w:rsidRDefault="00B40C78" w:rsidP="00CC603B">
            <w:pPr>
              <w:pStyle w:val="20"/>
              <w:shd w:val="clear" w:color="auto" w:fill="auto"/>
              <w:spacing w:after="0" w:line="240" w:lineRule="auto"/>
              <w:jc w:val="center"/>
              <w:rPr>
                <w:sz w:val="24"/>
                <w:szCs w:val="24"/>
              </w:rPr>
            </w:pPr>
            <w:r w:rsidRPr="003246CB">
              <w:rPr>
                <w:sz w:val="24"/>
                <w:szCs w:val="24"/>
              </w:rPr>
              <w:t>Риск</w:t>
            </w:r>
          </w:p>
        </w:tc>
        <w:tc>
          <w:tcPr>
            <w:tcW w:w="3260" w:type="dxa"/>
            <w:tcBorders>
              <w:top w:val="single" w:sz="4" w:space="0" w:color="auto"/>
              <w:left w:val="single" w:sz="4" w:space="0" w:color="auto"/>
              <w:bottom w:val="nil"/>
              <w:right w:val="nil"/>
            </w:tcBorders>
            <w:shd w:val="clear" w:color="auto" w:fill="FFFFFF"/>
            <w:vAlign w:val="bottom"/>
          </w:tcPr>
          <w:p w:rsidR="00B40C78" w:rsidRPr="003246CB" w:rsidRDefault="00B40C78" w:rsidP="00CC603B">
            <w:pPr>
              <w:pStyle w:val="20"/>
              <w:shd w:val="clear" w:color="auto" w:fill="auto"/>
              <w:spacing w:after="0" w:line="240" w:lineRule="auto"/>
              <w:jc w:val="center"/>
              <w:rPr>
                <w:sz w:val="24"/>
                <w:szCs w:val="24"/>
              </w:rPr>
            </w:pPr>
            <w:r w:rsidRPr="003246CB">
              <w:rPr>
                <w:sz w:val="24"/>
                <w:szCs w:val="24"/>
              </w:rPr>
              <w:t>Последствия</w:t>
            </w:r>
          </w:p>
          <w:p w:rsidR="00B40C78" w:rsidRPr="003246CB" w:rsidRDefault="00B40C78" w:rsidP="00CC603B">
            <w:pPr>
              <w:pStyle w:val="20"/>
              <w:shd w:val="clear" w:color="auto" w:fill="auto"/>
              <w:spacing w:after="0" w:line="240" w:lineRule="auto"/>
              <w:jc w:val="center"/>
              <w:rPr>
                <w:sz w:val="24"/>
                <w:szCs w:val="24"/>
              </w:rPr>
            </w:pPr>
            <w:r w:rsidRPr="003246CB">
              <w:rPr>
                <w:sz w:val="24"/>
                <w:szCs w:val="24"/>
              </w:rPr>
              <w:t>наступления</w:t>
            </w:r>
          </w:p>
        </w:tc>
        <w:tc>
          <w:tcPr>
            <w:tcW w:w="3402" w:type="dxa"/>
            <w:tcBorders>
              <w:top w:val="single" w:sz="4" w:space="0" w:color="auto"/>
              <w:left w:val="single" w:sz="4" w:space="0" w:color="auto"/>
              <w:bottom w:val="nil"/>
              <w:right w:val="single" w:sz="4" w:space="0" w:color="auto"/>
            </w:tcBorders>
            <w:shd w:val="clear" w:color="auto" w:fill="FFFFFF"/>
            <w:vAlign w:val="center"/>
          </w:tcPr>
          <w:p w:rsidR="00B40C78" w:rsidRPr="003246CB" w:rsidRDefault="00B40C78" w:rsidP="00CC603B">
            <w:pPr>
              <w:pStyle w:val="20"/>
              <w:shd w:val="clear" w:color="auto" w:fill="auto"/>
              <w:spacing w:after="0" w:line="240" w:lineRule="auto"/>
              <w:jc w:val="center"/>
              <w:rPr>
                <w:sz w:val="24"/>
                <w:szCs w:val="24"/>
              </w:rPr>
            </w:pPr>
            <w:r w:rsidRPr="003246CB">
              <w:rPr>
                <w:sz w:val="24"/>
                <w:szCs w:val="24"/>
              </w:rPr>
              <w:t>Меры по минимизации</w:t>
            </w:r>
          </w:p>
        </w:tc>
      </w:tr>
      <w:tr w:rsidR="00B40C78" w:rsidTr="00CC603B">
        <w:trPr>
          <w:trHeight w:val="331"/>
        </w:trPr>
        <w:tc>
          <w:tcPr>
            <w:tcW w:w="10065" w:type="dxa"/>
            <w:gridSpan w:val="3"/>
            <w:tcBorders>
              <w:top w:val="single" w:sz="4" w:space="0" w:color="auto"/>
              <w:left w:val="single" w:sz="4" w:space="0" w:color="auto"/>
              <w:bottom w:val="nil"/>
              <w:right w:val="single" w:sz="4" w:space="0" w:color="auto"/>
            </w:tcBorders>
            <w:shd w:val="clear" w:color="auto" w:fill="FFFFFF"/>
            <w:vAlign w:val="bottom"/>
          </w:tcPr>
          <w:p w:rsidR="00B40C78" w:rsidRDefault="00B40C78" w:rsidP="00CC603B">
            <w:pPr>
              <w:pStyle w:val="20"/>
              <w:shd w:val="clear" w:color="auto" w:fill="auto"/>
              <w:spacing w:after="0" w:line="240" w:lineRule="auto"/>
              <w:jc w:val="center"/>
              <w:rPr>
                <w:sz w:val="24"/>
                <w:szCs w:val="24"/>
              </w:rPr>
            </w:pPr>
            <w:r>
              <w:rPr>
                <w:sz w:val="24"/>
                <w:szCs w:val="24"/>
              </w:rPr>
              <w:t>1. Внешние риски</w:t>
            </w:r>
          </w:p>
        </w:tc>
      </w:tr>
      <w:tr w:rsidR="00B40C78" w:rsidTr="00CC603B">
        <w:trPr>
          <w:trHeight w:hRule="exact" w:val="4460"/>
        </w:trPr>
        <w:tc>
          <w:tcPr>
            <w:tcW w:w="3403" w:type="dxa"/>
            <w:tcBorders>
              <w:top w:val="single" w:sz="4" w:space="0" w:color="auto"/>
              <w:left w:val="single" w:sz="4" w:space="0" w:color="auto"/>
              <w:bottom w:val="nil"/>
              <w:right w:val="nil"/>
            </w:tcBorders>
            <w:shd w:val="clear" w:color="auto" w:fill="FFFFFF"/>
          </w:tcPr>
          <w:p w:rsidR="00B40C78" w:rsidRPr="00B27123" w:rsidRDefault="00B40C78" w:rsidP="00CC603B">
            <w:pPr>
              <w:shd w:val="clear" w:color="auto" w:fill="FFFFFF"/>
              <w:spacing w:line="276" w:lineRule="auto"/>
              <w:ind w:right="195"/>
              <w:rPr>
                <w:sz w:val="24"/>
                <w:szCs w:val="24"/>
                <w:lang w:eastAsia="en-US"/>
              </w:rPr>
            </w:pPr>
            <w:r w:rsidRPr="00B27123">
              <w:rPr>
                <w:sz w:val="24"/>
                <w:szCs w:val="24"/>
                <w:lang w:eastAsia="en-US"/>
              </w:rPr>
              <w:t>Риск не достижения целевых показателей программы обусловлен не получением финансирования из краевого бюджета бюджетами городских и сельских поселений муниципального района «Карымский район»</w:t>
            </w:r>
          </w:p>
          <w:p w:rsidR="00B40C78" w:rsidRDefault="00B40C78" w:rsidP="00CC603B">
            <w:pPr>
              <w:shd w:val="clear" w:color="auto" w:fill="FFFFFF"/>
              <w:spacing w:line="276" w:lineRule="auto"/>
              <w:ind w:right="195"/>
              <w:rPr>
                <w:sz w:val="24"/>
                <w:szCs w:val="24"/>
                <w:lang w:eastAsia="en-US"/>
              </w:rPr>
            </w:pPr>
          </w:p>
          <w:p w:rsidR="00B40C78" w:rsidRDefault="00B40C78" w:rsidP="00CC603B">
            <w:pPr>
              <w:shd w:val="clear" w:color="auto" w:fill="FFFFFF"/>
              <w:spacing w:line="276" w:lineRule="auto"/>
              <w:ind w:right="195"/>
              <w:rPr>
                <w:sz w:val="24"/>
                <w:szCs w:val="24"/>
                <w:lang w:eastAsia="en-US"/>
              </w:rPr>
            </w:pPr>
          </w:p>
          <w:p w:rsidR="00B40C78" w:rsidRDefault="00B40C78" w:rsidP="00CC603B">
            <w:pPr>
              <w:shd w:val="clear" w:color="auto" w:fill="FFFFFF"/>
              <w:spacing w:line="276" w:lineRule="auto"/>
              <w:ind w:right="195"/>
              <w:rPr>
                <w:sz w:val="24"/>
                <w:szCs w:val="24"/>
                <w:lang w:eastAsia="en-US"/>
              </w:rPr>
            </w:pPr>
          </w:p>
          <w:p w:rsidR="00B40C78" w:rsidRDefault="00B40C78" w:rsidP="00CC603B">
            <w:pPr>
              <w:pStyle w:val="20"/>
              <w:shd w:val="clear" w:color="auto" w:fill="auto"/>
              <w:spacing w:after="0" w:line="240" w:lineRule="auto"/>
              <w:ind w:left="142"/>
              <w:rPr>
                <w:sz w:val="24"/>
                <w:szCs w:val="24"/>
              </w:rPr>
            </w:pPr>
          </w:p>
          <w:p w:rsidR="00B40C78" w:rsidRDefault="00B40C78" w:rsidP="00CC603B">
            <w:pPr>
              <w:pStyle w:val="20"/>
              <w:shd w:val="clear" w:color="auto" w:fill="auto"/>
              <w:spacing w:after="0" w:line="240" w:lineRule="auto"/>
              <w:rPr>
                <w:sz w:val="24"/>
                <w:szCs w:val="24"/>
              </w:rPr>
            </w:pPr>
          </w:p>
          <w:p w:rsidR="00B40C78" w:rsidRDefault="00B40C78" w:rsidP="00CC603B">
            <w:pPr>
              <w:pStyle w:val="20"/>
              <w:shd w:val="clear" w:color="auto" w:fill="auto"/>
              <w:spacing w:after="0" w:line="240" w:lineRule="auto"/>
              <w:rPr>
                <w:sz w:val="24"/>
                <w:szCs w:val="24"/>
              </w:rPr>
            </w:pPr>
          </w:p>
        </w:tc>
        <w:tc>
          <w:tcPr>
            <w:tcW w:w="3260" w:type="dxa"/>
            <w:tcBorders>
              <w:top w:val="single" w:sz="4" w:space="0" w:color="auto"/>
              <w:left w:val="single" w:sz="4" w:space="0" w:color="auto"/>
              <w:bottom w:val="nil"/>
              <w:right w:val="nil"/>
            </w:tcBorders>
            <w:shd w:val="clear" w:color="auto" w:fill="FFFFFF"/>
          </w:tcPr>
          <w:p w:rsidR="00B40C78" w:rsidRDefault="00B40C78" w:rsidP="00CC603B">
            <w:pPr>
              <w:spacing w:line="276" w:lineRule="auto"/>
              <w:ind w:left="210" w:right="127"/>
              <w:rPr>
                <w:sz w:val="24"/>
                <w:szCs w:val="24"/>
                <w:lang w:eastAsia="en-US"/>
              </w:rPr>
            </w:pPr>
            <w:r>
              <w:rPr>
                <w:sz w:val="24"/>
                <w:szCs w:val="24"/>
                <w:lang w:eastAsia="en-US"/>
              </w:rPr>
              <w:t xml:space="preserve">Отсутствие доступности приоритетных объектов и услуг в приоритетных сферах жизнедеятельности инвалидов и других маломобильных групп населения </w:t>
            </w:r>
          </w:p>
        </w:tc>
        <w:tc>
          <w:tcPr>
            <w:tcW w:w="3402" w:type="dxa"/>
            <w:tcBorders>
              <w:top w:val="single" w:sz="4" w:space="0" w:color="auto"/>
              <w:left w:val="single" w:sz="4" w:space="0" w:color="auto"/>
              <w:bottom w:val="nil"/>
              <w:right w:val="single" w:sz="4" w:space="0" w:color="auto"/>
            </w:tcBorders>
            <w:shd w:val="clear" w:color="auto" w:fill="FFFFFF"/>
          </w:tcPr>
          <w:p w:rsidR="00B40C78" w:rsidRDefault="00B40C78" w:rsidP="00CC603B">
            <w:pPr>
              <w:spacing w:line="276" w:lineRule="auto"/>
              <w:ind w:left="137" w:right="132"/>
              <w:rPr>
                <w:sz w:val="24"/>
                <w:szCs w:val="24"/>
                <w:lang w:eastAsia="en-US"/>
              </w:rPr>
            </w:pPr>
            <w:r>
              <w:rPr>
                <w:sz w:val="24"/>
                <w:szCs w:val="24"/>
                <w:lang w:eastAsia="en-US"/>
              </w:rPr>
              <w:t xml:space="preserve"> Своевременно предоставлять в Министерство социальной защиты населения Забайкальского края выписку из нормативно-правового акта о бюджете городского (сельского) поселения, подтверждающей расходное обязательство муниципального образования по финансированию данной программы    </w:t>
            </w:r>
          </w:p>
        </w:tc>
      </w:tr>
      <w:tr w:rsidR="00B40C78" w:rsidTr="00CC603B">
        <w:trPr>
          <w:trHeight w:val="33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40C78" w:rsidRDefault="00B40C78" w:rsidP="00CC603B">
            <w:pPr>
              <w:pStyle w:val="20"/>
              <w:shd w:val="clear" w:color="auto" w:fill="auto"/>
              <w:spacing w:after="0" w:line="240" w:lineRule="auto"/>
              <w:jc w:val="center"/>
              <w:rPr>
                <w:sz w:val="24"/>
                <w:szCs w:val="24"/>
              </w:rPr>
            </w:pPr>
            <w:r>
              <w:rPr>
                <w:sz w:val="24"/>
                <w:szCs w:val="24"/>
              </w:rPr>
              <w:t>Внутренние риски</w:t>
            </w:r>
          </w:p>
        </w:tc>
      </w:tr>
      <w:tr w:rsidR="00B40C78" w:rsidTr="00CC603B">
        <w:trPr>
          <w:trHeight w:hRule="exact" w:val="3416"/>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B40C78" w:rsidRDefault="00B40C78" w:rsidP="00CC603B">
            <w:pPr>
              <w:pStyle w:val="20"/>
              <w:shd w:val="clear" w:color="auto" w:fill="auto"/>
              <w:spacing w:after="0" w:line="240" w:lineRule="auto"/>
              <w:ind w:right="53"/>
              <w:rPr>
                <w:sz w:val="24"/>
                <w:szCs w:val="24"/>
              </w:rPr>
            </w:pPr>
            <w:r>
              <w:rPr>
                <w:sz w:val="24"/>
                <w:szCs w:val="24"/>
              </w:rPr>
              <w:t>Отсутствие денежных средств в бюджетах городских (сельских) поселений</w:t>
            </w: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p w:rsidR="00B40C78" w:rsidRDefault="00B40C78" w:rsidP="00CC603B">
            <w:pPr>
              <w:pStyle w:val="20"/>
              <w:shd w:val="clear" w:color="auto" w:fill="auto"/>
              <w:spacing w:after="0" w:line="240" w:lineRule="auto"/>
              <w:ind w:right="53"/>
              <w:rPr>
                <w:sz w:val="24"/>
                <w:szCs w:val="24"/>
              </w:rPr>
            </w:pPr>
          </w:p>
        </w:tc>
        <w:tc>
          <w:tcPr>
            <w:tcW w:w="3260" w:type="dxa"/>
            <w:tcBorders>
              <w:top w:val="single" w:sz="4" w:space="0" w:color="auto"/>
              <w:left w:val="single" w:sz="4" w:space="0" w:color="auto"/>
              <w:bottom w:val="single" w:sz="4" w:space="0" w:color="auto"/>
              <w:right w:val="nil"/>
            </w:tcBorders>
            <w:shd w:val="clear" w:color="auto" w:fill="FFFFFF"/>
          </w:tcPr>
          <w:p w:rsidR="00B40C78" w:rsidRDefault="00B40C78" w:rsidP="00CC603B">
            <w:pPr>
              <w:ind w:left="210" w:right="268"/>
              <w:rPr>
                <w:sz w:val="24"/>
                <w:szCs w:val="24"/>
                <w:lang w:eastAsia="en-US"/>
              </w:rPr>
            </w:pPr>
            <w:r>
              <w:rPr>
                <w:sz w:val="24"/>
                <w:szCs w:val="24"/>
                <w:lang w:eastAsia="en-US"/>
              </w:rPr>
              <w:t>Неполучение софинансирования из краевого бюджета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40C78" w:rsidRDefault="00B40C78" w:rsidP="00CC603B">
            <w:pPr>
              <w:spacing w:line="276" w:lineRule="auto"/>
              <w:ind w:left="137" w:right="132"/>
              <w:rPr>
                <w:sz w:val="24"/>
                <w:szCs w:val="24"/>
                <w:lang w:eastAsia="en-US"/>
              </w:rPr>
            </w:pPr>
            <w:r>
              <w:rPr>
                <w:sz w:val="24"/>
                <w:szCs w:val="24"/>
                <w:lang w:eastAsia="en-US"/>
              </w:rPr>
              <w:t xml:space="preserve">Предусмотреть администрациями городских (сельских) поселений денежные средства на софинансирование мероприятий по доступности приоритетных объектов для инвалидов и других маломобильных групп населения </w:t>
            </w:r>
          </w:p>
        </w:tc>
      </w:tr>
    </w:tbl>
    <w:p w:rsidR="00B40C78" w:rsidRDefault="00B40C78" w:rsidP="00575092">
      <w:pPr>
        <w:ind w:firstLine="709"/>
        <w:rPr>
          <w:sz w:val="2"/>
          <w:szCs w:val="2"/>
        </w:rPr>
      </w:pPr>
    </w:p>
    <w:p w:rsidR="00B40C78" w:rsidRDefault="00B40C78" w:rsidP="00575092">
      <w:pPr>
        <w:pStyle w:val="20"/>
        <w:shd w:val="clear" w:color="auto" w:fill="auto"/>
        <w:spacing w:after="0" w:line="240" w:lineRule="auto"/>
        <w:ind w:firstLine="709"/>
        <w:jc w:val="both"/>
      </w:pPr>
    </w:p>
    <w:p w:rsidR="00B40C78" w:rsidRDefault="00B40C78" w:rsidP="00575092">
      <w:pPr>
        <w:tabs>
          <w:tab w:val="left" w:pos="3060"/>
        </w:tabs>
        <w:jc w:val="center"/>
        <w:rPr>
          <w:b/>
          <w:sz w:val="24"/>
          <w:szCs w:val="24"/>
        </w:rPr>
      </w:pPr>
      <w:r>
        <w:rPr>
          <w:b/>
          <w:sz w:val="24"/>
          <w:szCs w:val="24"/>
        </w:rPr>
        <w:t>Ожидаемые результаты реализации подпрограммы</w:t>
      </w:r>
    </w:p>
    <w:p w:rsidR="00B40C78" w:rsidRDefault="00B40C78" w:rsidP="00575092">
      <w:pPr>
        <w:tabs>
          <w:tab w:val="left" w:pos="3060"/>
        </w:tabs>
        <w:ind w:left="-851" w:firstLine="425"/>
        <w:jc w:val="both"/>
        <w:rPr>
          <w:sz w:val="24"/>
          <w:szCs w:val="24"/>
        </w:rPr>
      </w:pPr>
      <w:r>
        <w:rPr>
          <w:sz w:val="24"/>
          <w:szCs w:val="24"/>
        </w:rPr>
        <w:t>Реализация мероприятий, предусмотренных программой, позволит:</w:t>
      </w:r>
    </w:p>
    <w:p w:rsidR="00B40C78" w:rsidRDefault="00B40C78" w:rsidP="00575092">
      <w:pPr>
        <w:tabs>
          <w:tab w:val="left" w:pos="3060"/>
        </w:tabs>
        <w:ind w:left="-426" w:firstLine="425"/>
        <w:jc w:val="both"/>
        <w:rPr>
          <w:sz w:val="24"/>
          <w:szCs w:val="24"/>
        </w:rPr>
      </w:pPr>
      <w:r>
        <w:rPr>
          <w:sz w:val="24"/>
          <w:szCs w:val="24"/>
        </w:rPr>
        <w:t>-  выполнить мероприятия по созданию без барьерной среды для инвалидов и других маломобильных групп населения;</w:t>
      </w:r>
    </w:p>
    <w:p w:rsidR="00B40C78" w:rsidRDefault="00B40C78" w:rsidP="00575092">
      <w:pPr>
        <w:tabs>
          <w:tab w:val="left" w:pos="3060"/>
        </w:tabs>
        <w:ind w:left="-426" w:firstLine="425"/>
        <w:jc w:val="both"/>
        <w:rPr>
          <w:sz w:val="24"/>
          <w:szCs w:val="24"/>
        </w:rPr>
      </w:pPr>
      <w:r>
        <w:rPr>
          <w:sz w:val="24"/>
          <w:szCs w:val="24"/>
        </w:rPr>
        <w:t xml:space="preserve">-  усилить социальную поддержку и улучшить качество жизни инвалидов; </w:t>
      </w:r>
    </w:p>
    <w:p w:rsidR="00B40C78" w:rsidRDefault="00B40C78" w:rsidP="00575092">
      <w:pPr>
        <w:tabs>
          <w:tab w:val="left" w:pos="3060"/>
        </w:tabs>
        <w:ind w:left="-426" w:firstLine="425"/>
        <w:jc w:val="both"/>
        <w:rPr>
          <w:sz w:val="24"/>
          <w:szCs w:val="24"/>
        </w:rPr>
      </w:pPr>
      <w:r>
        <w:rPr>
          <w:sz w:val="24"/>
          <w:szCs w:val="24"/>
        </w:rPr>
        <w:t>-  создать в районе оптимальную систему реабилитации инвалидов.</w:t>
      </w:r>
    </w:p>
    <w:p w:rsidR="00B40C78" w:rsidRDefault="00B40C78" w:rsidP="00575092">
      <w:pPr>
        <w:tabs>
          <w:tab w:val="left" w:pos="1110"/>
        </w:tabs>
        <w:jc w:val="both"/>
        <w:rPr>
          <w:sz w:val="28"/>
          <w:szCs w:val="28"/>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p w:rsidR="00B40C78" w:rsidRDefault="00B40C78" w:rsidP="00966DF8">
      <w:pPr>
        <w:jc w:val="center"/>
        <w:rPr>
          <w:b/>
          <w:sz w:val="24"/>
          <w:szCs w:val="24"/>
        </w:rPr>
      </w:pPr>
    </w:p>
    <w:bookmarkEnd w:id="5"/>
    <w:p w:rsidR="00B40C78" w:rsidRDefault="00B40C78" w:rsidP="00CC603B">
      <w:pPr>
        <w:jc w:val="center"/>
        <w:rPr>
          <w:b/>
          <w:sz w:val="24"/>
          <w:szCs w:val="24"/>
        </w:rPr>
      </w:pPr>
      <w:r>
        <w:rPr>
          <w:b/>
          <w:sz w:val="24"/>
          <w:szCs w:val="24"/>
        </w:rPr>
        <w:t xml:space="preserve">Раздел 5. ОБЩАЯ ХАРАКТЕРИСТИКА </w:t>
      </w:r>
    </w:p>
    <w:p w:rsidR="00B40C78" w:rsidRDefault="00B40C78" w:rsidP="00CC603B">
      <w:pPr>
        <w:jc w:val="center"/>
        <w:rPr>
          <w:b/>
          <w:sz w:val="24"/>
          <w:szCs w:val="24"/>
        </w:rPr>
      </w:pPr>
      <w:r>
        <w:rPr>
          <w:b/>
          <w:sz w:val="24"/>
          <w:szCs w:val="24"/>
        </w:rPr>
        <w:t>ПОДПРОГРАММЫ 5 МУНИЦИПАЛЬНОЙ ПРОГРАММЫ</w:t>
      </w:r>
    </w:p>
    <w:p w:rsidR="00B40C78" w:rsidRDefault="00B40C78" w:rsidP="00CC603B">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2020-2025 годы»</w:t>
      </w:r>
    </w:p>
    <w:p w:rsidR="00B40C78" w:rsidRPr="00D56A5F" w:rsidRDefault="00B40C78" w:rsidP="00CC603B">
      <w:pPr>
        <w:shd w:val="clear" w:color="auto" w:fill="FFFFFF"/>
        <w:spacing w:line="311" w:lineRule="atLeast"/>
        <w:jc w:val="center"/>
        <w:rPr>
          <w:sz w:val="24"/>
          <w:szCs w:val="24"/>
        </w:rPr>
      </w:pPr>
      <w:r w:rsidRPr="00D56A5F">
        <w:rPr>
          <w:sz w:val="24"/>
          <w:szCs w:val="24"/>
        </w:rPr>
        <w:t>ПОДПРОГРАММА</w:t>
      </w:r>
    </w:p>
    <w:p w:rsidR="00B40C78" w:rsidRPr="00D56A5F" w:rsidRDefault="00B40C78" w:rsidP="00CC603B">
      <w:pPr>
        <w:shd w:val="clear" w:color="auto" w:fill="FFFFFF"/>
        <w:spacing w:line="311" w:lineRule="atLeast"/>
        <w:jc w:val="center"/>
        <w:rPr>
          <w:sz w:val="24"/>
          <w:szCs w:val="24"/>
        </w:rPr>
      </w:pPr>
      <w:r w:rsidRPr="00D56A5F">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8862"/>
      </w:tblGrid>
      <w:tr w:rsidR="00B40C78" w:rsidTr="00CC603B">
        <w:trPr>
          <w:trHeight w:val="1112"/>
        </w:trPr>
        <w:tc>
          <w:tcPr>
            <w:tcW w:w="1971" w:type="dxa"/>
          </w:tcPr>
          <w:p w:rsidR="00B40C78" w:rsidRDefault="00B40C78" w:rsidP="00CC603B">
            <w:pPr>
              <w:rPr>
                <w:sz w:val="24"/>
                <w:szCs w:val="24"/>
                <w:lang w:eastAsia="en-US"/>
              </w:rPr>
            </w:pPr>
            <w:r>
              <w:rPr>
                <w:sz w:val="24"/>
                <w:szCs w:val="24"/>
                <w:lang w:eastAsia="en-US"/>
              </w:rPr>
              <w:t xml:space="preserve">Ответственный </w:t>
            </w:r>
          </w:p>
          <w:p w:rsidR="00B40C78" w:rsidRDefault="00B40C78" w:rsidP="00CC603B">
            <w:pPr>
              <w:rPr>
                <w:sz w:val="24"/>
                <w:szCs w:val="24"/>
                <w:lang w:eastAsia="en-US"/>
              </w:rPr>
            </w:pPr>
            <w:r>
              <w:rPr>
                <w:sz w:val="24"/>
                <w:szCs w:val="24"/>
                <w:lang w:eastAsia="en-US"/>
              </w:rPr>
              <w:t>Исполнитель</w:t>
            </w:r>
            <w:r>
              <w:rPr>
                <w:sz w:val="24"/>
                <w:szCs w:val="24"/>
                <w:lang w:val="en-US" w:eastAsia="en-US"/>
              </w:rPr>
              <w:t xml:space="preserve"> </w:t>
            </w:r>
            <w:r>
              <w:rPr>
                <w:sz w:val="24"/>
                <w:szCs w:val="24"/>
                <w:lang w:eastAsia="en-US"/>
              </w:rPr>
              <w:t>подпрограммы</w:t>
            </w:r>
          </w:p>
          <w:p w:rsidR="00B40C78" w:rsidRDefault="00B40C78" w:rsidP="00CC603B">
            <w:pPr>
              <w:ind w:left="-24"/>
              <w:rPr>
                <w:sz w:val="24"/>
                <w:szCs w:val="24"/>
                <w:lang w:eastAsia="en-US"/>
              </w:rPr>
            </w:pPr>
          </w:p>
          <w:p w:rsidR="00B40C78" w:rsidRDefault="00B40C78" w:rsidP="00CC603B">
            <w:pPr>
              <w:ind w:left="-24"/>
              <w:rPr>
                <w:sz w:val="24"/>
                <w:szCs w:val="24"/>
                <w:lang w:eastAsia="en-US"/>
              </w:rPr>
            </w:pPr>
          </w:p>
        </w:tc>
        <w:tc>
          <w:tcPr>
            <w:tcW w:w="8862" w:type="dxa"/>
          </w:tcPr>
          <w:p w:rsidR="00B40C78" w:rsidRDefault="00B40C78" w:rsidP="00CC603B">
            <w:pPr>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B40C78" w:rsidTr="00CC603B">
        <w:trPr>
          <w:trHeight w:val="1050"/>
        </w:trPr>
        <w:tc>
          <w:tcPr>
            <w:tcW w:w="1971" w:type="dxa"/>
          </w:tcPr>
          <w:p w:rsidR="00B40C78" w:rsidRDefault="00B40C78" w:rsidP="00CC603B">
            <w:pPr>
              <w:rPr>
                <w:sz w:val="24"/>
                <w:szCs w:val="24"/>
                <w:lang w:eastAsia="en-US"/>
              </w:rPr>
            </w:pPr>
            <w:r>
              <w:rPr>
                <w:sz w:val="24"/>
                <w:szCs w:val="24"/>
                <w:lang w:eastAsia="en-US"/>
              </w:rPr>
              <w:t xml:space="preserve">Соисполнители </w:t>
            </w:r>
          </w:p>
          <w:p w:rsidR="00B40C78" w:rsidRDefault="00B40C78" w:rsidP="00CC603B">
            <w:pPr>
              <w:rPr>
                <w:sz w:val="24"/>
                <w:szCs w:val="24"/>
                <w:lang w:eastAsia="en-US"/>
              </w:rPr>
            </w:pPr>
            <w:r>
              <w:rPr>
                <w:sz w:val="24"/>
                <w:szCs w:val="24"/>
                <w:lang w:eastAsia="en-US"/>
              </w:rPr>
              <w:t>подпрограммы</w:t>
            </w:r>
          </w:p>
        </w:tc>
        <w:tc>
          <w:tcPr>
            <w:tcW w:w="8862" w:type="dxa"/>
          </w:tcPr>
          <w:p w:rsidR="00B40C78" w:rsidRDefault="00B40C78" w:rsidP="00CC603B">
            <w:pPr>
              <w:jc w:val="both"/>
              <w:rPr>
                <w:sz w:val="24"/>
                <w:szCs w:val="24"/>
                <w:lang w:eastAsia="en-US"/>
              </w:rPr>
            </w:pPr>
            <w:r>
              <w:rPr>
                <w:sz w:val="24"/>
                <w:szCs w:val="24"/>
                <w:lang w:eastAsia="en-US"/>
              </w:rPr>
              <w:t>Соисполнителей подпрограммы нет.</w:t>
            </w:r>
          </w:p>
        </w:tc>
      </w:tr>
      <w:tr w:rsidR="00B40C78" w:rsidTr="00CC603B">
        <w:trPr>
          <w:trHeight w:val="645"/>
        </w:trPr>
        <w:tc>
          <w:tcPr>
            <w:tcW w:w="1971" w:type="dxa"/>
          </w:tcPr>
          <w:p w:rsidR="00B40C78" w:rsidRDefault="00B40C78" w:rsidP="00CC603B">
            <w:pPr>
              <w:rPr>
                <w:sz w:val="24"/>
                <w:szCs w:val="24"/>
                <w:lang w:eastAsia="en-US"/>
              </w:rPr>
            </w:pPr>
            <w:r>
              <w:rPr>
                <w:sz w:val="24"/>
                <w:szCs w:val="24"/>
                <w:lang w:eastAsia="en-US"/>
              </w:rPr>
              <w:t>Цель подпрограммы</w:t>
            </w:r>
          </w:p>
          <w:p w:rsidR="00B40C78" w:rsidRDefault="00B40C78" w:rsidP="00CC603B">
            <w:pPr>
              <w:rPr>
                <w:sz w:val="24"/>
                <w:szCs w:val="24"/>
                <w:lang w:eastAsia="en-US"/>
              </w:rPr>
            </w:pPr>
          </w:p>
        </w:tc>
        <w:tc>
          <w:tcPr>
            <w:tcW w:w="8862" w:type="dxa"/>
          </w:tcPr>
          <w:p w:rsidR="00B40C78" w:rsidRDefault="00B40C78" w:rsidP="00CC603B">
            <w:pPr>
              <w:jc w:val="both"/>
              <w:rPr>
                <w:sz w:val="24"/>
                <w:szCs w:val="24"/>
                <w:lang w:eastAsia="en-US"/>
              </w:rPr>
            </w:pPr>
            <w:r>
              <w:rPr>
                <w:color w:val="000000"/>
                <w:sz w:val="24"/>
                <w:szCs w:val="24"/>
                <w:shd w:val="clear" w:color="auto" w:fill="FFFFFF"/>
                <w:lang w:eastAsia="en-US"/>
              </w:rPr>
              <w:t xml:space="preserve">Обеспечение эффективного управления реализацией муниципальной программы </w:t>
            </w: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r>
              <w:rPr>
                <w:color w:val="000000"/>
                <w:sz w:val="24"/>
                <w:szCs w:val="24"/>
                <w:shd w:val="clear" w:color="auto" w:fill="FFFFFF"/>
                <w:lang w:eastAsia="en-US"/>
              </w:rPr>
              <w:t>, а также исполнения функций</w:t>
            </w:r>
            <w:r>
              <w:rPr>
                <w:rStyle w:val="apple-converted-space"/>
                <w:color w:val="000000"/>
                <w:sz w:val="24"/>
                <w:szCs w:val="24"/>
                <w:shd w:val="clear" w:color="auto" w:fill="FFFFFF"/>
                <w:lang w:eastAsia="en-US"/>
              </w:rPr>
              <w:t> Комитета имущества и градостроительной деятельности</w:t>
            </w:r>
          </w:p>
        </w:tc>
      </w:tr>
      <w:tr w:rsidR="00B40C78" w:rsidTr="00CC603B">
        <w:trPr>
          <w:trHeight w:val="1245"/>
        </w:trPr>
        <w:tc>
          <w:tcPr>
            <w:tcW w:w="1971" w:type="dxa"/>
          </w:tcPr>
          <w:p w:rsidR="00B40C78" w:rsidRDefault="00B40C78" w:rsidP="00CC603B">
            <w:pPr>
              <w:rPr>
                <w:sz w:val="24"/>
                <w:szCs w:val="24"/>
                <w:lang w:eastAsia="en-US"/>
              </w:rPr>
            </w:pPr>
            <w:r>
              <w:rPr>
                <w:sz w:val="24"/>
                <w:szCs w:val="24"/>
                <w:lang w:eastAsia="en-US"/>
              </w:rPr>
              <w:t xml:space="preserve">Задачи </w:t>
            </w:r>
          </w:p>
          <w:p w:rsidR="00B40C78" w:rsidRDefault="00B40C78" w:rsidP="00CC603B">
            <w:pPr>
              <w:rPr>
                <w:sz w:val="24"/>
                <w:szCs w:val="24"/>
                <w:lang w:eastAsia="en-US"/>
              </w:rPr>
            </w:pPr>
            <w:r>
              <w:rPr>
                <w:sz w:val="24"/>
                <w:szCs w:val="24"/>
                <w:lang w:eastAsia="en-US"/>
              </w:rPr>
              <w:t xml:space="preserve">подпрограммы </w:t>
            </w:r>
          </w:p>
          <w:p w:rsidR="00B40C78" w:rsidRDefault="00B40C78" w:rsidP="00CC603B">
            <w:pPr>
              <w:rPr>
                <w:sz w:val="24"/>
                <w:szCs w:val="24"/>
                <w:lang w:eastAsia="en-US"/>
              </w:rPr>
            </w:pPr>
          </w:p>
        </w:tc>
        <w:tc>
          <w:tcPr>
            <w:tcW w:w="8862" w:type="dxa"/>
          </w:tcPr>
          <w:p w:rsidR="00B40C78" w:rsidRDefault="00B40C78" w:rsidP="00CC603B">
            <w:pPr>
              <w:spacing w:after="60"/>
              <w:ind w:left="33"/>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p w:rsidR="00B40C78" w:rsidRDefault="00B40C78" w:rsidP="00CC603B">
            <w:pPr>
              <w:spacing w:after="60"/>
              <w:ind w:left="33"/>
              <w:jc w:val="both"/>
              <w:rPr>
                <w:sz w:val="24"/>
                <w:szCs w:val="24"/>
                <w:lang w:eastAsia="en-US"/>
              </w:rPr>
            </w:pPr>
            <w:r>
              <w:rPr>
                <w:sz w:val="24"/>
                <w:szCs w:val="24"/>
                <w:lang w:eastAsia="en-US"/>
              </w:rPr>
              <w:t xml:space="preserve">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 </w:t>
            </w:r>
          </w:p>
        </w:tc>
      </w:tr>
      <w:tr w:rsidR="00B40C78" w:rsidTr="00CC603B">
        <w:trPr>
          <w:trHeight w:val="940"/>
        </w:trPr>
        <w:tc>
          <w:tcPr>
            <w:tcW w:w="1971" w:type="dxa"/>
          </w:tcPr>
          <w:p w:rsidR="00B40C78" w:rsidRDefault="00B40C78" w:rsidP="00CC603B">
            <w:pPr>
              <w:rPr>
                <w:sz w:val="24"/>
                <w:szCs w:val="24"/>
                <w:lang w:eastAsia="en-US"/>
              </w:rPr>
            </w:pPr>
            <w:r>
              <w:rPr>
                <w:sz w:val="24"/>
                <w:szCs w:val="24"/>
                <w:lang w:eastAsia="en-US"/>
              </w:rPr>
              <w:t>Сроки реализации подпрограммы</w:t>
            </w:r>
          </w:p>
        </w:tc>
        <w:tc>
          <w:tcPr>
            <w:tcW w:w="8862" w:type="dxa"/>
          </w:tcPr>
          <w:p w:rsidR="00B40C78" w:rsidRPr="008100AE" w:rsidRDefault="00B40C78" w:rsidP="00CC603B">
            <w:pPr>
              <w:jc w:val="both"/>
              <w:rPr>
                <w:sz w:val="24"/>
                <w:szCs w:val="24"/>
                <w:lang w:val="en-US" w:eastAsia="en-US"/>
              </w:rPr>
            </w:pPr>
            <w:r>
              <w:rPr>
                <w:color w:val="000000"/>
                <w:sz w:val="24"/>
                <w:szCs w:val="24"/>
                <w:shd w:val="clear" w:color="auto" w:fill="FFFFFF"/>
                <w:lang w:eastAsia="en-US"/>
              </w:rPr>
              <w:t>01.01.20</w:t>
            </w:r>
            <w:r>
              <w:rPr>
                <w:color w:val="000000"/>
                <w:sz w:val="24"/>
                <w:szCs w:val="24"/>
                <w:shd w:val="clear" w:color="auto" w:fill="FFFFFF"/>
                <w:lang w:val="en-US" w:eastAsia="en-US"/>
              </w:rPr>
              <w:t>20</w:t>
            </w:r>
            <w:r>
              <w:rPr>
                <w:color w:val="000000"/>
                <w:sz w:val="24"/>
                <w:szCs w:val="24"/>
                <w:shd w:val="clear" w:color="auto" w:fill="FFFFFF"/>
                <w:lang w:eastAsia="en-US"/>
              </w:rPr>
              <w:t xml:space="preserve"> – 31.12.202</w:t>
            </w:r>
            <w:r>
              <w:rPr>
                <w:color w:val="000000"/>
                <w:sz w:val="24"/>
                <w:szCs w:val="24"/>
                <w:shd w:val="clear" w:color="auto" w:fill="FFFFFF"/>
                <w:lang w:val="en-US" w:eastAsia="en-US"/>
              </w:rPr>
              <w:t>5</w:t>
            </w:r>
          </w:p>
        </w:tc>
      </w:tr>
      <w:tr w:rsidR="00B40C78" w:rsidTr="00CC603B">
        <w:trPr>
          <w:trHeight w:val="840"/>
        </w:trPr>
        <w:tc>
          <w:tcPr>
            <w:tcW w:w="1971" w:type="dxa"/>
          </w:tcPr>
          <w:p w:rsidR="00B40C78" w:rsidRDefault="00B40C78" w:rsidP="00CC603B">
            <w:pPr>
              <w:rPr>
                <w:sz w:val="24"/>
                <w:szCs w:val="24"/>
                <w:lang w:eastAsia="en-US"/>
              </w:rPr>
            </w:pPr>
            <w:r>
              <w:rPr>
                <w:sz w:val="24"/>
                <w:szCs w:val="24"/>
                <w:lang w:eastAsia="en-US"/>
              </w:rPr>
              <w:t xml:space="preserve">Показатели </w:t>
            </w:r>
          </w:p>
          <w:p w:rsidR="00B40C78" w:rsidRDefault="00B40C78" w:rsidP="00CC603B">
            <w:pPr>
              <w:rPr>
                <w:sz w:val="24"/>
                <w:szCs w:val="24"/>
                <w:lang w:eastAsia="en-US"/>
              </w:rPr>
            </w:pPr>
            <w:r>
              <w:rPr>
                <w:sz w:val="24"/>
                <w:szCs w:val="24"/>
                <w:lang w:eastAsia="en-US"/>
              </w:rPr>
              <w:t>подпрограммы</w:t>
            </w:r>
          </w:p>
          <w:p w:rsidR="00B40C78" w:rsidRDefault="00B40C78" w:rsidP="00CC603B">
            <w:pPr>
              <w:rPr>
                <w:sz w:val="24"/>
                <w:szCs w:val="24"/>
                <w:lang w:eastAsia="en-US"/>
              </w:rPr>
            </w:pPr>
          </w:p>
        </w:tc>
        <w:tc>
          <w:tcPr>
            <w:tcW w:w="8862" w:type="dxa"/>
          </w:tcPr>
          <w:tbl>
            <w:tblPr>
              <w:tblW w:w="8646" w:type="dxa"/>
              <w:tblCellMar>
                <w:top w:w="57" w:type="dxa"/>
                <w:left w:w="57" w:type="dxa"/>
                <w:bottom w:w="57" w:type="dxa"/>
                <w:right w:w="57" w:type="dxa"/>
              </w:tblCellMar>
              <w:tblLook w:val="00E0"/>
            </w:tblPr>
            <w:tblGrid>
              <w:gridCol w:w="8646"/>
            </w:tblGrid>
            <w:tr w:rsidR="00B40C78" w:rsidTr="00CC603B">
              <w:trPr>
                <w:trHeight w:val="540"/>
              </w:trPr>
              <w:tc>
                <w:tcPr>
                  <w:tcW w:w="8646" w:type="dxa"/>
                </w:tcPr>
                <w:p w:rsidR="00B40C78" w:rsidRPr="0096641D" w:rsidRDefault="00B40C78" w:rsidP="00CC603B">
                  <w:pPr>
                    <w:jc w:val="both"/>
                    <w:rPr>
                      <w:sz w:val="24"/>
                      <w:szCs w:val="24"/>
                      <w:lang w:eastAsia="en-US"/>
                    </w:rPr>
                  </w:pPr>
                  <w:r w:rsidRPr="0096641D">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r>
            <w:tr w:rsidR="00B40C78" w:rsidTr="00CC603B">
              <w:trPr>
                <w:trHeight w:val="622"/>
              </w:trPr>
              <w:tc>
                <w:tcPr>
                  <w:tcW w:w="8646" w:type="dxa"/>
                </w:tcPr>
                <w:p w:rsidR="00B40C78" w:rsidRPr="0096641D" w:rsidRDefault="00B40C78" w:rsidP="00CC603B">
                  <w:pPr>
                    <w:jc w:val="both"/>
                    <w:rPr>
                      <w:sz w:val="24"/>
                      <w:szCs w:val="24"/>
                      <w:lang w:eastAsia="en-US"/>
                    </w:rPr>
                  </w:pPr>
                  <w:r w:rsidRPr="0096641D">
                    <w:rPr>
                      <w:sz w:val="24"/>
                      <w:szCs w:val="24"/>
                      <w:lang w:eastAsia="en-US"/>
                    </w:rPr>
                    <w:t>Объем неэффективных расходов в сфере организации муниципального управления;</w:t>
                  </w:r>
                </w:p>
              </w:tc>
            </w:tr>
            <w:tr w:rsidR="00B40C78" w:rsidTr="00CC603B">
              <w:trPr>
                <w:trHeight w:val="589"/>
              </w:trPr>
              <w:tc>
                <w:tcPr>
                  <w:tcW w:w="8646" w:type="dxa"/>
                </w:tcPr>
                <w:p w:rsidR="00B40C78" w:rsidRPr="0096641D" w:rsidRDefault="00B40C78" w:rsidP="00CC603B">
                  <w:pPr>
                    <w:jc w:val="both"/>
                    <w:rPr>
                      <w:sz w:val="24"/>
                      <w:szCs w:val="24"/>
                      <w:lang w:eastAsia="en-US"/>
                    </w:rPr>
                  </w:pPr>
                  <w:r w:rsidRPr="0096641D">
                    <w:rPr>
                      <w:sz w:val="24"/>
                      <w:szCs w:val="24"/>
                      <w:lang w:eastAsia="en-US"/>
                    </w:rPr>
                    <w:t>Доля фактического количества проведенных процедур закупок в общем количестве запланированных процедур закупок;</w:t>
                  </w:r>
                </w:p>
              </w:tc>
            </w:tr>
            <w:tr w:rsidR="00B40C78" w:rsidTr="00CC603B">
              <w:trPr>
                <w:trHeight w:val="530"/>
              </w:trPr>
              <w:tc>
                <w:tcPr>
                  <w:tcW w:w="8646" w:type="dxa"/>
                </w:tcPr>
                <w:p w:rsidR="00B40C78" w:rsidRPr="0096641D" w:rsidRDefault="00B40C78" w:rsidP="00CC603B">
                  <w:pPr>
                    <w:jc w:val="both"/>
                    <w:rPr>
                      <w:sz w:val="24"/>
                      <w:szCs w:val="24"/>
                      <w:lang w:eastAsia="en-US"/>
                    </w:rPr>
                  </w:pPr>
                  <w:r w:rsidRPr="0096641D">
                    <w:rPr>
                      <w:sz w:val="24"/>
                      <w:szCs w:val="24"/>
                      <w:lang w:eastAsia="en-US"/>
                    </w:rPr>
                    <w:t>Доля просроченной кредиторской задолженности в общем объеме фактических расходов;</w:t>
                  </w:r>
                </w:p>
              </w:tc>
            </w:tr>
            <w:tr w:rsidR="00B40C78" w:rsidTr="00CC603B">
              <w:trPr>
                <w:trHeight w:val="565"/>
              </w:trPr>
              <w:tc>
                <w:tcPr>
                  <w:tcW w:w="8646" w:type="dxa"/>
                </w:tcPr>
                <w:p w:rsidR="00B40C78" w:rsidRPr="0096641D" w:rsidRDefault="00B40C78" w:rsidP="00CC603B">
                  <w:pPr>
                    <w:jc w:val="both"/>
                    <w:rPr>
                      <w:sz w:val="24"/>
                      <w:szCs w:val="24"/>
                      <w:lang w:eastAsia="en-US"/>
                    </w:rPr>
                  </w:pPr>
                  <w:r w:rsidRPr="0096641D">
                    <w:rPr>
                      <w:sz w:val="24"/>
                      <w:szCs w:val="24"/>
                      <w:lang w:eastAsia="en-US"/>
                    </w:rPr>
                    <w:t>Доля сотрудников, обеспеченных канцелярскими принадлежностями, по отношению к общему числу сотрудников;</w:t>
                  </w:r>
                </w:p>
              </w:tc>
            </w:tr>
            <w:tr w:rsidR="00B40C78" w:rsidTr="00CC603B">
              <w:trPr>
                <w:trHeight w:val="251"/>
              </w:trPr>
              <w:tc>
                <w:tcPr>
                  <w:tcW w:w="8646" w:type="dxa"/>
                </w:tcPr>
                <w:p w:rsidR="00B40C78" w:rsidRPr="0096641D" w:rsidRDefault="00B40C78" w:rsidP="00CC603B">
                  <w:pPr>
                    <w:jc w:val="both"/>
                    <w:rPr>
                      <w:sz w:val="24"/>
                      <w:szCs w:val="24"/>
                      <w:lang w:eastAsia="en-US"/>
                    </w:rPr>
                  </w:pPr>
                  <w:r w:rsidRPr="0096641D">
                    <w:rPr>
                      <w:sz w:val="24"/>
                      <w:szCs w:val="24"/>
                      <w:lang w:eastAsia="en-US"/>
                    </w:rPr>
                    <w:t>Доля сотрудников, постоянно обеспеченных телефонной связью;</w:t>
                  </w:r>
                </w:p>
              </w:tc>
            </w:tr>
            <w:tr w:rsidR="00B40C78" w:rsidTr="00CC603B">
              <w:trPr>
                <w:trHeight w:val="653"/>
              </w:trPr>
              <w:tc>
                <w:tcPr>
                  <w:tcW w:w="8646" w:type="dxa"/>
                </w:tcPr>
                <w:p w:rsidR="00B40C78" w:rsidRPr="0096641D" w:rsidRDefault="00B40C78" w:rsidP="00CC603B">
                  <w:pPr>
                    <w:jc w:val="both"/>
                    <w:rPr>
                      <w:sz w:val="24"/>
                      <w:szCs w:val="24"/>
                      <w:lang w:eastAsia="en-US"/>
                    </w:rPr>
                  </w:pPr>
                  <w:r w:rsidRPr="0096641D">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p>
              </w:tc>
            </w:tr>
            <w:tr w:rsidR="00B40C78" w:rsidTr="00CC603B">
              <w:trPr>
                <w:trHeight w:val="499"/>
              </w:trPr>
              <w:tc>
                <w:tcPr>
                  <w:tcW w:w="8646" w:type="dxa"/>
                </w:tcPr>
                <w:p w:rsidR="00B40C78" w:rsidRPr="0096641D" w:rsidRDefault="00B40C78" w:rsidP="00CC603B">
                  <w:pPr>
                    <w:jc w:val="both"/>
                    <w:rPr>
                      <w:sz w:val="24"/>
                      <w:szCs w:val="24"/>
                      <w:lang w:eastAsia="en-US"/>
                    </w:rPr>
                  </w:pPr>
                  <w:r w:rsidRPr="0096641D">
                    <w:rPr>
                      <w:sz w:val="24"/>
                      <w:szCs w:val="24"/>
                      <w:lang w:eastAsia="en-US"/>
                    </w:rPr>
                    <w:t>Доля оргтехники, оснащенной картриджами, по отношению к общему числу оргтехники.</w:t>
                  </w:r>
                </w:p>
              </w:tc>
            </w:tr>
          </w:tbl>
          <w:p w:rsidR="00B40C78" w:rsidRDefault="00B40C78" w:rsidP="00CC603B">
            <w:pPr>
              <w:jc w:val="both"/>
              <w:rPr>
                <w:sz w:val="24"/>
                <w:szCs w:val="24"/>
                <w:lang w:eastAsia="en-US"/>
              </w:rPr>
            </w:pPr>
          </w:p>
        </w:tc>
      </w:tr>
      <w:tr w:rsidR="00B40C78" w:rsidTr="00CC603B">
        <w:trPr>
          <w:trHeight w:val="703"/>
        </w:trPr>
        <w:tc>
          <w:tcPr>
            <w:tcW w:w="1971" w:type="dxa"/>
          </w:tcPr>
          <w:p w:rsidR="00B40C78" w:rsidRDefault="00B40C78" w:rsidP="00CC603B">
            <w:pPr>
              <w:rPr>
                <w:sz w:val="24"/>
                <w:szCs w:val="24"/>
                <w:lang w:eastAsia="en-US"/>
              </w:rPr>
            </w:pPr>
            <w:r>
              <w:rPr>
                <w:sz w:val="24"/>
                <w:szCs w:val="24"/>
                <w:lang w:eastAsia="en-US"/>
              </w:rPr>
              <w:t>Ресурсное обеспечение подпрограммы</w:t>
            </w:r>
          </w:p>
          <w:p w:rsidR="00B40C78" w:rsidRDefault="00B40C78" w:rsidP="00CC603B">
            <w:pPr>
              <w:rPr>
                <w:sz w:val="24"/>
                <w:szCs w:val="24"/>
                <w:lang w:eastAsia="en-US"/>
              </w:rPr>
            </w:pPr>
          </w:p>
        </w:tc>
        <w:tc>
          <w:tcPr>
            <w:tcW w:w="8862" w:type="dxa"/>
          </w:tcPr>
          <w:p w:rsidR="00B40C78" w:rsidRPr="003B2E9D" w:rsidRDefault="00B40C78" w:rsidP="00CC603B">
            <w:pPr>
              <w:pStyle w:val="NoSpacing"/>
              <w:jc w:val="both"/>
              <w:rPr>
                <w:sz w:val="24"/>
                <w:szCs w:val="24"/>
                <w:lang w:eastAsia="en-US"/>
              </w:rPr>
            </w:pPr>
            <w:r>
              <w:rPr>
                <w:sz w:val="24"/>
                <w:szCs w:val="24"/>
                <w:lang w:eastAsia="en-US"/>
              </w:rPr>
              <w:t>Потребность в финансировании мероприятий подпрограммы составляет всего 34</w:t>
            </w:r>
            <w:r w:rsidRPr="003B2E9D">
              <w:rPr>
                <w:sz w:val="24"/>
                <w:szCs w:val="24"/>
                <w:lang w:eastAsia="en-US"/>
              </w:rPr>
              <w:t> </w:t>
            </w:r>
            <w:r>
              <w:rPr>
                <w:sz w:val="24"/>
                <w:szCs w:val="24"/>
                <w:lang w:eastAsia="en-US"/>
              </w:rPr>
              <w:t>010,4</w:t>
            </w:r>
            <w:r w:rsidRPr="008D4CB9">
              <w:rPr>
                <w:sz w:val="24"/>
                <w:szCs w:val="24"/>
                <w:lang w:eastAsia="en-US"/>
              </w:rPr>
              <w:t xml:space="preserve"> тыс. рублей, в т.ч. средства бюджета муниципального района «Карымский район» - 34 01</w:t>
            </w:r>
            <w:r>
              <w:rPr>
                <w:sz w:val="24"/>
                <w:szCs w:val="24"/>
                <w:lang w:eastAsia="en-US"/>
              </w:rPr>
              <w:t>0,4</w:t>
            </w:r>
            <w:r w:rsidRPr="008D4CB9">
              <w:rPr>
                <w:sz w:val="24"/>
                <w:szCs w:val="24"/>
                <w:lang w:eastAsia="en-US"/>
              </w:rPr>
              <w:t xml:space="preserve"> </w:t>
            </w:r>
            <w:r w:rsidRPr="003B2E9D">
              <w:rPr>
                <w:sz w:val="24"/>
                <w:szCs w:val="24"/>
                <w:lang w:eastAsia="en-US"/>
              </w:rPr>
              <w:t>тыс. рублей:</w:t>
            </w:r>
          </w:p>
          <w:p w:rsidR="00B40C78" w:rsidRPr="008D4CB9" w:rsidRDefault="00B40C78" w:rsidP="00CC603B">
            <w:pPr>
              <w:pStyle w:val="NoSpacing"/>
              <w:jc w:val="both"/>
              <w:rPr>
                <w:sz w:val="24"/>
                <w:szCs w:val="24"/>
                <w:lang w:eastAsia="en-US"/>
              </w:rPr>
            </w:pPr>
            <w:r w:rsidRPr="008D4CB9">
              <w:rPr>
                <w:sz w:val="24"/>
                <w:szCs w:val="24"/>
                <w:lang w:eastAsia="en-US"/>
              </w:rPr>
              <w:t xml:space="preserve">2020 г. – </w:t>
            </w:r>
            <w:r w:rsidRPr="008D4CB9">
              <w:rPr>
                <w:bCs/>
                <w:sz w:val="24"/>
                <w:szCs w:val="24"/>
              </w:rPr>
              <w:t>5 57</w:t>
            </w:r>
            <w:r>
              <w:rPr>
                <w:bCs/>
                <w:sz w:val="24"/>
                <w:szCs w:val="24"/>
              </w:rPr>
              <w:t>6</w:t>
            </w:r>
            <w:r w:rsidRPr="008D4CB9">
              <w:rPr>
                <w:bCs/>
                <w:sz w:val="24"/>
                <w:szCs w:val="24"/>
              </w:rPr>
              <w:t>,</w:t>
            </w:r>
            <w:r>
              <w:rPr>
                <w:bCs/>
                <w:sz w:val="24"/>
                <w:szCs w:val="24"/>
              </w:rPr>
              <w:t>0</w:t>
            </w:r>
            <w:r w:rsidRPr="008D4CB9">
              <w:rPr>
                <w:bCs/>
                <w:sz w:val="24"/>
                <w:szCs w:val="24"/>
              </w:rPr>
              <w:t xml:space="preserve"> </w:t>
            </w:r>
            <w:r w:rsidRPr="008D4CB9">
              <w:rPr>
                <w:sz w:val="24"/>
                <w:szCs w:val="24"/>
                <w:lang w:eastAsia="en-US"/>
              </w:rPr>
              <w:t>тыс. руб.;</w:t>
            </w:r>
          </w:p>
          <w:p w:rsidR="00B40C78" w:rsidRPr="008D4CB9" w:rsidRDefault="00B40C78" w:rsidP="00CC603B">
            <w:pPr>
              <w:pStyle w:val="NoSpacing"/>
              <w:jc w:val="both"/>
              <w:rPr>
                <w:sz w:val="24"/>
                <w:szCs w:val="24"/>
                <w:lang w:eastAsia="en-US"/>
              </w:rPr>
            </w:pPr>
            <w:r w:rsidRPr="008D4CB9">
              <w:rPr>
                <w:sz w:val="24"/>
                <w:szCs w:val="24"/>
                <w:lang w:eastAsia="en-US"/>
              </w:rPr>
              <w:t xml:space="preserve">2021 г. – </w:t>
            </w:r>
            <w:r w:rsidRPr="008D4CB9">
              <w:rPr>
                <w:bCs/>
                <w:sz w:val="24"/>
                <w:szCs w:val="24"/>
              </w:rPr>
              <w:t>4</w:t>
            </w:r>
            <w:r>
              <w:rPr>
                <w:bCs/>
                <w:sz w:val="24"/>
                <w:szCs w:val="24"/>
              </w:rPr>
              <w:t> 794,0</w:t>
            </w:r>
            <w:r w:rsidRPr="008D4CB9">
              <w:rPr>
                <w:bCs/>
                <w:sz w:val="24"/>
                <w:szCs w:val="24"/>
              </w:rPr>
              <w:t xml:space="preserve"> </w:t>
            </w:r>
            <w:r w:rsidRPr="008D4CB9">
              <w:rPr>
                <w:sz w:val="24"/>
                <w:szCs w:val="24"/>
                <w:lang w:eastAsia="en-US"/>
              </w:rPr>
              <w:t>тыс. руб.;</w:t>
            </w:r>
          </w:p>
          <w:p w:rsidR="00B40C78" w:rsidRPr="008D4CB9" w:rsidRDefault="00B40C78" w:rsidP="00CC603B">
            <w:pPr>
              <w:pStyle w:val="NoSpacing"/>
              <w:jc w:val="both"/>
              <w:rPr>
                <w:sz w:val="24"/>
                <w:szCs w:val="24"/>
                <w:lang w:eastAsia="en-US"/>
              </w:rPr>
            </w:pPr>
            <w:r w:rsidRPr="008D4CB9">
              <w:rPr>
                <w:sz w:val="24"/>
                <w:szCs w:val="24"/>
                <w:lang w:eastAsia="en-US"/>
              </w:rPr>
              <w:t xml:space="preserve">2022 г. – </w:t>
            </w:r>
            <w:r>
              <w:rPr>
                <w:bCs/>
                <w:sz w:val="24"/>
                <w:szCs w:val="24"/>
              </w:rPr>
              <w:t>4588,6</w:t>
            </w:r>
            <w:r w:rsidRPr="008D4CB9">
              <w:rPr>
                <w:bCs/>
                <w:sz w:val="24"/>
                <w:szCs w:val="24"/>
              </w:rPr>
              <w:t xml:space="preserve"> </w:t>
            </w:r>
            <w:r w:rsidRPr="008D4CB9">
              <w:rPr>
                <w:sz w:val="24"/>
                <w:szCs w:val="24"/>
                <w:lang w:eastAsia="en-US"/>
              </w:rPr>
              <w:t>тыс. руб.;</w:t>
            </w:r>
          </w:p>
          <w:p w:rsidR="00B40C78" w:rsidRPr="008D4CB9" w:rsidRDefault="00B40C78" w:rsidP="00CC603B">
            <w:pPr>
              <w:pStyle w:val="NoSpacing"/>
              <w:jc w:val="both"/>
              <w:rPr>
                <w:sz w:val="24"/>
                <w:szCs w:val="24"/>
                <w:lang w:eastAsia="en-US"/>
              </w:rPr>
            </w:pPr>
            <w:r w:rsidRPr="008D4CB9">
              <w:rPr>
                <w:sz w:val="24"/>
                <w:szCs w:val="24"/>
                <w:lang w:eastAsia="en-US"/>
              </w:rPr>
              <w:t>2023 г. – 6350,6 тыс. руб.;</w:t>
            </w:r>
          </w:p>
          <w:p w:rsidR="00B40C78" w:rsidRPr="008D4CB9" w:rsidRDefault="00B40C78" w:rsidP="00CC603B">
            <w:pPr>
              <w:pStyle w:val="NoSpacing"/>
              <w:jc w:val="both"/>
              <w:rPr>
                <w:sz w:val="24"/>
                <w:szCs w:val="24"/>
                <w:lang w:eastAsia="en-US"/>
              </w:rPr>
            </w:pPr>
            <w:r w:rsidRPr="008D4CB9">
              <w:rPr>
                <w:sz w:val="24"/>
                <w:szCs w:val="24"/>
                <w:lang w:eastAsia="en-US"/>
              </w:rPr>
              <w:t>2024 г. – 6350,6 тыс. руб.;</w:t>
            </w:r>
          </w:p>
          <w:p w:rsidR="00B40C78" w:rsidRPr="008D4CB9" w:rsidRDefault="00B40C78" w:rsidP="00CC603B">
            <w:pPr>
              <w:pStyle w:val="NoSpacing"/>
              <w:jc w:val="both"/>
              <w:rPr>
                <w:sz w:val="24"/>
                <w:szCs w:val="24"/>
                <w:lang w:eastAsia="en-US"/>
              </w:rPr>
            </w:pPr>
            <w:r w:rsidRPr="008D4CB9">
              <w:rPr>
                <w:sz w:val="24"/>
                <w:szCs w:val="24"/>
                <w:lang w:eastAsia="en-US"/>
              </w:rPr>
              <w:t>2025 г. – 6350,6 тыс. руб.</w:t>
            </w:r>
          </w:p>
          <w:p w:rsidR="00B40C78" w:rsidRDefault="00B40C78" w:rsidP="00CC603B">
            <w:pPr>
              <w:jc w:val="both"/>
              <w:rPr>
                <w:sz w:val="24"/>
                <w:szCs w:val="24"/>
                <w:lang w:eastAsia="en-US"/>
              </w:rPr>
            </w:pPr>
            <w:r>
              <w:rPr>
                <w:sz w:val="24"/>
                <w:szCs w:val="24"/>
                <w:lang w:eastAsia="en-US"/>
              </w:rPr>
              <w:t>Объемы финансирования носят прогнозный характер и подлежат уточнению при формировании проектов бюджета МР «Карымский район» на очередной финансовый год и плановый период.</w:t>
            </w:r>
          </w:p>
        </w:tc>
      </w:tr>
      <w:tr w:rsidR="00B40C78" w:rsidTr="00CC603B">
        <w:trPr>
          <w:trHeight w:val="1113"/>
        </w:trPr>
        <w:tc>
          <w:tcPr>
            <w:tcW w:w="1971" w:type="dxa"/>
          </w:tcPr>
          <w:tbl>
            <w:tblPr>
              <w:tblW w:w="0" w:type="auto"/>
              <w:tblInd w:w="10" w:type="dxa"/>
              <w:tblCellMar>
                <w:left w:w="0" w:type="dxa"/>
                <w:right w:w="0" w:type="dxa"/>
              </w:tblCellMar>
              <w:tblLook w:val="00A0"/>
            </w:tblPr>
            <w:tblGrid>
              <w:gridCol w:w="1745"/>
            </w:tblGrid>
            <w:tr w:rsidR="00B40C78" w:rsidTr="00CC603B">
              <w:trPr>
                <w:trHeight w:val="1255"/>
              </w:trPr>
              <w:tc>
                <w:tcPr>
                  <w:tcW w:w="2937" w:type="dxa"/>
                  <w:tcBorders>
                    <w:top w:val="single" w:sz="4" w:space="0" w:color="auto"/>
                    <w:left w:val="nil"/>
                    <w:bottom w:val="nil"/>
                    <w:right w:val="nil"/>
                  </w:tcBorders>
                  <w:shd w:val="clear" w:color="auto" w:fill="FFFFFF"/>
                  <w:tcMar>
                    <w:top w:w="0" w:type="dxa"/>
                    <w:left w:w="108" w:type="dxa"/>
                    <w:bottom w:w="0" w:type="dxa"/>
                    <w:right w:w="108" w:type="dxa"/>
                  </w:tcMar>
                </w:tcPr>
                <w:p w:rsidR="00B40C78" w:rsidRDefault="00B40C78" w:rsidP="00CC603B">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r>
          </w:tbl>
          <w:p w:rsidR="00B40C78" w:rsidRDefault="00B40C78" w:rsidP="00CC603B">
            <w:pPr>
              <w:spacing w:line="276" w:lineRule="auto"/>
              <w:rPr>
                <w:sz w:val="24"/>
                <w:szCs w:val="24"/>
                <w:lang w:eastAsia="en-US"/>
              </w:rPr>
            </w:pPr>
          </w:p>
        </w:tc>
        <w:tc>
          <w:tcPr>
            <w:tcW w:w="8862" w:type="dxa"/>
          </w:tcPr>
          <w:p w:rsidR="00B40C78" w:rsidRDefault="00B40C78" w:rsidP="00CC603B">
            <w:pPr>
              <w:jc w:val="both"/>
              <w:rPr>
                <w:sz w:val="24"/>
                <w:szCs w:val="24"/>
                <w:lang w:eastAsia="en-US"/>
              </w:rPr>
            </w:pPr>
            <w:r>
              <w:rPr>
                <w:sz w:val="24"/>
                <w:szCs w:val="24"/>
                <w:lang w:eastAsia="en-US"/>
              </w:rPr>
              <w:t>1. Доля бюджетных расходов Комитета, включенных в реестр расходных обязательств в общих расходах Комитета – 100%</w:t>
            </w:r>
          </w:p>
          <w:p w:rsidR="00B40C78" w:rsidRDefault="00B40C78" w:rsidP="00CC603B">
            <w:pPr>
              <w:spacing w:line="276" w:lineRule="auto"/>
              <w:ind w:firstLine="48"/>
              <w:jc w:val="both"/>
              <w:rPr>
                <w:sz w:val="24"/>
                <w:szCs w:val="24"/>
                <w:lang w:eastAsia="en-US"/>
              </w:rPr>
            </w:pPr>
            <w:r>
              <w:rPr>
                <w:sz w:val="24"/>
                <w:szCs w:val="24"/>
                <w:lang w:eastAsia="en-US"/>
              </w:rPr>
              <w:t>2. Исполнение расходных обязательств Комитета – 100%</w:t>
            </w:r>
          </w:p>
          <w:p w:rsidR="00B40C78" w:rsidRDefault="00B40C78" w:rsidP="00CC603B">
            <w:pPr>
              <w:spacing w:line="276" w:lineRule="auto"/>
              <w:ind w:firstLine="48"/>
              <w:jc w:val="both"/>
              <w:rPr>
                <w:sz w:val="24"/>
                <w:szCs w:val="24"/>
                <w:lang w:eastAsia="en-US"/>
              </w:rPr>
            </w:pPr>
            <w:r>
              <w:rPr>
                <w:sz w:val="24"/>
                <w:szCs w:val="24"/>
                <w:lang w:eastAsia="en-US"/>
              </w:rPr>
              <w:t>3. Наличие просроченной кредиторской задолженности – 0%;</w:t>
            </w:r>
          </w:p>
          <w:p w:rsidR="00B40C78" w:rsidRPr="00DD23DA" w:rsidRDefault="00B40C78" w:rsidP="00CC603B">
            <w:pPr>
              <w:ind w:right="-142" w:firstLine="48"/>
              <w:jc w:val="both"/>
              <w:rPr>
                <w:color w:val="FF0000"/>
                <w:sz w:val="24"/>
                <w:szCs w:val="24"/>
              </w:rPr>
            </w:pPr>
            <w:r>
              <w:rPr>
                <w:sz w:val="24"/>
                <w:szCs w:val="24"/>
                <w:lang w:eastAsia="en-US"/>
              </w:rPr>
              <w:t>4. Наличие просроченной дебиторской задолженности – 0%.</w:t>
            </w:r>
          </w:p>
        </w:tc>
      </w:tr>
    </w:tbl>
    <w:p w:rsidR="00B40C78" w:rsidRDefault="00B40C78" w:rsidP="00CC603B">
      <w:pPr>
        <w:shd w:val="clear" w:color="auto" w:fill="FFFFFF"/>
        <w:spacing w:line="311" w:lineRule="atLeast"/>
        <w:jc w:val="both"/>
        <w:rPr>
          <w:b/>
          <w:color w:val="333333"/>
          <w:sz w:val="24"/>
          <w:szCs w:val="24"/>
        </w:rPr>
      </w:pPr>
    </w:p>
    <w:p w:rsidR="00B40C78" w:rsidRDefault="00B40C78" w:rsidP="00CC603B">
      <w:pPr>
        <w:ind w:left="-284"/>
        <w:jc w:val="center"/>
        <w:rPr>
          <w:b/>
          <w:sz w:val="24"/>
          <w:szCs w:val="24"/>
        </w:rPr>
      </w:pPr>
      <w:r>
        <w:rPr>
          <w:b/>
          <w:sz w:val="24"/>
          <w:szCs w:val="24"/>
        </w:rPr>
        <w:t>Сфера реализации подпрограммы</w:t>
      </w:r>
    </w:p>
    <w:p w:rsidR="00B40C78" w:rsidRDefault="00B40C78" w:rsidP="00CC603B">
      <w:pPr>
        <w:ind w:left="-851" w:firstLine="567"/>
        <w:jc w:val="both"/>
        <w:rPr>
          <w:sz w:val="24"/>
          <w:szCs w:val="24"/>
        </w:rPr>
      </w:pPr>
      <w:r>
        <w:rPr>
          <w:sz w:val="24"/>
          <w:szCs w:val="24"/>
        </w:rPr>
        <w:t xml:space="preserve">  Комитет является отраслевым органом администрации муниципального района «Карымский район», осуществляющим полномочия по владению, управлению и распоряжению муниципальным имуществом муниципального района «Карымский район», выполнению задач в сфере градостроительной деятельности, дорожной деятельности.</w:t>
      </w:r>
    </w:p>
    <w:p w:rsidR="00B40C78" w:rsidRDefault="00B40C78" w:rsidP="00CC603B">
      <w:pPr>
        <w:ind w:left="-851" w:firstLine="567"/>
        <w:jc w:val="both"/>
        <w:rPr>
          <w:sz w:val="24"/>
          <w:szCs w:val="24"/>
        </w:rPr>
      </w:pPr>
      <w:r>
        <w:rPr>
          <w:sz w:val="24"/>
          <w:szCs w:val="24"/>
        </w:rPr>
        <w:t xml:space="preserve"> Комитет по управлению имуществом, земельным вопросам и градостроительной деятельности администрации муниципального района «Карымский район» создан постановлением администрации муниципального района «Карымский район» от 18.02.2009г. № 25.</w:t>
      </w:r>
    </w:p>
    <w:p w:rsidR="00B40C78" w:rsidRDefault="00B40C78" w:rsidP="00CC603B">
      <w:pPr>
        <w:ind w:left="-851" w:firstLine="567"/>
        <w:jc w:val="both"/>
        <w:rPr>
          <w:sz w:val="24"/>
          <w:szCs w:val="24"/>
        </w:rPr>
      </w:pPr>
      <w:r>
        <w:rPr>
          <w:sz w:val="24"/>
          <w:szCs w:val="24"/>
        </w:rPr>
        <w:t xml:space="preserve">  Комитет является муниципальным казенным учреждением, обладает правами юридического лица, имеет самостоятельную бюджетную смету, печать, штампы и бланки со своим наименованием.</w:t>
      </w:r>
    </w:p>
    <w:p w:rsidR="00B40C78" w:rsidRDefault="00B40C78" w:rsidP="00CC603B">
      <w:pPr>
        <w:tabs>
          <w:tab w:val="left" w:pos="851"/>
        </w:tabs>
        <w:ind w:left="-851" w:firstLine="567"/>
        <w:jc w:val="both"/>
        <w:rPr>
          <w:sz w:val="24"/>
          <w:szCs w:val="24"/>
        </w:rPr>
      </w:pPr>
      <w:r>
        <w:rPr>
          <w:sz w:val="24"/>
          <w:szCs w:val="24"/>
        </w:rPr>
        <w:t xml:space="preserve">   Для выполнения своих полномочий необходимо организационное, материально-техническое, информационное, финансовое обеспечение сотрудникам Комитета для исполнения ими должностных обязанностей, а также финансирование расходов Комитета на оплату труда и начисления на оплату труда; оплату за услуги связи; работы и услуги по содержанию имущества, находящегося в оперативном управлении Комитета; расходы, направленные на увеличение стоимости основных средств и материальных запасов и прочие расходы.</w:t>
      </w:r>
    </w:p>
    <w:p w:rsidR="00B40C78" w:rsidRDefault="00B40C78" w:rsidP="00CC603B">
      <w:pPr>
        <w:ind w:left="360"/>
        <w:jc w:val="center"/>
        <w:rPr>
          <w:sz w:val="24"/>
          <w:szCs w:val="24"/>
        </w:rPr>
      </w:pPr>
    </w:p>
    <w:p w:rsidR="00B40C78" w:rsidRDefault="00B40C78" w:rsidP="00CC603B">
      <w:pPr>
        <w:ind w:left="360"/>
        <w:jc w:val="center"/>
        <w:rPr>
          <w:b/>
          <w:sz w:val="24"/>
          <w:szCs w:val="24"/>
        </w:rPr>
      </w:pPr>
      <w:r>
        <w:rPr>
          <w:b/>
          <w:sz w:val="24"/>
          <w:szCs w:val="24"/>
        </w:rPr>
        <w:t>Перечень приоритетов подпрограммы</w:t>
      </w:r>
    </w:p>
    <w:p w:rsidR="00B40C78" w:rsidRDefault="00B40C78" w:rsidP="00CC603B">
      <w:pPr>
        <w:ind w:left="-851" w:firstLine="425"/>
        <w:jc w:val="both"/>
        <w:rPr>
          <w:sz w:val="24"/>
          <w:szCs w:val="24"/>
        </w:rPr>
      </w:pPr>
      <w:r>
        <w:rPr>
          <w:color w:val="000000"/>
          <w:sz w:val="24"/>
          <w:szCs w:val="24"/>
        </w:rPr>
        <w:t>Основные мероприятия подпрограммы являются приоритетными, их реализация повысит эффективность деятельности Комитета.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w:t>
      </w:r>
    </w:p>
    <w:p w:rsidR="00B40C78" w:rsidRDefault="00B40C78" w:rsidP="00CC603B">
      <w:pPr>
        <w:shd w:val="clear" w:color="auto" w:fill="FFFFFF"/>
        <w:ind w:left="-851" w:firstLine="425"/>
        <w:jc w:val="both"/>
        <w:rPr>
          <w:color w:val="000000"/>
          <w:sz w:val="24"/>
          <w:szCs w:val="24"/>
        </w:rPr>
      </w:pPr>
      <w:r>
        <w:rPr>
          <w:color w:val="000000"/>
          <w:sz w:val="24"/>
          <w:szCs w:val="24"/>
        </w:rPr>
        <w:t xml:space="preserve">Программа направлена на повышение качества управления процессами деятельности Комитета. Приоритетом программы является создание системы мониторинга деятельности Комитета. Обеспечение деятельности включает в себя расходы по обеспечению, в том числе на оплату труда, страховые взносы, оплату услуг, работ, приобретение материальных ценностей, иных выплат материального поощрения работников и другие расходы, связанные с деятельностью Комитета. </w:t>
      </w:r>
    </w:p>
    <w:p w:rsidR="00B40C78" w:rsidRDefault="00B40C78" w:rsidP="00CC603B">
      <w:pPr>
        <w:shd w:val="clear" w:color="auto" w:fill="FFFFFF"/>
        <w:spacing w:line="311" w:lineRule="atLeast"/>
        <w:ind w:left="-851"/>
        <w:jc w:val="center"/>
        <w:rPr>
          <w:b/>
          <w:bCs/>
          <w:sz w:val="24"/>
          <w:szCs w:val="24"/>
        </w:rPr>
      </w:pPr>
      <w:r>
        <w:rPr>
          <w:b/>
          <w:bCs/>
          <w:sz w:val="24"/>
          <w:szCs w:val="24"/>
        </w:rPr>
        <w:t>Цели и задачи и показатели подпрограммы</w:t>
      </w:r>
    </w:p>
    <w:p w:rsidR="00B40C78" w:rsidRDefault="00B40C78" w:rsidP="00CC603B">
      <w:pPr>
        <w:ind w:left="-851" w:firstLine="425"/>
        <w:jc w:val="both"/>
        <w:rPr>
          <w:sz w:val="24"/>
          <w:szCs w:val="24"/>
        </w:rPr>
      </w:pPr>
      <w:r>
        <w:rPr>
          <w:sz w:val="24"/>
          <w:szCs w:val="24"/>
        </w:rPr>
        <w:t>Целью подпрограммы является о</w:t>
      </w:r>
      <w:r>
        <w:rPr>
          <w:color w:val="000000"/>
          <w:sz w:val="24"/>
          <w:szCs w:val="24"/>
          <w:shd w:val="clear" w:color="auto" w:fill="FFFFFF"/>
        </w:rPr>
        <w:t xml:space="preserve">беспечение эффективного управления реализацией муниципальной программы </w:t>
      </w:r>
      <w:r>
        <w:rPr>
          <w:sz w:val="24"/>
          <w:szCs w:val="24"/>
        </w:rPr>
        <w:t>«Управление</w:t>
      </w:r>
      <w:r>
        <w:rPr>
          <w:sz w:val="24"/>
          <w:szCs w:val="24"/>
          <w:lang w:eastAsia="en-US"/>
        </w:rPr>
        <w:t xml:space="preserve"> и распоряжение муниципальной собственностью муниципального района «Карымский район» на период 2020-2025 годы»</w:t>
      </w:r>
      <w:r>
        <w:rPr>
          <w:color w:val="000000"/>
          <w:sz w:val="24"/>
          <w:szCs w:val="24"/>
          <w:shd w:val="clear" w:color="auto" w:fill="FFFFFF"/>
        </w:rPr>
        <w:t>, а также исполнения функций</w:t>
      </w:r>
      <w:r>
        <w:rPr>
          <w:rStyle w:val="apple-converted-space"/>
          <w:color w:val="000000"/>
          <w:sz w:val="24"/>
          <w:szCs w:val="24"/>
          <w:shd w:val="clear" w:color="auto" w:fill="FFFFFF"/>
        </w:rPr>
        <w:t> Комитета.</w:t>
      </w:r>
    </w:p>
    <w:p w:rsidR="00B40C78" w:rsidRDefault="00B40C78" w:rsidP="00CC603B">
      <w:pPr>
        <w:ind w:left="-851" w:firstLine="425"/>
        <w:jc w:val="both"/>
        <w:rPr>
          <w:sz w:val="24"/>
          <w:szCs w:val="24"/>
        </w:rPr>
      </w:pPr>
      <w:r>
        <w:rPr>
          <w:sz w:val="24"/>
          <w:szCs w:val="24"/>
        </w:rPr>
        <w:t>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w:t>
      </w:r>
    </w:p>
    <w:p w:rsidR="00B40C78" w:rsidRDefault="00B40C78" w:rsidP="00CC603B">
      <w:pPr>
        <w:ind w:left="-851" w:firstLine="425"/>
        <w:jc w:val="both"/>
        <w:rPr>
          <w:sz w:val="24"/>
          <w:szCs w:val="24"/>
        </w:rPr>
      </w:pPr>
      <w:r>
        <w:rPr>
          <w:sz w:val="24"/>
          <w:szCs w:val="24"/>
        </w:rPr>
        <w:t>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w:t>
      </w:r>
    </w:p>
    <w:p w:rsidR="00B40C78" w:rsidRDefault="00B40C78" w:rsidP="00CC603B">
      <w:pPr>
        <w:spacing w:after="60"/>
        <w:ind w:left="33"/>
        <w:jc w:val="both"/>
        <w:rPr>
          <w:sz w:val="24"/>
          <w:szCs w:val="24"/>
        </w:rPr>
      </w:pPr>
      <w:r>
        <w:rPr>
          <w:sz w:val="24"/>
          <w:szCs w:val="24"/>
        </w:rPr>
        <w:t xml:space="preserve">Основными задачами подпрограммы являются: </w:t>
      </w:r>
    </w:p>
    <w:p w:rsidR="00B40C78" w:rsidRDefault="00B40C78" w:rsidP="00CC603B">
      <w:pPr>
        <w:pStyle w:val="ListParagraph"/>
        <w:numPr>
          <w:ilvl w:val="0"/>
          <w:numId w:val="11"/>
        </w:numPr>
        <w:spacing w:after="60"/>
        <w:ind w:left="-851" w:firstLine="425"/>
        <w:jc w:val="both"/>
        <w:rPr>
          <w:sz w:val="24"/>
          <w:szCs w:val="24"/>
        </w:rPr>
      </w:pPr>
      <w:r>
        <w:rPr>
          <w:sz w:val="24"/>
          <w:szCs w:val="24"/>
        </w:rPr>
        <w:t>Обеспечение выполнения расходных обязательств в области управления муниципальным имуществом и создание условий для их оптимизации;</w:t>
      </w:r>
    </w:p>
    <w:p w:rsidR="00B40C78" w:rsidRDefault="00B40C78" w:rsidP="00CC603B">
      <w:pPr>
        <w:pStyle w:val="ListParagraph"/>
        <w:numPr>
          <w:ilvl w:val="0"/>
          <w:numId w:val="11"/>
        </w:numPr>
        <w:ind w:left="-851" w:firstLine="425"/>
        <w:jc w:val="both"/>
        <w:rPr>
          <w:sz w:val="24"/>
          <w:szCs w:val="24"/>
        </w:rPr>
      </w:pPr>
      <w:r>
        <w:rPr>
          <w:sz w:val="24"/>
          <w:szCs w:val="24"/>
        </w:rPr>
        <w:t>Обеспечение рационального и эффективного расходования бюджетных средств, предусмотренных Комитету бюджетом муниципального района «Карымский район»</w:t>
      </w:r>
    </w:p>
    <w:p w:rsidR="00B40C78" w:rsidRDefault="00B40C78" w:rsidP="00CC603B">
      <w:pPr>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442"/>
        <w:gridCol w:w="1176"/>
        <w:gridCol w:w="645"/>
        <w:gridCol w:w="645"/>
        <w:gridCol w:w="645"/>
        <w:gridCol w:w="645"/>
        <w:gridCol w:w="645"/>
        <w:gridCol w:w="645"/>
        <w:gridCol w:w="842"/>
      </w:tblGrid>
      <w:tr w:rsidR="00B40C78" w:rsidRPr="008C6147" w:rsidTr="009F03FE">
        <w:tc>
          <w:tcPr>
            <w:tcW w:w="2092" w:type="dxa"/>
          </w:tcPr>
          <w:p w:rsidR="00B40C78" w:rsidRPr="009F03FE" w:rsidRDefault="00B40C78" w:rsidP="009F03FE">
            <w:pPr>
              <w:spacing w:line="276" w:lineRule="auto"/>
              <w:jc w:val="center"/>
              <w:rPr>
                <w:u w:val="single"/>
                <w:lang w:eastAsia="en-US"/>
              </w:rPr>
            </w:pPr>
            <w:r w:rsidRPr="009F03FE">
              <w:rPr>
                <w:b/>
                <w:bCs/>
                <w:lang w:eastAsia="en-US"/>
              </w:rPr>
              <w:t>Задачи, на</w:t>
            </w:r>
            <w:r w:rsidRPr="009F03FE">
              <w:rPr>
                <w:b/>
                <w:bCs/>
                <w:lang w:eastAsia="en-US"/>
              </w:rPr>
              <w:softHyphen/>
              <w:t>правленные на достиже</w:t>
            </w:r>
            <w:r w:rsidRPr="009F03FE">
              <w:rPr>
                <w:b/>
                <w:bCs/>
                <w:lang w:eastAsia="en-US"/>
              </w:rPr>
              <w:softHyphen/>
              <w:t>ние цели</w:t>
            </w:r>
          </w:p>
          <w:p w:rsidR="00B40C78" w:rsidRPr="009F03FE" w:rsidRDefault="00B40C78" w:rsidP="009F03FE">
            <w:pPr>
              <w:spacing w:line="276" w:lineRule="auto"/>
              <w:jc w:val="center"/>
              <w:rPr>
                <w:u w:val="single"/>
                <w:lang w:eastAsia="en-US"/>
              </w:rPr>
            </w:pPr>
          </w:p>
        </w:tc>
        <w:tc>
          <w:tcPr>
            <w:tcW w:w="2442" w:type="dxa"/>
            <w:vAlign w:val="center"/>
          </w:tcPr>
          <w:p w:rsidR="00B40C78" w:rsidRPr="008C6147" w:rsidRDefault="00B40C78" w:rsidP="009F03FE">
            <w:pPr>
              <w:spacing w:line="276" w:lineRule="auto"/>
              <w:jc w:val="center"/>
              <w:rPr>
                <w:lang w:eastAsia="en-US"/>
              </w:rPr>
            </w:pPr>
            <w:r w:rsidRPr="009F03FE">
              <w:rPr>
                <w:b/>
                <w:bCs/>
                <w:lang w:eastAsia="en-US"/>
              </w:rPr>
              <w:t>Показатели, характеризующие достижение цели</w:t>
            </w:r>
          </w:p>
        </w:tc>
        <w:tc>
          <w:tcPr>
            <w:tcW w:w="1176" w:type="dxa"/>
            <w:vAlign w:val="center"/>
          </w:tcPr>
          <w:p w:rsidR="00B40C78" w:rsidRPr="008C6147" w:rsidRDefault="00B40C78" w:rsidP="009F03FE">
            <w:pPr>
              <w:spacing w:line="276" w:lineRule="auto"/>
              <w:jc w:val="center"/>
              <w:rPr>
                <w:lang w:eastAsia="en-US"/>
              </w:rPr>
            </w:pPr>
            <w:r w:rsidRPr="009F03FE">
              <w:rPr>
                <w:b/>
                <w:bCs/>
                <w:lang w:eastAsia="en-US"/>
              </w:rPr>
              <w:t>Единица измерения</w:t>
            </w:r>
          </w:p>
        </w:tc>
        <w:tc>
          <w:tcPr>
            <w:tcW w:w="645" w:type="dxa"/>
            <w:vAlign w:val="center"/>
          </w:tcPr>
          <w:p w:rsidR="00B40C78" w:rsidRPr="009F03FE" w:rsidRDefault="00B40C78" w:rsidP="009F03FE">
            <w:pPr>
              <w:spacing w:line="276" w:lineRule="auto"/>
              <w:jc w:val="center"/>
              <w:rPr>
                <w:b/>
                <w:lang w:eastAsia="en-US"/>
              </w:rPr>
            </w:pPr>
            <w:r w:rsidRPr="009F03FE">
              <w:rPr>
                <w:b/>
                <w:lang w:eastAsia="en-US"/>
              </w:rPr>
              <w:t>2020</w:t>
            </w:r>
          </w:p>
        </w:tc>
        <w:tc>
          <w:tcPr>
            <w:tcW w:w="645" w:type="dxa"/>
            <w:vAlign w:val="center"/>
          </w:tcPr>
          <w:p w:rsidR="00B40C78" w:rsidRPr="009F03FE" w:rsidRDefault="00B40C78" w:rsidP="009F03FE">
            <w:pPr>
              <w:spacing w:line="276" w:lineRule="auto"/>
              <w:jc w:val="center"/>
              <w:rPr>
                <w:b/>
                <w:lang w:eastAsia="en-US"/>
              </w:rPr>
            </w:pPr>
          </w:p>
          <w:p w:rsidR="00B40C78" w:rsidRPr="009F03FE" w:rsidRDefault="00B40C78" w:rsidP="009F03FE">
            <w:pPr>
              <w:spacing w:line="276" w:lineRule="auto"/>
              <w:jc w:val="center"/>
              <w:rPr>
                <w:b/>
                <w:lang w:eastAsia="en-US"/>
              </w:rPr>
            </w:pPr>
            <w:r w:rsidRPr="009F03FE">
              <w:rPr>
                <w:b/>
                <w:lang w:eastAsia="en-US"/>
              </w:rPr>
              <w:t>2021</w:t>
            </w:r>
          </w:p>
          <w:p w:rsidR="00B40C78" w:rsidRPr="009F03FE" w:rsidRDefault="00B40C78" w:rsidP="009F03FE">
            <w:pPr>
              <w:spacing w:line="276" w:lineRule="auto"/>
              <w:jc w:val="center"/>
              <w:rPr>
                <w:b/>
                <w:lang w:eastAsia="en-US"/>
              </w:rPr>
            </w:pPr>
          </w:p>
        </w:tc>
        <w:tc>
          <w:tcPr>
            <w:tcW w:w="645" w:type="dxa"/>
            <w:vAlign w:val="center"/>
          </w:tcPr>
          <w:p w:rsidR="00B40C78" w:rsidRPr="009F03FE" w:rsidRDefault="00B40C78" w:rsidP="009F03FE">
            <w:pPr>
              <w:spacing w:line="276" w:lineRule="auto"/>
              <w:jc w:val="center"/>
              <w:rPr>
                <w:b/>
                <w:lang w:eastAsia="en-US"/>
              </w:rPr>
            </w:pPr>
            <w:r w:rsidRPr="009F03FE">
              <w:rPr>
                <w:b/>
                <w:lang w:eastAsia="en-US"/>
              </w:rPr>
              <w:t>2022</w:t>
            </w:r>
          </w:p>
        </w:tc>
        <w:tc>
          <w:tcPr>
            <w:tcW w:w="645" w:type="dxa"/>
            <w:vAlign w:val="center"/>
          </w:tcPr>
          <w:p w:rsidR="00B40C78" w:rsidRPr="009F03FE" w:rsidRDefault="00B40C78" w:rsidP="009F03FE">
            <w:pPr>
              <w:spacing w:line="276" w:lineRule="auto"/>
              <w:jc w:val="center"/>
              <w:rPr>
                <w:b/>
                <w:lang w:eastAsia="en-US"/>
              </w:rPr>
            </w:pPr>
            <w:r w:rsidRPr="009F03FE">
              <w:rPr>
                <w:b/>
                <w:lang w:eastAsia="en-US"/>
              </w:rPr>
              <w:t>2023</w:t>
            </w:r>
          </w:p>
        </w:tc>
        <w:tc>
          <w:tcPr>
            <w:tcW w:w="645" w:type="dxa"/>
            <w:vAlign w:val="center"/>
          </w:tcPr>
          <w:p w:rsidR="00B40C78" w:rsidRPr="009F03FE" w:rsidRDefault="00B40C78" w:rsidP="009F03FE">
            <w:pPr>
              <w:spacing w:line="276" w:lineRule="auto"/>
              <w:jc w:val="center"/>
              <w:rPr>
                <w:b/>
                <w:lang w:eastAsia="en-US"/>
              </w:rPr>
            </w:pPr>
            <w:r w:rsidRPr="009F03FE">
              <w:rPr>
                <w:b/>
                <w:lang w:eastAsia="en-US"/>
              </w:rPr>
              <w:t>2024</w:t>
            </w:r>
          </w:p>
        </w:tc>
        <w:tc>
          <w:tcPr>
            <w:tcW w:w="645" w:type="dxa"/>
          </w:tcPr>
          <w:p w:rsidR="00B40C78" w:rsidRPr="009F03FE" w:rsidRDefault="00B40C78" w:rsidP="009F03FE">
            <w:pPr>
              <w:jc w:val="center"/>
              <w:rPr>
                <w:b/>
                <w:bCs/>
              </w:rPr>
            </w:pPr>
          </w:p>
          <w:p w:rsidR="00B40C78" w:rsidRPr="009F03FE" w:rsidRDefault="00B40C78" w:rsidP="009F03FE">
            <w:pPr>
              <w:jc w:val="center"/>
              <w:rPr>
                <w:b/>
                <w:bCs/>
                <w:sz w:val="14"/>
                <w:szCs w:val="14"/>
              </w:rPr>
            </w:pPr>
          </w:p>
          <w:p w:rsidR="00B40C78" w:rsidRPr="009F03FE" w:rsidRDefault="00B40C78" w:rsidP="009F03FE">
            <w:pPr>
              <w:jc w:val="center"/>
              <w:rPr>
                <w:b/>
                <w:bCs/>
              </w:rPr>
            </w:pPr>
            <w:r w:rsidRPr="009F03FE">
              <w:rPr>
                <w:b/>
                <w:bCs/>
              </w:rPr>
              <w:t>2025</w:t>
            </w:r>
          </w:p>
        </w:tc>
        <w:tc>
          <w:tcPr>
            <w:tcW w:w="842" w:type="dxa"/>
          </w:tcPr>
          <w:p w:rsidR="00B40C78" w:rsidRPr="009F03FE" w:rsidRDefault="00B40C78" w:rsidP="009F03FE">
            <w:pPr>
              <w:jc w:val="center"/>
              <w:rPr>
                <w:b/>
                <w:lang w:eastAsia="en-US"/>
              </w:rPr>
            </w:pPr>
          </w:p>
          <w:p w:rsidR="00B40C78" w:rsidRPr="009F03FE" w:rsidRDefault="00B40C78" w:rsidP="009F03FE">
            <w:pPr>
              <w:jc w:val="center"/>
              <w:rPr>
                <w:b/>
                <w:sz w:val="12"/>
                <w:szCs w:val="12"/>
                <w:lang w:eastAsia="en-US"/>
              </w:rPr>
            </w:pPr>
          </w:p>
          <w:p w:rsidR="00B40C78" w:rsidRPr="008C6147" w:rsidRDefault="00B40C78" w:rsidP="009F03FE">
            <w:pPr>
              <w:jc w:val="center"/>
            </w:pPr>
            <w:r w:rsidRPr="009F03FE">
              <w:rPr>
                <w:b/>
                <w:lang w:eastAsia="en-US"/>
              </w:rPr>
              <w:t>Итого</w:t>
            </w:r>
          </w:p>
        </w:tc>
      </w:tr>
      <w:tr w:rsidR="00B40C78" w:rsidTr="009F03FE">
        <w:tc>
          <w:tcPr>
            <w:tcW w:w="2092" w:type="dxa"/>
            <w:vMerge w:val="restart"/>
          </w:tcPr>
          <w:p w:rsidR="00B40C78" w:rsidRPr="008C6147" w:rsidRDefault="00B40C78" w:rsidP="009F03FE">
            <w:pPr>
              <w:spacing w:line="276" w:lineRule="auto"/>
              <w:jc w:val="center"/>
              <w:rPr>
                <w:lang w:eastAsia="en-US"/>
              </w:rPr>
            </w:pPr>
            <w:r w:rsidRPr="008C6147">
              <w:rPr>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tc>
        <w:tc>
          <w:tcPr>
            <w:tcW w:w="2442" w:type="dxa"/>
            <w:vAlign w:val="center"/>
          </w:tcPr>
          <w:p w:rsidR="00B40C78" w:rsidRPr="008C6147" w:rsidRDefault="00B40C78" w:rsidP="009F03FE">
            <w:pPr>
              <w:jc w:val="center"/>
              <w:rPr>
                <w:lang w:eastAsia="en-US"/>
              </w:rPr>
            </w:pPr>
            <w:r w:rsidRPr="008C6147">
              <w:rPr>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c>
          <w:tcPr>
            <w:tcW w:w="1176" w:type="dxa"/>
            <w:vAlign w:val="center"/>
          </w:tcPr>
          <w:p w:rsidR="00B40C78" w:rsidRPr="008C6147" w:rsidRDefault="00B40C78" w:rsidP="009F03FE">
            <w:pPr>
              <w:spacing w:line="276" w:lineRule="auto"/>
              <w:jc w:val="center"/>
              <w:rPr>
                <w:lang w:eastAsia="en-US"/>
              </w:rPr>
            </w:pPr>
            <w:r w:rsidRPr="008C6147">
              <w:rPr>
                <w:lang w:eastAsia="en-US"/>
              </w:rPr>
              <w:t>%</w:t>
            </w:r>
          </w:p>
        </w:tc>
        <w:tc>
          <w:tcPr>
            <w:tcW w:w="645" w:type="dxa"/>
            <w:vAlign w:val="center"/>
          </w:tcPr>
          <w:p w:rsidR="00B40C78" w:rsidRPr="008C6147" w:rsidRDefault="00B40C78" w:rsidP="009F03FE">
            <w:pPr>
              <w:spacing w:line="276" w:lineRule="auto"/>
              <w:jc w:val="center"/>
              <w:rPr>
                <w:lang w:eastAsia="en-US"/>
              </w:rPr>
            </w:pPr>
            <w:r w:rsidRPr="008C6147">
              <w:rPr>
                <w:lang w:eastAsia="en-US"/>
              </w:rPr>
              <w:t>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0</w:t>
            </w:r>
          </w:p>
        </w:tc>
        <w:tc>
          <w:tcPr>
            <w:tcW w:w="645" w:type="dxa"/>
          </w:tcPr>
          <w:p w:rsidR="00B40C78" w:rsidRDefault="00B40C78" w:rsidP="009F03FE">
            <w:pPr>
              <w:jc w:val="center"/>
              <w:rPr>
                <w:lang w:eastAsia="en-US"/>
              </w:rPr>
            </w:pPr>
          </w:p>
          <w:p w:rsidR="00B40C78" w:rsidRDefault="00B40C78" w:rsidP="009F03FE">
            <w:pPr>
              <w:jc w:val="center"/>
              <w:rPr>
                <w:lang w:eastAsia="en-US"/>
              </w:rPr>
            </w:pPr>
          </w:p>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c>
          <w:tcPr>
            <w:tcW w:w="842" w:type="dxa"/>
          </w:tcPr>
          <w:p w:rsidR="00B40C78" w:rsidRDefault="00B40C78" w:rsidP="009F03FE">
            <w:pPr>
              <w:jc w:val="center"/>
              <w:rPr>
                <w:lang w:eastAsia="en-US"/>
              </w:rPr>
            </w:pPr>
          </w:p>
          <w:p w:rsidR="00B40C78" w:rsidRDefault="00B40C78" w:rsidP="009F03FE">
            <w:pPr>
              <w:jc w:val="center"/>
              <w:rPr>
                <w:lang w:eastAsia="en-US"/>
              </w:rPr>
            </w:pPr>
          </w:p>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r>
      <w:tr w:rsidR="00B40C78" w:rsidTr="009F03FE">
        <w:tc>
          <w:tcPr>
            <w:tcW w:w="2092" w:type="dxa"/>
            <w:vMerge/>
            <w:vAlign w:val="center"/>
          </w:tcPr>
          <w:p w:rsidR="00B40C78" w:rsidRPr="008C6147" w:rsidRDefault="00B40C78" w:rsidP="009F03FE">
            <w:pPr>
              <w:jc w:val="center"/>
            </w:pPr>
          </w:p>
        </w:tc>
        <w:tc>
          <w:tcPr>
            <w:tcW w:w="2442" w:type="dxa"/>
            <w:vAlign w:val="center"/>
          </w:tcPr>
          <w:p w:rsidR="00B40C78" w:rsidRPr="008C6147" w:rsidRDefault="00B40C78" w:rsidP="009F03FE">
            <w:pPr>
              <w:jc w:val="center"/>
            </w:pPr>
            <w:r w:rsidRPr="008C6147">
              <w:rPr>
                <w:lang w:eastAsia="en-US"/>
              </w:rPr>
              <w:t>Объем неэффективных расходов в сфере организации муниципального управления</w:t>
            </w:r>
          </w:p>
        </w:tc>
        <w:tc>
          <w:tcPr>
            <w:tcW w:w="1176" w:type="dxa"/>
            <w:vAlign w:val="center"/>
          </w:tcPr>
          <w:p w:rsidR="00B40C78" w:rsidRPr="008C6147" w:rsidRDefault="00B40C78" w:rsidP="009F03FE">
            <w:pPr>
              <w:jc w:val="center"/>
            </w:pPr>
            <w:r w:rsidRPr="008C6147">
              <w:rPr>
                <w:lang w:eastAsia="en-US"/>
              </w:rPr>
              <w:t>тыс. руб.</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tcPr>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c>
          <w:tcPr>
            <w:tcW w:w="842" w:type="dxa"/>
          </w:tcPr>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r>
      <w:tr w:rsidR="00B40C78" w:rsidTr="009F03FE">
        <w:trPr>
          <w:trHeight w:val="1932"/>
        </w:trPr>
        <w:tc>
          <w:tcPr>
            <w:tcW w:w="2092" w:type="dxa"/>
            <w:vMerge w:val="restart"/>
          </w:tcPr>
          <w:p w:rsidR="00B40C78" w:rsidRPr="008C6147" w:rsidRDefault="00B40C78" w:rsidP="009F03FE">
            <w:pPr>
              <w:spacing w:line="276" w:lineRule="auto"/>
              <w:jc w:val="center"/>
              <w:rPr>
                <w:lang w:eastAsia="en-US"/>
              </w:rPr>
            </w:pPr>
            <w:r w:rsidRPr="008C6147">
              <w:rPr>
                <w:lang w:eastAsia="en-US"/>
              </w:rPr>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tc>
        <w:tc>
          <w:tcPr>
            <w:tcW w:w="2442" w:type="dxa"/>
            <w:vAlign w:val="center"/>
          </w:tcPr>
          <w:p w:rsidR="00B40C78" w:rsidRPr="009F03FE" w:rsidRDefault="00B40C78" w:rsidP="009F03FE">
            <w:pPr>
              <w:jc w:val="center"/>
              <w:rPr>
                <w:highlight w:val="yellow"/>
                <w:lang w:eastAsia="en-US"/>
              </w:rPr>
            </w:pPr>
            <w:r w:rsidRPr="008C6147">
              <w:rPr>
                <w:lang w:eastAsia="en-US"/>
              </w:rPr>
              <w:t>Доля фактического количества проведенных процедур закупок в общем количестве запланированных процедур закупок</w:t>
            </w:r>
          </w:p>
        </w:tc>
        <w:tc>
          <w:tcPr>
            <w:tcW w:w="1176" w:type="dxa"/>
            <w:vAlign w:val="center"/>
          </w:tcPr>
          <w:p w:rsidR="00B40C78" w:rsidRPr="009F03FE" w:rsidRDefault="00B40C78" w:rsidP="009F03FE">
            <w:pPr>
              <w:jc w:val="center"/>
              <w:rPr>
                <w:highlight w:val="yellow"/>
                <w:lang w:eastAsia="en-US"/>
              </w:rPr>
            </w:pPr>
            <w:r w:rsidRPr="008C6147">
              <w:rPr>
                <w:lang w:eastAsia="en-US"/>
              </w:rPr>
              <w:t>%</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842" w:type="dxa"/>
            <w:vAlign w:val="center"/>
          </w:tcPr>
          <w:p w:rsidR="00B40C78" w:rsidRPr="009F03FE" w:rsidRDefault="00B40C78" w:rsidP="009F03FE">
            <w:pPr>
              <w:jc w:val="center"/>
              <w:rPr>
                <w:highlight w:val="yellow"/>
                <w:lang w:eastAsia="en-US"/>
              </w:rPr>
            </w:pPr>
            <w:r w:rsidRPr="008C6147">
              <w:rPr>
                <w:lang w:eastAsia="en-US"/>
              </w:rPr>
              <w:t>100</w:t>
            </w:r>
          </w:p>
        </w:tc>
      </w:tr>
      <w:tr w:rsidR="00B40C78" w:rsidTr="009F03FE">
        <w:tc>
          <w:tcPr>
            <w:tcW w:w="2092" w:type="dxa"/>
            <w:vMerge/>
            <w:vAlign w:val="center"/>
          </w:tcPr>
          <w:p w:rsidR="00B40C78" w:rsidRPr="008C6147" w:rsidRDefault="00B40C78" w:rsidP="009F03FE">
            <w:pPr>
              <w:jc w:val="center"/>
            </w:pPr>
          </w:p>
        </w:tc>
        <w:tc>
          <w:tcPr>
            <w:tcW w:w="2442" w:type="dxa"/>
            <w:vAlign w:val="center"/>
          </w:tcPr>
          <w:p w:rsidR="00B40C78" w:rsidRPr="008C6147" w:rsidRDefault="00B40C78" w:rsidP="009F03FE">
            <w:pPr>
              <w:jc w:val="center"/>
            </w:pPr>
            <w:r w:rsidRPr="008C6147">
              <w:rPr>
                <w:lang w:eastAsia="en-US"/>
              </w:rPr>
              <w:t>Доля просроченной кредиторской задолженности в общем объеме фактических расходов</w:t>
            </w:r>
          </w:p>
        </w:tc>
        <w:tc>
          <w:tcPr>
            <w:tcW w:w="1176" w:type="dxa"/>
            <w:vAlign w:val="center"/>
          </w:tcPr>
          <w:p w:rsidR="00B40C78" w:rsidRPr="008C6147" w:rsidRDefault="00B40C78" w:rsidP="009F03FE">
            <w:pPr>
              <w:jc w:val="center"/>
            </w:pPr>
            <w:r w:rsidRPr="008C6147">
              <w:rPr>
                <w:lang w:eastAsia="en-US"/>
              </w:rPr>
              <w:t>%</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vAlign w:val="center"/>
          </w:tcPr>
          <w:p w:rsidR="00B40C78" w:rsidRPr="008C6147" w:rsidRDefault="00B40C78" w:rsidP="009F03FE">
            <w:pPr>
              <w:jc w:val="center"/>
            </w:pPr>
            <w:r w:rsidRPr="008C6147">
              <w:rPr>
                <w:lang w:eastAsia="en-US"/>
              </w:rPr>
              <w:t>0</w:t>
            </w:r>
          </w:p>
        </w:tc>
        <w:tc>
          <w:tcPr>
            <w:tcW w:w="645" w:type="dxa"/>
          </w:tcPr>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c>
          <w:tcPr>
            <w:tcW w:w="842" w:type="dxa"/>
          </w:tcPr>
          <w:p w:rsidR="00B40C78" w:rsidRDefault="00B40C78" w:rsidP="009F03FE">
            <w:pPr>
              <w:jc w:val="center"/>
              <w:rPr>
                <w:lang w:eastAsia="en-US"/>
              </w:rPr>
            </w:pPr>
          </w:p>
          <w:p w:rsidR="00B40C78" w:rsidRDefault="00B40C78" w:rsidP="009F03FE">
            <w:pPr>
              <w:jc w:val="center"/>
              <w:rPr>
                <w:lang w:eastAsia="en-US"/>
              </w:rPr>
            </w:pPr>
          </w:p>
          <w:p w:rsidR="00B40C78" w:rsidRPr="008C6147" w:rsidRDefault="00B40C78" w:rsidP="009F03FE">
            <w:pPr>
              <w:jc w:val="center"/>
            </w:pPr>
            <w:r w:rsidRPr="008C6147">
              <w:rPr>
                <w:lang w:eastAsia="en-US"/>
              </w:rPr>
              <w:t>0</w:t>
            </w:r>
          </w:p>
        </w:tc>
      </w:tr>
      <w:tr w:rsidR="00B40C78" w:rsidTr="009F03FE">
        <w:tc>
          <w:tcPr>
            <w:tcW w:w="2092" w:type="dxa"/>
            <w:vMerge/>
            <w:vAlign w:val="center"/>
          </w:tcPr>
          <w:p w:rsidR="00B40C78" w:rsidRPr="008C6147" w:rsidRDefault="00B40C78" w:rsidP="009F03FE">
            <w:pPr>
              <w:jc w:val="center"/>
            </w:pPr>
          </w:p>
        </w:tc>
        <w:tc>
          <w:tcPr>
            <w:tcW w:w="2442" w:type="dxa"/>
            <w:vAlign w:val="center"/>
          </w:tcPr>
          <w:p w:rsidR="00B40C78" w:rsidRPr="008C6147" w:rsidRDefault="00B40C78" w:rsidP="009F03FE">
            <w:pPr>
              <w:jc w:val="center"/>
            </w:pPr>
            <w:r w:rsidRPr="008C6147">
              <w:rPr>
                <w:lang w:eastAsia="en-US"/>
              </w:rPr>
              <w:t>Доля сотрудников, обеспеченных канцелярскими принадлежностями, по отношению к общему числу сотрудников</w:t>
            </w:r>
          </w:p>
        </w:tc>
        <w:tc>
          <w:tcPr>
            <w:tcW w:w="1176" w:type="dxa"/>
            <w:vAlign w:val="center"/>
          </w:tcPr>
          <w:p w:rsidR="00B40C78" w:rsidRPr="008C6147" w:rsidRDefault="00B40C78" w:rsidP="009F03FE">
            <w:pPr>
              <w:jc w:val="center"/>
            </w:pPr>
            <w:r w:rsidRPr="008C6147">
              <w:rPr>
                <w:lang w:eastAsia="en-US"/>
              </w:rPr>
              <w:t>%</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842" w:type="dxa"/>
            <w:vAlign w:val="center"/>
          </w:tcPr>
          <w:p w:rsidR="00B40C78" w:rsidRPr="009F03FE" w:rsidRDefault="00B40C78" w:rsidP="009F03FE">
            <w:pPr>
              <w:jc w:val="center"/>
              <w:rPr>
                <w:highlight w:val="yellow"/>
                <w:lang w:eastAsia="en-US"/>
              </w:rPr>
            </w:pPr>
            <w:r w:rsidRPr="008C6147">
              <w:rPr>
                <w:lang w:eastAsia="en-US"/>
              </w:rPr>
              <w:t>100</w:t>
            </w:r>
          </w:p>
        </w:tc>
      </w:tr>
      <w:tr w:rsidR="00B40C78" w:rsidTr="009F03FE">
        <w:tc>
          <w:tcPr>
            <w:tcW w:w="2092" w:type="dxa"/>
            <w:vMerge/>
            <w:vAlign w:val="center"/>
          </w:tcPr>
          <w:p w:rsidR="00B40C78" w:rsidRPr="008C6147" w:rsidRDefault="00B40C78" w:rsidP="009F03FE">
            <w:pPr>
              <w:jc w:val="center"/>
            </w:pPr>
          </w:p>
        </w:tc>
        <w:tc>
          <w:tcPr>
            <w:tcW w:w="2442" w:type="dxa"/>
            <w:vAlign w:val="center"/>
          </w:tcPr>
          <w:p w:rsidR="00B40C78" w:rsidRPr="008C6147" w:rsidRDefault="00B40C78" w:rsidP="009F03FE">
            <w:pPr>
              <w:jc w:val="center"/>
            </w:pPr>
            <w:r w:rsidRPr="008C6147">
              <w:rPr>
                <w:lang w:eastAsia="en-US"/>
              </w:rPr>
              <w:t>Доля сотрудников, постоянно обеспеченных телефонной связью</w:t>
            </w:r>
          </w:p>
        </w:tc>
        <w:tc>
          <w:tcPr>
            <w:tcW w:w="1176" w:type="dxa"/>
            <w:vAlign w:val="center"/>
          </w:tcPr>
          <w:p w:rsidR="00B40C78" w:rsidRPr="008C6147" w:rsidRDefault="00B40C78" w:rsidP="009F03FE">
            <w:pPr>
              <w:jc w:val="center"/>
            </w:pPr>
            <w:r w:rsidRPr="008C6147">
              <w:rPr>
                <w:lang w:eastAsia="en-US"/>
              </w:rPr>
              <w:t>%</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842" w:type="dxa"/>
            <w:vAlign w:val="center"/>
          </w:tcPr>
          <w:p w:rsidR="00B40C78" w:rsidRPr="009F03FE" w:rsidRDefault="00B40C78" w:rsidP="009F03FE">
            <w:pPr>
              <w:jc w:val="center"/>
              <w:rPr>
                <w:highlight w:val="yellow"/>
                <w:lang w:eastAsia="en-US"/>
              </w:rPr>
            </w:pPr>
            <w:r w:rsidRPr="008C6147">
              <w:rPr>
                <w:lang w:eastAsia="en-US"/>
              </w:rPr>
              <w:t>100</w:t>
            </w:r>
          </w:p>
        </w:tc>
      </w:tr>
      <w:tr w:rsidR="00B40C78" w:rsidTr="009F03FE">
        <w:tc>
          <w:tcPr>
            <w:tcW w:w="2092" w:type="dxa"/>
            <w:vMerge/>
            <w:vAlign w:val="center"/>
          </w:tcPr>
          <w:p w:rsidR="00B40C78" w:rsidRPr="008C6147" w:rsidRDefault="00B40C78" w:rsidP="009F03FE">
            <w:pPr>
              <w:jc w:val="center"/>
            </w:pPr>
          </w:p>
        </w:tc>
        <w:tc>
          <w:tcPr>
            <w:tcW w:w="2442" w:type="dxa"/>
            <w:vAlign w:val="center"/>
          </w:tcPr>
          <w:p w:rsidR="00B40C78" w:rsidRPr="008C6147" w:rsidRDefault="00B40C78" w:rsidP="009F03FE">
            <w:pPr>
              <w:jc w:val="center"/>
            </w:pPr>
            <w:r w:rsidRPr="008C6147">
              <w:rPr>
                <w:lang w:eastAsia="en-US"/>
              </w:rPr>
              <w:t>Доля сотрудников, постоянно обеспеченных доступом к сети «Интернет»,</w:t>
            </w:r>
            <w:r>
              <w:rPr>
                <w:lang w:eastAsia="en-US"/>
              </w:rPr>
              <w:t xml:space="preserve"> </w:t>
            </w:r>
            <w:r w:rsidRPr="008C6147">
              <w:rPr>
                <w:lang w:eastAsia="en-US"/>
              </w:rPr>
              <w:t>в том числе электронной почтой, от числа подлежащих обеспечению</w:t>
            </w:r>
          </w:p>
        </w:tc>
        <w:tc>
          <w:tcPr>
            <w:tcW w:w="1176" w:type="dxa"/>
            <w:vAlign w:val="center"/>
          </w:tcPr>
          <w:p w:rsidR="00B40C78" w:rsidRPr="008C6147" w:rsidRDefault="00B40C78" w:rsidP="009F03FE">
            <w:pPr>
              <w:jc w:val="center"/>
            </w:pPr>
            <w:r w:rsidRPr="008C6147">
              <w:rPr>
                <w:lang w:eastAsia="en-US"/>
              </w:rPr>
              <w:t>%</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8C6147" w:rsidRDefault="00B40C78" w:rsidP="009F03FE">
            <w:pPr>
              <w:jc w:val="cente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842" w:type="dxa"/>
            <w:vAlign w:val="center"/>
          </w:tcPr>
          <w:p w:rsidR="00B40C78" w:rsidRPr="009F03FE" w:rsidRDefault="00B40C78" w:rsidP="009F03FE">
            <w:pPr>
              <w:jc w:val="center"/>
              <w:rPr>
                <w:highlight w:val="yellow"/>
                <w:lang w:eastAsia="en-US"/>
              </w:rPr>
            </w:pPr>
            <w:r w:rsidRPr="008C6147">
              <w:rPr>
                <w:lang w:eastAsia="en-US"/>
              </w:rPr>
              <w:t>100</w:t>
            </w:r>
          </w:p>
        </w:tc>
      </w:tr>
      <w:tr w:rsidR="00B40C78" w:rsidTr="009F03FE">
        <w:tc>
          <w:tcPr>
            <w:tcW w:w="2092" w:type="dxa"/>
            <w:vAlign w:val="center"/>
          </w:tcPr>
          <w:p w:rsidR="00B40C78" w:rsidRPr="008C6147" w:rsidRDefault="00B40C78" w:rsidP="009F03FE">
            <w:pPr>
              <w:jc w:val="center"/>
              <w:rPr>
                <w:lang w:eastAsia="en-US"/>
              </w:rPr>
            </w:pPr>
          </w:p>
        </w:tc>
        <w:tc>
          <w:tcPr>
            <w:tcW w:w="2442" w:type="dxa"/>
            <w:vAlign w:val="center"/>
          </w:tcPr>
          <w:p w:rsidR="00B40C78" w:rsidRPr="008C6147" w:rsidRDefault="00B40C78" w:rsidP="009F03FE">
            <w:pPr>
              <w:spacing w:line="276" w:lineRule="auto"/>
              <w:jc w:val="center"/>
              <w:rPr>
                <w:lang w:eastAsia="en-US"/>
              </w:rPr>
            </w:pPr>
            <w:r w:rsidRPr="008C6147">
              <w:rPr>
                <w:lang w:eastAsia="en-US"/>
              </w:rPr>
              <w:t>Доля оргтехники, оснащенной картриджами, по отношению к общему числу оргтехники</w:t>
            </w:r>
          </w:p>
        </w:tc>
        <w:tc>
          <w:tcPr>
            <w:tcW w:w="1176" w:type="dxa"/>
            <w:vAlign w:val="center"/>
          </w:tcPr>
          <w:p w:rsidR="00B40C78" w:rsidRPr="008C6147" w:rsidRDefault="00B40C78" w:rsidP="009F03FE">
            <w:pPr>
              <w:spacing w:line="276" w:lineRule="auto"/>
              <w:jc w:val="center"/>
              <w:rPr>
                <w:lang w:eastAsia="en-US"/>
              </w:rPr>
            </w:pPr>
            <w:r w:rsidRPr="008C6147">
              <w:rPr>
                <w:lang w:eastAsia="en-US"/>
              </w:rPr>
              <w:t>%</w:t>
            </w:r>
          </w:p>
        </w:tc>
        <w:tc>
          <w:tcPr>
            <w:tcW w:w="645" w:type="dxa"/>
            <w:vAlign w:val="center"/>
          </w:tcPr>
          <w:p w:rsidR="00B40C78" w:rsidRPr="008C6147" w:rsidRDefault="00B40C78" w:rsidP="009F03FE">
            <w:pPr>
              <w:spacing w:line="276" w:lineRule="auto"/>
              <w:jc w:val="center"/>
              <w:rPr>
                <w:lang w:eastAsia="en-US"/>
              </w:rPr>
            </w:pPr>
            <w:r w:rsidRPr="008C6147">
              <w:rPr>
                <w:lang w:eastAsia="en-US"/>
              </w:rPr>
              <w:t>100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100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100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100</w:t>
            </w:r>
          </w:p>
        </w:tc>
        <w:tc>
          <w:tcPr>
            <w:tcW w:w="645" w:type="dxa"/>
            <w:vAlign w:val="center"/>
          </w:tcPr>
          <w:p w:rsidR="00B40C78" w:rsidRPr="008C6147" w:rsidRDefault="00B40C78" w:rsidP="009F03FE">
            <w:pPr>
              <w:spacing w:line="276" w:lineRule="auto"/>
              <w:jc w:val="center"/>
              <w:rPr>
                <w:lang w:eastAsia="en-US"/>
              </w:rPr>
            </w:pPr>
            <w:r w:rsidRPr="008C6147">
              <w:rPr>
                <w:lang w:eastAsia="en-US"/>
              </w:rPr>
              <w:t>100</w:t>
            </w:r>
          </w:p>
        </w:tc>
        <w:tc>
          <w:tcPr>
            <w:tcW w:w="645" w:type="dxa"/>
            <w:vAlign w:val="center"/>
          </w:tcPr>
          <w:p w:rsidR="00B40C78" w:rsidRPr="009F03FE" w:rsidRDefault="00B40C78" w:rsidP="009F03FE">
            <w:pPr>
              <w:jc w:val="center"/>
              <w:rPr>
                <w:highlight w:val="yellow"/>
                <w:lang w:eastAsia="en-US"/>
              </w:rPr>
            </w:pPr>
            <w:r w:rsidRPr="008C6147">
              <w:rPr>
                <w:lang w:eastAsia="en-US"/>
              </w:rPr>
              <w:t>100</w:t>
            </w:r>
          </w:p>
        </w:tc>
        <w:tc>
          <w:tcPr>
            <w:tcW w:w="842" w:type="dxa"/>
            <w:vAlign w:val="center"/>
          </w:tcPr>
          <w:p w:rsidR="00B40C78" w:rsidRPr="009F03FE" w:rsidRDefault="00B40C78" w:rsidP="009F03FE">
            <w:pPr>
              <w:jc w:val="center"/>
              <w:rPr>
                <w:highlight w:val="yellow"/>
                <w:lang w:eastAsia="en-US"/>
              </w:rPr>
            </w:pPr>
            <w:r w:rsidRPr="008C6147">
              <w:rPr>
                <w:lang w:eastAsia="en-US"/>
              </w:rPr>
              <w:t>100</w:t>
            </w:r>
          </w:p>
        </w:tc>
      </w:tr>
    </w:tbl>
    <w:p w:rsidR="00B40C78" w:rsidRPr="009C6FCB" w:rsidRDefault="00B40C78" w:rsidP="00CC603B">
      <w:pPr>
        <w:ind w:left="-851"/>
        <w:jc w:val="both"/>
        <w:rPr>
          <w:sz w:val="24"/>
          <w:szCs w:val="24"/>
        </w:rPr>
      </w:pPr>
    </w:p>
    <w:p w:rsidR="00B40C78" w:rsidRDefault="00B40C78" w:rsidP="00CC603B">
      <w:pPr>
        <w:shd w:val="clear" w:color="auto" w:fill="FFFFFF"/>
        <w:spacing w:line="311" w:lineRule="atLeast"/>
        <w:jc w:val="center"/>
        <w:rPr>
          <w:b/>
          <w:sz w:val="24"/>
          <w:szCs w:val="24"/>
        </w:rPr>
      </w:pPr>
      <w:r>
        <w:rPr>
          <w:b/>
          <w:sz w:val="24"/>
          <w:szCs w:val="24"/>
        </w:rPr>
        <w:t>Сроки и этапы реализации подпрограммы</w:t>
      </w:r>
    </w:p>
    <w:p w:rsidR="00B40C78" w:rsidRDefault="00B40C78" w:rsidP="00CC603B">
      <w:pPr>
        <w:ind w:left="-1134" w:firstLine="567"/>
        <w:jc w:val="both"/>
      </w:pPr>
      <w:r>
        <w:rPr>
          <w:sz w:val="24"/>
          <w:szCs w:val="24"/>
        </w:rPr>
        <w:t>Подпрограмма будет осуществляться с 2020 по 2025 годы. Этапы реализации не предусмотрены.</w:t>
      </w:r>
    </w:p>
    <w:p w:rsidR="00B40C78" w:rsidRDefault="00B40C78" w:rsidP="00CC603B">
      <w:pPr>
        <w:shd w:val="clear" w:color="auto" w:fill="FFFFFF"/>
        <w:tabs>
          <w:tab w:val="left" w:pos="3828"/>
        </w:tabs>
        <w:spacing w:line="311" w:lineRule="atLeast"/>
        <w:ind w:left="-1134" w:firstLine="567"/>
        <w:jc w:val="center"/>
        <w:rPr>
          <w:b/>
          <w:bCs/>
          <w:sz w:val="24"/>
          <w:szCs w:val="24"/>
        </w:rPr>
      </w:pPr>
      <w:r w:rsidRPr="00D94D2F">
        <w:rPr>
          <w:b/>
          <w:bCs/>
          <w:sz w:val="24"/>
          <w:szCs w:val="24"/>
        </w:rPr>
        <w:t xml:space="preserve">Перечень основных мероприятий подпрограммы </w:t>
      </w:r>
    </w:p>
    <w:p w:rsidR="00B40C78" w:rsidRPr="00D94D2F" w:rsidRDefault="00B40C78" w:rsidP="00CC603B">
      <w:pPr>
        <w:shd w:val="clear" w:color="auto" w:fill="FFFFFF"/>
        <w:tabs>
          <w:tab w:val="left" w:pos="3828"/>
        </w:tabs>
        <w:spacing w:line="311" w:lineRule="atLeast"/>
        <w:ind w:left="-1134" w:firstLine="567"/>
        <w:jc w:val="both"/>
        <w:rPr>
          <w:sz w:val="24"/>
          <w:szCs w:val="24"/>
        </w:rPr>
      </w:pPr>
      <w:r w:rsidRPr="00D94D2F">
        <w:rPr>
          <w:b/>
          <w:sz w:val="22"/>
          <w:szCs w:val="22"/>
        </w:rPr>
        <w:t>Основное мероприятие</w:t>
      </w:r>
      <w:r w:rsidRPr="00D94D2F">
        <w:rPr>
          <w:sz w:val="22"/>
          <w:szCs w:val="22"/>
        </w:rPr>
        <w:t xml:space="preserve"> </w:t>
      </w:r>
      <w:r w:rsidRPr="00D94D2F">
        <w:rPr>
          <w:sz w:val="24"/>
          <w:szCs w:val="24"/>
        </w:rPr>
        <w:t>«</w:t>
      </w:r>
      <w:r w:rsidRPr="00C81656">
        <w:rPr>
          <w:sz w:val="24"/>
          <w:szCs w:val="24"/>
          <w:shd w:val="clear" w:color="auto" w:fill="FFFFFF"/>
        </w:rPr>
        <w:t>Расчет и обоснование расходов на содержание и обеспечение деятельности Комитета по реализации возложенных функций</w:t>
      </w:r>
      <w:r w:rsidRPr="00D94D2F">
        <w:rPr>
          <w:sz w:val="24"/>
          <w:szCs w:val="24"/>
          <w:shd w:val="clear" w:color="auto" w:fill="FFFFFF"/>
        </w:rPr>
        <w:t>».</w:t>
      </w:r>
    </w:p>
    <w:p w:rsidR="00B40C78" w:rsidRPr="00D94D2F" w:rsidRDefault="00B40C78" w:rsidP="00CC603B">
      <w:pPr>
        <w:ind w:left="-1134" w:right="-142" w:firstLine="567"/>
        <w:jc w:val="both"/>
        <w:rPr>
          <w:sz w:val="24"/>
          <w:szCs w:val="24"/>
        </w:rPr>
      </w:pPr>
      <w:r w:rsidRPr="00D94D2F">
        <w:rPr>
          <w:sz w:val="24"/>
          <w:szCs w:val="24"/>
        </w:rPr>
        <w:t xml:space="preserve">В рамках поставленных задач предусматривается выполнение комплекса мероприятий по следующим направлениям: </w:t>
      </w:r>
    </w:p>
    <w:p w:rsidR="00B40C78" w:rsidRPr="00865E88" w:rsidRDefault="00B40C78" w:rsidP="00CC603B">
      <w:pPr>
        <w:pStyle w:val="ListParagraph"/>
        <w:numPr>
          <w:ilvl w:val="0"/>
          <w:numId w:val="12"/>
        </w:numPr>
        <w:ind w:left="-1134" w:right="-142" w:firstLine="567"/>
        <w:jc w:val="both"/>
        <w:rPr>
          <w:i/>
          <w:sz w:val="24"/>
          <w:szCs w:val="24"/>
        </w:rPr>
      </w:pPr>
      <w:r w:rsidRPr="00865E88">
        <w:rPr>
          <w:i/>
          <w:sz w:val="24"/>
          <w:szCs w:val="24"/>
        </w:rPr>
        <w:t>Обеспечение функционирования Комитета:</w:t>
      </w:r>
    </w:p>
    <w:p w:rsidR="00B40C78" w:rsidRPr="00D94D2F" w:rsidRDefault="00B40C78" w:rsidP="00CC603B">
      <w:pPr>
        <w:ind w:left="-1134" w:right="-142" w:firstLine="567"/>
        <w:jc w:val="both"/>
        <w:rPr>
          <w:sz w:val="24"/>
          <w:szCs w:val="24"/>
        </w:rPr>
      </w:pPr>
      <w:r w:rsidRPr="00D94D2F">
        <w:rPr>
          <w:sz w:val="24"/>
          <w:szCs w:val="24"/>
        </w:rPr>
        <w:t xml:space="preserve">В рамках данного мероприятия Комитет осуществляет функции главного администратора доходов местного бюджета, главного распорядителя и получателя средств бюджета муниципального района «Карымский район» и для достижения обозначенных выше задач и целей планируется реализация комплекса следующих мероприятий: </w:t>
      </w:r>
    </w:p>
    <w:p w:rsidR="00B40C78" w:rsidRPr="00D94D2F" w:rsidRDefault="00B40C78" w:rsidP="00CC603B">
      <w:pPr>
        <w:ind w:left="-1134" w:right="-142" w:firstLine="567"/>
        <w:jc w:val="both"/>
        <w:rPr>
          <w:sz w:val="24"/>
          <w:szCs w:val="24"/>
        </w:rPr>
      </w:pPr>
      <w:r w:rsidRPr="00D94D2F">
        <w:rPr>
          <w:sz w:val="24"/>
          <w:szCs w:val="24"/>
        </w:rPr>
        <w:t>- исполнение бюджетных обязательств;</w:t>
      </w:r>
    </w:p>
    <w:p w:rsidR="00B40C78" w:rsidRPr="00D94D2F" w:rsidRDefault="00B40C78" w:rsidP="00CC603B">
      <w:pPr>
        <w:ind w:left="-1134" w:right="-142" w:firstLine="567"/>
        <w:jc w:val="both"/>
        <w:rPr>
          <w:sz w:val="24"/>
          <w:szCs w:val="24"/>
        </w:rPr>
      </w:pPr>
      <w:r w:rsidRPr="00D94D2F">
        <w:rPr>
          <w:sz w:val="24"/>
          <w:szCs w:val="24"/>
        </w:rPr>
        <w:t>- достоверное ведение бюджетного учета и отчетности;</w:t>
      </w:r>
    </w:p>
    <w:p w:rsidR="00B40C78" w:rsidRPr="00D94D2F" w:rsidRDefault="00B40C78" w:rsidP="00CC603B">
      <w:pPr>
        <w:ind w:left="-1134" w:right="-142" w:firstLine="567"/>
        <w:jc w:val="both"/>
        <w:rPr>
          <w:sz w:val="24"/>
          <w:szCs w:val="24"/>
        </w:rPr>
      </w:pPr>
      <w:r w:rsidRPr="00D94D2F">
        <w:rPr>
          <w:sz w:val="24"/>
          <w:szCs w:val="24"/>
        </w:rPr>
        <w:t xml:space="preserve">-организационное и документационное обеспечение деятельности, организация контроля исполнительской дисциплины; </w:t>
      </w:r>
    </w:p>
    <w:p w:rsidR="00B40C78" w:rsidRPr="00D94D2F" w:rsidRDefault="00B40C78" w:rsidP="00CC603B">
      <w:pPr>
        <w:ind w:left="-1134" w:right="-142" w:firstLine="567"/>
        <w:jc w:val="both"/>
        <w:rPr>
          <w:sz w:val="24"/>
          <w:szCs w:val="24"/>
        </w:rPr>
      </w:pPr>
      <w:r w:rsidRPr="00D94D2F">
        <w:rPr>
          <w:sz w:val="24"/>
          <w:szCs w:val="24"/>
        </w:rPr>
        <w:t xml:space="preserve">- защита сведений, составляющих государственную тайну; </w:t>
      </w:r>
    </w:p>
    <w:p w:rsidR="00B40C78" w:rsidRDefault="00B40C78" w:rsidP="00CC603B">
      <w:pPr>
        <w:ind w:left="-1134" w:right="-142" w:firstLine="567"/>
        <w:jc w:val="both"/>
        <w:rPr>
          <w:sz w:val="24"/>
          <w:szCs w:val="24"/>
        </w:rPr>
      </w:pPr>
      <w:r w:rsidRPr="00D94D2F">
        <w:rPr>
          <w:sz w:val="24"/>
          <w:szCs w:val="24"/>
        </w:rPr>
        <w:t>-</w:t>
      </w:r>
      <w:r>
        <w:rPr>
          <w:sz w:val="24"/>
          <w:szCs w:val="24"/>
        </w:rPr>
        <w:t xml:space="preserve"> </w:t>
      </w:r>
      <w:r w:rsidRPr="00D94D2F">
        <w:rPr>
          <w:sz w:val="24"/>
          <w:szCs w:val="24"/>
        </w:rPr>
        <w:t xml:space="preserve">информационное обеспечение деятельности; </w:t>
      </w:r>
    </w:p>
    <w:p w:rsidR="00B40C78" w:rsidRPr="00D94D2F" w:rsidRDefault="00B40C78" w:rsidP="00CC603B">
      <w:pPr>
        <w:ind w:left="-1134" w:right="-142" w:firstLine="567"/>
        <w:jc w:val="both"/>
        <w:rPr>
          <w:sz w:val="24"/>
          <w:szCs w:val="24"/>
        </w:rPr>
      </w:pPr>
      <w:r w:rsidRPr="00D94D2F">
        <w:rPr>
          <w:sz w:val="24"/>
          <w:szCs w:val="24"/>
        </w:rPr>
        <w:t xml:space="preserve">- материально-техническое обеспечение деятельности. </w:t>
      </w:r>
    </w:p>
    <w:p w:rsidR="00B40C78" w:rsidRPr="00865E88" w:rsidRDefault="00B40C78" w:rsidP="00CC603B">
      <w:pPr>
        <w:spacing w:after="60"/>
        <w:ind w:left="-1134" w:firstLine="567"/>
        <w:jc w:val="both"/>
        <w:rPr>
          <w:i/>
          <w:sz w:val="24"/>
          <w:szCs w:val="24"/>
        </w:rPr>
      </w:pPr>
      <w:r w:rsidRPr="00865E88">
        <w:rPr>
          <w:i/>
          <w:sz w:val="24"/>
          <w:szCs w:val="24"/>
        </w:rPr>
        <w:t>2. Рациональное использование средств местного бюджета на материально-техническое обеспечение деятельности Комитета:</w:t>
      </w:r>
    </w:p>
    <w:p w:rsidR="00B40C78" w:rsidRPr="00D94D2F" w:rsidRDefault="00B40C78" w:rsidP="00CC603B">
      <w:pPr>
        <w:spacing w:after="60"/>
        <w:ind w:left="-1134" w:firstLine="567"/>
        <w:jc w:val="both"/>
        <w:rPr>
          <w:color w:val="000000"/>
          <w:sz w:val="24"/>
          <w:szCs w:val="24"/>
        </w:rPr>
      </w:pPr>
      <w:r w:rsidRPr="00D94D2F">
        <w:rPr>
          <w:color w:val="000000"/>
          <w:sz w:val="24"/>
          <w:szCs w:val="24"/>
        </w:rPr>
        <w:t xml:space="preserve">- </w:t>
      </w:r>
      <w:r>
        <w:rPr>
          <w:color w:val="000000"/>
          <w:sz w:val="24"/>
          <w:szCs w:val="24"/>
        </w:rPr>
        <w:t>с</w:t>
      </w:r>
      <w:r w:rsidRPr="00D94D2F">
        <w:rPr>
          <w:color w:val="000000"/>
          <w:sz w:val="24"/>
          <w:szCs w:val="24"/>
        </w:rPr>
        <w:t>воевременное техническое обеспечение </w:t>
      </w:r>
      <w:r w:rsidRPr="00D94D2F">
        <w:rPr>
          <w:rStyle w:val="apple-converted-space"/>
          <w:color w:val="000000"/>
          <w:sz w:val="24"/>
          <w:szCs w:val="24"/>
        </w:rPr>
        <w:t>в</w:t>
      </w:r>
      <w:r w:rsidRPr="00D94D2F">
        <w:rPr>
          <w:color w:val="000000"/>
          <w:sz w:val="24"/>
          <w:szCs w:val="24"/>
        </w:rPr>
        <w:t xml:space="preserve"> объеме необходимом для выполнения полномочий,</w:t>
      </w:r>
    </w:p>
    <w:p w:rsidR="00B40C78" w:rsidRPr="00D94D2F" w:rsidRDefault="00B40C78" w:rsidP="00CC603B">
      <w:pPr>
        <w:spacing w:after="60"/>
        <w:ind w:left="-1134" w:firstLine="567"/>
        <w:jc w:val="both"/>
        <w:rPr>
          <w:color w:val="000000"/>
          <w:sz w:val="24"/>
          <w:szCs w:val="24"/>
        </w:rPr>
      </w:pPr>
      <w:r w:rsidRPr="00D94D2F">
        <w:rPr>
          <w:color w:val="000000"/>
          <w:sz w:val="24"/>
          <w:szCs w:val="24"/>
        </w:rPr>
        <w:t xml:space="preserve">- </w:t>
      </w:r>
      <w:r>
        <w:rPr>
          <w:color w:val="000000"/>
          <w:sz w:val="24"/>
          <w:szCs w:val="24"/>
        </w:rPr>
        <w:t>с</w:t>
      </w:r>
      <w:r w:rsidRPr="00D94D2F">
        <w:rPr>
          <w:color w:val="000000"/>
          <w:sz w:val="24"/>
          <w:szCs w:val="24"/>
        </w:rPr>
        <w:t>воевременное обеспечение материальными запасами в объеме необходимом для выполнения полномочий,</w:t>
      </w:r>
    </w:p>
    <w:p w:rsidR="00B40C78" w:rsidRPr="00865E88" w:rsidRDefault="00B40C78" w:rsidP="00CC603B">
      <w:pPr>
        <w:ind w:left="-1134" w:right="-142" w:firstLine="567"/>
        <w:jc w:val="both"/>
        <w:rPr>
          <w:i/>
          <w:sz w:val="24"/>
          <w:szCs w:val="24"/>
        </w:rPr>
      </w:pPr>
      <w:r w:rsidRPr="00865E88">
        <w:rPr>
          <w:i/>
          <w:sz w:val="24"/>
          <w:szCs w:val="24"/>
        </w:rPr>
        <w:t xml:space="preserve">3. Повышение эффективности и результативности деятельности Комитета: </w:t>
      </w:r>
    </w:p>
    <w:p w:rsidR="00B40C78" w:rsidRPr="00D94D2F" w:rsidRDefault="00B40C78" w:rsidP="00CC603B">
      <w:pPr>
        <w:ind w:left="-1134" w:right="-142" w:firstLine="567"/>
        <w:jc w:val="both"/>
        <w:rPr>
          <w:sz w:val="24"/>
          <w:szCs w:val="24"/>
        </w:rPr>
      </w:pPr>
      <w:r w:rsidRPr="00D94D2F">
        <w:rPr>
          <w:sz w:val="24"/>
          <w:szCs w:val="24"/>
        </w:rPr>
        <w:t xml:space="preserve">- размещение </w:t>
      </w:r>
      <w:r>
        <w:rPr>
          <w:sz w:val="24"/>
          <w:szCs w:val="24"/>
        </w:rPr>
        <w:t>закупок</w:t>
      </w:r>
      <w:r w:rsidRPr="00D94D2F">
        <w:rPr>
          <w:sz w:val="24"/>
          <w:szCs w:val="24"/>
        </w:rPr>
        <w:t xml:space="preserve"> и заключение муниципальных контрактов, а также иных гражданско-правовых договоров для нужд Комитет</w:t>
      </w:r>
      <w:r>
        <w:rPr>
          <w:sz w:val="24"/>
          <w:szCs w:val="24"/>
        </w:rPr>
        <w:t>а</w:t>
      </w:r>
      <w:r w:rsidRPr="00D94D2F">
        <w:rPr>
          <w:sz w:val="24"/>
          <w:szCs w:val="24"/>
        </w:rPr>
        <w:t xml:space="preserve">; </w:t>
      </w:r>
    </w:p>
    <w:p w:rsidR="00B40C78" w:rsidRPr="00D94D2F" w:rsidRDefault="00B40C78" w:rsidP="00CC603B">
      <w:pPr>
        <w:ind w:left="-1134" w:right="-142" w:firstLine="567"/>
        <w:jc w:val="both"/>
        <w:rPr>
          <w:sz w:val="24"/>
          <w:szCs w:val="24"/>
        </w:rPr>
      </w:pPr>
      <w:r w:rsidRPr="00D94D2F">
        <w:rPr>
          <w:sz w:val="24"/>
          <w:szCs w:val="24"/>
        </w:rPr>
        <w:t>- участие в конференциях, семинарах, совещаниях и иных мероприятиях, относящихся к установленной сфере деятельности Комитета;</w:t>
      </w:r>
    </w:p>
    <w:p w:rsidR="00B40C78" w:rsidRDefault="00B40C78" w:rsidP="00CC603B">
      <w:pPr>
        <w:ind w:left="-1134" w:right="-142" w:firstLine="567"/>
        <w:jc w:val="both"/>
        <w:rPr>
          <w:sz w:val="24"/>
          <w:szCs w:val="24"/>
        </w:rPr>
      </w:pPr>
      <w:r w:rsidRPr="00D94D2F">
        <w:rPr>
          <w:sz w:val="24"/>
          <w:szCs w:val="24"/>
        </w:rPr>
        <w:t>- организация профессиональной подготовки работников Комитета, их переподготовки, повышения квалификации и стажировки.</w:t>
      </w:r>
    </w:p>
    <w:p w:rsidR="00B40C78" w:rsidRDefault="00B40C78" w:rsidP="00CC603B">
      <w:pPr>
        <w:ind w:left="-1134" w:right="-142" w:firstLine="567"/>
        <w:jc w:val="both"/>
        <w:rPr>
          <w:sz w:val="24"/>
          <w:szCs w:val="24"/>
        </w:rPr>
      </w:pPr>
    </w:p>
    <w:p w:rsidR="00B40C78" w:rsidRDefault="00B40C78" w:rsidP="00CC603B">
      <w:pPr>
        <w:ind w:left="-1134" w:right="-142" w:firstLine="567"/>
        <w:jc w:val="center"/>
        <w:rPr>
          <w:b/>
          <w:sz w:val="24"/>
          <w:szCs w:val="24"/>
        </w:rPr>
      </w:pPr>
      <w:r>
        <w:rPr>
          <w:b/>
          <w:sz w:val="24"/>
          <w:szCs w:val="24"/>
        </w:rPr>
        <w:t>Бюджетное обеспечение подпрограммы</w:t>
      </w:r>
    </w:p>
    <w:p w:rsidR="00B40C78" w:rsidRDefault="00B40C78" w:rsidP="00CC603B">
      <w:pPr>
        <w:ind w:left="-1134" w:right="-142" w:firstLine="567"/>
        <w:jc w:val="both"/>
        <w:rPr>
          <w:sz w:val="24"/>
          <w:szCs w:val="24"/>
        </w:rPr>
      </w:pPr>
      <w:r>
        <w:rPr>
          <w:sz w:val="24"/>
          <w:szCs w:val="24"/>
        </w:rPr>
        <w:t>Финансирование мероприятий подпрограммы осуществляется за счет средств бюджета муниципального района «Карымский район». Общий объем финансирования подпрограммы составляет</w:t>
      </w:r>
      <w:r>
        <w:rPr>
          <w:color w:val="FF0000"/>
          <w:sz w:val="24"/>
          <w:szCs w:val="24"/>
        </w:rPr>
        <w:t xml:space="preserve"> </w:t>
      </w:r>
      <w:r w:rsidRPr="00BD18B5">
        <w:rPr>
          <w:sz w:val="24"/>
          <w:szCs w:val="24"/>
        </w:rPr>
        <w:t>36 341,00 тыс. руб</w:t>
      </w:r>
      <w:r>
        <w:rPr>
          <w:sz w:val="24"/>
          <w:szCs w:val="24"/>
        </w:rPr>
        <w:t>. Распределение объемов финансирования подпрограммы по источникам расходования средств и годам приведено в таблице:</w:t>
      </w:r>
    </w:p>
    <w:p w:rsidR="00B40C78" w:rsidRDefault="00B40C78" w:rsidP="00CC603B">
      <w:pPr>
        <w:ind w:left="-851" w:right="-142" w:hanging="142"/>
        <w:jc w:val="both"/>
        <w:rPr>
          <w:sz w:val="24"/>
          <w:szCs w:val="24"/>
        </w:rPr>
      </w:pPr>
    </w:p>
    <w:p w:rsidR="00B40C78" w:rsidRDefault="00B40C78" w:rsidP="00CC603B">
      <w:pPr>
        <w:ind w:left="-851" w:right="-142" w:hanging="142"/>
        <w:jc w:val="center"/>
        <w:rPr>
          <w:i/>
          <w:sz w:val="24"/>
          <w:szCs w:val="24"/>
        </w:rPr>
      </w:pPr>
      <w:r w:rsidRPr="00865E88">
        <w:rPr>
          <w:i/>
          <w:sz w:val="24"/>
          <w:szCs w:val="24"/>
        </w:rPr>
        <w:t xml:space="preserve">Распределение объемов финансирования подпрограммы по источникам расходования средств и годам </w:t>
      </w:r>
    </w:p>
    <w:tbl>
      <w:tblPr>
        <w:tblW w:w="107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96"/>
        <w:gridCol w:w="936"/>
        <w:gridCol w:w="946"/>
        <w:gridCol w:w="946"/>
        <w:gridCol w:w="820"/>
        <w:gridCol w:w="820"/>
        <w:gridCol w:w="820"/>
        <w:gridCol w:w="820"/>
      </w:tblGrid>
      <w:tr w:rsidR="00B40C78" w:rsidRPr="00DD23DA" w:rsidTr="009F03FE">
        <w:tc>
          <w:tcPr>
            <w:tcW w:w="3936" w:type="dxa"/>
            <w:vAlign w:val="center"/>
          </w:tcPr>
          <w:p w:rsidR="00B40C78" w:rsidRPr="009F03FE" w:rsidRDefault="00B40C78" w:rsidP="009F03FE">
            <w:pPr>
              <w:jc w:val="center"/>
              <w:rPr>
                <w:b/>
                <w:bCs/>
              </w:rPr>
            </w:pPr>
            <w:r w:rsidRPr="009F03FE">
              <w:rPr>
                <w:b/>
                <w:bCs/>
              </w:rPr>
              <w:t xml:space="preserve">Наименование </w:t>
            </w:r>
          </w:p>
        </w:tc>
        <w:tc>
          <w:tcPr>
            <w:tcW w:w="696" w:type="dxa"/>
            <w:vAlign w:val="center"/>
          </w:tcPr>
          <w:p w:rsidR="00B40C78" w:rsidRPr="009F03FE" w:rsidRDefault="00B40C78" w:rsidP="009F03FE">
            <w:pPr>
              <w:jc w:val="center"/>
              <w:rPr>
                <w:b/>
                <w:bCs/>
              </w:rPr>
            </w:pPr>
            <w:r w:rsidRPr="009F03FE">
              <w:rPr>
                <w:b/>
                <w:bCs/>
              </w:rPr>
              <w:t>ВР</w:t>
            </w:r>
          </w:p>
        </w:tc>
        <w:tc>
          <w:tcPr>
            <w:tcW w:w="936" w:type="dxa"/>
            <w:vAlign w:val="center"/>
          </w:tcPr>
          <w:p w:rsidR="00B40C78" w:rsidRPr="009F03FE" w:rsidRDefault="00B40C78" w:rsidP="009F03FE">
            <w:pPr>
              <w:jc w:val="center"/>
              <w:rPr>
                <w:b/>
                <w:bCs/>
              </w:rPr>
            </w:pPr>
            <w:r w:rsidRPr="009F03FE">
              <w:rPr>
                <w:b/>
                <w:bCs/>
              </w:rPr>
              <w:t>КОСГУ</w:t>
            </w:r>
          </w:p>
        </w:tc>
        <w:tc>
          <w:tcPr>
            <w:tcW w:w="946" w:type="dxa"/>
          </w:tcPr>
          <w:p w:rsidR="00B40C78" w:rsidRPr="009F03FE" w:rsidRDefault="00B40C78" w:rsidP="009F03FE">
            <w:pPr>
              <w:ind w:right="-142"/>
              <w:jc w:val="center"/>
              <w:rPr>
                <w:b/>
                <w:bCs/>
                <w:i/>
              </w:rPr>
            </w:pPr>
            <w:r w:rsidRPr="009F03FE">
              <w:rPr>
                <w:b/>
                <w:bCs/>
                <w:i/>
              </w:rPr>
              <w:t>2020</w:t>
            </w:r>
          </w:p>
        </w:tc>
        <w:tc>
          <w:tcPr>
            <w:tcW w:w="946" w:type="dxa"/>
          </w:tcPr>
          <w:p w:rsidR="00B40C78" w:rsidRPr="009F03FE" w:rsidRDefault="00B40C78" w:rsidP="009F03FE">
            <w:pPr>
              <w:ind w:right="-142"/>
              <w:jc w:val="center"/>
              <w:rPr>
                <w:b/>
                <w:bCs/>
                <w:i/>
              </w:rPr>
            </w:pPr>
            <w:r w:rsidRPr="009F03FE">
              <w:rPr>
                <w:b/>
                <w:bCs/>
                <w:i/>
              </w:rPr>
              <w:t>2021</w:t>
            </w:r>
          </w:p>
        </w:tc>
        <w:tc>
          <w:tcPr>
            <w:tcW w:w="820" w:type="dxa"/>
          </w:tcPr>
          <w:p w:rsidR="00B40C78" w:rsidRPr="009F03FE" w:rsidRDefault="00B40C78" w:rsidP="009F03FE">
            <w:pPr>
              <w:ind w:right="-142"/>
              <w:jc w:val="center"/>
              <w:rPr>
                <w:b/>
                <w:bCs/>
                <w:i/>
              </w:rPr>
            </w:pPr>
            <w:r w:rsidRPr="009F03FE">
              <w:rPr>
                <w:b/>
                <w:bCs/>
                <w:i/>
              </w:rPr>
              <w:t>2022</w:t>
            </w:r>
          </w:p>
        </w:tc>
        <w:tc>
          <w:tcPr>
            <w:tcW w:w="820" w:type="dxa"/>
          </w:tcPr>
          <w:p w:rsidR="00B40C78" w:rsidRPr="009F03FE" w:rsidRDefault="00B40C78" w:rsidP="009F03FE">
            <w:pPr>
              <w:ind w:right="-142"/>
              <w:jc w:val="center"/>
              <w:rPr>
                <w:b/>
                <w:bCs/>
                <w:i/>
              </w:rPr>
            </w:pPr>
            <w:r w:rsidRPr="009F03FE">
              <w:rPr>
                <w:b/>
                <w:bCs/>
                <w:i/>
              </w:rPr>
              <w:t>2023</w:t>
            </w:r>
          </w:p>
        </w:tc>
        <w:tc>
          <w:tcPr>
            <w:tcW w:w="820" w:type="dxa"/>
          </w:tcPr>
          <w:p w:rsidR="00B40C78" w:rsidRPr="009F03FE" w:rsidRDefault="00B40C78" w:rsidP="009F03FE">
            <w:pPr>
              <w:ind w:right="-142"/>
              <w:jc w:val="center"/>
              <w:rPr>
                <w:b/>
                <w:bCs/>
                <w:i/>
              </w:rPr>
            </w:pPr>
            <w:r w:rsidRPr="009F03FE">
              <w:rPr>
                <w:b/>
                <w:bCs/>
                <w:i/>
              </w:rPr>
              <w:t>2024</w:t>
            </w:r>
          </w:p>
        </w:tc>
        <w:tc>
          <w:tcPr>
            <w:tcW w:w="820" w:type="dxa"/>
          </w:tcPr>
          <w:p w:rsidR="00B40C78" w:rsidRPr="009F03FE" w:rsidRDefault="00B40C78" w:rsidP="009F03FE">
            <w:pPr>
              <w:ind w:right="-142"/>
              <w:jc w:val="center"/>
              <w:rPr>
                <w:b/>
                <w:bCs/>
                <w:i/>
              </w:rPr>
            </w:pPr>
            <w:r w:rsidRPr="009F03FE">
              <w:rPr>
                <w:b/>
                <w:bCs/>
                <w:i/>
              </w:rPr>
              <w:t>2025</w:t>
            </w:r>
          </w:p>
        </w:tc>
      </w:tr>
      <w:tr w:rsidR="00B40C78" w:rsidTr="009F03FE">
        <w:tc>
          <w:tcPr>
            <w:tcW w:w="3936" w:type="dxa"/>
          </w:tcPr>
          <w:p w:rsidR="00B40C78" w:rsidRPr="009F03FE" w:rsidRDefault="00B40C78" w:rsidP="009F03FE">
            <w:pPr>
              <w:ind w:right="-142"/>
              <w:jc w:val="center"/>
              <w:rPr>
                <w:i/>
              </w:rPr>
            </w:pPr>
            <w:r w:rsidRPr="009F03FE">
              <w:rPr>
                <w:i/>
              </w:rPr>
              <w:t>1</w:t>
            </w:r>
          </w:p>
        </w:tc>
        <w:tc>
          <w:tcPr>
            <w:tcW w:w="696" w:type="dxa"/>
          </w:tcPr>
          <w:p w:rsidR="00B40C78" w:rsidRPr="009F03FE" w:rsidRDefault="00B40C78" w:rsidP="009F03FE">
            <w:pPr>
              <w:ind w:right="-142"/>
              <w:jc w:val="center"/>
              <w:rPr>
                <w:i/>
              </w:rPr>
            </w:pPr>
            <w:r w:rsidRPr="009F03FE">
              <w:rPr>
                <w:i/>
              </w:rPr>
              <w:t>2</w:t>
            </w:r>
          </w:p>
        </w:tc>
        <w:tc>
          <w:tcPr>
            <w:tcW w:w="936" w:type="dxa"/>
          </w:tcPr>
          <w:p w:rsidR="00B40C78" w:rsidRPr="009F03FE" w:rsidRDefault="00B40C78" w:rsidP="009F03FE">
            <w:pPr>
              <w:ind w:right="-142"/>
              <w:jc w:val="center"/>
              <w:rPr>
                <w:i/>
              </w:rPr>
            </w:pPr>
            <w:r w:rsidRPr="009F03FE">
              <w:rPr>
                <w:i/>
              </w:rPr>
              <w:t>3</w:t>
            </w:r>
          </w:p>
        </w:tc>
        <w:tc>
          <w:tcPr>
            <w:tcW w:w="946" w:type="dxa"/>
          </w:tcPr>
          <w:p w:rsidR="00B40C78" w:rsidRPr="009F03FE" w:rsidRDefault="00B40C78" w:rsidP="009F03FE">
            <w:pPr>
              <w:ind w:right="-142"/>
              <w:jc w:val="center"/>
              <w:rPr>
                <w:i/>
              </w:rPr>
            </w:pPr>
            <w:r w:rsidRPr="009F03FE">
              <w:rPr>
                <w:i/>
              </w:rPr>
              <w:t>4</w:t>
            </w:r>
          </w:p>
        </w:tc>
        <w:tc>
          <w:tcPr>
            <w:tcW w:w="946" w:type="dxa"/>
          </w:tcPr>
          <w:p w:rsidR="00B40C78" w:rsidRPr="009F03FE" w:rsidRDefault="00B40C78" w:rsidP="009F03FE">
            <w:pPr>
              <w:ind w:right="-142"/>
              <w:jc w:val="center"/>
              <w:rPr>
                <w:i/>
              </w:rPr>
            </w:pPr>
            <w:r w:rsidRPr="009F03FE">
              <w:rPr>
                <w:i/>
              </w:rPr>
              <w:t>5</w:t>
            </w:r>
          </w:p>
        </w:tc>
        <w:tc>
          <w:tcPr>
            <w:tcW w:w="820" w:type="dxa"/>
          </w:tcPr>
          <w:p w:rsidR="00B40C78" w:rsidRPr="009F03FE" w:rsidRDefault="00B40C78" w:rsidP="009F03FE">
            <w:pPr>
              <w:ind w:right="-142"/>
              <w:jc w:val="center"/>
              <w:rPr>
                <w:i/>
              </w:rPr>
            </w:pPr>
            <w:r w:rsidRPr="009F03FE">
              <w:rPr>
                <w:i/>
              </w:rPr>
              <w:t>6</w:t>
            </w:r>
          </w:p>
        </w:tc>
        <w:tc>
          <w:tcPr>
            <w:tcW w:w="820" w:type="dxa"/>
          </w:tcPr>
          <w:p w:rsidR="00B40C78" w:rsidRPr="009F03FE" w:rsidRDefault="00B40C78" w:rsidP="009F03FE">
            <w:pPr>
              <w:ind w:right="-142"/>
              <w:jc w:val="center"/>
              <w:rPr>
                <w:i/>
              </w:rPr>
            </w:pPr>
            <w:r w:rsidRPr="009F03FE">
              <w:rPr>
                <w:i/>
              </w:rPr>
              <w:t>7</w:t>
            </w:r>
          </w:p>
        </w:tc>
        <w:tc>
          <w:tcPr>
            <w:tcW w:w="820" w:type="dxa"/>
          </w:tcPr>
          <w:p w:rsidR="00B40C78" w:rsidRPr="009F03FE" w:rsidRDefault="00B40C78" w:rsidP="009F03FE">
            <w:pPr>
              <w:ind w:right="-142"/>
              <w:jc w:val="center"/>
              <w:rPr>
                <w:i/>
              </w:rPr>
            </w:pPr>
            <w:r w:rsidRPr="009F03FE">
              <w:rPr>
                <w:i/>
              </w:rPr>
              <w:t>8</w:t>
            </w:r>
          </w:p>
        </w:tc>
        <w:tc>
          <w:tcPr>
            <w:tcW w:w="820" w:type="dxa"/>
          </w:tcPr>
          <w:p w:rsidR="00B40C78" w:rsidRPr="009F03FE" w:rsidRDefault="00B40C78" w:rsidP="009F03FE">
            <w:pPr>
              <w:ind w:right="-142"/>
              <w:jc w:val="center"/>
              <w:rPr>
                <w:i/>
              </w:rPr>
            </w:pPr>
            <w:r w:rsidRPr="009F03FE">
              <w:rPr>
                <w:i/>
              </w:rPr>
              <w:t>9</w:t>
            </w:r>
          </w:p>
        </w:tc>
      </w:tr>
      <w:tr w:rsidR="00B40C78" w:rsidTr="009F03FE">
        <w:tc>
          <w:tcPr>
            <w:tcW w:w="3936" w:type="dxa"/>
            <w:vAlign w:val="center"/>
          </w:tcPr>
          <w:p w:rsidR="00B40C78" w:rsidRPr="009F03FE" w:rsidRDefault="00B40C78" w:rsidP="009F03FE">
            <w:pPr>
              <w:jc w:val="center"/>
              <w:rPr>
                <w:bCs/>
              </w:rPr>
            </w:pPr>
            <w:r w:rsidRPr="009F03FE">
              <w:rPr>
                <w:bCs/>
              </w:rPr>
              <w:t>Расходы</w:t>
            </w:r>
          </w:p>
        </w:tc>
        <w:tc>
          <w:tcPr>
            <w:tcW w:w="696" w:type="dxa"/>
            <w:vAlign w:val="center"/>
          </w:tcPr>
          <w:p w:rsidR="00B40C78" w:rsidRPr="003A67D2" w:rsidRDefault="00B40C78" w:rsidP="009F03FE">
            <w:pPr>
              <w:jc w:val="center"/>
            </w:pPr>
          </w:p>
        </w:tc>
        <w:tc>
          <w:tcPr>
            <w:tcW w:w="936" w:type="dxa"/>
            <w:vAlign w:val="center"/>
          </w:tcPr>
          <w:p w:rsidR="00B40C78" w:rsidRPr="009F03FE" w:rsidRDefault="00B40C78" w:rsidP="009F03FE">
            <w:pPr>
              <w:jc w:val="center"/>
              <w:rPr>
                <w:bCs/>
              </w:rPr>
            </w:pPr>
          </w:p>
        </w:tc>
        <w:tc>
          <w:tcPr>
            <w:tcW w:w="946" w:type="dxa"/>
            <w:vAlign w:val="center"/>
          </w:tcPr>
          <w:p w:rsidR="00B40C78" w:rsidRPr="009F03FE" w:rsidRDefault="00B40C78" w:rsidP="009F03FE">
            <w:pPr>
              <w:jc w:val="center"/>
              <w:rPr>
                <w:bCs/>
              </w:rPr>
            </w:pPr>
          </w:p>
        </w:tc>
        <w:tc>
          <w:tcPr>
            <w:tcW w:w="946" w:type="dxa"/>
            <w:vAlign w:val="center"/>
          </w:tcPr>
          <w:p w:rsidR="00B40C78" w:rsidRPr="009F03FE" w:rsidRDefault="00B40C78" w:rsidP="009F03FE">
            <w:pPr>
              <w:jc w:val="center"/>
              <w:rPr>
                <w:bCs/>
              </w:rPr>
            </w:pPr>
          </w:p>
        </w:tc>
        <w:tc>
          <w:tcPr>
            <w:tcW w:w="820" w:type="dxa"/>
            <w:vAlign w:val="center"/>
          </w:tcPr>
          <w:p w:rsidR="00B40C78" w:rsidRPr="009F03FE" w:rsidRDefault="00B40C78" w:rsidP="009F03FE">
            <w:pPr>
              <w:jc w:val="center"/>
              <w:rPr>
                <w:bCs/>
              </w:rPr>
            </w:pPr>
          </w:p>
        </w:tc>
        <w:tc>
          <w:tcPr>
            <w:tcW w:w="820" w:type="dxa"/>
            <w:vAlign w:val="center"/>
          </w:tcPr>
          <w:p w:rsidR="00B40C78" w:rsidRPr="009F03FE" w:rsidRDefault="00B40C78" w:rsidP="009F03FE">
            <w:pPr>
              <w:jc w:val="center"/>
              <w:rPr>
                <w:bCs/>
              </w:rPr>
            </w:pPr>
          </w:p>
        </w:tc>
        <w:tc>
          <w:tcPr>
            <w:tcW w:w="820" w:type="dxa"/>
          </w:tcPr>
          <w:p w:rsidR="00B40C78" w:rsidRPr="009F03FE" w:rsidRDefault="00B40C78" w:rsidP="009F03FE">
            <w:pPr>
              <w:ind w:right="-142"/>
              <w:jc w:val="center"/>
              <w:rPr>
                <w:i/>
                <w:sz w:val="24"/>
                <w:szCs w:val="24"/>
              </w:rPr>
            </w:pPr>
          </w:p>
        </w:tc>
        <w:tc>
          <w:tcPr>
            <w:tcW w:w="820" w:type="dxa"/>
          </w:tcPr>
          <w:p w:rsidR="00B40C78" w:rsidRPr="009F03FE" w:rsidRDefault="00B40C78" w:rsidP="009F03FE">
            <w:pPr>
              <w:ind w:right="-142"/>
              <w:jc w:val="center"/>
              <w:rPr>
                <w:i/>
                <w:sz w:val="24"/>
                <w:szCs w:val="24"/>
              </w:rPr>
            </w:pPr>
          </w:p>
        </w:tc>
      </w:tr>
      <w:tr w:rsidR="00B40C78" w:rsidTr="009F03FE">
        <w:tc>
          <w:tcPr>
            <w:tcW w:w="3936" w:type="dxa"/>
            <w:vAlign w:val="center"/>
          </w:tcPr>
          <w:p w:rsidR="00B40C78" w:rsidRPr="009F03FE" w:rsidRDefault="00B40C78" w:rsidP="00CC603B">
            <w:pPr>
              <w:rPr>
                <w:i/>
                <w:iCs/>
              </w:rPr>
            </w:pPr>
            <w:r w:rsidRPr="009F03FE">
              <w:rPr>
                <w:i/>
                <w:iCs/>
              </w:rPr>
              <w:t>Оплата труда и начисления на выплаты по оплате труда</w:t>
            </w:r>
          </w:p>
        </w:tc>
        <w:tc>
          <w:tcPr>
            <w:tcW w:w="696" w:type="dxa"/>
            <w:vAlign w:val="center"/>
          </w:tcPr>
          <w:p w:rsidR="00B40C78" w:rsidRPr="009F03FE" w:rsidRDefault="00B40C78" w:rsidP="009F03FE">
            <w:pPr>
              <w:jc w:val="center"/>
              <w:rPr>
                <w:i/>
                <w:iCs/>
              </w:rPr>
            </w:pPr>
          </w:p>
        </w:tc>
        <w:tc>
          <w:tcPr>
            <w:tcW w:w="936" w:type="dxa"/>
            <w:vAlign w:val="center"/>
          </w:tcPr>
          <w:p w:rsidR="00B40C78" w:rsidRPr="009F03FE" w:rsidRDefault="00B40C78" w:rsidP="009F03FE">
            <w:pPr>
              <w:jc w:val="center"/>
              <w:rPr>
                <w:i/>
                <w:iCs/>
              </w:rPr>
            </w:pPr>
            <w:r w:rsidRPr="009F03FE">
              <w:rPr>
                <w:i/>
                <w:iCs/>
              </w:rPr>
              <w:t>210</w:t>
            </w:r>
          </w:p>
        </w:tc>
        <w:tc>
          <w:tcPr>
            <w:tcW w:w="946" w:type="dxa"/>
            <w:vAlign w:val="center"/>
          </w:tcPr>
          <w:p w:rsidR="00B40C78" w:rsidRPr="009F03FE" w:rsidRDefault="00B40C78" w:rsidP="009F03FE">
            <w:pPr>
              <w:jc w:val="center"/>
              <w:rPr>
                <w:i/>
                <w:iCs/>
              </w:rPr>
            </w:pPr>
            <w:r w:rsidRPr="009F03FE">
              <w:rPr>
                <w:i/>
                <w:iCs/>
              </w:rPr>
              <w:t>5 405,4</w:t>
            </w:r>
          </w:p>
        </w:tc>
        <w:tc>
          <w:tcPr>
            <w:tcW w:w="946" w:type="dxa"/>
            <w:vAlign w:val="center"/>
          </w:tcPr>
          <w:p w:rsidR="00B40C78" w:rsidRPr="009F03FE" w:rsidRDefault="00B40C78" w:rsidP="009F03FE">
            <w:pPr>
              <w:jc w:val="center"/>
              <w:rPr>
                <w:i/>
                <w:iCs/>
              </w:rPr>
            </w:pPr>
            <w:r w:rsidRPr="009F03FE">
              <w:rPr>
                <w:i/>
                <w:iCs/>
              </w:rPr>
              <w:t>4639,0</w:t>
            </w:r>
          </w:p>
        </w:tc>
        <w:tc>
          <w:tcPr>
            <w:tcW w:w="820" w:type="dxa"/>
            <w:vAlign w:val="center"/>
          </w:tcPr>
          <w:p w:rsidR="00B40C78" w:rsidRPr="009F03FE" w:rsidRDefault="00B40C78" w:rsidP="009F03FE">
            <w:pPr>
              <w:jc w:val="center"/>
              <w:rPr>
                <w:i/>
                <w:iCs/>
              </w:rPr>
            </w:pPr>
            <w:r w:rsidRPr="009F03FE">
              <w:rPr>
                <w:i/>
                <w:iCs/>
              </w:rPr>
              <w:t>4440,0</w:t>
            </w:r>
          </w:p>
        </w:tc>
        <w:tc>
          <w:tcPr>
            <w:tcW w:w="820" w:type="dxa"/>
            <w:vAlign w:val="center"/>
          </w:tcPr>
          <w:p w:rsidR="00B40C78" w:rsidRPr="009F03FE" w:rsidRDefault="00B40C78" w:rsidP="009F03FE">
            <w:pPr>
              <w:jc w:val="center"/>
              <w:rPr>
                <w:i/>
                <w:iCs/>
              </w:rPr>
            </w:pPr>
            <w:r w:rsidRPr="009F03FE">
              <w:rPr>
                <w:i/>
                <w:iCs/>
              </w:rPr>
              <w:t>6024,4</w:t>
            </w:r>
          </w:p>
        </w:tc>
        <w:tc>
          <w:tcPr>
            <w:tcW w:w="820" w:type="dxa"/>
            <w:vAlign w:val="center"/>
          </w:tcPr>
          <w:p w:rsidR="00B40C78" w:rsidRPr="009F03FE" w:rsidRDefault="00B40C78" w:rsidP="009F03FE">
            <w:pPr>
              <w:jc w:val="center"/>
              <w:rPr>
                <w:i/>
                <w:iCs/>
              </w:rPr>
            </w:pPr>
            <w:r w:rsidRPr="009F03FE">
              <w:rPr>
                <w:i/>
                <w:iCs/>
              </w:rPr>
              <w:t>6024,4</w:t>
            </w:r>
          </w:p>
        </w:tc>
        <w:tc>
          <w:tcPr>
            <w:tcW w:w="820" w:type="dxa"/>
            <w:vAlign w:val="center"/>
          </w:tcPr>
          <w:p w:rsidR="00B40C78" w:rsidRPr="009F03FE" w:rsidRDefault="00B40C78" w:rsidP="009F03FE">
            <w:pPr>
              <w:jc w:val="center"/>
              <w:rPr>
                <w:i/>
                <w:iCs/>
              </w:rPr>
            </w:pPr>
            <w:r w:rsidRPr="009F03FE">
              <w:rPr>
                <w:i/>
                <w:iCs/>
              </w:rPr>
              <w:t>6024,4</w:t>
            </w:r>
          </w:p>
        </w:tc>
      </w:tr>
      <w:tr w:rsidR="00B40C78" w:rsidTr="009F03FE">
        <w:tc>
          <w:tcPr>
            <w:tcW w:w="3936" w:type="dxa"/>
            <w:vAlign w:val="center"/>
          </w:tcPr>
          <w:p w:rsidR="00B40C78" w:rsidRPr="00376E70" w:rsidRDefault="00B40C78" w:rsidP="00CC603B">
            <w:r w:rsidRPr="00376E70">
              <w:t>Заработная плата</w:t>
            </w:r>
          </w:p>
        </w:tc>
        <w:tc>
          <w:tcPr>
            <w:tcW w:w="696" w:type="dxa"/>
            <w:vAlign w:val="center"/>
          </w:tcPr>
          <w:p w:rsidR="00B40C78" w:rsidRPr="00376E70" w:rsidRDefault="00B40C78" w:rsidP="009F03FE">
            <w:pPr>
              <w:jc w:val="center"/>
            </w:pPr>
            <w:r w:rsidRPr="00376E70">
              <w:t>121</w:t>
            </w:r>
          </w:p>
        </w:tc>
        <w:tc>
          <w:tcPr>
            <w:tcW w:w="936" w:type="dxa"/>
            <w:vAlign w:val="center"/>
          </w:tcPr>
          <w:p w:rsidR="00B40C78" w:rsidRPr="00376E70" w:rsidRDefault="00B40C78" w:rsidP="009F03FE">
            <w:pPr>
              <w:jc w:val="center"/>
            </w:pPr>
            <w:r w:rsidRPr="00376E70">
              <w:t>211</w:t>
            </w:r>
          </w:p>
        </w:tc>
        <w:tc>
          <w:tcPr>
            <w:tcW w:w="946" w:type="dxa"/>
            <w:vAlign w:val="center"/>
          </w:tcPr>
          <w:p w:rsidR="00B40C78" w:rsidRPr="00BE557B" w:rsidRDefault="00B40C78" w:rsidP="009F03FE">
            <w:pPr>
              <w:jc w:val="center"/>
            </w:pPr>
            <w:r w:rsidRPr="00BE557B">
              <w:t>4 158,9</w:t>
            </w:r>
          </w:p>
        </w:tc>
        <w:tc>
          <w:tcPr>
            <w:tcW w:w="946" w:type="dxa"/>
            <w:vAlign w:val="center"/>
          </w:tcPr>
          <w:p w:rsidR="00B40C78" w:rsidRPr="00BE557B" w:rsidRDefault="00B40C78" w:rsidP="009F03FE">
            <w:pPr>
              <w:jc w:val="center"/>
            </w:pPr>
            <w:r w:rsidRPr="00BE557B">
              <w:t>3570,0</w:t>
            </w:r>
          </w:p>
        </w:tc>
        <w:tc>
          <w:tcPr>
            <w:tcW w:w="820" w:type="dxa"/>
            <w:vAlign w:val="center"/>
          </w:tcPr>
          <w:p w:rsidR="00B40C78" w:rsidRPr="00BE557B" w:rsidRDefault="00B40C78" w:rsidP="009F03FE">
            <w:pPr>
              <w:jc w:val="center"/>
            </w:pPr>
            <w:r w:rsidRPr="00BE557B">
              <w:t>3420,</w:t>
            </w:r>
          </w:p>
        </w:tc>
        <w:tc>
          <w:tcPr>
            <w:tcW w:w="820" w:type="dxa"/>
            <w:vAlign w:val="center"/>
          </w:tcPr>
          <w:p w:rsidR="00B40C78" w:rsidRPr="00376E70" w:rsidRDefault="00B40C78" w:rsidP="009F03FE">
            <w:pPr>
              <w:jc w:val="center"/>
            </w:pPr>
            <w:r>
              <w:t>4627,4</w:t>
            </w:r>
          </w:p>
        </w:tc>
        <w:tc>
          <w:tcPr>
            <w:tcW w:w="820" w:type="dxa"/>
            <w:vAlign w:val="center"/>
          </w:tcPr>
          <w:p w:rsidR="00B40C78" w:rsidRPr="00376E70" w:rsidRDefault="00B40C78" w:rsidP="009F03FE">
            <w:pPr>
              <w:jc w:val="center"/>
            </w:pPr>
            <w:r>
              <w:t>4627,4</w:t>
            </w:r>
          </w:p>
        </w:tc>
        <w:tc>
          <w:tcPr>
            <w:tcW w:w="820" w:type="dxa"/>
            <w:vAlign w:val="center"/>
          </w:tcPr>
          <w:p w:rsidR="00B40C78" w:rsidRPr="00376E70" w:rsidRDefault="00B40C78" w:rsidP="009F03FE">
            <w:pPr>
              <w:jc w:val="center"/>
            </w:pPr>
            <w:r>
              <w:t>4627,4</w:t>
            </w:r>
          </w:p>
        </w:tc>
      </w:tr>
      <w:tr w:rsidR="00B40C78" w:rsidTr="009F03FE">
        <w:tc>
          <w:tcPr>
            <w:tcW w:w="3936" w:type="dxa"/>
            <w:vAlign w:val="center"/>
          </w:tcPr>
          <w:p w:rsidR="00B40C78" w:rsidRPr="00376E70" w:rsidRDefault="00B40C78" w:rsidP="00CC603B">
            <w:r w:rsidRPr="00376E70">
              <w:t>Прочие выплаты</w:t>
            </w:r>
          </w:p>
        </w:tc>
        <w:tc>
          <w:tcPr>
            <w:tcW w:w="696" w:type="dxa"/>
            <w:vAlign w:val="center"/>
          </w:tcPr>
          <w:p w:rsidR="00B40C78" w:rsidRPr="00376E70" w:rsidRDefault="00B40C78" w:rsidP="009F03FE">
            <w:pPr>
              <w:jc w:val="center"/>
            </w:pPr>
          </w:p>
        </w:tc>
        <w:tc>
          <w:tcPr>
            <w:tcW w:w="936" w:type="dxa"/>
            <w:vAlign w:val="center"/>
          </w:tcPr>
          <w:p w:rsidR="00B40C78" w:rsidRPr="00376E70" w:rsidRDefault="00B40C78" w:rsidP="009F03FE">
            <w:pPr>
              <w:jc w:val="center"/>
            </w:pPr>
            <w:r w:rsidRPr="00376E70">
              <w:t>212</w:t>
            </w:r>
          </w:p>
        </w:tc>
        <w:tc>
          <w:tcPr>
            <w:tcW w:w="946" w:type="dxa"/>
            <w:vAlign w:val="center"/>
          </w:tcPr>
          <w:p w:rsidR="00B40C78" w:rsidRPr="00BE557B" w:rsidRDefault="00B40C78" w:rsidP="009F03FE">
            <w:pPr>
              <w:jc w:val="center"/>
            </w:pPr>
          </w:p>
        </w:tc>
        <w:tc>
          <w:tcPr>
            <w:tcW w:w="946" w:type="dxa"/>
            <w:vAlign w:val="center"/>
          </w:tcPr>
          <w:p w:rsidR="00B40C78" w:rsidRPr="00BE557B" w:rsidRDefault="00B40C78" w:rsidP="009F03FE">
            <w:pPr>
              <w:jc w:val="center"/>
            </w:pPr>
          </w:p>
        </w:tc>
        <w:tc>
          <w:tcPr>
            <w:tcW w:w="820" w:type="dxa"/>
            <w:vAlign w:val="center"/>
          </w:tcPr>
          <w:p w:rsidR="00B40C78" w:rsidRPr="00BE557B" w:rsidRDefault="00B40C78" w:rsidP="009F03FE">
            <w:pPr>
              <w:jc w:val="center"/>
            </w:pPr>
          </w:p>
        </w:tc>
        <w:tc>
          <w:tcPr>
            <w:tcW w:w="820" w:type="dxa"/>
            <w:vAlign w:val="center"/>
          </w:tcPr>
          <w:p w:rsidR="00B40C78" w:rsidRPr="00376E70" w:rsidRDefault="00B40C78" w:rsidP="009F03FE">
            <w:pPr>
              <w:jc w:val="center"/>
            </w:pPr>
          </w:p>
        </w:tc>
        <w:tc>
          <w:tcPr>
            <w:tcW w:w="820" w:type="dxa"/>
            <w:vAlign w:val="center"/>
          </w:tcPr>
          <w:p w:rsidR="00B40C78" w:rsidRPr="00376E70" w:rsidRDefault="00B40C78" w:rsidP="009F03FE">
            <w:pPr>
              <w:jc w:val="center"/>
            </w:pPr>
          </w:p>
        </w:tc>
        <w:tc>
          <w:tcPr>
            <w:tcW w:w="820" w:type="dxa"/>
            <w:vAlign w:val="center"/>
          </w:tcPr>
          <w:p w:rsidR="00B40C78" w:rsidRPr="00376E70" w:rsidRDefault="00B40C78" w:rsidP="009F03FE">
            <w:pPr>
              <w:jc w:val="center"/>
            </w:pPr>
          </w:p>
        </w:tc>
      </w:tr>
      <w:tr w:rsidR="00B40C78" w:rsidTr="009F03FE">
        <w:tc>
          <w:tcPr>
            <w:tcW w:w="3936" w:type="dxa"/>
            <w:vAlign w:val="center"/>
          </w:tcPr>
          <w:p w:rsidR="00B40C78" w:rsidRPr="00376E70" w:rsidRDefault="00B40C78" w:rsidP="00CC603B">
            <w:r w:rsidRPr="00376E70">
              <w:t>Начисления на выплаты по оплате труда</w:t>
            </w:r>
          </w:p>
        </w:tc>
        <w:tc>
          <w:tcPr>
            <w:tcW w:w="696" w:type="dxa"/>
            <w:vAlign w:val="center"/>
          </w:tcPr>
          <w:p w:rsidR="00B40C78" w:rsidRPr="00376E70" w:rsidRDefault="00B40C78" w:rsidP="009F03FE">
            <w:pPr>
              <w:jc w:val="center"/>
            </w:pPr>
            <w:r w:rsidRPr="00376E70">
              <w:t>129</w:t>
            </w:r>
          </w:p>
        </w:tc>
        <w:tc>
          <w:tcPr>
            <w:tcW w:w="936" w:type="dxa"/>
            <w:vAlign w:val="center"/>
          </w:tcPr>
          <w:p w:rsidR="00B40C78" w:rsidRPr="00376E70" w:rsidRDefault="00B40C78" w:rsidP="009F03FE">
            <w:pPr>
              <w:jc w:val="center"/>
            </w:pPr>
            <w:r w:rsidRPr="00376E70">
              <w:t>213</w:t>
            </w:r>
          </w:p>
        </w:tc>
        <w:tc>
          <w:tcPr>
            <w:tcW w:w="946" w:type="dxa"/>
            <w:vAlign w:val="center"/>
          </w:tcPr>
          <w:p w:rsidR="00B40C78" w:rsidRPr="00BE557B" w:rsidRDefault="00B40C78" w:rsidP="009F03FE">
            <w:pPr>
              <w:jc w:val="center"/>
            </w:pPr>
            <w:r w:rsidRPr="00BE557B">
              <w:t>1 246,5</w:t>
            </w:r>
          </w:p>
        </w:tc>
        <w:tc>
          <w:tcPr>
            <w:tcW w:w="946" w:type="dxa"/>
            <w:vAlign w:val="center"/>
          </w:tcPr>
          <w:p w:rsidR="00B40C78" w:rsidRPr="00BE557B" w:rsidRDefault="00B40C78" w:rsidP="009F03FE">
            <w:pPr>
              <w:jc w:val="center"/>
            </w:pPr>
            <w:r w:rsidRPr="00BE557B">
              <w:t>1069,0</w:t>
            </w:r>
          </w:p>
        </w:tc>
        <w:tc>
          <w:tcPr>
            <w:tcW w:w="820" w:type="dxa"/>
            <w:vAlign w:val="center"/>
          </w:tcPr>
          <w:p w:rsidR="00B40C78" w:rsidRPr="00BE557B" w:rsidRDefault="00B40C78" w:rsidP="009F03FE">
            <w:pPr>
              <w:jc w:val="center"/>
            </w:pPr>
            <w:r w:rsidRPr="00BE557B">
              <w:t>1020,0</w:t>
            </w:r>
          </w:p>
        </w:tc>
        <w:tc>
          <w:tcPr>
            <w:tcW w:w="820" w:type="dxa"/>
            <w:vAlign w:val="center"/>
          </w:tcPr>
          <w:p w:rsidR="00B40C78" w:rsidRPr="00376E70" w:rsidRDefault="00B40C78" w:rsidP="009F03FE">
            <w:pPr>
              <w:jc w:val="center"/>
            </w:pPr>
            <w:r>
              <w:t>1397,0</w:t>
            </w:r>
          </w:p>
        </w:tc>
        <w:tc>
          <w:tcPr>
            <w:tcW w:w="820" w:type="dxa"/>
            <w:vAlign w:val="center"/>
          </w:tcPr>
          <w:p w:rsidR="00B40C78" w:rsidRPr="00376E70" w:rsidRDefault="00B40C78" w:rsidP="009F03FE">
            <w:pPr>
              <w:jc w:val="center"/>
            </w:pPr>
            <w:r>
              <w:t>1397,0</w:t>
            </w:r>
          </w:p>
        </w:tc>
        <w:tc>
          <w:tcPr>
            <w:tcW w:w="820" w:type="dxa"/>
            <w:vAlign w:val="center"/>
          </w:tcPr>
          <w:p w:rsidR="00B40C78" w:rsidRPr="00376E70" w:rsidRDefault="00B40C78" w:rsidP="009F03FE">
            <w:pPr>
              <w:jc w:val="center"/>
            </w:pPr>
            <w:r>
              <w:t>1397,0</w:t>
            </w:r>
          </w:p>
        </w:tc>
      </w:tr>
      <w:tr w:rsidR="00B40C78" w:rsidTr="009F03FE">
        <w:tc>
          <w:tcPr>
            <w:tcW w:w="3936" w:type="dxa"/>
            <w:vAlign w:val="center"/>
          </w:tcPr>
          <w:p w:rsidR="00B40C78" w:rsidRPr="009F03FE" w:rsidRDefault="00B40C78" w:rsidP="00CC603B">
            <w:pPr>
              <w:rPr>
                <w:i/>
                <w:iCs/>
              </w:rPr>
            </w:pPr>
            <w:r w:rsidRPr="009F03FE">
              <w:rPr>
                <w:i/>
                <w:iCs/>
              </w:rPr>
              <w:t>Оплата работ, услуг</w:t>
            </w:r>
          </w:p>
        </w:tc>
        <w:tc>
          <w:tcPr>
            <w:tcW w:w="696" w:type="dxa"/>
            <w:vAlign w:val="center"/>
          </w:tcPr>
          <w:p w:rsidR="00B40C78" w:rsidRPr="009F03FE" w:rsidRDefault="00B40C78" w:rsidP="009F03FE">
            <w:pPr>
              <w:jc w:val="center"/>
              <w:rPr>
                <w:bCs/>
                <w:i/>
                <w:iCs/>
              </w:rPr>
            </w:pPr>
          </w:p>
        </w:tc>
        <w:tc>
          <w:tcPr>
            <w:tcW w:w="936" w:type="dxa"/>
            <w:vAlign w:val="center"/>
          </w:tcPr>
          <w:p w:rsidR="00B40C78" w:rsidRPr="009F03FE" w:rsidRDefault="00B40C78" w:rsidP="009F03FE">
            <w:pPr>
              <w:jc w:val="center"/>
              <w:rPr>
                <w:bCs/>
                <w:i/>
                <w:iCs/>
              </w:rPr>
            </w:pPr>
            <w:r w:rsidRPr="009F03FE">
              <w:rPr>
                <w:bCs/>
                <w:i/>
                <w:iCs/>
              </w:rPr>
              <w:t>220</w:t>
            </w:r>
          </w:p>
        </w:tc>
        <w:tc>
          <w:tcPr>
            <w:tcW w:w="946" w:type="dxa"/>
            <w:vAlign w:val="center"/>
          </w:tcPr>
          <w:p w:rsidR="00B40C78" w:rsidRPr="009F03FE" w:rsidRDefault="00B40C78" w:rsidP="009F03FE">
            <w:pPr>
              <w:jc w:val="center"/>
              <w:rPr>
                <w:bCs/>
                <w:i/>
                <w:iCs/>
              </w:rPr>
            </w:pPr>
            <w:r w:rsidRPr="009F03FE">
              <w:rPr>
                <w:bCs/>
                <w:i/>
                <w:iCs/>
              </w:rPr>
              <w:t>164,6</w:t>
            </w:r>
          </w:p>
        </w:tc>
        <w:tc>
          <w:tcPr>
            <w:tcW w:w="946" w:type="dxa"/>
            <w:vAlign w:val="center"/>
          </w:tcPr>
          <w:p w:rsidR="00B40C78" w:rsidRPr="009F03FE" w:rsidRDefault="00B40C78" w:rsidP="009F03FE">
            <w:pPr>
              <w:jc w:val="center"/>
              <w:rPr>
                <w:bCs/>
                <w:i/>
                <w:iCs/>
              </w:rPr>
            </w:pPr>
            <w:r w:rsidRPr="009F03FE">
              <w:rPr>
                <w:bCs/>
                <w:i/>
                <w:iCs/>
              </w:rPr>
              <w:t>148,5</w:t>
            </w:r>
          </w:p>
        </w:tc>
        <w:tc>
          <w:tcPr>
            <w:tcW w:w="820" w:type="dxa"/>
            <w:vAlign w:val="center"/>
          </w:tcPr>
          <w:p w:rsidR="00B40C78" w:rsidRPr="009F03FE" w:rsidRDefault="00B40C78" w:rsidP="009F03FE">
            <w:pPr>
              <w:jc w:val="center"/>
              <w:rPr>
                <w:bCs/>
                <w:i/>
                <w:iCs/>
              </w:rPr>
            </w:pPr>
            <w:r w:rsidRPr="009F03FE">
              <w:rPr>
                <w:bCs/>
                <w:i/>
                <w:iCs/>
              </w:rPr>
              <w:t>140,6</w:t>
            </w:r>
          </w:p>
        </w:tc>
        <w:tc>
          <w:tcPr>
            <w:tcW w:w="820" w:type="dxa"/>
            <w:vAlign w:val="center"/>
          </w:tcPr>
          <w:p w:rsidR="00B40C78" w:rsidRPr="009F03FE" w:rsidRDefault="00B40C78" w:rsidP="009F03FE">
            <w:pPr>
              <w:jc w:val="center"/>
              <w:rPr>
                <w:bCs/>
                <w:i/>
                <w:iCs/>
              </w:rPr>
            </w:pPr>
            <w:r w:rsidRPr="009F03FE">
              <w:rPr>
                <w:bCs/>
                <w:i/>
                <w:iCs/>
              </w:rPr>
              <w:t>241,2</w:t>
            </w:r>
          </w:p>
        </w:tc>
        <w:tc>
          <w:tcPr>
            <w:tcW w:w="820" w:type="dxa"/>
            <w:vAlign w:val="center"/>
          </w:tcPr>
          <w:p w:rsidR="00B40C78" w:rsidRPr="009F03FE" w:rsidRDefault="00B40C78" w:rsidP="009F03FE">
            <w:pPr>
              <w:jc w:val="center"/>
              <w:rPr>
                <w:bCs/>
                <w:i/>
                <w:iCs/>
              </w:rPr>
            </w:pPr>
            <w:r w:rsidRPr="009F03FE">
              <w:rPr>
                <w:bCs/>
                <w:i/>
                <w:iCs/>
              </w:rPr>
              <w:t>241,2</w:t>
            </w:r>
          </w:p>
        </w:tc>
        <w:tc>
          <w:tcPr>
            <w:tcW w:w="820" w:type="dxa"/>
            <w:vAlign w:val="center"/>
          </w:tcPr>
          <w:p w:rsidR="00B40C78" w:rsidRPr="009F03FE" w:rsidRDefault="00B40C78" w:rsidP="009F03FE">
            <w:pPr>
              <w:jc w:val="center"/>
              <w:rPr>
                <w:bCs/>
                <w:i/>
                <w:iCs/>
              </w:rPr>
            </w:pPr>
            <w:r w:rsidRPr="009F03FE">
              <w:rPr>
                <w:bCs/>
                <w:i/>
                <w:iCs/>
              </w:rPr>
              <w:t>241,2</w:t>
            </w:r>
          </w:p>
        </w:tc>
      </w:tr>
      <w:tr w:rsidR="00B40C78" w:rsidTr="009F03FE">
        <w:tc>
          <w:tcPr>
            <w:tcW w:w="3936" w:type="dxa"/>
            <w:vAlign w:val="center"/>
          </w:tcPr>
          <w:p w:rsidR="00B40C78" w:rsidRPr="00376E70" w:rsidRDefault="00B40C78" w:rsidP="00CC603B">
            <w:r w:rsidRPr="00376E70">
              <w:t>Услуги связи</w:t>
            </w:r>
          </w:p>
        </w:tc>
        <w:tc>
          <w:tcPr>
            <w:tcW w:w="696" w:type="dxa"/>
            <w:vAlign w:val="center"/>
          </w:tcPr>
          <w:p w:rsidR="00B40C78" w:rsidRPr="00376E70" w:rsidRDefault="00B40C78" w:rsidP="009F03FE">
            <w:pPr>
              <w:jc w:val="center"/>
            </w:pPr>
            <w:r w:rsidRPr="00376E70">
              <w:t>242</w:t>
            </w:r>
          </w:p>
        </w:tc>
        <w:tc>
          <w:tcPr>
            <w:tcW w:w="936" w:type="dxa"/>
            <w:vAlign w:val="center"/>
          </w:tcPr>
          <w:p w:rsidR="00B40C78" w:rsidRPr="00376E70" w:rsidRDefault="00B40C78" w:rsidP="009F03FE">
            <w:pPr>
              <w:jc w:val="center"/>
            </w:pPr>
            <w:r w:rsidRPr="00376E70">
              <w:t>221</w:t>
            </w:r>
          </w:p>
        </w:tc>
        <w:tc>
          <w:tcPr>
            <w:tcW w:w="946" w:type="dxa"/>
            <w:vAlign w:val="center"/>
          </w:tcPr>
          <w:p w:rsidR="00B40C78" w:rsidRPr="00BE557B" w:rsidRDefault="00B40C78" w:rsidP="009F03FE">
            <w:pPr>
              <w:jc w:val="center"/>
            </w:pPr>
            <w:r w:rsidRPr="00BE557B">
              <w:t>53,0</w:t>
            </w:r>
          </w:p>
        </w:tc>
        <w:tc>
          <w:tcPr>
            <w:tcW w:w="946" w:type="dxa"/>
            <w:vAlign w:val="center"/>
          </w:tcPr>
          <w:p w:rsidR="00B40C78" w:rsidRPr="00BE557B" w:rsidRDefault="00B40C78" w:rsidP="009F03FE">
            <w:pPr>
              <w:jc w:val="center"/>
            </w:pPr>
            <w:r w:rsidRPr="00BE557B">
              <w:t>55,0</w:t>
            </w:r>
          </w:p>
        </w:tc>
        <w:tc>
          <w:tcPr>
            <w:tcW w:w="820" w:type="dxa"/>
            <w:vAlign w:val="center"/>
          </w:tcPr>
          <w:p w:rsidR="00B40C78" w:rsidRPr="00BE557B" w:rsidRDefault="00B40C78" w:rsidP="009F03FE">
            <w:pPr>
              <w:jc w:val="center"/>
            </w:pPr>
            <w:r w:rsidRPr="00BE557B">
              <w:t>55,0</w:t>
            </w:r>
          </w:p>
        </w:tc>
        <w:tc>
          <w:tcPr>
            <w:tcW w:w="820" w:type="dxa"/>
            <w:vAlign w:val="center"/>
          </w:tcPr>
          <w:p w:rsidR="00B40C78" w:rsidRPr="00376E70" w:rsidRDefault="00B40C78" w:rsidP="009F03FE">
            <w:pPr>
              <w:jc w:val="center"/>
            </w:pPr>
            <w:r>
              <w:t>84,4</w:t>
            </w:r>
          </w:p>
        </w:tc>
        <w:tc>
          <w:tcPr>
            <w:tcW w:w="820" w:type="dxa"/>
            <w:vAlign w:val="center"/>
          </w:tcPr>
          <w:p w:rsidR="00B40C78" w:rsidRPr="00376E70" w:rsidRDefault="00B40C78" w:rsidP="009F03FE">
            <w:pPr>
              <w:jc w:val="center"/>
            </w:pPr>
            <w:r>
              <w:t>84,4</w:t>
            </w:r>
          </w:p>
        </w:tc>
        <w:tc>
          <w:tcPr>
            <w:tcW w:w="820" w:type="dxa"/>
            <w:vAlign w:val="center"/>
          </w:tcPr>
          <w:p w:rsidR="00B40C78" w:rsidRPr="00376E70" w:rsidRDefault="00B40C78" w:rsidP="009F03FE">
            <w:pPr>
              <w:jc w:val="center"/>
            </w:pPr>
            <w:r>
              <w:t>84,4</w:t>
            </w:r>
          </w:p>
        </w:tc>
      </w:tr>
      <w:tr w:rsidR="00B40C78" w:rsidTr="009F03FE">
        <w:tc>
          <w:tcPr>
            <w:tcW w:w="3936" w:type="dxa"/>
            <w:vAlign w:val="center"/>
          </w:tcPr>
          <w:p w:rsidR="00B40C78" w:rsidRPr="00376E70" w:rsidRDefault="00B40C78" w:rsidP="00CC603B">
            <w:r>
              <w:t>Работы и услуги по содержанию имущества</w:t>
            </w:r>
          </w:p>
        </w:tc>
        <w:tc>
          <w:tcPr>
            <w:tcW w:w="696" w:type="dxa"/>
            <w:vAlign w:val="center"/>
          </w:tcPr>
          <w:p w:rsidR="00B40C78" w:rsidRPr="00376E70" w:rsidRDefault="00B40C78" w:rsidP="009F03FE">
            <w:pPr>
              <w:jc w:val="center"/>
            </w:pPr>
            <w:r>
              <w:t>242</w:t>
            </w:r>
          </w:p>
        </w:tc>
        <w:tc>
          <w:tcPr>
            <w:tcW w:w="936" w:type="dxa"/>
            <w:vAlign w:val="center"/>
          </w:tcPr>
          <w:p w:rsidR="00B40C78" w:rsidRPr="00376E70" w:rsidRDefault="00B40C78" w:rsidP="009F03FE">
            <w:pPr>
              <w:jc w:val="center"/>
            </w:pPr>
            <w:r>
              <w:t>225</w:t>
            </w:r>
          </w:p>
        </w:tc>
        <w:tc>
          <w:tcPr>
            <w:tcW w:w="946" w:type="dxa"/>
            <w:vAlign w:val="center"/>
          </w:tcPr>
          <w:p w:rsidR="00B40C78" w:rsidRPr="00BE557B" w:rsidRDefault="00B40C78" w:rsidP="009F03FE">
            <w:pPr>
              <w:jc w:val="center"/>
            </w:pPr>
            <w:r w:rsidRPr="00BE557B">
              <w:t>0,0</w:t>
            </w:r>
          </w:p>
        </w:tc>
        <w:tc>
          <w:tcPr>
            <w:tcW w:w="946" w:type="dxa"/>
            <w:vAlign w:val="center"/>
          </w:tcPr>
          <w:p w:rsidR="00B40C78" w:rsidRPr="00BE557B" w:rsidRDefault="00B40C78" w:rsidP="009F03FE">
            <w:pPr>
              <w:jc w:val="center"/>
            </w:pPr>
            <w:r w:rsidRPr="00BE557B">
              <w:t>0,0</w:t>
            </w:r>
          </w:p>
        </w:tc>
        <w:tc>
          <w:tcPr>
            <w:tcW w:w="820" w:type="dxa"/>
            <w:vAlign w:val="center"/>
          </w:tcPr>
          <w:p w:rsidR="00B40C78" w:rsidRPr="00BE557B" w:rsidRDefault="00B40C78" w:rsidP="009F03FE">
            <w:pPr>
              <w:jc w:val="center"/>
            </w:pPr>
            <w:r w:rsidRPr="00BE557B">
              <w:t>0,0</w:t>
            </w:r>
          </w:p>
        </w:tc>
        <w:tc>
          <w:tcPr>
            <w:tcW w:w="820" w:type="dxa"/>
            <w:vAlign w:val="center"/>
          </w:tcPr>
          <w:p w:rsidR="00B40C78" w:rsidRPr="00376E70" w:rsidRDefault="00B40C78" w:rsidP="009F03FE">
            <w:pPr>
              <w:jc w:val="center"/>
            </w:pPr>
            <w:r>
              <w:t>10,0</w:t>
            </w:r>
          </w:p>
        </w:tc>
        <w:tc>
          <w:tcPr>
            <w:tcW w:w="820" w:type="dxa"/>
            <w:vAlign w:val="center"/>
          </w:tcPr>
          <w:p w:rsidR="00B40C78" w:rsidRPr="00376E70" w:rsidRDefault="00B40C78" w:rsidP="009F03FE">
            <w:pPr>
              <w:jc w:val="center"/>
            </w:pPr>
            <w:r>
              <w:t>10,0</w:t>
            </w:r>
          </w:p>
        </w:tc>
        <w:tc>
          <w:tcPr>
            <w:tcW w:w="820" w:type="dxa"/>
            <w:vAlign w:val="center"/>
          </w:tcPr>
          <w:p w:rsidR="00B40C78" w:rsidRPr="00376E70" w:rsidRDefault="00B40C78" w:rsidP="009F03FE">
            <w:pPr>
              <w:jc w:val="center"/>
            </w:pPr>
            <w:r>
              <w:t>10,0</w:t>
            </w:r>
          </w:p>
        </w:tc>
      </w:tr>
      <w:tr w:rsidR="00B40C78" w:rsidTr="009F03FE">
        <w:tc>
          <w:tcPr>
            <w:tcW w:w="3936" w:type="dxa"/>
            <w:vAlign w:val="center"/>
          </w:tcPr>
          <w:p w:rsidR="00B40C78" w:rsidRPr="00376E70" w:rsidRDefault="00B40C78" w:rsidP="00CC603B">
            <w:r w:rsidRPr="00376E70">
              <w:t>Прочие работы, услуги</w:t>
            </w:r>
          </w:p>
        </w:tc>
        <w:tc>
          <w:tcPr>
            <w:tcW w:w="696" w:type="dxa"/>
            <w:vAlign w:val="center"/>
          </w:tcPr>
          <w:p w:rsidR="00B40C78" w:rsidRPr="00376E70" w:rsidRDefault="00B40C78" w:rsidP="009F03FE">
            <w:pPr>
              <w:jc w:val="center"/>
            </w:pPr>
            <w:r w:rsidRPr="00376E70">
              <w:t>242</w:t>
            </w:r>
          </w:p>
        </w:tc>
        <w:tc>
          <w:tcPr>
            <w:tcW w:w="936" w:type="dxa"/>
            <w:vAlign w:val="center"/>
          </w:tcPr>
          <w:p w:rsidR="00B40C78" w:rsidRPr="00376E70" w:rsidRDefault="00B40C78" w:rsidP="009F03FE">
            <w:pPr>
              <w:jc w:val="center"/>
            </w:pPr>
            <w:r w:rsidRPr="00376E70">
              <w:t>226</w:t>
            </w:r>
          </w:p>
        </w:tc>
        <w:tc>
          <w:tcPr>
            <w:tcW w:w="946" w:type="dxa"/>
            <w:vAlign w:val="center"/>
          </w:tcPr>
          <w:p w:rsidR="00B40C78" w:rsidRPr="00BE557B" w:rsidRDefault="00B40C78" w:rsidP="009F03FE">
            <w:pPr>
              <w:jc w:val="center"/>
            </w:pPr>
            <w:r w:rsidRPr="00BE557B">
              <w:t>107,6</w:t>
            </w:r>
          </w:p>
        </w:tc>
        <w:tc>
          <w:tcPr>
            <w:tcW w:w="946" w:type="dxa"/>
            <w:vAlign w:val="center"/>
          </w:tcPr>
          <w:p w:rsidR="00B40C78" w:rsidRPr="00BE557B" w:rsidRDefault="00B40C78" w:rsidP="009F03FE">
            <w:pPr>
              <w:jc w:val="center"/>
            </w:pPr>
            <w:r w:rsidRPr="00BE557B">
              <w:t>93,0</w:t>
            </w:r>
          </w:p>
        </w:tc>
        <w:tc>
          <w:tcPr>
            <w:tcW w:w="820" w:type="dxa"/>
            <w:vAlign w:val="center"/>
          </w:tcPr>
          <w:p w:rsidR="00B40C78" w:rsidRPr="00BE557B" w:rsidRDefault="00B40C78" w:rsidP="009F03FE">
            <w:pPr>
              <w:jc w:val="center"/>
            </w:pPr>
            <w:r w:rsidRPr="00BE557B">
              <w:t>85,6</w:t>
            </w:r>
          </w:p>
        </w:tc>
        <w:tc>
          <w:tcPr>
            <w:tcW w:w="820" w:type="dxa"/>
            <w:vAlign w:val="center"/>
          </w:tcPr>
          <w:p w:rsidR="00B40C78" w:rsidRPr="00376E70" w:rsidRDefault="00B40C78" w:rsidP="009F03FE">
            <w:pPr>
              <w:jc w:val="center"/>
            </w:pPr>
            <w:r>
              <w:t>91,8</w:t>
            </w:r>
          </w:p>
        </w:tc>
        <w:tc>
          <w:tcPr>
            <w:tcW w:w="820" w:type="dxa"/>
            <w:vAlign w:val="center"/>
          </w:tcPr>
          <w:p w:rsidR="00B40C78" w:rsidRPr="00376E70" w:rsidRDefault="00B40C78" w:rsidP="009F03FE">
            <w:pPr>
              <w:jc w:val="center"/>
            </w:pPr>
            <w:r>
              <w:t>91,8</w:t>
            </w:r>
          </w:p>
        </w:tc>
        <w:tc>
          <w:tcPr>
            <w:tcW w:w="820" w:type="dxa"/>
            <w:vAlign w:val="center"/>
          </w:tcPr>
          <w:p w:rsidR="00B40C78" w:rsidRPr="00376E70" w:rsidRDefault="00B40C78" w:rsidP="009F03FE">
            <w:pPr>
              <w:jc w:val="center"/>
            </w:pPr>
            <w:r>
              <w:t>91,8</w:t>
            </w:r>
          </w:p>
        </w:tc>
      </w:tr>
      <w:tr w:rsidR="00B40C78" w:rsidTr="009F03FE">
        <w:tc>
          <w:tcPr>
            <w:tcW w:w="3936" w:type="dxa"/>
            <w:vAlign w:val="center"/>
          </w:tcPr>
          <w:p w:rsidR="00B40C78" w:rsidRPr="00376E70" w:rsidRDefault="00B40C78" w:rsidP="00CC603B">
            <w:r w:rsidRPr="00376E70">
              <w:t>Прочие работы, услуги</w:t>
            </w:r>
          </w:p>
        </w:tc>
        <w:tc>
          <w:tcPr>
            <w:tcW w:w="696" w:type="dxa"/>
            <w:vAlign w:val="center"/>
          </w:tcPr>
          <w:p w:rsidR="00B40C78" w:rsidRPr="00376E70" w:rsidRDefault="00B40C78" w:rsidP="009F03FE">
            <w:pPr>
              <w:jc w:val="center"/>
            </w:pPr>
            <w:r w:rsidRPr="00376E70">
              <w:t>244</w:t>
            </w:r>
          </w:p>
        </w:tc>
        <w:tc>
          <w:tcPr>
            <w:tcW w:w="936" w:type="dxa"/>
            <w:vAlign w:val="center"/>
          </w:tcPr>
          <w:p w:rsidR="00B40C78" w:rsidRPr="00376E70" w:rsidRDefault="00B40C78" w:rsidP="009F03FE">
            <w:pPr>
              <w:jc w:val="center"/>
            </w:pPr>
            <w:r w:rsidRPr="00376E70">
              <w:t>226</w:t>
            </w:r>
          </w:p>
        </w:tc>
        <w:tc>
          <w:tcPr>
            <w:tcW w:w="946" w:type="dxa"/>
            <w:vAlign w:val="center"/>
          </w:tcPr>
          <w:p w:rsidR="00B40C78" w:rsidRPr="00BE557B" w:rsidRDefault="00B40C78" w:rsidP="009F03FE">
            <w:pPr>
              <w:jc w:val="center"/>
            </w:pPr>
            <w:r w:rsidRPr="00BE557B">
              <w:t>0,0</w:t>
            </w:r>
          </w:p>
        </w:tc>
        <w:tc>
          <w:tcPr>
            <w:tcW w:w="946" w:type="dxa"/>
            <w:vAlign w:val="center"/>
          </w:tcPr>
          <w:p w:rsidR="00B40C78" w:rsidRPr="00BE557B" w:rsidRDefault="00B40C78" w:rsidP="009F03FE">
            <w:pPr>
              <w:jc w:val="center"/>
            </w:pPr>
            <w:r w:rsidRPr="00BE557B">
              <w:t>0,0</w:t>
            </w:r>
          </w:p>
        </w:tc>
        <w:tc>
          <w:tcPr>
            <w:tcW w:w="820" w:type="dxa"/>
            <w:vAlign w:val="center"/>
          </w:tcPr>
          <w:p w:rsidR="00B40C78" w:rsidRPr="00BE557B" w:rsidRDefault="00B40C78" w:rsidP="009F03FE">
            <w:pPr>
              <w:jc w:val="center"/>
            </w:pPr>
            <w:r w:rsidRPr="00BE557B">
              <w:t>0,0</w:t>
            </w:r>
          </w:p>
        </w:tc>
        <w:tc>
          <w:tcPr>
            <w:tcW w:w="820" w:type="dxa"/>
            <w:vAlign w:val="center"/>
          </w:tcPr>
          <w:p w:rsidR="00B40C78" w:rsidRPr="00376E70" w:rsidRDefault="00B40C78" w:rsidP="009F03FE">
            <w:pPr>
              <w:jc w:val="center"/>
            </w:pPr>
            <w:r>
              <w:t>20,0</w:t>
            </w:r>
          </w:p>
        </w:tc>
        <w:tc>
          <w:tcPr>
            <w:tcW w:w="820" w:type="dxa"/>
            <w:vAlign w:val="center"/>
          </w:tcPr>
          <w:p w:rsidR="00B40C78" w:rsidRPr="00376E70" w:rsidRDefault="00B40C78" w:rsidP="009F03FE">
            <w:pPr>
              <w:jc w:val="center"/>
            </w:pPr>
            <w:r>
              <w:t>20,0</w:t>
            </w:r>
          </w:p>
        </w:tc>
        <w:tc>
          <w:tcPr>
            <w:tcW w:w="820" w:type="dxa"/>
            <w:vAlign w:val="center"/>
          </w:tcPr>
          <w:p w:rsidR="00B40C78" w:rsidRPr="00376E70" w:rsidRDefault="00B40C78" w:rsidP="009F03FE">
            <w:pPr>
              <w:jc w:val="center"/>
            </w:pPr>
            <w:r>
              <w:t>20,0</w:t>
            </w:r>
          </w:p>
        </w:tc>
      </w:tr>
      <w:tr w:rsidR="00B40C78" w:rsidTr="009F03FE">
        <w:tc>
          <w:tcPr>
            <w:tcW w:w="3936" w:type="dxa"/>
            <w:vAlign w:val="center"/>
          </w:tcPr>
          <w:p w:rsidR="00B40C78" w:rsidRPr="00376E70" w:rsidRDefault="00B40C78" w:rsidP="00CC603B">
            <w:r w:rsidRPr="00376E70">
              <w:t>Услуги связи</w:t>
            </w:r>
          </w:p>
        </w:tc>
        <w:tc>
          <w:tcPr>
            <w:tcW w:w="696" w:type="dxa"/>
            <w:vAlign w:val="center"/>
          </w:tcPr>
          <w:p w:rsidR="00B40C78" w:rsidRPr="00376E70" w:rsidRDefault="00B40C78" w:rsidP="009F03FE">
            <w:pPr>
              <w:jc w:val="center"/>
            </w:pPr>
            <w:r w:rsidRPr="00376E70">
              <w:t>244</w:t>
            </w:r>
          </w:p>
        </w:tc>
        <w:tc>
          <w:tcPr>
            <w:tcW w:w="936" w:type="dxa"/>
            <w:vAlign w:val="center"/>
          </w:tcPr>
          <w:p w:rsidR="00B40C78" w:rsidRPr="00376E70" w:rsidRDefault="00B40C78" w:rsidP="009F03FE">
            <w:pPr>
              <w:jc w:val="center"/>
            </w:pPr>
            <w:r w:rsidRPr="00376E70">
              <w:t>221</w:t>
            </w:r>
          </w:p>
        </w:tc>
        <w:tc>
          <w:tcPr>
            <w:tcW w:w="946" w:type="dxa"/>
            <w:vAlign w:val="center"/>
          </w:tcPr>
          <w:p w:rsidR="00B40C78" w:rsidRPr="00BE557B" w:rsidRDefault="00B40C78" w:rsidP="009F03FE">
            <w:pPr>
              <w:jc w:val="center"/>
            </w:pPr>
            <w:r w:rsidRPr="00BE557B">
              <w:t>4,0</w:t>
            </w:r>
          </w:p>
        </w:tc>
        <w:tc>
          <w:tcPr>
            <w:tcW w:w="946" w:type="dxa"/>
            <w:vAlign w:val="center"/>
          </w:tcPr>
          <w:p w:rsidR="00B40C78" w:rsidRPr="00BE557B" w:rsidRDefault="00B40C78" w:rsidP="009F03FE">
            <w:pPr>
              <w:jc w:val="center"/>
            </w:pPr>
            <w:r w:rsidRPr="00BE557B">
              <w:t>0,0</w:t>
            </w:r>
          </w:p>
        </w:tc>
        <w:tc>
          <w:tcPr>
            <w:tcW w:w="820" w:type="dxa"/>
            <w:vAlign w:val="center"/>
          </w:tcPr>
          <w:p w:rsidR="00B40C78" w:rsidRPr="00BE557B" w:rsidRDefault="00B40C78" w:rsidP="009F03FE">
            <w:pPr>
              <w:jc w:val="center"/>
            </w:pPr>
            <w:r w:rsidRPr="00BE557B">
              <w:t>0,0</w:t>
            </w:r>
          </w:p>
        </w:tc>
        <w:tc>
          <w:tcPr>
            <w:tcW w:w="820" w:type="dxa"/>
            <w:vAlign w:val="center"/>
          </w:tcPr>
          <w:p w:rsidR="00B40C78" w:rsidRPr="00376E70" w:rsidRDefault="00B40C78" w:rsidP="009F03FE">
            <w:pPr>
              <w:jc w:val="center"/>
            </w:pPr>
            <w:r>
              <w:t>15,0</w:t>
            </w:r>
          </w:p>
        </w:tc>
        <w:tc>
          <w:tcPr>
            <w:tcW w:w="820" w:type="dxa"/>
            <w:vAlign w:val="center"/>
          </w:tcPr>
          <w:p w:rsidR="00B40C78" w:rsidRPr="00376E70" w:rsidRDefault="00B40C78" w:rsidP="009F03FE">
            <w:pPr>
              <w:jc w:val="center"/>
            </w:pPr>
            <w:r>
              <w:t>15,0</w:t>
            </w:r>
          </w:p>
        </w:tc>
        <w:tc>
          <w:tcPr>
            <w:tcW w:w="820" w:type="dxa"/>
            <w:vAlign w:val="center"/>
          </w:tcPr>
          <w:p w:rsidR="00B40C78" w:rsidRPr="00376E70" w:rsidRDefault="00B40C78" w:rsidP="009F03FE">
            <w:pPr>
              <w:jc w:val="center"/>
            </w:pPr>
            <w:r>
              <w:t>15,0</w:t>
            </w:r>
          </w:p>
        </w:tc>
      </w:tr>
      <w:tr w:rsidR="00B40C78" w:rsidTr="009F03FE">
        <w:tc>
          <w:tcPr>
            <w:tcW w:w="3936" w:type="dxa"/>
            <w:vAlign w:val="center"/>
          </w:tcPr>
          <w:p w:rsidR="00B40C78" w:rsidRPr="00376E70" w:rsidRDefault="00B40C78" w:rsidP="00CC603B">
            <w:r w:rsidRPr="00376E70">
              <w:t>Работы, услуги по содержанию имущества</w:t>
            </w:r>
          </w:p>
        </w:tc>
        <w:tc>
          <w:tcPr>
            <w:tcW w:w="696" w:type="dxa"/>
            <w:vAlign w:val="center"/>
          </w:tcPr>
          <w:p w:rsidR="00B40C78" w:rsidRPr="00376E70" w:rsidRDefault="00B40C78" w:rsidP="009F03FE">
            <w:pPr>
              <w:jc w:val="center"/>
            </w:pPr>
            <w:r w:rsidRPr="00376E70">
              <w:t>244</w:t>
            </w:r>
          </w:p>
        </w:tc>
        <w:tc>
          <w:tcPr>
            <w:tcW w:w="936" w:type="dxa"/>
            <w:vAlign w:val="center"/>
          </w:tcPr>
          <w:p w:rsidR="00B40C78" w:rsidRPr="00376E70" w:rsidRDefault="00B40C78" w:rsidP="009F03FE">
            <w:pPr>
              <w:jc w:val="center"/>
            </w:pPr>
            <w:r w:rsidRPr="00376E70">
              <w:t>225</w:t>
            </w:r>
          </w:p>
        </w:tc>
        <w:tc>
          <w:tcPr>
            <w:tcW w:w="946" w:type="dxa"/>
            <w:vAlign w:val="center"/>
          </w:tcPr>
          <w:p w:rsidR="00B40C78" w:rsidRPr="00BE557B" w:rsidRDefault="00B40C78" w:rsidP="009F03FE">
            <w:pPr>
              <w:jc w:val="center"/>
            </w:pPr>
            <w:r w:rsidRPr="00BE557B">
              <w:t>0,0</w:t>
            </w:r>
          </w:p>
        </w:tc>
        <w:tc>
          <w:tcPr>
            <w:tcW w:w="946" w:type="dxa"/>
            <w:vAlign w:val="center"/>
          </w:tcPr>
          <w:p w:rsidR="00B40C78" w:rsidRPr="00BE557B" w:rsidRDefault="00B40C78" w:rsidP="009F03FE">
            <w:pPr>
              <w:jc w:val="center"/>
            </w:pPr>
            <w:r w:rsidRPr="00BE557B">
              <w:t>0,0</w:t>
            </w:r>
          </w:p>
        </w:tc>
        <w:tc>
          <w:tcPr>
            <w:tcW w:w="820" w:type="dxa"/>
            <w:vAlign w:val="center"/>
          </w:tcPr>
          <w:p w:rsidR="00B40C78" w:rsidRPr="00BE557B" w:rsidRDefault="00B40C78" w:rsidP="009F03FE">
            <w:pPr>
              <w:jc w:val="center"/>
            </w:pPr>
            <w:r w:rsidRPr="00BE557B">
              <w:t>0,0</w:t>
            </w:r>
          </w:p>
        </w:tc>
        <w:tc>
          <w:tcPr>
            <w:tcW w:w="820" w:type="dxa"/>
            <w:vAlign w:val="center"/>
          </w:tcPr>
          <w:p w:rsidR="00B40C78" w:rsidRPr="00376E70" w:rsidRDefault="00B40C78" w:rsidP="009F03FE">
            <w:pPr>
              <w:jc w:val="center"/>
            </w:pPr>
            <w:r>
              <w:t>20,0</w:t>
            </w:r>
          </w:p>
        </w:tc>
        <w:tc>
          <w:tcPr>
            <w:tcW w:w="820" w:type="dxa"/>
            <w:vAlign w:val="center"/>
          </w:tcPr>
          <w:p w:rsidR="00B40C78" w:rsidRPr="00376E70" w:rsidRDefault="00B40C78" w:rsidP="009F03FE">
            <w:pPr>
              <w:jc w:val="center"/>
            </w:pPr>
            <w:r>
              <w:t>20,0</w:t>
            </w:r>
          </w:p>
        </w:tc>
        <w:tc>
          <w:tcPr>
            <w:tcW w:w="820" w:type="dxa"/>
            <w:vAlign w:val="center"/>
          </w:tcPr>
          <w:p w:rsidR="00B40C78" w:rsidRPr="00376E70" w:rsidRDefault="00B40C78" w:rsidP="009F03FE">
            <w:pPr>
              <w:jc w:val="center"/>
            </w:pPr>
            <w:r>
              <w:t>20,0</w:t>
            </w:r>
          </w:p>
        </w:tc>
      </w:tr>
      <w:tr w:rsidR="00B40C78" w:rsidTr="009F03FE">
        <w:tc>
          <w:tcPr>
            <w:tcW w:w="3936" w:type="dxa"/>
            <w:vAlign w:val="center"/>
          </w:tcPr>
          <w:p w:rsidR="00B40C78" w:rsidRPr="009F03FE" w:rsidRDefault="00B40C78" w:rsidP="00CC603B">
            <w:pPr>
              <w:rPr>
                <w:i/>
                <w:iCs/>
              </w:rPr>
            </w:pPr>
            <w:r w:rsidRPr="009F03FE">
              <w:rPr>
                <w:i/>
                <w:iCs/>
              </w:rPr>
              <w:t>Прочие расходы</w:t>
            </w:r>
          </w:p>
        </w:tc>
        <w:tc>
          <w:tcPr>
            <w:tcW w:w="696" w:type="dxa"/>
            <w:vAlign w:val="center"/>
          </w:tcPr>
          <w:p w:rsidR="00B40C78" w:rsidRPr="00376E70" w:rsidRDefault="00B40C78" w:rsidP="009F03FE">
            <w:pPr>
              <w:jc w:val="center"/>
            </w:pPr>
            <w:r w:rsidRPr="00376E70">
              <w:t>853</w:t>
            </w:r>
          </w:p>
        </w:tc>
        <w:tc>
          <w:tcPr>
            <w:tcW w:w="936" w:type="dxa"/>
            <w:vAlign w:val="center"/>
          </w:tcPr>
          <w:p w:rsidR="00B40C78" w:rsidRPr="009F03FE" w:rsidRDefault="00B40C78" w:rsidP="009F03FE">
            <w:pPr>
              <w:jc w:val="center"/>
              <w:rPr>
                <w:i/>
                <w:iCs/>
              </w:rPr>
            </w:pPr>
            <w:r w:rsidRPr="009F03FE">
              <w:rPr>
                <w:i/>
                <w:iCs/>
              </w:rPr>
              <w:t>290</w:t>
            </w:r>
          </w:p>
        </w:tc>
        <w:tc>
          <w:tcPr>
            <w:tcW w:w="946" w:type="dxa"/>
            <w:vAlign w:val="center"/>
          </w:tcPr>
          <w:p w:rsidR="00B40C78" w:rsidRPr="009F03FE" w:rsidRDefault="00B40C78" w:rsidP="009F03FE">
            <w:pPr>
              <w:jc w:val="center"/>
              <w:rPr>
                <w:i/>
                <w:iCs/>
              </w:rPr>
            </w:pPr>
            <w:r w:rsidRPr="009F03FE">
              <w:rPr>
                <w:i/>
                <w:iCs/>
              </w:rPr>
              <w:t>0,0</w:t>
            </w:r>
          </w:p>
        </w:tc>
        <w:tc>
          <w:tcPr>
            <w:tcW w:w="946" w:type="dxa"/>
            <w:vAlign w:val="center"/>
          </w:tcPr>
          <w:p w:rsidR="00B40C78" w:rsidRPr="009F03FE" w:rsidRDefault="00B40C78" w:rsidP="009F03FE">
            <w:pPr>
              <w:jc w:val="center"/>
              <w:rPr>
                <w:i/>
                <w:iCs/>
              </w:rPr>
            </w:pPr>
            <w:r w:rsidRPr="009F03FE">
              <w:rPr>
                <w:i/>
                <w:iCs/>
              </w:rPr>
              <w:t>0,0</w:t>
            </w:r>
          </w:p>
        </w:tc>
        <w:tc>
          <w:tcPr>
            <w:tcW w:w="820" w:type="dxa"/>
            <w:vAlign w:val="center"/>
          </w:tcPr>
          <w:p w:rsidR="00B40C78" w:rsidRPr="009F03FE" w:rsidRDefault="00B40C78" w:rsidP="009F03FE">
            <w:pPr>
              <w:jc w:val="center"/>
              <w:rPr>
                <w:i/>
                <w:iCs/>
              </w:rPr>
            </w:pPr>
            <w:r w:rsidRPr="009F03FE">
              <w:rPr>
                <w:i/>
                <w:iCs/>
              </w:rPr>
              <w:t>0,0</w:t>
            </w:r>
          </w:p>
        </w:tc>
        <w:tc>
          <w:tcPr>
            <w:tcW w:w="820" w:type="dxa"/>
            <w:vAlign w:val="center"/>
          </w:tcPr>
          <w:p w:rsidR="00B40C78" w:rsidRPr="009F03FE" w:rsidRDefault="00B40C78" w:rsidP="009F03FE">
            <w:pPr>
              <w:jc w:val="center"/>
              <w:rPr>
                <w:i/>
                <w:iCs/>
              </w:rPr>
            </w:pPr>
            <w:r w:rsidRPr="009F03FE">
              <w:rPr>
                <w:i/>
                <w:iCs/>
              </w:rPr>
              <w:t>5,0</w:t>
            </w:r>
          </w:p>
        </w:tc>
        <w:tc>
          <w:tcPr>
            <w:tcW w:w="820" w:type="dxa"/>
            <w:vAlign w:val="center"/>
          </w:tcPr>
          <w:p w:rsidR="00B40C78" w:rsidRPr="009F03FE" w:rsidRDefault="00B40C78" w:rsidP="009F03FE">
            <w:pPr>
              <w:jc w:val="center"/>
              <w:rPr>
                <w:i/>
                <w:iCs/>
              </w:rPr>
            </w:pPr>
            <w:r w:rsidRPr="009F03FE">
              <w:rPr>
                <w:i/>
                <w:iCs/>
              </w:rPr>
              <w:t>5,0</w:t>
            </w:r>
          </w:p>
        </w:tc>
        <w:tc>
          <w:tcPr>
            <w:tcW w:w="820" w:type="dxa"/>
            <w:vAlign w:val="center"/>
          </w:tcPr>
          <w:p w:rsidR="00B40C78" w:rsidRPr="009F03FE" w:rsidRDefault="00B40C78" w:rsidP="009F03FE">
            <w:pPr>
              <w:jc w:val="center"/>
              <w:rPr>
                <w:i/>
                <w:iCs/>
              </w:rPr>
            </w:pPr>
            <w:r w:rsidRPr="009F03FE">
              <w:rPr>
                <w:i/>
                <w:iCs/>
              </w:rPr>
              <w:t>5,0</w:t>
            </w:r>
          </w:p>
        </w:tc>
      </w:tr>
      <w:tr w:rsidR="00B40C78" w:rsidTr="009F03FE">
        <w:tc>
          <w:tcPr>
            <w:tcW w:w="3936" w:type="dxa"/>
            <w:vAlign w:val="center"/>
          </w:tcPr>
          <w:p w:rsidR="00B40C78" w:rsidRPr="009F03FE" w:rsidRDefault="00B40C78" w:rsidP="00CC603B">
            <w:pPr>
              <w:rPr>
                <w:bCs/>
                <w:i/>
              </w:rPr>
            </w:pPr>
            <w:r w:rsidRPr="009F03FE">
              <w:rPr>
                <w:bCs/>
                <w:i/>
              </w:rPr>
              <w:t>Поступление нефинансовых активов</w:t>
            </w:r>
          </w:p>
        </w:tc>
        <w:tc>
          <w:tcPr>
            <w:tcW w:w="696" w:type="dxa"/>
            <w:vAlign w:val="center"/>
          </w:tcPr>
          <w:p w:rsidR="00B40C78" w:rsidRPr="009F03FE" w:rsidRDefault="00B40C78" w:rsidP="009F03FE">
            <w:pPr>
              <w:jc w:val="center"/>
              <w:rPr>
                <w:i/>
              </w:rPr>
            </w:pPr>
          </w:p>
        </w:tc>
        <w:tc>
          <w:tcPr>
            <w:tcW w:w="936" w:type="dxa"/>
            <w:vAlign w:val="center"/>
          </w:tcPr>
          <w:p w:rsidR="00B40C78" w:rsidRPr="009F03FE" w:rsidRDefault="00B40C78" w:rsidP="009F03FE">
            <w:pPr>
              <w:jc w:val="center"/>
              <w:rPr>
                <w:bCs/>
                <w:i/>
              </w:rPr>
            </w:pPr>
            <w:r w:rsidRPr="009F03FE">
              <w:rPr>
                <w:bCs/>
                <w:i/>
              </w:rPr>
              <w:t>300</w:t>
            </w:r>
          </w:p>
        </w:tc>
        <w:tc>
          <w:tcPr>
            <w:tcW w:w="946" w:type="dxa"/>
            <w:vAlign w:val="center"/>
          </w:tcPr>
          <w:p w:rsidR="00B40C78" w:rsidRPr="009F03FE" w:rsidRDefault="00B40C78" w:rsidP="009F03FE">
            <w:pPr>
              <w:jc w:val="center"/>
              <w:rPr>
                <w:bCs/>
                <w:i/>
              </w:rPr>
            </w:pPr>
            <w:r w:rsidRPr="009F03FE">
              <w:rPr>
                <w:bCs/>
                <w:i/>
              </w:rPr>
              <w:t>6,0</w:t>
            </w:r>
          </w:p>
        </w:tc>
        <w:tc>
          <w:tcPr>
            <w:tcW w:w="946" w:type="dxa"/>
            <w:vAlign w:val="center"/>
          </w:tcPr>
          <w:p w:rsidR="00B40C78" w:rsidRPr="009F03FE" w:rsidRDefault="00B40C78" w:rsidP="009F03FE">
            <w:pPr>
              <w:jc w:val="center"/>
              <w:rPr>
                <w:bCs/>
                <w:i/>
              </w:rPr>
            </w:pPr>
            <w:r w:rsidRPr="009F03FE">
              <w:rPr>
                <w:bCs/>
                <w:i/>
              </w:rPr>
              <w:t>7,0</w:t>
            </w:r>
          </w:p>
        </w:tc>
        <w:tc>
          <w:tcPr>
            <w:tcW w:w="820" w:type="dxa"/>
            <w:vAlign w:val="center"/>
          </w:tcPr>
          <w:p w:rsidR="00B40C78" w:rsidRPr="009F03FE" w:rsidRDefault="00B40C78" w:rsidP="009F03FE">
            <w:pPr>
              <w:jc w:val="center"/>
              <w:rPr>
                <w:bCs/>
                <w:i/>
              </w:rPr>
            </w:pPr>
            <w:r w:rsidRPr="009F03FE">
              <w:rPr>
                <w:bCs/>
                <w:i/>
              </w:rPr>
              <w:t>8,0</w:t>
            </w:r>
          </w:p>
        </w:tc>
        <w:tc>
          <w:tcPr>
            <w:tcW w:w="820" w:type="dxa"/>
            <w:vAlign w:val="center"/>
          </w:tcPr>
          <w:p w:rsidR="00B40C78" w:rsidRPr="009F03FE" w:rsidRDefault="00B40C78" w:rsidP="009F03FE">
            <w:pPr>
              <w:jc w:val="center"/>
              <w:rPr>
                <w:bCs/>
                <w:i/>
              </w:rPr>
            </w:pPr>
            <w:r w:rsidRPr="009F03FE">
              <w:rPr>
                <w:bCs/>
                <w:i/>
              </w:rPr>
              <w:t>45,0</w:t>
            </w:r>
          </w:p>
        </w:tc>
        <w:tc>
          <w:tcPr>
            <w:tcW w:w="820" w:type="dxa"/>
            <w:vAlign w:val="center"/>
          </w:tcPr>
          <w:p w:rsidR="00B40C78" w:rsidRPr="009F03FE" w:rsidRDefault="00B40C78" w:rsidP="009F03FE">
            <w:pPr>
              <w:jc w:val="center"/>
              <w:rPr>
                <w:bCs/>
                <w:i/>
              </w:rPr>
            </w:pPr>
            <w:r w:rsidRPr="009F03FE">
              <w:rPr>
                <w:bCs/>
                <w:i/>
              </w:rPr>
              <w:t>45,0</w:t>
            </w:r>
          </w:p>
        </w:tc>
        <w:tc>
          <w:tcPr>
            <w:tcW w:w="820" w:type="dxa"/>
            <w:vAlign w:val="center"/>
          </w:tcPr>
          <w:p w:rsidR="00B40C78" w:rsidRPr="009F03FE" w:rsidRDefault="00B40C78" w:rsidP="009F03FE">
            <w:pPr>
              <w:jc w:val="center"/>
              <w:rPr>
                <w:bCs/>
                <w:i/>
              </w:rPr>
            </w:pPr>
            <w:r w:rsidRPr="009F03FE">
              <w:rPr>
                <w:bCs/>
                <w:i/>
              </w:rPr>
              <w:t>45,0</w:t>
            </w:r>
          </w:p>
        </w:tc>
      </w:tr>
      <w:tr w:rsidR="00B40C78" w:rsidTr="009F03FE">
        <w:tc>
          <w:tcPr>
            <w:tcW w:w="3936" w:type="dxa"/>
            <w:vAlign w:val="center"/>
          </w:tcPr>
          <w:p w:rsidR="00B40C78" w:rsidRPr="00376E70" w:rsidRDefault="00B40C78" w:rsidP="00CC603B">
            <w:r w:rsidRPr="00376E70">
              <w:t>Увеличение стоимости основных средств</w:t>
            </w:r>
          </w:p>
        </w:tc>
        <w:tc>
          <w:tcPr>
            <w:tcW w:w="696" w:type="dxa"/>
            <w:vAlign w:val="center"/>
          </w:tcPr>
          <w:p w:rsidR="00B40C78" w:rsidRPr="00376E70" w:rsidRDefault="00B40C78" w:rsidP="009F03FE">
            <w:pPr>
              <w:jc w:val="center"/>
            </w:pPr>
            <w:r w:rsidRPr="00376E70">
              <w:t>244</w:t>
            </w:r>
          </w:p>
        </w:tc>
        <w:tc>
          <w:tcPr>
            <w:tcW w:w="936" w:type="dxa"/>
            <w:vAlign w:val="center"/>
          </w:tcPr>
          <w:p w:rsidR="00B40C78" w:rsidRPr="00376E70" w:rsidRDefault="00B40C78" w:rsidP="009F03FE">
            <w:pPr>
              <w:jc w:val="center"/>
            </w:pPr>
            <w:r w:rsidRPr="00376E70">
              <w:t>310</w:t>
            </w:r>
          </w:p>
        </w:tc>
        <w:tc>
          <w:tcPr>
            <w:tcW w:w="946" w:type="dxa"/>
            <w:vAlign w:val="center"/>
          </w:tcPr>
          <w:p w:rsidR="00B40C78" w:rsidRPr="00BE557B" w:rsidRDefault="00B40C78" w:rsidP="009F03FE">
            <w:pPr>
              <w:jc w:val="center"/>
            </w:pPr>
            <w:r w:rsidRPr="00BE557B">
              <w:t>0,0</w:t>
            </w:r>
          </w:p>
        </w:tc>
        <w:tc>
          <w:tcPr>
            <w:tcW w:w="946" w:type="dxa"/>
            <w:vAlign w:val="center"/>
          </w:tcPr>
          <w:p w:rsidR="00B40C78" w:rsidRPr="00BE557B" w:rsidRDefault="00B40C78" w:rsidP="009F03FE">
            <w:pPr>
              <w:jc w:val="center"/>
            </w:pPr>
            <w:r w:rsidRPr="00BE557B">
              <w:t>0,0</w:t>
            </w:r>
          </w:p>
        </w:tc>
        <w:tc>
          <w:tcPr>
            <w:tcW w:w="820" w:type="dxa"/>
            <w:vAlign w:val="center"/>
          </w:tcPr>
          <w:p w:rsidR="00B40C78" w:rsidRPr="00BE557B" w:rsidRDefault="00B40C78" w:rsidP="009F03FE">
            <w:pPr>
              <w:jc w:val="center"/>
            </w:pPr>
            <w:r w:rsidRPr="00BE557B">
              <w:t>0,0</w:t>
            </w:r>
          </w:p>
        </w:tc>
        <w:tc>
          <w:tcPr>
            <w:tcW w:w="820" w:type="dxa"/>
            <w:vAlign w:val="center"/>
          </w:tcPr>
          <w:p w:rsidR="00B40C78" w:rsidRPr="00376E70" w:rsidRDefault="00B40C78" w:rsidP="009F03FE">
            <w:pPr>
              <w:jc w:val="center"/>
            </w:pPr>
            <w:r>
              <w:t>45,0</w:t>
            </w:r>
          </w:p>
        </w:tc>
        <w:tc>
          <w:tcPr>
            <w:tcW w:w="820" w:type="dxa"/>
            <w:vAlign w:val="center"/>
          </w:tcPr>
          <w:p w:rsidR="00B40C78" w:rsidRPr="00376E70" w:rsidRDefault="00B40C78" w:rsidP="009F03FE">
            <w:pPr>
              <w:jc w:val="center"/>
            </w:pPr>
            <w:r>
              <w:t>45,0</w:t>
            </w:r>
          </w:p>
        </w:tc>
        <w:tc>
          <w:tcPr>
            <w:tcW w:w="820" w:type="dxa"/>
            <w:vAlign w:val="center"/>
          </w:tcPr>
          <w:p w:rsidR="00B40C78" w:rsidRPr="00376E70" w:rsidRDefault="00B40C78" w:rsidP="009F03FE">
            <w:pPr>
              <w:jc w:val="center"/>
            </w:pPr>
            <w:r>
              <w:t>45,0</w:t>
            </w:r>
          </w:p>
        </w:tc>
      </w:tr>
      <w:tr w:rsidR="00B40C78" w:rsidTr="009F03FE">
        <w:tc>
          <w:tcPr>
            <w:tcW w:w="3936" w:type="dxa"/>
            <w:vAlign w:val="center"/>
          </w:tcPr>
          <w:p w:rsidR="00B40C78" w:rsidRPr="009F03FE" w:rsidRDefault="00B40C78" w:rsidP="00CC603B">
            <w:pPr>
              <w:rPr>
                <w:i/>
                <w:iCs/>
              </w:rPr>
            </w:pPr>
            <w:r w:rsidRPr="009F03FE">
              <w:rPr>
                <w:i/>
                <w:iCs/>
              </w:rPr>
              <w:t>Увеличение стоимости материальных запасов</w:t>
            </w:r>
          </w:p>
        </w:tc>
        <w:tc>
          <w:tcPr>
            <w:tcW w:w="696" w:type="dxa"/>
            <w:vAlign w:val="center"/>
          </w:tcPr>
          <w:p w:rsidR="00B40C78" w:rsidRPr="009F03FE" w:rsidRDefault="00B40C78" w:rsidP="009F03FE">
            <w:pPr>
              <w:jc w:val="center"/>
              <w:rPr>
                <w:i/>
                <w:iCs/>
              </w:rPr>
            </w:pPr>
          </w:p>
        </w:tc>
        <w:tc>
          <w:tcPr>
            <w:tcW w:w="936" w:type="dxa"/>
            <w:vAlign w:val="center"/>
          </w:tcPr>
          <w:p w:rsidR="00B40C78" w:rsidRPr="009F03FE" w:rsidRDefault="00B40C78" w:rsidP="009F03FE">
            <w:pPr>
              <w:jc w:val="center"/>
              <w:rPr>
                <w:i/>
                <w:iCs/>
              </w:rPr>
            </w:pPr>
            <w:r w:rsidRPr="009F03FE">
              <w:rPr>
                <w:i/>
                <w:iCs/>
              </w:rPr>
              <w:t>340</w:t>
            </w:r>
          </w:p>
        </w:tc>
        <w:tc>
          <w:tcPr>
            <w:tcW w:w="946" w:type="dxa"/>
            <w:vAlign w:val="center"/>
          </w:tcPr>
          <w:p w:rsidR="00B40C78" w:rsidRPr="009F03FE" w:rsidRDefault="00B40C78" w:rsidP="009F03FE">
            <w:pPr>
              <w:jc w:val="center"/>
              <w:rPr>
                <w:i/>
                <w:iCs/>
              </w:rPr>
            </w:pPr>
            <w:r w:rsidRPr="009F03FE">
              <w:rPr>
                <w:i/>
                <w:iCs/>
              </w:rPr>
              <w:t>6,0</w:t>
            </w:r>
          </w:p>
        </w:tc>
        <w:tc>
          <w:tcPr>
            <w:tcW w:w="946" w:type="dxa"/>
            <w:vAlign w:val="center"/>
          </w:tcPr>
          <w:p w:rsidR="00B40C78" w:rsidRPr="009F03FE" w:rsidRDefault="00B40C78" w:rsidP="009F03FE">
            <w:pPr>
              <w:jc w:val="center"/>
              <w:rPr>
                <w:i/>
                <w:iCs/>
              </w:rPr>
            </w:pPr>
            <w:r w:rsidRPr="009F03FE">
              <w:rPr>
                <w:i/>
                <w:iCs/>
              </w:rPr>
              <w:t>7,0</w:t>
            </w:r>
          </w:p>
        </w:tc>
        <w:tc>
          <w:tcPr>
            <w:tcW w:w="820" w:type="dxa"/>
            <w:vAlign w:val="center"/>
          </w:tcPr>
          <w:p w:rsidR="00B40C78" w:rsidRPr="009F03FE" w:rsidRDefault="00B40C78" w:rsidP="009F03FE">
            <w:pPr>
              <w:jc w:val="center"/>
              <w:rPr>
                <w:i/>
                <w:iCs/>
              </w:rPr>
            </w:pPr>
            <w:r w:rsidRPr="009F03FE">
              <w:rPr>
                <w:i/>
                <w:iCs/>
              </w:rPr>
              <w:t>8,0</w:t>
            </w:r>
          </w:p>
        </w:tc>
        <w:tc>
          <w:tcPr>
            <w:tcW w:w="820" w:type="dxa"/>
            <w:vAlign w:val="center"/>
          </w:tcPr>
          <w:p w:rsidR="00B40C78" w:rsidRPr="009F03FE" w:rsidRDefault="00B40C78" w:rsidP="009F03FE">
            <w:pPr>
              <w:jc w:val="center"/>
              <w:rPr>
                <w:i/>
                <w:iCs/>
              </w:rPr>
            </w:pPr>
            <w:r w:rsidRPr="009F03FE">
              <w:rPr>
                <w:i/>
                <w:iCs/>
              </w:rPr>
              <w:t>35,0</w:t>
            </w:r>
          </w:p>
        </w:tc>
        <w:tc>
          <w:tcPr>
            <w:tcW w:w="820" w:type="dxa"/>
            <w:vAlign w:val="center"/>
          </w:tcPr>
          <w:p w:rsidR="00B40C78" w:rsidRPr="009F03FE" w:rsidRDefault="00B40C78" w:rsidP="009F03FE">
            <w:pPr>
              <w:jc w:val="center"/>
              <w:rPr>
                <w:i/>
                <w:iCs/>
              </w:rPr>
            </w:pPr>
            <w:r w:rsidRPr="009F03FE">
              <w:rPr>
                <w:i/>
                <w:iCs/>
              </w:rPr>
              <w:t>35,0</w:t>
            </w:r>
          </w:p>
        </w:tc>
        <w:tc>
          <w:tcPr>
            <w:tcW w:w="820" w:type="dxa"/>
            <w:vAlign w:val="center"/>
          </w:tcPr>
          <w:p w:rsidR="00B40C78" w:rsidRPr="009F03FE" w:rsidRDefault="00B40C78" w:rsidP="009F03FE">
            <w:pPr>
              <w:jc w:val="center"/>
              <w:rPr>
                <w:i/>
                <w:iCs/>
              </w:rPr>
            </w:pPr>
            <w:r w:rsidRPr="009F03FE">
              <w:rPr>
                <w:i/>
                <w:iCs/>
              </w:rPr>
              <w:t>35,0</w:t>
            </w:r>
          </w:p>
        </w:tc>
      </w:tr>
      <w:tr w:rsidR="00B40C78" w:rsidTr="009F03FE">
        <w:tc>
          <w:tcPr>
            <w:tcW w:w="3936" w:type="dxa"/>
            <w:vAlign w:val="center"/>
          </w:tcPr>
          <w:p w:rsidR="00B40C78" w:rsidRPr="00376E70" w:rsidRDefault="00B40C78" w:rsidP="00CC603B">
            <w:r w:rsidRPr="00376E70">
              <w:t>Прочие расходы</w:t>
            </w:r>
          </w:p>
        </w:tc>
        <w:tc>
          <w:tcPr>
            <w:tcW w:w="696" w:type="dxa"/>
            <w:vAlign w:val="center"/>
          </w:tcPr>
          <w:p w:rsidR="00B40C78" w:rsidRPr="00376E70" w:rsidRDefault="00B40C78" w:rsidP="009F03FE">
            <w:pPr>
              <w:jc w:val="center"/>
            </w:pPr>
            <w:r w:rsidRPr="00376E70">
              <w:t>244</w:t>
            </w:r>
          </w:p>
        </w:tc>
        <w:tc>
          <w:tcPr>
            <w:tcW w:w="936" w:type="dxa"/>
            <w:vAlign w:val="center"/>
          </w:tcPr>
          <w:p w:rsidR="00B40C78" w:rsidRPr="00376E70" w:rsidRDefault="00B40C78" w:rsidP="009F03FE">
            <w:pPr>
              <w:jc w:val="center"/>
            </w:pPr>
            <w:r w:rsidRPr="00376E70">
              <w:t>34</w:t>
            </w:r>
            <w:r>
              <w:t>6</w:t>
            </w:r>
          </w:p>
        </w:tc>
        <w:tc>
          <w:tcPr>
            <w:tcW w:w="946" w:type="dxa"/>
            <w:vAlign w:val="center"/>
          </w:tcPr>
          <w:p w:rsidR="00B40C78" w:rsidRPr="00BE557B" w:rsidRDefault="00B40C78" w:rsidP="009F03FE">
            <w:pPr>
              <w:jc w:val="center"/>
            </w:pPr>
            <w:r w:rsidRPr="00BE557B">
              <w:t>6,0</w:t>
            </w:r>
          </w:p>
        </w:tc>
        <w:tc>
          <w:tcPr>
            <w:tcW w:w="946" w:type="dxa"/>
            <w:vAlign w:val="center"/>
          </w:tcPr>
          <w:p w:rsidR="00B40C78" w:rsidRPr="00BE557B" w:rsidRDefault="00B40C78" w:rsidP="009F03FE">
            <w:pPr>
              <w:jc w:val="center"/>
            </w:pPr>
            <w:r w:rsidRPr="00BE557B">
              <w:t>7,0</w:t>
            </w:r>
          </w:p>
        </w:tc>
        <w:tc>
          <w:tcPr>
            <w:tcW w:w="820" w:type="dxa"/>
            <w:vAlign w:val="center"/>
          </w:tcPr>
          <w:p w:rsidR="00B40C78" w:rsidRPr="00BE557B" w:rsidRDefault="00B40C78" w:rsidP="009F03FE">
            <w:pPr>
              <w:jc w:val="center"/>
            </w:pPr>
            <w:r w:rsidRPr="00BE557B">
              <w:t>8,0</w:t>
            </w:r>
          </w:p>
        </w:tc>
        <w:tc>
          <w:tcPr>
            <w:tcW w:w="820" w:type="dxa"/>
            <w:vAlign w:val="center"/>
          </w:tcPr>
          <w:p w:rsidR="00B40C78" w:rsidRPr="00376E70" w:rsidRDefault="00B40C78" w:rsidP="009F03FE">
            <w:pPr>
              <w:jc w:val="center"/>
            </w:pPr>
            <w:r>
              <w:t>35,0</w:t>
            </w:r>
          </w:p>
        </w:tc>
        <w:tc>
          <w:tcPr>
            <w:tcW w:w="820" w:type="dxa"/>
            <w:vAlign w:val="center"/>
          </w:tcPr>
          <w:p w:rsidR="00B40C78" w:rsidRPr="00376E70" w:rsidRDefault="00B40C78" w:rsidP="009F03FE">
            <w:pPr>
              <w:jc w:val="center"/>
            </w:pPr>
            <w:r>
              <w:t>35,0</w:t>
            </w:r>
          </w:p>
        </w:tc>
        <w:tc>
          <w:tcPr>
            <w:tcW w:w="820" w:type="dxa"/>
            <w:vAlign w:val="center"/>
          </w:tcPr>
          <w:p w:rsidR="00B40C78" w:rsidRPr="00376E70" w:rsidRDefault="00B40C78" w:rsidP="009F03FE">
            <w:pPr>
              <w:jc w:val="center"/>
            </w:pPr>
            <w:r>
              <w:t>35,0</w:t>
            </w:r>
          </w:p>
        </w:tc>
      </w:tr>
      <w:tr w:rsidR="00B40C78" w:rsidTr="009F03FE">
        <w:tc>
          <w:tcPr>
            <w:tcW w:w="5568" w:type="dxa"/>
            <w:gridSpan w:val="3"/>
            <w:vAlign w:val="center"/>
          </w:tcPr>
          <w:p w:rsidR="00B40C78" w:rsidRPr="009F03FE" w:rsidRDefault="00B40C78" w:rsidP="009F03FE">
            <w:pPr>
              <w:jc w:val="center"/>
              <w:rPr>
                <w:b/>
                <w:bCs/>
              </w:rPr>
            </w:pPr>
            <w:r w:rsidRPr="009F03FE">
              <w:rPr>
                <w:b/>
                <w:bCs/>
              </w:rPr>
              <w:t>Итого:</w:t>
            </w:r>
          </w:p>
        </w:tc>
        <w:tc>
          <w:tcPr>
            <w:tcW w:w="946" w:type="dxa"/>
            <w:vAlign w:val="center"/>
          </w:tcPr>
          <w:p w:rsidR="00B40C78" w:rsidRPr="009F03FE" w:rsidRDefault="00B40C78" w:rsidP="009F03FE">
            <w:pPr>
              <w:jc w:val="center"/>
              <w:rPr>
                <w:b/>
                <w:bCs/>
              </w:rPr>
            </w:pPr>
            <w:r w:rsidRPr="009F03FE">
              <w:rPr>
                <w:b/>
                <w:bCs/>
              </w:rPr>
              <w:t>5 576,0</w:t>
            </w:r>
          </w:p>
        </w:tc>
        <w:tc>
          <w:tcPr>
            <w:tcW w:w="946" w:type="dxa"/>
            <w:vAlign w:val="center"/>
          </w:tcPr>
          <w:p w:rsidR="00B40C78" w:rsidRPr="009F03FE" w:rsidRDefault="00B40C78" w:rsidP="009F03FE">
            <w:pPr>
              <w:jc w:val="center"/>
              <w:rPr>
                <w:b/>
                <w:bCs/>
                <w:color w:val="FF0000"/>
              </w:rPr>
            </w:pPr>
            <w:r w:rsidRPr="009F03FE">
              <w:rPr>
                <w:b/>
                <w:bCs/>
              </w:rPr>
              <w:t>4 794,0</w:t>
            </w:r>
          </w:p>
        </w:tc>
        <w:tc>
          <w:tcPr>
            <w:tcW w:w="820" w:type="dxa"/>
            <w:vAlign w:val="center"/>
          </w:tcPr>
          <w:p w:rsidR="00B40C78" w:rsidRPr="009F03FE" w:rsidRDefault="00B40C78" w:rsidP="009F03FE">
            <w:pPr>
              <w:jc w:val="center"/>
              <w:rPr>
                <w:b/>
                <w:bCs/>
              </w:rPr>
            </w:pPr>
            <w:r w:rsidRPr="009F03FE">
              <w:rPr>
                <w:b/>
                <w:bCs/>
              </w:rPr>
              <w:t>4588,6</w:t>
            </w:r>
          </w:p>
        </w:tc>
        <w:tc>
          <w:tcPr>
            <w:tcW w:w="820" w:type="dxa"/>
          </w:tcPr>
          <w:p w:rsidR="00B40C78" w:rsidRDefault="00B40C78" w:rsidP="00CC603B">
            <w:r w:rsidRPr="009F03FE">
              <w:rPr>
                <w:b/>
                <w:bCs/>
              </w:rPr>
              <w:t>6350,6</w:t>
            </w:r>
          </w:p>
        </w:tc>
        <w:tc>
          <w:tcPr>
            <w:tcW w:w="820" w:type="dxa"/>
          </w:tcPr>
          <w:p w:rsidR="00B40C78" w:rsidRDefault="00B40C78" w:rsidP="00CC603B">
            <w:r w:rsidRPr="009F03FE">
              <w:rPr>
                <w:b/>
                <w:bCs/>
              </w:rPr>
              <w:t>6350,6</w:t>
            </w:r>
          </w:p>
        </w:tc>
        <w:tc>
          <w:tcPr>
            <w:tcW w:w="820" w:type="dxa"/>
            <w:vAlign w:val="center"/>
          </w:tcPr>
          <w:p w:rsidR="00B40C78" w:rsidRPr="009F03FE" w:rsidRDefault="00B40C78" w:rsidP="009F03FE">
            <w:pPr>
              <w:jc w:val="center"/>
              <w:rPr>
                <w:b/>
                <w:bCs/>
              </w:rPr>
            </w:pPr>
            <w:r w:rsidRPr="009F03FE">
              <w:rPr>
                <w:b/>
                <w:bCs/>
              </w:rPr>
              <w:t>6350,6</w:t>
            </w:r>
          </w:p>
        </w:tc>
      </w:tr>
    </w:tbl>
    <w:p w:rsidR="00B40C78" w:rsidRPr="00865E88" w:rsidRDefault="00B40C78" w:rsidP="00CC603B">
      <w:pPr>
        <w:ind w:left="-851" w:right="-142" w:hanging="142"/>
        <w:jc w:val="center"/>
        <w:rPr>
          <w:i/>
          <w:sz w:val="24"/>
          <w:szCs w:val="24"/>
        </w:rPr>
      </w:pPr>
    </w:p>
    <w:p w:rsidR="00B40C78" w:rsidRPr="00865E88" w:rsidRDefault="00B40C78" w:rsidP="00CC603B">
      <w:pPr>
        <w:ind w:left="-851" w:right="-142" w:hanging="142"/>
        <w:jc w:val="center"/>
        <w:rPr>
          <w:i/>
          <w:sz w:val="24"/>
          <w:szCs w:val="24"/>
        </w:rPr>
      </w:pPr>
    </w:p>
    <w:p w:rsidR="00B40C78" w:rsidRPr="00865E88" w:rsidRDefault="00B40C78" w:rsidP="00CC603B">
      <w:pPr>
        <w:ind w:left="-993" w:right="-142" w:firstLine="708"/>
        <w:jc w:val="both"/>
        <w:rPr>
          <w:sz w:val="24"/>
          <w:szCs w:val="24"/>
        </w:rPr>
      </w:pPr>
      <w:r>
        <w:rPr>
          <w:sz w:val="24"/>
          <w:szCs w:val="24"/>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«Карымский район» на очередной финансовый год и на плановый период, исходя из возможностей местного бюджета</w:t>
      </w:r>
    </w:p>
    <w:p w:rsidR="00B40C78" w:rsidRPr="00865E88" w:rsidRDefault="00B40C78" w:rsidP="00CC603B">
      <w:pPr>
        <w:ind w:left="-993" w:right="-142"/>
        <w:jc w:val="both"/>
        <w:rPr>
          <w:i/>
          <w:sz w:val="24"/>
          <w:szCs w:val="24"/>
        </w:rPr>
      </w:pPr>
    </w:p>
    <w:p w:rsidR="00B40C78" w:rsidRDefault="00B40C78" w:rsidP="00CC603B">
      <w:pPr>
        <w:shd w:val="clear" w:color="auto" w:fill="FFFFFF"/>
        <w:spacing w:line="311" w:lineRule="atLeast"/>
        <w:ind w:left="-993" w:firstLine="993"/>
        <w:jc w:val="center"/>
        <w:rPr>
          <w:b/>
          <w:bCs/>
          <w:sz w:val="24"/>
          <w:szCs w:val="24"/>
        </w:rPr>
      </w:pPr>
      <w:r>
        <w:rPr>
          <w:sz w:val="24"/>
          <w:szCs w:val="24"/>
        </w:rPr>
        <w:t xml:space="preserve"> </w:t>
      </w:r>
      <w:r>
        <w:rPr>
          <w:b/>
          <w:bCs/>
          <w:sz w:val="24"/>
          <w:szCs w:val="24"/>
        </w:rPr>
        <w:t xml:space="preserve">Описание рисков реализации подпрограммы, в том числе не достижения целевых показателей </w:t>
      </w:r>
    </w:p>
    <w:p w:rsidR="00B40C78" w:rsidRDefault="00B40C78" w:rsidP="00CC603B">
      <w:pPr>
        <w:pStyle w:val="NoSpacing"/>
        <w:ind w:left="-993" w:firstLine="993"/>
        <w:jc w:val="both"/>
        <w:rPr>
          <w:sz w:val="24"/>
          <w:szCs w:val="24"/>
        </w:rPr>
      </w:pPr>
      <w:r>
        <w:rPr>
          <w:sz w:val="24"/>
          <w:szCs w:val="24"/>
        </w:rPr>
        <w:t>Возможные риски реализации подпрограммы подразделяются на внутренние, относящиеся к сфере компетенции ответственного исполнителя подпрограммы, и внешние, не зависящие от действий ответственного исполнителя.</w:t>
      </w:r>
    </w:p>
    <w:p w:rsidR="00B40C78" w:rsidRDefault="00B40C78" w:rsidP="00CC603B">
      <w:pPr>
        <w:rPr>
          <w:rStyle w:val="a0"/>
          <w:sz w:val="24"/>
          <w:szCs w:val="24"/>
        </w:rPr>
      </w:pPr>
    </w:p>
    <w:p w:rsidR="00B40C78" w:rsidRDefault="00B40C78" w:rsidP="00CC603B">
      <w:pPr>
        <w:jc w:val="center"/>
        <w:rPr>
          <w:rStyle w:val="a0"/>
          <w:sz w:val="24"/>
          <w:szCs w:val="24"/>
        </w:rPr>
      </w:pPr>
      <w:r>
        <w:rPr>
          <w:rStyle w:val="a0"/>
          <w:sz w:val="24"/>
          <w:szCs w:val="24"/>
        </w:rPr>
        <w:t>Таблица. Риски реализации муниципальной подпрограммы</w:t>
      </w:r>
    </w:p>
    <w:p w:rsidR="00B40C78" w:rsidRDefault="00B40C78" w:rsidP="00CC603B">
      <w:pPr>
        <w:ind w:firstLine="709"/>
        <w:rPr>
          <w:rStyle w:val="a0"/>
          <w:sz w:val="24"/>
          <w:szCs w:val="24"/>
        </w:rPr>
      </w:pPr>
    </w:p>
    <w:tbl>
      <w:tblPr>
        <w:tblW w:w="10632" w:type="dxa"/>
        <w:tblInd w:w="-983" w:type="dxa"/>
        <w:tblLayout w:type="fixed"/>
        <w:tblCellMar>
          <w:left w:w="10" w:type="dxa"/>
          <w:right w:w="10" w:type="dxa"/>
        </w:tblCellMar>
        <w:tblLook w:val="00A0"/>
      </w:tblPr>
      <w:tblGrid>
        <w:gridCol w:w="4537"/>
        <w:gridCol w:w="2261"/>
        <w:gridCol w:w="7"/>
        <w:gridCol w:w="3820"/>
        <w:gridCol w:w="7"/>
      </w:tblGrid>
      <w:tr w:rsidR="00B40C78" w:rsidTr="00CC603B">
        <w:trPr>
          <w:gridAfter w:val="1"/>
          <w:wAfter w:w="7" w:type="dxa"/>
          <w:trHeight w:hRule="exact" w:val="667"/>
        </w:trPr>
        <w:tc>
          <w:tcPr>
            <w:tcW w:w="4537" w:type="dxa"/>
            <w:tcBorders>
              <w:top w:val="single" w:sz="4" w:space="0" w:color="auto"/>
              <w:left w:val="single" w:sz="4" w:space="0" w:color="auto"/>
              <w:bottom w:val="nil"/>
              <w:right w:val="nil"/>
            </w:tcBorders>
            <w:shd w:val="clear" w:color="auto" w:fill="FFFFFF"/>
            <w:vAlign w:val="center"/>
          </w:tcPr>
          <w:p w:rsidR="00B40C78" w:rsidRPr="000825C1" w:rsidRDefault="00B40C78" w:rsidP="00CC603B">
            <w:pPr>
              <w:pStyle w:val="20"/>
              <w:shd w:val="clear" w:color="auto" w:fill="auto"/>
              <w:spacing w:after="0" w:line="240" w:lineRule="auto"/>
              <w:jc w:val="center"/>
              <w:rPr>
                <w:sz w:val="22"/>
                <w:szCs w:val="22"/>
              </w:rPr>
            </w:pPr>
            <w:r w:rsidRPr="000825C1">
              <w:rPr>
                <w:sz w:val="22"/>
                <w:szCs w:val="22"/>
              </w:rPr>
              <w:t>Риск</w:t>
            </w:r>
          </w:p>
        </w:tc>
        <w:tc>
          <w:tcPr>
            <w:tcW w:w="2261" w:type="dxa"/>
            <w:tcBorders>
              <w:top w:val="single" w:sz="4" w:space="0" w:color="auto"/>
              <w:left w:val="single" w:sz="4" w:space="0" w:color="auto"/>
              <w:bottom w:val="nil"/>
              <w:right w:val="nil"/>
            </w:tcBorders>
            <w:shd w:val="clear" w:color="auto" w:fill="FFFFFF"/>
            <w:vAlign w:val="bottom"/>
          </w:tcPr>
          <w:p w:rsidR="00B40C78" w:rsidRPr="000825C1" w:rsidRDefault="00B40C78" w:rsidP="00CC603B">
            <w:pPr>
              <w:pStyle w:val="20"/>
              <w:shd w:val="clear" w:color="auto" w:fill="auto"/>
              <w:spacing w:after="0" w:line="240" w:lineRule="auto"/>
              <w:jc w:val="center"/>
              <w:rPr>
                <w:sz w:val="22"/>
                <w:szCs w:val="22"/>
              </w:rPr>
            </w:pPr>
            <w:r w:rsidRPr="000825C1">
              <w:rPr>
                <w:sz w:val="22"/>
                <w:szCs w:val="22"/>
              </w:rPr>
              <w:t>Последствия</w:t>
            </w:r>
          </w:p>
          <w:p w:rsidR="00B40C78" w:rsidRPr="000825C1" w:rsidRDefault="00B40C78" w:rsidP="00CC603B">
            <w:pPr>
              <w:pStyle w:val="20"/>
              <w:shd w:val="clear" w:color="auto" w:fill="auto"/>
              <w:spacing w:after="0" w:line="240" w:lineRule="auto"/>
              <w:jc w:val="center"/>
              <w:rPr>
                <w:sz w:val="22"/>
                <w:szCs w:val="22"/>
              </w:rPr>
            </w:pPr>
            <w:r w:rsidRPr="000825C1">
              <w:rPr>
                <w:sz w:val="22"/>
                <w:szCs w:val="22"/>
              </w:rPr>
              <w:t>наступления</w:t>
            </w:r>
          </w:p>
        </w:tc>
        <w:tc>
          <w:tcPr>
            <w:tcW w:w="3827" w:type="dxa"/>
            <w:gridSpan w:val="2"/>
            <w:tcBorders>
              <w:top w:val="single" w:sz="4" w:space="0" w:color="auto"/>
              <w:left w:val="single" w:sz="4" w:space="0" w:color="auto"/>
              <w:bottom w:val="nil"/>
              <w:right w:val="single" w:sz="4" w:space="0" w:color="auto"/>
            </w:tcBorders>
            <w:shd w:val="clear" w:color="auto" w:fill="FFFFFF"/>
            <w:vAlign w:val="center"/>
          </w:tcPr>
          <w:p w:rsidR="00B40C78" w:rsidRPr="000825C1" w:rsidRDefault="00B40C78" w:rsidP="00CC603B">
            <w:pPr>
              <w:pStyle w:val="20"/>
              <w:shd w:val="clear" w:color="auto" w:fill="auto"/>
              <w:spacing w:after="0" w:line="240" w:lineRule="auto"/>
              <w:jc w:val="center"/>
              <w:rPr>
                <w:sz w:val="22"/>
                <w:szCs w:val="22"/>
              </w:rPr>
            </w:pPr>
            <w:r w:rsidRPr="000825C1">
              <w:rPr>
                <w:sz w:val="22"/>
                <w:szCs w:val="22"/>
              </w:rPr>
              <w:t>Меры по минимизации</w:t>
            </w:r>
          </w:p>
        </w:tc>
      </w:tr>
      <w:tr w:rsidR="00B40C78" w:rsidTr="00CC603B">
        <w:trPr>
          <w:trHeight w:val="331"/>
        </w:trPr>
        <w:tc>
          <w:tcPr>
            <w:tcW w:w="10632" w:type="dxa"/>
            <w:gridSpan w:val="5"/>
            <w:tcBorders>
              <w:top w:val="single" w:sz="4" w:space="0" w:color="auto"/>
              <w:left w:val="single" w:sz="4" w:space="0" w:color="auto"/>
              <w:bottom w:val="nil"/>
              <w:right w:val="single" w:sz="4" w:space="0" w:color="auto"/>
            </w:tcBorders>
            <w:shd w:val="clear" w:color="auto" w:fill="FFFFFF"/>
            <w:vAlign w:val="bottom"/>
          </w:tcPr>
          <w:p w:rsidR="00B40C78" w:rsidRPr="000825C1" w:rsidRDefault="00B40C78" w:rsidP="00CC603B">
            <w:pPr>
              <w:pStyle w:val="20"/>
              <w:shd w:val="clear" w:color="auto" w:fill="auto"/>
              <w:spacing w:after="0" w:line="240" w:lineRule="auto"/>
              <w:jc w:val="center"/>
              <w:rPr>
                <w:sz w:val="22"/>
                <w:szCs w:val="22"/>
              </w:rPr>
            </w:pPr>
            <w:r w:rsidRPr="000825C1">
              <w:rPr>
                <w:sz w:val="22"/>
                <w:szCs w:val="22"/>
              </w:rPr>
              <w:t>Внешние риски</w:t>
            </w:r>
          </w:p>
        </w:tc>
      </w:tr>
      <w:tr w:rsidR="00B40C78" w:rsidTr="00CC603B">
        <w:trPr>
          <w:trHeight w:hRule="exact" w:val="3020"/>
        </w:trPr>
        <w:tc>
          <w:tcPr>
            <w:tcW w:w="4537" w:type="dxa"/>
            <w:tcBorders>
              <w:top w:val="single" w:sz="4" w:space="0" w:color="auto"/>
              <w:left w:val="single" w:sz="4" w:space="0" w:color="auto"/>
              <w:bottom w:val="nil"/>
              <w:right w:val="nil"/>
            </w:tcBorders>
            <w:shd w:val="clear" w:color="auto" w:fill="FFFFFF"/>
            <w:vAlign w:val="bottom"/>
          </w:tcPr>
          <w:p w:rsidR="00B40C78" w:rsidRPr="000825C1" w:rsidRDefault="00B40C78" w:rsidP="00CC603B">
            <w:pPr>
              <w:pStyle w:val="NoSpacing"/>
              <w:ind w:left="132" w:right="138"/>
              <w:jc w:val="both"/>
              <w:rPr>
                <w:sz w:val="22"/>
                <w:szCs w:val="22"/>
              </w:rPr>
            </w:pPr>
            <w:r w:rsidRPr="000825C1">
              <w:rPr>
                <w:sz w:val="22"/>
                <w:szCs w:val="22"/>
              </w:rPr>
              <w:t>- изменение действующего законодательства в сфере реализации подпрограммы;</w:t>
            </w:r>
            <w:r w:rsidRPr="000825C1">
              <w:rPr>
                <w:sz w:val="22"/>
                <w:szCs w:val="22"/>
              </w:rPr>
              <w:br/>
              <w:t>- появление новых научных, технических и технологических решений на мировом рынке;</w:t>
            </w:r>
          </w:p>
          <w:p w:rsidR="00B40C78" w:rsidRPr="000825C1" w:rsidRDefault="00B40C78" w:rsidP="00CC603B">
            <w:pPr>
              <w:pStyle w:val="NoSpacing"/>
              <w:ind w:left="132" w:right="138"/>
              <w:jc w:val="both"/>
              <w:rPr>
                <w:sz w:val="22"/>
                <w:szCs w:val="22"/>
              </w:rPr>
            </w:pPr>
            <w:r w:rsidRPr="000825C1">
              <w:rPr>
                <w:sz w:val="22"/>
                <w:szCs w:val="22"/>
              </w:rPr>
              <w:t>- возникновение дестабилизирующих общественных процессов;</w:t>
            </w:r>
          </w:p>
          <w:p w:rsidR="00B40C78" w:rsidRPr="000825C1" w:rsidRDefault="00B40C78" w:rsidP="00CC603B">
            <w:pPr>
              <w:shd w:val="clear" w:color="auto" w:fill="FFFFFF"/>
              <w:ind w:left="132" w:right="138"/>
              <w:jc w:val="both"/>
              <w:rPr>
                <w:sz w:val="22"/>
                <w:szCs w:val="22"/>
              </w:rPr>
            </w:pPr>
            <w:r w:rsidRPr="000825C1">
              <w:rPr>
                <w:sz w:val="22"/>
                <w:szCs w:val="22"/>
              </w:rP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w:t>
            </w:r>
          </w:p>
          <w:p w:rsidR="00B40C78" w:rsidRPr="000825C1" w:rsidRDefault="00B40C78" w:rsidP="00CC603B">
            <w:pPr>
              <w:pStyle w:val="20"/>
              <w:shd w:val="clear" w:color="auto" w:fill="auto"/>
              <w:spacing w:after="0" w:line="240" w:lineRule="auto"/>
              <w:ind w:left="132"/>
              <w:rPr>
                <w:sz w:val="22"/>
                <w:szCs w:val="22"/>
              </w:rPr>
            </w:pPr>
          </w:p>
          <w:p w:rsidR="00B40C78" w:rsidRPr="000825C1" w:rsidRDefault="00B40C78" w:rsidP="00CC603B">
            <w:pPr>
              <w:pStyle w:val="20"/>
              <w:shd w:val="clear" w:color="auto" w:fill="auto"/>
              <w:spacing w:after="0" w:line="240" w:lineRule="auto"/>
              <w:ind w:left="132"/>
              <w:rPr>
                <w:sz w:val="22"/>
                <w:szCs w:val="22"/>
              </w:rPr>
            </w:pPr>
          </w:p>
        </w:tc>
        <w:tc>
          <w:tcPr>
            <w:tcW w:w="2268" w:type="dxa"/>
            <w:gridSpan w:val="2"/>
            <w:tcBorders>
              <w:top w:val="single" w:sz="4" w:space="0" w:color="auto"/>
              <w:left w:val="single" w:sz="4" w:space="0" w:color="auto"/>
              <w:bottom w:val="nil"/>
              <w:right w:val="nil"/>
            </w:tcBorders>
            <w:shd w:val="clear" w:color="auto" w:fill="FFFFFF"/>
          </w:tcPr>
          <w:p w:rsidR="00B40C78" w:rsidRPr="000825C1" w:rsidRDefault="00B40C78" w:rsidP="00CC603B">
            <w:pPr>
              <w:ind w:left="210" w:right="127"/>
              <w:rPr>
                <w:sz w:val="22"/>
                <w:szCs w:val="22"/>
                <w:lang w:eastAsia="en-US"/>
              </w:rPr>
            </w:pPr>
          </w:p>
        </w:tc>
        <w:tc>
          <w:tcPr>
            <w:tcW w:w="3827" w:type="dxa"/>
            <w:gridSpan w:val="2"/>
            <w:tcBorders>
              <w:top w:val="single" w:sz="4" w:space="0" w:color="auto"/>
              <w:left w:val="single" w:sz="4" w:space="0" w:color="auto"/>
              <w:bottom w:val="nil"/>
              <w:right w:val="single" w:sz="4" w:space="0" w:color="auto"/>
            </w:tcBorders>
            <w:shd w:val="clear" w:color="auto" w:fill="FFFFFF"/>
          </w:tcPr>
          <w:p w:rsidR="00B40C78" w:rsidRPr="000825C1" w:rsidRDefault="00B40C78" w:rsidP="00CC603B">
            <w:pPr>
              <w:pStyle w:val="NoSpacing"/>
              <w:ind w:left="134" w:right="133" w:hanging="142"/>
              <w:rPr>
                <w:sz w:val="22"/>
                <w:szCs w:val="22"/>
              </w:rPr>
            </w:pPr>
            <w:r w:rsidRPr="000825C1">
              <w:rPr>
                <w:sz w:val="22"/>
                <w:szCs w:val="22"/>
                <w:lang w:eastAsia="en-US"/>
              </w:rPr>
              <w:t xml:space="preserve">  </w:t>
            </w:r>
            <w:r w:rsidRPr="000825C1">
              <w:rPr>
                <w:sz w:val="22"/>
                <w:szCs w:val="22"/>
              </w:rPr>
              <w:t>-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w:t>
            </w:r>
          </w:p>
          <w:p w:rsidR="00B40C78" w:rsidRPr="000825C1" w:rsidRDefault="00B40C78" w:rsidP="00CC603B">
            <w:pPr>
              <w:ind w:left="137" w:right="132"/>
              <w:rPr>
                <w:sz w:val="22"/>
                <w:szCs w:val="22"/>
                <w:lang w:eastAsia="en-US"/>
              </w:rPr>
            </w:pPr>
          </w:p>
        </w:tc>
      </w:tr>
      <w:tr w:rsidR="00B40C78" w:rsidTr="00CC603B">
        <w:trPr>
          <w:trHeight w:val="331"/>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40C78" w:rsidRPr="000825C1" w:rsidRDefault="00B40C78" w:rsidP="00CC603B">
            <w:pPr>
              <w:pStyle w:val="20"/>
              <w:spacing w:after="0" w:line="240" w:lineRule="auto"/>
              <w:ind w:left="132"/>
              <w:jc w:val="center"/>
              <w:rPr>
                <w:sz w:val="22"/>
                <w:szCs w:val="22"/>
              </w:rPr>
            </w:pPr>
            <w:r w:rsidRPr="000825C1">
              <w:rPr>
                <w:sz w:val="22"/>
                <w:szCs w:val="22"/>
              </w:rPr>
              <w:t>Внутренние риски</w:t>
            </w:r>
          </w:p>
        </w:tc>
      </w:tr>
      <w:tr w:rsidR="00B40C78" w:rsidTr="00CC603B">
        <w:trPr>
          <w:trHeight w:val="2764"/>
        </w:trPr>
        <w:tc>
          <w:tcPr>
            <w:tcW w:w="4537" w:type="dxa"/>
            <w:tcBorders>
              <w:top w:val="single" w:sz="4" w:space="0" w:color="auto"/>
              <w:left w:val="single" w:sz="4" w:space="0" w:color="auto"/>
              <w:bottom w:val="single" w:sz="4" w:space="0" w:color="auto"/>
              <w:right w:val="single" w:sz="4" w:space="0" w:color="auto"/>
            </w:tcBorders>
            <w:shd w:val="clear" w:color="auto" w:fill="FFFFFF"/>
            <w:vAlign w:val="bottom"/>
          </w:tcPr>
          <w:p w:rsidR="00B40C78" w:rsidRPr="000825C1" w:rsidRDefault="00B40C78" w:rsidP="00CC603B">
            <w:pPr>
              <w:pStyle w:val="NoSpacing"/>
              <w:ind w:left="132" w:right="138"/>
              <w:jc w:val="both"/>
              <w:rPr>
                <w:sz w:val="22"/>
                <w:szCs w:val="22"/>
              </w:rPr>
            </w:pPr>
            <w:r w:rsidRPr="000825C1">
              <w:rPr>
                <w:sz w:val="22"/>
                <w:szCs w:val="22"/>
              </w:rPr>
              <w:t>- низкая исполнительская дисциплина ответственного исполнителя, должностных лиц, ответственных за выполнение мероприятий подпрограммы;</w:t>
            </w:r>
          </w:p>
          <w:p w:rsidR="00B40C78" w:rsidRPr="000825C1" w:rsidRDefault="00B40C78" w:rsidP="00CC603B">
            <w:pPr>
              <w:pStyle w:val="NoSpacing"/>
              <w:ind w:left="132" w:right="138"/>
              <w:jc w:val="both"/>
              <w:rPr>
                <w:sz w:val="22"/>
                <w:szCs w:val="22"/>
              </w:rPr>
            </w:pPr>
            <w:r w:rsidRPr="000825C1">
              <w:rPr>
                <w:sz w:val="22"/>
                <w:szCs w:val="22"/>
              </w:rPr>
              <w:t>- несвоевременная разработка, согласование и принятие документов, обеспечивающих выполнение мероприятий подпрограммы;</w:t>
            </w:r>
          </w:p>
          <w:p w:rsidR="00B40C78" w:rsidRPr="000825C1" w:rsidRDefault="00B40C78" w:rsidP="00CC603B">
            <w:pPr>
              <w:pStyle w:val="NoSpacing"/>
              <w:ind w:left="132" w:right="138"/>
              <w:jc w:val="both"/>
              <w:rPr>
                <w:sz w:val="22"/>
                <w:szCs w:val="22"/>
              </w:rPr>
            </w:pPr>
            <w:r w:rsidRPr="000825C1">
              <w:rPr>
                <w:sz w:val="22"/>
                <w:szCs w:val="22"/>
              </w:rPr>
              <w:t>- недостаточная оперативность при корректировке плана реализации подпрограммы при наступлении внешних рисков реализации подпрограммы.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0C78" w:rsidRPr="000825C1" w:rsidRDefault="00B40C78" w:rsidP="00CC603B">
            <w:pPr>
              <w:pStyle w:val="20"/>
              <w:shd w:val="clear" w:color="auto" w:fill="auto"/>
              <w:spacing w:after="0" w:line="240" w:lineRule="auto"/>
              <w:jc w:val="cente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B40C78" w:rsidRPr="000825C1" w:rsidRDefault="00B40C78" w:rsidP="00CC603B">
            <w:pPr>
              <w:pStyle w:val="NoSpacing"/>
              <w:ind w:left="276" w:right="133" w:hanging="142"/>
              <w:jc w:val="both"/>
              <w:rPr>
                <w:sz w:val="22"/>
                <w:szCs w:val="22"/>
              </w:rPr>
            </w:pPr>
            <w:r w:rsidRPr="000825C1">
              <w:rPr>
                <w:sz w:val="22"/>
                <w:szCs w:val="22"/>
              </w:rPr>
              <w:t>- детальное планирование хода реализации подпрограммы;</w:t>
            </w:r>
            <w:r w:rsidRPr="000825C1">
              <w:rPr>
                <w:sz w:val="22"/>
                <w:szCs w:val="22"/>
              </w:rPr>
              <w:br/>
              <w:t>- оперативный мониторинг выполнения мероприятий подпрограммы;</w:t>
            </w:r>
          </w:p>
          <w:p w:rsidR="00B40C78" w:rsidRPr="000825C1" w:rsidRDefault="00B40C78" w:rsidP="00CC603B">
            <w:pPr>
              <w:pStyle w:val="NoSpacing"/>
              <w:ind w:left="276" w:right="133" w:hanging="142"/>
              <w:jc w:val="both"/>
              <w:rPr>
                <w:sz w:val="22"/>
                <w:szCs w:val="22"/>
              </w:rPr>
            </w:pPr>
            <w:r w:rsidRPr="000825C1">
              <w:rPr>
                <w:sz w:val="22"/>
                <w:szCs w:val="22"/>
              </w:rPr>
              <w:t>- своевременная актуализация, корректировка состава и сроков исполнения мероприятий с сохранением ожидаемых результатов мероприятий подпрограммы.</w:t>
            </w:r>
          </w:p>
        </w:tc>
      </w:tr>
    </w:tbl>
    <w:p w:rsidR="00B40C78" w:rsidRDefault="00B40C78" w:rsidP="00CC603B">
      <w:pPr>
        <w:pStyle w:val="NoSpacing"/>
        <w:ind w:left="-993" w:firstLine="426"/>
        <w:jc w:val="both"/>
        <w:rPr>
          <w:sz w:val="24"/>
          <w:szCs w:val="24"/>
        </w:rPr>
      </w:pPr>
      <w:r>
        <w:rPr>
          <w:sz w:val="24"/>
          <w:szCs w:val="24"/>
        </w:rPr>
        <w:t xml:space="preserve">     </w:t>
      </w:r>
      <w:r>
        <w:rPr>
          <w:sz w:val="24"/>
          <w:szCs w:val="24"/>
        </w:rPr>
        <w:tab/>
      </w:r>
    </w:p>
    <w:p w:rsidR="00B40C78" w:rsidRDefault="00B40C78" w:rsidP="00CC603B">
      <w:pPr>
        <w:pStyle w:val="NoSpacing"/>
        <w:ind w:left="-993" w:firstLine="426"/>
        <w:jc w:val="both"/>
        <w:rPr>
          <w:sz w:val="24"/>
          <w:szCs w:val="24"/>
        </w:rPr>
      </w:pPr>
      <w:r>
        <w:rPr>
          <w:sz w:val="24"/>
          <w:szCs w:val="24"/>
        </w:rPr>
        <w:t>Также существуют и финансовые риски, связанные с возникновением бюджетного дефицита и недостаточным вследствие этого уровнем бюджетного финансирования подпрограммы.     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подпрограммы.</w:t>
      </w:r>
    </w:p>
    <w:p w:rsidR="00B40C78" w:rsidRDefault="00B40C78" w:rsidP="00CC603B">
      <w:pPr>
        <w:pStyle w:val="NoSpacing"/>
        <w:ind w:left="-993" w:firstLine="426"/>
        <w:jc w:val="both"/>
        <w:rPr>
          <w:sz w:val="24"/>
          <w:szCs w:val="24"/>
        </w:rPr>
      </w:pPr>
      <w:r>
        <w:rPr>
          <w:sz w:val="24"/>
          <w:szCs w:val="24"/>
        </w:rPr>
        <w:t xml:space="preserve"> Способами ограничения финансовых рисков выступают следующие меры:</w:t>
      </w:r>
      <w:r>
        <w:rPr>
          <w:sz w:val="24"/>
          <w:szCs w:val="24"/>
        </w:rPr>
        <w:b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Pr>
          <w:sz w:val="24"/>
          <w:szCs w:val="24"/>
        </w:rPr>
        <w:br/>
        <w:t>- определение приоритетов для первоочередного финансирования расходов.</w:t>
      </w:r>
    </w:p>
    <w:p w:rsidR="00B40C78" w:rsidRPr="00EB4F94" w:rsidRDefault="00B40C78" w:rsidP="00CC603B">
      <w:pPr>
        <w:pStyle w:val="NormalWeb"/>
        <w:shd w:val="clear" w:color="auto" w:fill="FFFFFF"/>
        <w:spacing w:before="0" w:beforeAutospacing="0" w:after="0" w:afterAutospacing="0"/>
        <w:ind w:left="-993" w:firstLine="426"/>
        <w:jc w:val="center"/>
        <w:rPr>
          <w:b/>
          <w:color w:val="111111"/>
        </w:rPr>
      </w:pPr>
    </w:p>
    <w:p w:rsidR="00B40C78" w:rsidRDefault="00B40C78" w:rsidP="00CC603B">
      <w:pPr>
        <w:pStyle w:val="NormalWeb"/>
        <w:shd w:val="clear" w:color="auto" w:fill="FFFFFF"/>
        <w:spacing w:before="0" w:beforeAutospacing="0" w:after="0" w:afterAutospacing="0"/>
        <w:ind w:left="-993" w:firstLine="426"/>
        <w:jc w:val="center"/>
        <w:rPr>
          <w:b/>
          <w:color w:val="111111"/>
        </w:rPr>
      </w:pPr>
      <w:r>
        <w:rPr>
          <w:b/>
          <w:color w:val="111111"/>
        </w:rPr>
        <w:t xml:space="preserve">Результативность мероприятий подпрограммы </w:t>
      </w:r>
    </w:p>
    <w:p w:rsidR="00B40C78" w:rsidRDefault="00B40C78" w:rsidP="00CC603B">
      <w:pPr>
        <w:ind w:left="-993" w:firstLine="426"/>
        <w:jc w:val="both"/>
        <w:rPr>
          <w:sz w:val="24"/>
          <w:szCs w:val="24"/>
        </w:rPr>
      </w:pPr>
      <w:r>
        <w:rPr>
          <w:sz w:val="24"/>
          <w:szCs w:val="24"/>
        </w:rPr>
        <w:t>Оценка эффективности реализации</w:t>
      </w:r>
      <w:r>
        <w:rPr>
          <w:rFonts w:ascii="Arial" w:hAnsi="Arial" w:cs="Arial"/>
          <w:sz w:val="28"/>
          <w:szCs w:val="28"/>
        </w:rPr>
        <w:t xml:space="preserve"> </w:t>
      </w:r>
      <w:r>
        <w:rPr>
          <w:sz w:val="24"/>
          <w:szCs w:val="24"/>
        </w:rPr>
        <w:t>осуществляется по итогам ее реализации за отчетный год и в целом за весь период Комитетом финансов МР «Карымский район» в сроки, установленные для сдачи отчета о реализации подпрограммы.</w:t>
      </w:r>
    </w:p>
    <w:p w:rsidR="00B40C78" w:rsidRDefault="00B40C78" w:rsidP="00CC603B">
      <w:pPr>
        <w:pStyle w:val="NoSpacing"/>
        <w:ind w:left="-993" w:firstLine="426"/>
        <w:jc w:val="both"/>
        <w:rPr>
          <w:sz w:val="24"/>
          <w:szCs w:val="24"/>
        </w:rPr>
      </w:pPr>
      <w:r>
        <w:rPr>
          <w:sz w:val="24"/>
          <w:szCs w:val="24"/>
        </w:rPr>
        <w:t xml:space="preserve">Оценка эффективности реализации подпрограммы происходит с использованием следующих показателей: </w:t>
      </w:r>
    </w:p>
    <w:p w:rsidR="00B40C78" w:rsidRDefault="00B40C78" w:rsidP="00CC603B">
      <w:pPr>
        <w:ind w:left="-993" w:firstLine="426"/>
        <w:jc w:val="both"/>
        <w:rPr>
          <w:sz w:val="24"/>
          <w:szCs w:val="24"/>
          <w:lang w:eastAsia="en-US"/>
        </w:rPr>
      </w:pPr>
      <w:r>
        <w:rPr>
          <w:sz w:val="24"/>
          <w:szCs w:val="24"/>
          <w:lang w:eastAsia="en-US"/>
        </w:rPr>
        <w:t>1.</w:t>
      </w:r>
      <w:r w:rsidRPr="00EB4F94">
        <w:rPr>
          <w:sz w:val="24"/>
          <w:szCs w:val="24"/>
          <w:lang w:eastAsia="en-US"/>
        </w:rPr>
        <w:t xml:space="preserve"> </w:t>
      </w:r>
      <w:r>
        <w:rPr>
          <w:sz w:val="24"/>
          <w:szCs w:val="24"/>
          <w:lang w:eastAsia="en-US"/>
        </w:rPr>
        <w:t>Доля бюджетных расходов Комитета, включенных в реестр расходных обязательств в общих расходах Комитета;</w:t>
      </w:r>
    </w:p>
    <w:p w:rsidR="00B40C78" w:rsidRDefault="00B40C78" w:rsidP="00CC603B">
      <w:pPr>
        <w:ind w:left="-993" w:firstLine="426"/>
        <w:jc w:val="both"/>
        <w:rPr>
          <w:sz w:val="24"/>
          <w:szCs w:val="24"/>
          <w:lang w:eastAsia="en-US"/>
        </w:rPr>
      </w:pPr>
      <w:r>
        <w:rPr>
          <w:sz w:val="24"/>
          <w:szCs w:val="24"/>
          <w:lang w:eastAsia="en-US"/>
        </w:rPr>
        <w:t>2. Исполнение расходных обязательств Комитета;</w:t>
      </w:r>
    </w:p>
    <w:p w:rsidR="00B40C78" w:rsidRDefault="00B40C78" w:rsidP="00CC603B">
      <w:pPr>
        <w:ind w:left="-993" w:firstLine="426"/>
        <w:jc w:val="both"/>
        <w:rPr>
          <w:sz w:val="24"/>
          <w:szCs w:val="24"/>
          <w:lang w:eastAsia="en-US"/>
        </w:rPr>
      </w:pPr>
      <w:r>
        <w:rPr>
          <w:sz w:val="24"/>
          <w:szCs w:val="24"/>
          <w:lang w:eastAsia="en-US"/>
        </w:rPr>
        <w:t>3. Отсутствие просроченной кредиторской задолженности;</w:t>
      </w:r>
    </w:p>
    <w:p w:rsidR="00B40C78" w:rsidRDefault="00B40C78" w:rsidP="00CC603B">
      <w:pPr>
        <w:ind w:left="-993" w:right="-142" w:firstLine="426"/>
        <w:jc w:val="both"/>
        <w:rPr>
          <w:color w:val="FF0000"/>
          <w:sz w:val="24"/>
          <w:szCs w:val="24"/>
        </w:rPr>
      </w:pPr>
      <w:r>
        <w:rPr>
          <w:sz w:val="24"/>
          <w:szCs w:val="24"/>
          <w:lang w:eastAsia="en-US"/>
        </w:rPr>
        <w:t>4. Отсутствие просроченной дебиторской задолженности.</w:t>
      </w:r>
    </w:p>
    <w:p w:rsidR="00B40C78" w:rsidRPr="00BE2D14" w:rsidRDefault="00B40C78" w:rsidP="00CC603B"/>
    <w:p w:rsidR="00B40C78" w:rsidRPr="00BE2D14" w:rsidRDefault="00B40C78" w:rsidP="00CC603B"/>
    <w:p w:rsidR="00B40C78" w:rsidRPr="00BE2D14" w:rsidRDefault="00B40C78" w:rsidP="00CC603B">
      <w:pPr>
        <w:jc w:val="center"/>
      </w:pPr>
    </w:p>
    <w:sectPr w:rsidR="00B40C78" w:rsidRPr="00BE2D14" w:rsidSect="003759CC">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78" w:rsidRDefault="00B40C78" w:rsidP="003759CC">
      <w:r>
        <w:separator/>
      </w:r>
    </w:p>
  </w:endnote>
  <w:endnote w:type="continuationSeparator" w:id="0">
    <w:p w:rsidR="00B40C78" w:rsidRDefault="00B40C78" w:rsidP="00375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78" w:rsidRDefault="00B40C78" w:rsidP="003759CC">
      <w:r>
        <w:separator/>
      </w:r>
    </w:p>
  </w:footnote>
  <w:footnote w:type="continuationSeparator" w:id="0">
    <w:p w:rsidR="00B40C78" w:rsidRDefault="00B40C78" w:rsidP="00375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78" w:rsidRDefault="00B40C78">
    <w:pPr>
      <w:pStyle w:val="Header"/>
      <w:jc w:val="right"/>
    </w:pPr>
    <w:fldSimple w:instr=" PAGE   \* MERGEFORMAT ">
      <w:r>
        <w:rPr>
          <w:noProof/>
        </w:rPr>
        <w:t>35</w:t>
      </w:r>
    </w:fldSimple>
  </w:p>
  <w:p w:rsidR="00B40C78" w:rsidRDefault="00B40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51CD6"/>
    <w:multiLevelType w:val="hybridMultilevel"/>
    <w:tmpl w:val="E1447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AD1A5D"/>
    <w:multiLevelType w:val="hybridMultilevel"/>
    <w:tmpl w:val="36888196"/>
    <w:lvl w:ilvl="0" w:tplc="0419000F">
      <w:start w:val="1"/>
      <w:numFmt w:val="decimal"/>
      <w:lvlText w:val="%1."/>
      <w:lvlJc w:val="left"/>
      <w:pPr>
        <w:ind w:left="-27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4067C3"/>
    <w:multiLevelType w:val="multilevel"/>
    <w:tmpl w:val="C1F66F9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F930158"/>
    <w:multiLevelType w:val="multilevel"/>
    <w:tmpl w:val="5E1261E8"/>
    <w:lvl w:ilvl="0">
      <w:start w:val="1"/>
      <w:numFmt w:val="decimal"/>
      <w:lvlText w:val="%1."/>
      <w:lvlJc w:val="left"/>
      <w:pPr>
        <w:ind w:left="360" w:hanging="360"/>
      </w:pPr>
      <w:rPr>
        <w:rFonts w:cs="Times New Roman"/>
      </w:rPr>
    </w:lvl>
    <w:lvl w:ilvl="1">
      <w:start w:val="1"/>
      <w:numFmt w:val="decimal"/>
      <w:isLgl/>
      <w:lvlText w:val="%1.%2."/>
      <w:lvlJc w:val="left"/>
      <w:pPr>
        <w:ind w:left="420" w:hanging="420"/>
      </w:pPr>
      <w:rPr>
        <w:rFonts w:cs="Times New Roman"/>
        <w:sz w:val="24"/>
      </w:rPr>
    </w:lvl>
    <w:lvl w:ilvl="2">
      <w:start w:val="1"/>
      <w:numFmt w:val="decimal"/>
      <w:isLgl/>
      <w:lvlText w:val="%1.%2.%3."/>
      <w:lvlJc w:val="left"/>
      <w:pPr>
        <w:ind w:left="720" w:hanging="720"/>
      </w:pPr>
      <w:rPr>
        <w:rFonts w:cs="Times New Roman"/>
        <w:sz w:val="24"/>
      </w:rPr>
    </w:lvl>
    <w:lvl w:ilvl="3">
      <w:start w:val="1"/>
      <w:numFmt w:val="decimal"/>
      <w:isLgl/>
      <w:lvlText w:val="%1.%2.%3.%4."/>
      <w:lvlJc w:val="left"/>
      <w:pPr>
        <w:ind w:left="720" w:hanging="720"/>
      </w:pPr>
      <w:rPr>
        <w:rFonts w:cs="Times New Roman"/>
        <w:sz w:val="24"/>
      </w:rPr>
    </w:lvl>
    <w:lvl w:ilvl="4">
      <w:start w:val="1"/>
      <w:numFmt w:val="decimal"/>
      <w:isLgl/>
      <w:lvlText w:val="%1.%2.%3.%4.%5."/>
      <w:lvlJc w:val="left"/>
      <w:pPr>
        <w:ind w:left="1080" w:hanging="1080"/>
      </w:pPr>
      <w:rPr>
        <w:rFonts w:cs="Times New Roman"/>
        <w:sz w:val="24"/>
      </w:rPr>
    </w:lvl>
    <w:lvl w:ilvl="5">
      <w:start w:val="1"/>
      <w:numFmt w:val="decimal"/>
      <w:isLgl/>
      <w:lvlText w:val="%1.%2.%3.%4.%5.%6."/>
      <w:lvlJc w:val="left"/>
      <w:pPr>
        <w:ind w:left="1080" w:hanging="1080"/>
      </w:pPr>
      <w:rPr>
        <w:rFonts w:cs="Times New Roman"/>
        <w:sz w:val="24"/>
      </w:rPr>
    </w:lvl>
    <w:lvl w:ilvl="6">
      <w:start w:val="1"/>
      <w:numFmt w:val="decimal"/>
      <w:isLgl/>
      <w:lvlText w:val="%1.%2.%3.%4.%5.%6.%7."/>
      <w:lvlJc w:val="left"/>
      <w:pPr>
        <w:ind w:left="1440" w:hanging="1440"/>
      </w:pPr>
      <w:rPr>
        <w:rFonts w:cs="Times New Roman"/>
        <w:sz w:val="24"/>
      </w:rPr>
    </w:lvl>
    <w:lvl w:ilvl="7">
      <w:start w:val="1"/>
      <w:numFmt w:val="decimal"/>
      <w:isLgl/>
      <w:lvlText w:val="%1.%2.%3.%4.%5.%6.%7.%8."/>
      <w:lvlJc w:val="left"/>
      <w:pPr>
        <w:ind w:left="1440" w:hanging="1440"/>
      </w:pPr>
      <w:rPr>
        <w:rFonts w:cs="Times New Roman"/>
        <w:sz w:val="24"/>
      </w:rPr>
    </w:lvl>
    <w:lvl w:ilvl="8">
      <w:start w:val="1"/>
      <w:numFmt w:val="decimal"/>
      <w:isLgl/>
      <w:lvlText w:val="%1.%2.%3.%4.%5.%6.%7.%8.%9."/>
      <w:lvlJc w:val="left"/>
      <w:pPr>
        <w:ind w:left="1800" w:hanging="1800"/>
      </w:pPr>
      <w:rPr>
        <w:rFonts w:cs="Times New Roman"/>
        <w:sz w:val="24"/>
      </w:rPr>
    </w:lvl>
  </w:abstractNum>
  <w:abstractNum w:abstractNumId="5">
    <w:nsid w:val="250161A6"/>
    <w:multiLevelType w:val="hybridMultilevel"/>
    <w:tmpl w:val="7C48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81C7B64"/>
    <w:multiLevelType w:val="hybridMultilevel"/>
    <w:tmpl w:val="FBE6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32ADA"/>
    <w:multiLevelType w:val="hybridMultilevel"/>
    <w:tmpl w:val="0888B5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3B4563"/>
    <w:multiLevelType w:val="hybridMultilevel"/>
    <w:tmpl w:val="4DA04D5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C5F2801"/>
    <w:multiLevelType w:val="hybridMultilevel"/>
    <w:tmpl w:val="B37E8992"/>
    <w:lvl w:ilvl="0" w:tplc="0419000F">
      <w:start w:val="1"/>
      <w:numFmt w:val="decimal"/>
      <w:lvlText w:val="%1."/>
      <w:lvlJc w:val="left"/>
      <w:pPr>
        <w:ind w:left="696" w:hanging="360"/>
      </w:pPr>
      <w:rPr>
        <w:rFonts w:cs="Times New Roman"/>
      </w:rPr>
    </w:lvl>
    <w:lvl w:ilvl="1" w:tplc="04190019">
      <w:start w:val="1"/>
      <w:numFmt w:val="lowerLetter"/>
      <w:lvlText w:val="%2."/>
      <w:lvlJc w:val="left"/>
      <w:pPr>
        <w:ind w:left="64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C94063E"/>
    <w:multiLevelType w:val="hybridMultilevel"/>
    <w:tmpl w:val="670A87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724242C"/>
    <w:multiLevelType w:val="hybridMultilevel"/>
    <w:tmpl w:val="CA3ABD24"/>
    <w:lvl w:ilvl="0" w:tplc="BF084C7C">
      <w:start w:val="1"/>
      <w:numFmt w:val="decimal"/>
      <w:lvlText w:val="%1."/>
      <w:lvlJc w:val="left"/>
      <w:pPr>
        <w:ind w:left="1428"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09C4EA5"/>
    <w:multiLevelType w:val="hybridMultilevel"/>
    <w:tmpl w:val="91DC273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6B50AC"/>
    <w:multiLevelType w:val="hybridMultilevel"/>
    <w:tmpl w:val="1D40626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9BF66DB"/>
    <w:multiLevelType w:val="hybridMultilevel"/>
    <w:tmpl w:val="8F10BBD0"/>
    <w:lvl w:ilvl="0" w:tplc="E8A4985C">
      <w:start w:val="1"/>
      <w:numFmt w:val="decimal"/>
      <w:lvlText w:val="%1."/>
      <w:lvlJc w:val="left"/>
      <w:pPr>
        <w:ind w:left="-3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B703ECF"/>
    <w:multiLevelType w:val="hybridMultilevel"/>
    <w:tmpl w:val="8DBE3240"/>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5"/>
  </w:num>
  <w:num w:numId="17">
    <w:abstractNumId w:val="6"/>
  </w:num>
  <w:num w:numId="18">
    <w:abstractNumId w:val="1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DF8"/>
    <w:rsid w:val="000032C7"/>
    <w:rsid w:val="00011A3C"/>
    <w:rsid w:val="000147B7"/>
    <w:rsid w:val="00021449"/>
    <w:rsid w:val="000511D5"/>
    <w:rsid w:val="000767B3"/>
    <w:rsid w:val="00081CB2"/>
    <w:rsid w:val="000825C1"/>
    <w:rsid w:val="00096D66"/>
    <w:rsid w:val="000A0049"/>
    <w:rsid w:val="000B5084"/>
    <w:rsid w:val="000C4A07"/>
    <w:rsid w:val="000C6E74"/>
    <w:rsid w:val="000C78C8"/>
    <w:rsid w:val="000E51B3"/>
    <w:rsid w:val="000F69D9"/>
    <w:rsid w:val="001051C6"/>
    <w:rsid w:val="00107445"/>
    <w:rsid w:val="001101CE"/>
    <w:rsid w:val="00130D6B"/>
    <w:rsid w:val="00131772"/>
    <w:rsid w:val="001320C6"/>
    <w:rsid w:val="0014063E"/>
    <w:rsid w:val="00151CB6"/>
    <w:rsid w:val="00152CC1"/>
    <w:rsid w:val="001619D1"/>
    <w:rsid w:val="00164C78"/>
    <w:rsid w:val="001729AD"/>
    <w:rsid w:val="00174232"/>
    <w:rsid w:val="001900EC"/>
    <w:rsid w:val="00190785"/>
    <w:rsid w:val="001A0069"/>
    <w:rsid w:val="001A0CFF"/>
    <w:rsid w:val="001A10C9"/>
    <w:rsid w:val="001B0119"/>
    <w:rsid w:val="001B1647"/>
    <w:rsid w:val="001C24CB"/>
    <w:rsid w:val="001E2E90"/>
    <w:rsid w:val="001E6451"/>
    <w:rsid w:val="002016A8"/>
    <w:rsid w:val="00221840"/>
    <w:rsid w:val="002254E9"/>
    <w:rsid w:val="00225F93"/>
    <w:rsid w:val="00226E81"/>
    <w:rsid w:val="002728A4"/>
    <w:rsid w:val="002779EA"/>
    <w:rsid w:val="002847C5"/>
    <w:rsid w:val="00293B33"/>
    <w:rsid w:val="002A5598"/>
    <w:rsid w:val="002A566C"/>
    <w:rsid w:val="002B3041"/>
    <w:rsid w:val="002C21DF"/>
    <w:rsid w:val="002E216A"/>
    <w:rsid w:val="00300CDD"/>
    <w:rsid w:val="00312BA9"/>
    <w:rsid w:val="003246CB"/>
    <w:rsid w:val="0033471D"/>
    <w:rsid w:val="00340D57"/>
    <w:rsid w:val="003431A7"/>
    <w:rsid w:val="00345CB2"/>
    <w:rsid w:val="00347429"/>
    <w:rsid w:val="003501FF"/>
    <w:rsid w:val="003523F4"/>
    <w:rsid w:val="003759CC"/>
    <w:rsid w:val="00375C87"/>
    <w:rsid w:val="00376E70"/>
    <w:rsid w:val="00377D95"/>
    <w:rsid w:val="0038582B"/>
    <w:rsid w:val="00394A12"/>
    <w:rsid w:val="00397504"/>
    <w:rsid w:val="003A67D2"/>
    <w:rsid w:val="003B2E9D"/>
    <w:rsid w:val="003F6E67"/>
    <w:rsid w:val="00404B3C"/>
    <w:rsid w:val="00407018"/>
    <w:rsid w:val="00411138"/>
    <w:rsid w:val="00416A8A"/>
    <w:rsid w:val="00435257"/>
    <w:rsid w:val="00462A3E"/>
    <w:rsid w:val="00463365"/>
    <w:rsid w:val="00470FB2"/>
    <w:rsid w:val="00476163"/>
    <w:rsid w:val="0049521D"/>
    <w:rsid w:val="004A155C"/>
    <w:rsid w:val="004A3638"/>
    <w:rsid w:val="004C46B5"/>
    <w:rsid w:val="004D731B"/>
    <w:rsid w:val="00517D85"/>
    <w:rsid w:val="00527C1C"/>
    <w:rsid w:val="0053086F"/>
    <w:rsid w:val="00536D79"/>
    <w:rsid w:val="00544285"/>
    <w:rsid w:val="0055583D"/>
    <w:rsid w:val="00562405"/>
    <w:rsid w:val="00564D67"/>
    <w:rsid w:val="005718D7"/>
    <w:rsid w:val="00575092"/>
    <w:rsid w:val="00584EF8"/>
    <w:rsid w:val="005A3942"/>
    <w:rsid w:val="005A6132"/>
    <w:rsid w:val="005A780D"/>
    <w:rsid w:val="005B5A6C"/>
    <w:rsid w:val="005C46A5"/>
    <w:rsid w:val="005E4E23"/>
    <w:rsid w:val="005F07D2"/>
    <w:rsid w:val="00600A80"/>
    <w:rsid w:val="0061335B"/>
    <w:rsid w:val="00616D0B"/>
    <w:rsid w:val="00624275"/>
    <w:rsid w:val="00627291"/>
    <w:rsid w:val="006413DE"/>
    <w:rsid w:val="00650930"/>
    <w:rsid w:val="00651739"/>
    <w:rsid w:val="00657582"/>
    <w:rsid w:val="0066777E"/>
    <w:rsid w:val="0068045D"/>
    <w:rsid w:val="00681EAE"/>
    <w:rsid w:val="00691C96"/>
    <w:rsid w:val="006B09DA"/>
    <w:rsid w:val="006B0BC3"/>
    <w:rsid w:val="006C01CF"/>
    <w:rsid w:val="006C0261"/>
    <w:rsid w:val="006E1EC4"/>
    <w:rsid w:val="006F083D"/>
    <w:rsid w:val="006F67C9"/>
    <w:rsid w:val="007101F6"/>
    <w:rsid w:val="0072615D"/>
    <w:rsid w:val="00735F73"/>
    <w:rsid w:val="00740E8F"/>
    <w:rsid w:val="007444BF"/>
    <w:rsid w:val="00744A15"/>
    <w:rsid w:val="00746027"/>
    <w:rsid w:val="00751D89"/>
    <w:rsid w:val="00760491"/>
    <w:rsid w:val="007941BA"/>
    <w:rsid w:val="007A2EF5"/>
    <w:rsid w:val="007B0142"/>
    <w:rsid w:val="007B2D33"/>
    <w:rsid w:val="007B612A"/>
    <w:rsid w:val="007C19CE"/>
    <w:rsid w:val="007C5598"/>
    <w:rsid w:val="007D2117"/>
    <w:rsid w:val="007D7D62"/>
    <w:rsid w:val="00801AA7"/>
    <w:rsid w:val="008039CD"/>
    <w:rsid w:val="008100AE"/>
    <w:rsid w:val="008238B7"/>
    <w:rsid w:val="008324EF"/>
    <w:rsid w:val="00865E88"/>
    <w:rsid w:val="00894567"/>
    <w:rsid w:val="008B1E8E"/>
    <w:rsid w:val="008B62FE"/>
    <w:rsid w:val="008C23AB"/>
    <w:rsid w:val="008C6147"/>
    <w:rsid w:val="008D48E9"/>
    <w:rsid w:val="008D4CB9"/>
    <w:rsid w:val="008E06ED"/>
    <w:rsid w:val="008E101F"/>
    <w:rsid w:val="008E2C05"/>
    <w:rsid w:val="008F115E"/>
    <w:rsid w:val="008F60E6"/>
    <w:rsid w:val="00912835"/>
    <w:rsid w:val="00920B23"/>
    <w:rsid w:val="00921BDD"/>
    <w:rsid w:val="00921C4E"/>
    <w:rsid w:val="00922AF3"/>
    <w:rsid w:val="00925866"/>
    <w:rsid w:val="009369CE"/>
    <w:rsid w:val="009568EC"/>
    <w:rsid w:val="00957A17"/>
    <w:rsid w:val="00965C23"/>
    <w:rsid w:val="0096641D"/>
    <w:rsid w:val="00966DF8"/>
    <w:rsid w:val="00977EA4"/>
    <w:rsid w:val="009841F8"/>
    <w:rsid w:val="00984F58"/>
    <w:rsid w:val="00996C51"/>
    <w:rsid w:val="0099735B"/>
    <w:rsid w:val="009B44FB"/>
    <w:rsid w:val="009C2DCC"/>
    <w:rsid w:val="009C6FCB"/>
    <w:rsid w:val="009E47BD"/>
    <w:rsid w:val="009E6CF7"/>
    <w:rsid w:val="009F03FE"/>
    <w:rsid w:val="009F23BD"/>
    <w:rsid w:val="00A00D05"/>
    <w:rsid w:val="00A05A1A"/>
    <w:rsid w:val="00A10C80"/>
    <w:rsid w:val="00A16230"/>
    <w:rsid w:val="00A20BCB"/>
    <w:rsid w:val="00A2126D"/>
    <w:rsid w:val="00A5199F"/>
    <w:rsid w:val="00A61777"/>
    <w:rsid w:val="00A65131"/>
    <w:rsid w:val="00A70F8C"/>
    <w:rsid w:val="00A7268F"/>
    <w:rsid w:val="00A80F40"/>
    <w:rsid w:val="00A90477"/>
    <w:rsid w:val="00A91352"/>
    <w:rsid w:val="00AA5A1F"/>
    <w:rsid w:val="00AA7E53"/>
    <w:rsid w:val="00AC43EB"/>
    <w:rsid w:val="00AD51FC"/>
    <w:rsid w:val="00AD5C5E"/>
    <w:rsid w:val="00AD790D"/>
    <w:rsid w:val="00AF6B96"/>
    <w:rsid w:val="00B27123"/>
    <w:rsid w:val="00B31677"/>
    <w:rsid w:val="00B40C78"/>
    <w:rsid w:val="00B42388"/>
    <w:rsid w:val="00B42DB7"/>
    <w:rsid w:val="00B552A3"/>
    <w:rsid w:val="00B60C87"/>
    <w:rsid w:val="00B6460F"/>
    <w:rsid w:val="00B7208A"/>
    <w:rsid w:val="00B723EB"/>
    <w:rsid w:val="00B7357B"/>
    <w:rsid w:val="00B86B64"/>
    <w:rsid w:val="00BA51CC"/>
    <w:rsid w:val="00BB7D8D"/>
    <w:rsid w:val="00BC4C13"/>
    <w:rsid w:val="00BD18B5"/>
    <w:rsid w:val="00BE2D14"/>
    <w:rsid w:val="00BE557B"/>
    <w:rsid w:val="00BF5CD8"/>
    <w:rsid w:val="00C12631"/>
    <w:rsid w:val="00C12E5F"/>
    <w:rsid w:val="00C14429"/>
    <w:rsid w:val="00C15046"/>
    <w:rsid w:val="00C17EC2"/>
    <w:rsid w:val="00C36598"/>
    <w:rsid w:val="00C44DB8"/>
    <w:rsid w:val="00C569CF"/>
    <w:rsid w:val="00C614DE"/>
    <w:rsid w:val="00C67175"/>
    <w:rsid w:val="00C81656"/>
    <w:rsid w:val="00C93CD4"/>
    <w:rsid w:val="00CB0392"/>
    <w:rsid w:val="00CB2FA0"/>
    <w:rsid w:val="00CC40BD"/>
    <w:rsid w:val="00CC603B"/>
    <w:rsid w:val="00CD06C3"/>
    <w:rsid w:val="00CD70D0"/>
    <w:rsid w:val="00CE1F07"/>
    <w:rsid w:val="00CE3580"/>
    <w:rsid w:val="00CF57D8"/>
    <w:rsid w:val="00CF63B3"/>
    <w:rsid w:val="00D04E6E"/>
    <w:rsid w:val="00D1321B"/>
    <w:rsid w:val="00D56A5F"/>
    <w:rsid w:val="00D642BB"/>
    <w:rsid w:val="00D65F43"/>
    <w:rsid w:val="00D87DF6"/>
    <w:rsid w:val="00D92606"/>
    <w:rsid w:val="00D94D2F"/>
    <w:rsid w:val="00DB199A"/>
    <w:rsid w:val="00DB2C28"/>
    <w:rsid w:val="00DC112F"/>
    <w:rsid w:val="00DD0F92"/>
    <w:rsid w:val="00DD23DA"/>
    <w:rsid w:val="00DE01AC"/>
    <w:rsid w:val="00E12BAC"/>
    <w:rsid w:val="00E15398"/>
    <w:rsid w:val="00E237D6"/>
    <w:rsid w:val="00E346E9"/>
    <w:rsid w:val="00E428D8"/>
    <w:rsid w:val="00E61E50"/>
    <w:rsid w:val="00E935AC"/>
    <w:rsid w:val="00EA04F0"/>
    <w:rsid w:val="00EB3EFB"/>
    <w:rsid w:val="00EB4F94"/>
    <w:rsid w:val="00EC3C0E"/>
    <w:rsid w:val="00EC4BB7"/>
    <w:rsid w:val="00EC5632"/>
    <w:rsid w:val="00EF498E"/>
    <w:rsid w:val="00F24FFC"/>
    <w:rsid w:val="00F25D14"/>
    <w:rsid w:val="00F274B6"/>
    <w:rsid w:val="00F32153"/>
    <w:rsid w:val="00F34B58"/>
    <w:rsid w:val="00F35DA0"/>
    <w:rsid w:val="00F35F7C"/>
    <w:rsid w:val="00F44B65"/>
    <w:rsid w:val="00F54519"/>
    <w:rsid w:val="00F77E1A"/>
    <w:rsid w:val="00F86839"/>
    <w:rsid w:val="00F92CC1"/>
    <w:rsid w:val="00F96C18"/>
    <w:rsid w:val="00FC3EBD"/>
    <w:rsid w:val="00FC7732"/>
    <w:rsid w:val="00FF1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F8"/>
    <w:rPr>
      <w:rFonts w:ascii="Times New Roman" w:eastAsia="Times New Roman" w:hAnsi="Times New Roman"/>
      <w:sz w:val="20"/>
      <w:szCs w:val="20"/>
    </w:rPr>
  </w:style>
  <w:style w:type="paragraph" w:styleId="Heading2">
    <w:name w:val="heading 2"/>
    <w:basedOn w:val="Normal"/>
    <w:next w:val="Normal"/>
    <w:link w:val="Heading2Char"/>
    <w:uiPriority w:val="99"/>
    <w:qFormat/>
    <w:rsid w:val="00966DF8"/>
    <w:pPr>
      <w:keepNext/>
      <w:outlineLvl w:val="1"/>
    </w:pPr>
    <w:rPr>
      <w:b/>
      <w:sz w:val="36"/>
    </w:rPr>
  </w:style>
  <w:style w:type="paragraph" w:styleId="Heading4">
    <w:name w:val="heading 4"/>
    <w:basedOn w:val="Normal"/>
    <w:next w:val="Normal"/>
    <w:link w:val="Heading4Char"/>
    <w:uiPriority w:val="99"/>
    <w:qFormat/>
    <w:rsid w:val="00966DF8"/>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6DF8"/>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966DF8"/>
    <w:rPr>
      <w:rFonts w:ascii="Cambria" w:hAnsi="Cambria" w:cs="Times New Roman"/>
      <w:b/>
      <w:bCs/>
      <w:i/>
      <w:iCs/>
      <w:color w:val="4F81BD"/>
      <w:sz w:val="20"/>
      <w:szCs w:val="20"/>
      <w:lang w:eastAsia="ru-RU"/>
    </w:rPr>
  </w:style>
  <w:style w:type="paragraph" w:styleId="NormalWeb">
    <w:name w:val="Normal (Web)"/>
    <w:basedOn w:val="Normal"/>
    <w:uiPriority w:val="99"/>
    <w:rsid w:val="00966DF8"/>
    <w:pPr>
      <w:spacing w:before="100" w:beforeAutospacing="1" w:after="100" w:afterAutospacing="1"/>
    </w:pPr>
    <w:rPr>
      <w:sz w:val="24"/>
      <w:szCs w:val="24"/>
    </w:rPr>
  </w:style>
  <w:style w:type="paragraph" w:styleId="BodyText">
    <w:name w:val="Body Text"/>
    <w:basedOn w:val="Normal"/>
    <w:link w:val="BodyTextChar"/>
    <w:uiPriority w:val="99"/>
    <w:rsid w:val="00966DF8"/>
    <w:pPr>
      <w:jc w:val="both"/>
    </w:pPr>
    <w:rPr>
      <w:sz w:val="28"/>
    </w:rPr>
  </w:style>
  <w:style w:type="character" w:customStyle="1" w:styleId="BodyTextChar">
    <w:name w:val="Body Text Char"/>
    <w:basedOn w:val="DefaultParagraphFont"/>
    <w:link w:val="BodyText"/>
    <w:uiPriority w:val="99"/>
    <w:locked/>
    <w:rsid w:val="00966DF8"/>
    <w:rPr>
      <w:rFonts w:ascii="Times New Roman" w:hAnsi="Times New Roman" w:cs="Times New Roman"/>
      <w:sz w:val="20"/>
      <w:szCs w:val="20"/>
      <w:lang w:eastAsia="ru-RU"/>
    </w:rPr>
  </w:style>
  <w:style w:type="character" w:customStyle="1" w:styleId="NoSpacingChar1">
    <w:name w:val="No Spacing Char1"/>
    <w:basedOn w:val="DefaultParagraphFont"/>
    <w:link w:val="NoSpacing"/>
    <w:uiPriority w:val="99"/>
    <w:locked/>
    <w:rsid w:val="00966DF8"/>
    <w:rPr>
      <w:rFonts w:ascii="Times New Roman" w:hAnsi="Times New Roman" w:cs="Times New Roman"/>
      <w:lang w:val="ru-RU" w:eastAsia="ru-RU" w:bidi="ar-SA"/>
    </w:rPr>
  </w:style>
  <w:style w:type="paragraph" w:styleId="NoSpacing">
    <w:name w:val="No Spacing"/>
    <w:link w:val="NoSpacingChar1"/>
    <w:uiPriority w:val="99"/>
    <w:qFormat/>
    <w:rsid w:val="00966DF8"/>
    <w:rPr>
      <w:rFonts w:ascii="Times New Roman" w:eastAsia="Times New Roman" w:hAnsi="Times New Roman"/>
      <w:sz w:val="20"/>
      <w:szCs w:val="20"/>
    </w:rPr>
  </w:style>
  <w:style w:type="paragraph" w:styleId="ListParagraph">
    <w:name w:val="List Paragraph"/>
    <w:basedOn w:val="Normal"/>
    <w:uiPriority w:val="99"/>
    <w:qFormat/>
    <w:rsid w:val="00966DF8"/>
    <w:pPr>
      <w:ind w:left="720"/>
      <w:contextualSpacing/>
    </w:pPr>
  </w:style>
  <w:style w:type="paragraph" w:customStyle="1" w:styleId="ConsNormal">
    <w:name w:val="ConsNormal"/>
    <w:uiPriority w:val="99"/>
    <w:rsid w:val="00966DF8"/>
    <w:pPr>
      <w:snapToGrid w:val="0"/>
      <w:ind w:firstLine="720"/>
    </w:pPr>
    <w:rPr>
      <w:rFonts w:ascii="Consultant" w:eastAsia="Times New Roman" w:hAnsi="Consultant"/>
      <w:sz w:val="20"/>
      <w:szCs w:val="20"/>
    </w:rPr>
  </w:style>
  <w:style w:type="paragraph" w:customStyle="1" w:styleId="ConsPlusCell">
    <w:name w:val="ConsPlusCell"/>
    <w:uiPriority w:val="99"/>
    <w:rsid w:val="00966DF8"/>
    <w:pPr>
      <w:widowControl w:val="0"/>
      <w:autoSpaceDE w:val="0"/>
      <w:autoSpaceDN w:val="0"/>
      <w:adjustRightInd w:val="0"/>
    </w:pPr>
    <w:rPr>
      <w:rFonts w:ascii="Arial" w:eastAsia="Times New Roman" w:hAnsi="Arial" w:cs="Arial"/>
      <w:sz w:val="20"/>
      <w:szCs w:val="20"/>
    </w:rPr>
  </w:style>
  <w:style w:type="paragraph" w:customStyle="1" w:styleId="a">
    <w:name w:val="Знак Знак Знак Знак"/>
    <w:basedOn w:val="Normal"/>
    <w:uiPriority w:val="99"/>
    <w:rsid w:val="00966DF8"/>
    <w:pPr>
      <w:spacing w:after="160" w:line="240" w:lineRule="exact"/>
    </w:pPr>
    <w:rPr>
      <w:rFonts w:eastAsia="Calibri"/>
      <w:lang w:eastAsia="zh-CN"/>
    </w:rPr>
  </w:style>
  <w:style w:type="character" w:customStyle="1" w:styleId="2">
    <w:name w:val="Основной текст (2)_"/>
    <w:basedOn w:val="DefaultParagraphFont"/>
    <w:link w:val="20"/>
    <w:uiPriority w:val="99"/>
    <w:locked/>
    <w:rsid w:val="00966DF8"/>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966DF8"/>
    <w:pPr>
      <w:widowControl w:val="0"/>
      <w:shd w:val="clear" w:color="auto" w:fill="FFFFFF"/>
      <w:spacing w:after="240" w:line="240" w:lineRule="atLeast"/>
    </w:pPr>
    <w:rPr>
      <w:sz w:val="28"/>
      <w:szCs w:val="28"/>
      <w:lang w:eastAsia="en-US"/>
    </w:rPr>
  </w:style>
  <w:style w:type="character" w:customStyle="1" w:styleId="apple-converted-space">
    <w:name w:val="apple-converted-space"/>
    <w:basedOn w:val="DefaultParagraphFont"/>
    <w:uiPriority w:val="99"/>
    <w:rsid w:val="00966DF8"/>
    <w:rPr>
      <w:rFonts w:cs="Times New Roman"/>
    </w:rPr>
  </w:style>
  <w:style w:type="character" w:customStyle="1" w:styleId="a0">
    <w:name w:val="Подпись к таблице"/>
    <w:basedOn w:val="DefaultParagraphFont"/>
    <w:uiPriority w:val="99"/>
    <w:rsid w:val="00966DF8"/>
    <w:rPr>
      <w:rFonts w:ascii="Times New Roman" w:hAnsi="Times New Roman" w:cs="Times New Roman"/>
      <w:color w:val="000000"/>
      <w:spacing w:val="0"/>
      <w:w w:val="100"/>
      <w:position w:val="0"/>
      <w:sz w:val="28"/>
      <w:szCs w:val="28"/>
      <w:u w:val="single"/>
      <w:lang w:val="ru-RU" w:eastAsia="ru-RU"/>
    </w:rPr>
  </w:style>
  <w:style w:type="table" w:styleId="TableGrid">
    <w:name w:val="Table Grid"/>
    <w:basedOn w:val="TableNormal"/>
    <w:uiPriority w:val="99"/>
    <w:rsid w:val="00966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6E81"/>
    <w:rPr>
      <w:rFonts w:cs="Times New Roman"/>
      <w:color w:val="0000FF"/>
      <w:u w:val="single"/>
    </w:rPr>
  </w:style>
  <w:style w:type="character" w:customStyle="1" w:styleId="NoSpacingChar">
    <w:name w:val="No Spacing Char"/>
    <w:link w:val="1"/>
    <w:uiPriority w:val="99"/>
    <w:locked/>
    <w:rsid w:val="00225F93"/>
    <w:rPr>
      <w:rFonts w:ascii="Times New Roman" w:hAnsi="Times New Roman"/>
      <w:sz w:val="22"/>
      <w:lang w:val="ru-RU" w:eastAsia="ru-RU"/>
    </w:rPr>
  </w:style>
  <w:style w:type="paragraph" w:customStyle="1" w:styleId="1">
    <w:name w:val="Без интервала1"/>
    <w:link w:val="NoSpacingChar"/>
    <w:uiPriority w:val="99"/>
    <w:rsid w:val="00225F93"/>
    <w:rPr>
      <w:rFonts w:ascii="Times New Roman" w:hAnsi="Times New Roman"/>
    </w:rPr>
  </w:style>
  <w:style w:type="paragraph" w:customStyle="1" w:styleId="10">
    <w:name w:val="Абзац списка1"/>
    <w:basedOn w:val="Normal"/>
    <w:uiPriority w:val="99"/>
    <w:rsid w:val="00225F93"/>
    <w:pPr>
      <w:ind w:left="720"/>
    </w:pPr>
    <w:rPr>
      <w:rFonts w:eastAsia="Calibri"/>
    </w:rPr>
  </w:style>
  <w:style w:type="paragraph" w:styleId="BalloonText">
    <w:name w:val="Balloon Text"/>
    <w:basedOn w:val="Normal"/>
    <w:link w:val="BalloonTextChar"/>
    <w:uiPriority w:val="99"/>
    <w:semiHidden/>
    <w:rsid w:val="009B44F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44FB"/>
    <w:rPr>
      <w:rFonts w:ascii="Segoe UI" w:hAnsi="Segoe UI" w:cs="Segoe UI"/>
      <w:sz w:val="18"/>
      <w:szCs w:val="18"/>
      <w:lang w:eastAsia="ru-RU"/>
    </w:rPr>
  </w:style>
  <w:style w:type="paragraph" w:styleId="Header">
    <w:name w:val="header"/>
    <w:basedOn w:val="Normal"/>
    <w:link w:val="HeaderChar"/>
    <w:uiPriority w:val="99"/>
    <w:rsid w:val="003759CC"/>
    <w:pPr>
      <w:tabs>
        <w:tab w:val="center" w:pos="4677"/>
        <w:tab w:val="right" w:pos="9355"/>
      </w:tabs>
    </w:pPr>
  </w:style>
  <w:style w:type="character" w:customStyle="1" w:styleId="HeaderChar">
    <w:name w:val="Header Char"/>
    <w:basedOn w:val="DefaultParagraphFont"/>
    <w:link w:val="Header"/>
    <w:uiPriority w:val="99"/>
    <w:locked/>
    <w:rsid w:val="003759CC"/>
    <w:rPr>
      <w:rFonts w:ascii="Times New Roman" w:hAnsi="Times New Roman" w:cs="Times New Roman"/>
      <w:sz w:val="20"/>
      <w:szCs w:val="20"/>
      <w:lang w:eastAsia="ru-RU"/>
    </w:rPr>
  </w:style>
  <w:style w:type="paragraph" w:styleId="Footer">
    <w:name w:val="footer"/>
    <w:basedOn w:val="Normal"/>
    <w:link w:val="FooterChar"/>
    <w:uiPriority w:val="99"/>
    <w:semiHidden/>
    <w:rsid w:val="003759CC"/>
    <w:pPr>
      <w:tabs>
        <w:tab w:val="center" w:pos="4677"/>
        <w:tab w:val="right" w:pos="9355"/>
      </w:tabs>
    </w:pPr>
  </w:style>
  <w:style w:type="character" w:customStyle="1" w:styleId="FooterChar">
    <w:name w:val="Footer Char"/>
    <w:basedOn w:val="DefaultParagraphFont"/>
    <w:link w:val="Footer"/>
    <w:uiPriority w:val="99"/>
    <w:semiHidden/>
    <w:locked/>
    <w:rsid w:val="003759CC"/>
    <w:rPr>
      <w:rFonts w:ascii="Times New Roman" w:hAnsi="Times New Roman" w:cs="Times New Roman"/>
      <w:sz w:val="20"/>
      <w:szCs w:val="20"/>
      <w:lang w:eastAsia="ru-RU"/>
    </w:rPr>
  </w:style>
  <w:style w:type="paragraph" w:customStyle="1" w:styleId="a1">
    <w:name w:val="Стиль"/>
    <w:basedOn w:val="Normal"/>
    <w:next w:val="NormalWeb"/>
    <w:uiPriority w:val="99"/>
    <w:rsid w:val="0014063E"/>
    <w:pPr>
      <w:spacing w:before="100" w:beforeAutospacing="1" w:after="100" w:afterAutospacing="1"/>
    </w:pPr>
    <w:rPr>
      <w:rFonts w:eastAsia="Calibri"/>
      <w:sz w:val="24"/>
      <w:szCs w:val="24"/>
    </w:rPr>
  </w:style>
  <w:style w:type="paragraph" w:customStyle="1" w:styleId="21">
    <w:name w:val="Без интервала2"/>
    <w:uiPriority w:val="99"/>
    <w:rsid w:val="0014063E"/>
    <w:rPr>
      <w:rFonts w:ascii="Times New Roman" w:hAnsi="Times New Roman"/>
      <w:sz w:val="20"/>
      <w:szCs w:val="20"/>
    </w:rPr>
  </w:style>
  <w:style w:type="paragraph" w:customStyle="1" w:styleId="22">
    <w:name w:val="Абзац списка2"/>
    <w:basedOn w:val="Normal"/>
    <w:uiPriority w:val="99"/>
    <w:rsid w:val="0014063E"/>
    <w:pPr>
      <w:ind w:left="720"/>
    </w:pPr>
    <w:rPr>
      <w:rFonts w:eastAsia="Calibri"/>
    </w:rPr>
  </w:style>
  <w:style w:type="character" w:customStyle="1" w:styleId="6">
    <w:name w:val="Основной текст (6)"/>
    <w:basedOn w:val="DefaultParagraphFont"/>
    <w:uiPriority w:val="99"/>
    <w:rsid w:val="002B3041"/>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1758162680">
      <w:marLeft w:val="0"/>
      <w:marRight w:val="0"/>
      <w:marTop w:val="0"/>
      <w:marBottom w:val="0"/>
      <w:divBdr>
        <w:top w:val="none" w:sz="0" w:space="0" w:color="auto"/>
        <w:left w:val="none" w:sz="0" w:space="0" w:color="auto"/>
        <w:bottom w:val="none" w:sz="0" w:space="0" w:color="auto"/>
        <w:right w:val="none" w:sz="0" w:space="0" w:color="auto"/>
      </w:divBdr>
    </w:div>
    <w:div w:id="1758162681">
      <w:marLeft w:val="0"/>
      <w:marRight w:val="0"/>
      <w:marTop w:val="0"/>
      <w:marBottom w:val="0"/>
      <w:divBdr>
        <w:top w:val="none" w:sz="0" w:space="0" w:color="auto"/>
        <w:left w:val="none" w:sz="0" w:space="0" w:color="auto"/>
        <w:bottom w:val="none" w:sz="0" w:space="0" w:color="auto"/>
        <w:right w:val="none" w:sz="0" w:space="0" w:color="auto"/>
      </w:divBdr>
    </w:div>
    <w:div w:id="1758162682">
      <w:marLeft w:val="0"/>
      <w:marRight w:val="0"/>
      <w:marTop w:val="0"/>
      <w:marBottom w:val="0"/>
      <w:divBdr>
        <w:top w:val="none" w:sz="0" w:space="0" w:color="auto"/>
        <w:left w:val="none" w:sz="0" w:space="0" w:color="auto"/>
        <w:bottom w:val="none" w:sz="0" w:space="0" w:color="auto"/>
        <w:right w:val="none" w:sz="0" w:space="0" w:color="auto"/>
      </w:divBdr>
    </w:div>
    <w:div w:id="175816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86764/3d0cac60971a511280cbba229d9b6329c0773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529</TotalTime>
  <Pages>35</Pages>
  <Words>12534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Дмитриевна</cp:lastModifiedBy>
  <cp:revision>23</cp:revision>
  <cp:lastPrinted>2020-09-24T07:45:00Z</cp:lastPrinted>
  <dcterms:created xsi:type="dcterms:W3CDTF">2019-09-11T08:04:00Z</dcterms:created>
  <dcterms:modified xsi:type="dcterms:W3CDTF">2020-10-05T05:14:00Z</dcterms:modified>
</cp:coreProperties>
</file>