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3623310</wp:posOffset>
            </wp:positionH>
            <wp:positionV relativeFrom="margin">
              <wp:posOffset>0</wp:posOffset>
            </wp:positionV>
            <wp:extent cx="780415" cy="93281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80415" cy="9328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944" w:left="1602" w:right="550" w:bottom="307" w:header="516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  <w:rPr>
          <w:sz w:val="30"/>
          <w:szCs w:val="30"/>
        </w:rPr>
      </w:pPr>
      <w:r>
        <w:rPr>
          <w:b/>
          <w:bC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ru-RU" w:eastAsia="ru-RU" w:bidi="ru-RU"/>
        </w:rPr>
        <w:t>АДМИНИСТРАЦИЯ ГУБЕРНАТОРА ЗАБАЙКАЛЬСКОГО КРАЯ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ПРИКАЗ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44" w:left="1602" w:right="550" w:bottom="307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33655" distL="0" distR="0" simplePos="0" relativeHeight="125829378" behindDoc="0" locked="0" layoutInCell="1" allowOverlap="1">
            <wp:simplePos x="0" y="0"/>
            <wp:positionH relativeFrom="page">
              <wp:posOffset>1510665</wp:posOffset>
            </wp:positionH>
            <wp:positionV relativeFrom="paragraph">
              <wp:posOffset>0</wp:posOffset>
            </wp:positionV>
            <wp:extent cx="1347470" cy="335280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347470" cy="3352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94615" distB="0" distL="0" distR="0" simplePos="0" relativeHeight="125829379" behindDoc="0" locked="0" layoutInCell="1" allowOverlap="1">
                <wp:simplePos x="0" y="0"/>
                <wp:positionH relativeFrom="page">
                  <wp:posOffset>3437255</wp:posOffset>
                </wp:positionH>
                <wp:positionV relativeFrom="paragraph">
                  <wp:posOffset>94615</wp:posOffset>
                </wp:positionV>
                <wp:extent cx="914400" cy="27114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4400" cy="271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ru-RU" w:eastAsia="ru-RU" w:bidi="ru-RU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ru-RU" w:eastAsia="ru-RU" w:bidi="ru-RU"/>
                              </w:rPr>
                              <w:t xml:space="preserve"> г. Чита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70.64999999999998pt;margin-top:7.4500000000000002pt;width:72.pt;height:21.350000000000001pt;z-index:-125829374;mso-wrap-distance-left:0;mso-wrap-distance-top:7.4500000000000002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ru-RU" w:eastAsia="ru-RU" w:bidi="ru-RU"/>
                        </w:rPr>
                        <w:t>О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ru-RU" w:eastAsia="ru-RU" w:bidi="ru-RU"/>
                        </w:rPr>
                        <w:t xml:space="preserve"> г. Чита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8415" distB="142875" distL="0" distR="0" simplePos="0" relativeHeight="125829381" behindDoc="0" locked="0" layoutInCell="1" allowOverlap="1">
            <wp:simplePos x="0" y="0"/>
            <wp:positionH relativeFrom="page">
              <wp:posOffset>6356985</wp:posOffset>
            </wp:positionH>
            <wp:positionV relativeFrom="paragraph">
              <wp:posOffset>18415</wp:posOffset>
            </wp:positionV>
            <wp:extent cx="597535" cy="207010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97535" cy="2070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2" w:after="3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44" w:left="0" w:right="0" w:bottom="307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номинациях краевого конкурса проектов</w:t>
        <w:br/>
        <w:t>развития территориального общественного самоуправления</w:t>
        <w:br/>
        <w:t>«Решаем сами» в 2021 году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6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соответствии с пунктом 17 Положения о краевом конкурсе проектов развития территориального общественного самоуправления «Решаем сами», утвержденного постановлением Правительства Забайкальского края от 5 февраля 2020 года№21,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приказываю: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6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следующие номинации краевого конкурса проектов развития территориального общественного самоуправления «Решаем сами» в 2021 году: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02" w:val="left"/>
        </w:tabs>
        <w:bidi w:val="0"/>
        <w:spacing w:before="0" w:after="0" w:line="240" w:lineRule="auto"/>
        <w:ind w:left="26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«Здоровое Забайкалье» - проекты развития территориального общественного самоуправления, направленные на формирование здорового образа жизни и повышение качества жизни населения, развитие физической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культуры и спорта;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02" w:val="left"/>
        </w:tabs>
        <w:bidi w:val="0"/>
        <w:spacing w:before="0" w:after="0" w:line="240" w:lineRule="auto"/>
        <w:ind w:left="26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«Зеленый двор» - проекты развития территориального общественного самоуправления, направленные на благоустройство территории населенного пункта, осуществление мероприятий по охране окружающей среды, формирование экологической культуры и обеспечение экологической безопасности;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02" w:val="left"/>
        </w:tabs>
        <w:bidi w:val="0"/>
        <w:spacing w:before="0" w:after="0" w:line="240" w:lineRule="auto"/>
        <w:ind w:left="26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«Молодежь Забайкалья» - проекты развития территориального общественного самоуправления, направленные на патриотическое воспитание и работу с молодежью, поддержку молодежных проектов;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02" w:val="left"/>
        </w:tabs>
        <w:bidi w:val="0"/>
        <w:spacing w:before="0" w:after="0" w:line="240" w:lineRule="auto"/>
        <w:ind w:left="26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«Преемственность поколений» - проекты развития территориального общественного самоуправления, направленные на сохранение исторического и культурного наследия, народных традиций и промыслов, развитие въездного туризма, поддержку проектов в области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260"/>
        <w:jc w:val="left"/>
      </w:pPr>
      <w:r>
        <w:drawing>
          <wp:anchor distT="0" distB="0" distL="0" distR="1286510" simplePos="0" relativeHeight="125829382" behindDoc="0" locked="0" layoutInCell="1" allowOverlap="1">
            <wp:simplePos x="0" y="0"/>
            <wp:positionH relativeFrom="page">
              <wp:posOffset>3586480</wp:posOffset>
            </wp:positionH>
            <wp:positionV relativeFrom="paragraph">
              <wp:posOffset>228600</wp:posOffset>
            </wp:positionV>
            <wp:extent cx="2243455" cy="1365250"/>
            <wp:wrapTight wrapText="left">
              <wp:wrapPolygon>
                <wp:start x="0" y="0"/>
                <wp:lineTo x="21600" y="0"/>
                <wp:lineTo x="21600" y="21118"/>
                <wp:lineTo x="13735" y="21118"/>
                <wp:lineTo x="13735" y="21600"/>
                <wp:lineTo x="0" y="21600"/>
                <wp:lineTo x="0" y="20250"/>
                <wp:lineTo x="11387" y="20250"/>
                <wp:lineTo x="11387" y="16441"/>
                <wp:lineTo x="0" y="16441"/>
                <wp:lineTo x="0" y="0"/>
              </wp:wrapPolygon>
            </wp:wrapTight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243455" cy="13652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4156710</wp:posOffset>
                </wp:positionH>
                <wp:positionV relativeFrom="paragraph">
                  <wp:posOffset>667385</wp:posOffset>
                </wp:positionV>
                <wp:extent cx="267970" cy="11874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797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u-RU" w:eastAsia="ru-RU" w:bidi="ru-RU"/>
                              </w:rPr>
                              <w:t>ОТДЕЛ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27.30000000000001pt;margin-top:52.549999999999997pt;width:21.100000000000001pt;height:9.3499999999999996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ru-RU" w:eastAsia="ru-RU" w:bidi="ru-RU"/>
                        </w:rPr>
                        <w:t>ОТДЕЛ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4025265</wp:posOffset>
                </wp:positionH>
                <wp:positionV relativeFrom="paragraph">
                  <wp:posOffset>770890</wp:posOffset>
                </wp:positionV>
                <wp:extent cx="530225" cy="109855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0225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РАБОТЕ С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16.94999999999999pt;margin-top:60.700000000000003pt;width:41.75pt;height:8.6500000000000004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 РАБОТЕ 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6140450</wp:posOffset>
                </wp:positionH>
                <wp:positionV relativeFrom="paragraph">
                  <wp:posOffset>1222375</wp:posOffset>
                </wp:positionV>
                <wp:extent cx="975360" cy="22860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536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А.В.Казаков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83.5pt;margin-top:96.25pt;width:76.799999999999997pt;height:18.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А.В.Казаков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культуры и искусства, сохранение ист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орич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еской памяти. 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260" w:right="0" w:firstLine="20"/>
        <w:jc w:val="left"/>
      </w:pP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3943350</wp:posOffset>
                </wp:positionH>
                <wp:positionV relativeFrom="paragraph">
                  <wp:posOffset>469900</wp:posOffset>
                </wp:positionV>
                <wp:extent cx="789305" cy="118745"/>
                <wp:wrapSquare wrapText="lef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9305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ИОРЯДИТЕЛЬНЫМИ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10.5pt;margin-top:37.pt;width:62.149999999999999pt;height:9.3499999999999996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ИОРЯДИТЕЛЬНЫМИ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3994785</wp:posOffset>
                </wp:positionH>
                <wp:positionV relativeFrom="paragraph">
                  <wp:posOffset>571500</wp:posOffset>
                </wp:positionV>
                <wp:extent cx="588010" cy="121920"/>
                <wp:wrapSquare wrapText="lef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ДОКУМЕНТАМИ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14.55000000000001pt;margin-top:45.pt;width:46.299999999999997pt;height:9.5999999999999996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ДОКУМЕНТАМИ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Исполняющий обязанности заместителя председателя Правительства Забайкальского руководителя Администрации Губернатора Забайкальского </w:t>
      </w:r>
      <w:r>
        <w:rPr>
          <w:color w:val="21314E"/>
          <w:spacing w:val="0"/>
          <w:w w:val="100"/>
          <w:position w:val="0"/>
          <w:shd w:val="clear" w:color="auto" w:fill="auto"/>
          <w:lang w:val="ru-RU" w:eastAsia="ru-RU" w:bidi="ru-RU"/>
        </w:rPr>
        <w:t>крак^Т^р—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944" w:left="1602" w:right="550" w:bottom="30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Подпись к картинке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325498"/>
      <w:sz w:val="10"/>
      <w:szCs w:val="10"/>
      <w:u w:val="none"/>
    </w:rPr>
  </w:style>
  <w:style w:type="character" w:customStyle="1" w:styleId="CharStyle12">
    <w:name w:val="Основной текст (3)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color w:val="325498"/>
      <w:sz w:val="11"/>
      <w:szCs w:val="11"/>
      <w:u w:val="none"/>
    </w:rPr>
  </w:style>
  <w:style w:type="character" w:customStyle="1" w:styleId="CharStyle15">
    <w:name w:val="Основной текст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spacing w:after="3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7">
    <w:name w:val="Подпись к картинке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325498"/>
      <w:sz w:val="10"/>
      <w:szCs w:val="10"/>
      <w:u w:val="none"/>
    </w:rPr>
  </w:style>
  <w:style w:type="paragraph" w:customStyle="1" w:styleId="Style11">
    <w:name w:val="Основной текст (3)"/>
    <w:basedOn w:val="Normal"/>
    <w:link w:val="CharStyle12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color w:val="325498"/>
      <w:sz w:val="11"/>
      <w:szCs w:val="11"/>
      <w:u w:val="none"/>
    </w:rPr>
  </w:style>
  <w:style w:type="paragraph" w:customStyle="1" w:styleId="Style14">
    <w:name w:val="Основной текст"/>
    <w:basedOn w:val="Normal"/>
    <w:link w:val="CharStyle15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/Relationships>
</file>