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DF0DD4" w:rsidRDefault="00CC769C" w:rsidP="00CC769C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 xml:space="preserve">от </w:t>
      </w:r>
      <w:r w:rsidR="004E4505" w:rsidRPr="00DF0DD4">
        <w:rPr>
          <w:color w:val="000000" w:themeColor="text1"/>
          <w:sz w:val="28"/>
        </w:rPr>
        <w:t>«</w:t>
      </w:r>
      <w:r w:rsidR="00DF0DD4">
        <w:rPr>
          <w:color w:val="000000" w:themeColor="text1"/>
          <w:sz w:val="28"/>
        </w:rPr>
        <w:t>____</w:t>
      </w:r>
      <w:r w:rsidR="004E4505" w:rsidRPr="00DF0DD4">
        <w:rPr>
          <w:color w:val="000000" w:themeColor="text1"/>
          <w:sz w:val="28"/>
        </w:rPr>
        <w:t>»</w:t>
      </w:r>
      <w:r w:rsidR="00FB5A4F" w:rsidRPr="00DF0DD4">
        <w:rPr>
          <w:color w:val="000000" w:themeColor="text1"/>
          <w:sz w:val="28"/>
        </w:rPr>
        <w:t xml:space="preserve"> </w:t>
      </w:r>
      <w:r w:rsidR="00DF0DD4">
        <w:rPr>
          <w:color w:val="000000" w:themeColor="text1"/>
          <w:sz w:val="28"/>
        </w:rPr>
        <w:t>_____</w:t>
      </w:r>
      <w:r w:rsidRPr="00DF0DD4">
        <w:rPr>
          <w:color w:val="000000" w:themeColor="text1"/>
          <w:sz w:val="28"/>
        </w:rPr>
        <w:t>202</w:t>
      </w:r>
      <w:r w:rsidR="00202540">
        <w:rPr>
          <w:color w:val="000000" w:themeColor="text1"/>
          <w:sz w:val="28"/>
        </w:rPr>
        <w:t>1</w:t>
      </w:r>
      <w:r w:rsidRPr="00DF0DD4">
        <w:rPr>
          <w:color w:val="000000" w:themeColor="text1"/>
          <w:sz w:val="28"/>
        </w:rPr>
        <w:t xml:space="preserve"> г.</w:t>
      </w:r>
      <w:r w:rsidRPr="00DF0DD4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ab/>
        <w:t xml:space="preserve">                           </w:t>
      </w:r>
      <w:r w:rsidR="00DF0DD4">
        <w:rPr>
          <w:color w:val="000000" w:themeColor="text1"/>
          <w:sz w:val="28"/>
        </w:rPr>
        <w:t xml:space="preserve">          </w:t>
      </w:r>
      <w:r w:rsidRPr="00DF0DD4">
        <w:rPr>
          <w:color w:val="000000" w:themeColor="text1"/>
          <w:sz w:val="28"/>
        </w:rPr>
        <w:t xml:space="preserve">№ </w:t>
      </w:r>
      <w:r w:rsidR="00DF0DD4">
        <w:rPr>
          <w:color w:val="000000" w:themeColor="text1"/>
          <w:sz w:val="28"/>
        </w:rPr>
        <w:t>_____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4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>О внесении изменений (дополнений) в программ</w:t>
            </w:r>
            <w:r w:rsidR="00A70944" w:rsidRPr="005F5CF1">
              <w:rPr>
                <w:color w:val="000000" w:themeColor="text1"/>
                <w:sz w:val="28"/>
                <w:szCs w:val="28"/>
              </w:rPr>
              <w:t>у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r w:rsidRPr="005F5CF1">
        <w:rPr>
          <w:color w:val="000000" w:themeColor="text1"/>
          <w:sz w:val="28"/>
          <w:szCs w:val="28"/>
        </w:rPr>
        <w:t xml:space="preserve">Карымский район», администрация муниципального района «Карымский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DF0D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</w:t>
      </w:r>
      <w:r w:rsidR="003366A5" w:rsidRPr="00DF0DD4">
        <w:rPr>
          <w:color w:val="000000" w:themeColor="text1"/>
          <w:sz w:val="28"/>
          <w:szCs w:val="28"/>
        </w:rPr>
        <w:t xml:space="preserve">район» №153 </w:t>
      </w:r>
      <w:r w:rsidR="003366A5" w:rsidRPr="00DF0DD4">
        <w:rPr>
          <w:color w:val="000000"/>
          <w:sz w:val="28"/>
          <w:szCs w:val="28"/>
        </w:rPr>
        <w:t>от 21.05.20</w:t>
      </w:r>
      <w:r w:rsidR="00AA0724">
        <w:rPr>
          <w:color w:val="000000"/>
          <w:sz w:val="28"/>
          <w:szCs w:val="28"/>
        </w:rPr>
        <w:t>19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A17B32" w:rsidRDefault="00A17B32" w:rsidP="00A17B32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AA0724">
        <w:rPr>
          <w:color w:val="000000" w:themeColor="text1"/>
          <w:sz w:val="28"/>
          <w:szCs w:val="28"/>
        </w:rPr>
        <w:t>В</w:t>
      </w:r>
      <w:r w:rsidR="00DF0DD4" w:rsidRPr="00A17B32">
        <w:rPr>
          <w:sz w:val="28"/>
          <w:szCs w:val="28"/>
        </w:rPr>
        <w:t xml:space="preserve">осьмую строку «Ресурсное обеспечение муниципальной программы» </w:t>
      </w:r>
      <w:r w:rsidR="00AA0724">
        <w:rPr>
          <w:sz w:val="28"/>
          <w:szCs w:val="28"/>
        </w:rPr>
        <w:t xml:space="preserve">Паспорта Программы </w:t>
      </w:r>
      <w:r w:rsidR="00DF0DD4" w:rsidRPr="00A17B32">
        <w:rPr>
          <w:sz w:val="28"/>
          <w:szCs w:val="28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DF0DD4" w:rsidRPr="005F5CF1" w:rsidTr="00DF0DD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3306,3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84094F">
              <w:rPr>
                <w:color w:val="000000" w:themeColor="text1"/>
                <w:sz w:val="24"/>
                <w:szCs w:val="24"/>
              </w:rPr>
              <w:t>3618,5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84094F">
              <w:rPr>
                <w:color w:val="000000" w:themeColor="text1"/>
                <w:sz w:val="24"/>
                <w:szCs w:val="24"/>
              </w:rPr>
              <w:t>3140,9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84094F">
              <w:rPr>
                <w:color w:val="000000" w:themeColor="text1"/>
                <w:sz w:val="24"/>
                <w:szCs w:val="24"/>
              </w:rPr>
              <w:t>3057,6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>
              <w:rPr>
                <w:color w:val="000000" w:themeColor="text1"/>
                <w:sz w:val="24"/>
                <w:szCs w:val="24"/>
              </w:rPr>
              <w:t>3710,9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>
              <w:rPr>
                <w:color w:val="000000" w:themeColor="text1"/>
                <w:sz w:val="24"/>
                <w:szCs w:val="24"/>
              </w:rPr>
              <w:t>3859,5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DF0DD4" w:rsidRPr="005F5CF1" w:rsidRDefault="00DF0DD4" w:rsidP="00DF0D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 xml:space="preserve">Общий объем финансирования программы составляет: </w:t>
            </w:r>
            <w:r w:rsidR="0084094F">
              <w:rPr>
                <w:color w:val="000000" w:themeColor="text1"/>
                <w:sz w:val="24"/>
                <w:szCs w:val="24"/>
              </w:rPr>
              <w:t>20693,7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</w:tbl>
    <w:p w:rsidR="00A17B32" w:rsidRDefault="00A17B32" w:rsidP="00A17B32">
      <w:pPr>
        <w:tabs>
          <w:tab w:val="left" w:pos="993"/>
        </w:tabs>
        <w:jc w:val="both"/>
        <w:rPr>
          <w:sz w:val="28"/>
          <w:szCs w:val="28"/>
        </w:rPr>
      </w:pPr>
    </w:p>
    <w:p w:rsidR="0084094F" w:rsidRPr="00A17B32" w:rsidRDefault="00A17B32" w:rsidP="00A17B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4094F" w:rsidRPr="00A17B32">
        <w:rPr>
          <w:bCs/>
          <w:color w:val="000000" w:themeColor="text1"/>
          <w:sz w:val="28"/>
          <w:szCs w:val="28"/>
        </w:rPr>
        <w:t>Седьмой р</w:t>
      </w:r>
      <w:r w:rsidR="00202540" w:rsidRPr="00A17B32">
        <w:rPr>
          <w:bCs/>
          <w:color w:val="000000" w:themeColor="text1"/>
          <w:sz w:val="28"/>
          <w:szCs w:val="28"/>
        </w:rPr>
        <w:t>аздел</w:t>
      </w:r>
      <w:r w:rsidR="0084094F" w:rsidRPr="00A17B32">
        <w:rPr>
          <w:bCs/>
          <w:color w:val="000000" w:themeColor="text1"/>
          <w:sz w:val="28"/>
          <w:szCs w:val="28"/>
        </w:rPr>
        <w:t xml:space="preserve"> </w:t>
      </w:r>
      <w:r w:rsidR="00D20FEB" w:rsidRPr="00A17B32">
        <w:rPr>
          <w:bCs/>
          <w:color w:val="000000" w:themeColor="text1"/>
          <w:sz w:val="28"/>
          <w:szCs w:val="28"/>
        </w:rPr>
        <w:t>П</w:t>
      </w:r>
      <w:r w:rsidR="0084094F" w:rsidRPr="00A17B32">
        <w:rPr>
          <w:bCs/>
          <w:color w:val="000000" w:themeColor="text1"/>
          <w:sz w:val="28"/>
          <w:szCs w:val="28"/>
        </w:rPr>
        <w:t>рограммы</w:t>
      </w:r>
      <w:r w:rsidR="00202540" w:rsidRPr="00A17B32">
        <w:rPr>
          <w:bCs/>
          <w:color w:val="000000" w:themeColor="text1"/>
          <w:sz w:val="28"/>
          <w:szCs w:val="28"/>
        </w:rPr>
        <w:t xml:space="preserve"> (Бюджетное обеспечение</w:t>
      </w:r>
      <w:r w:rsidR="00694323">
        <w:rPr>
          <w:bCs/>
          <w:color w:val="000000" w:themeColor="text1"/>
          <w:sz w:val="28"/>
          <w:szCs w:val="28"/>
        </w:rPr>
        <w:t xml:space="preserve"> программы</w:t>
      </w:r>
      <w:r w:rsidR="00202540" w:rsidRPr="00A17B32">
        <w:rPr>
          <w:bCs/>
          <w:color w:val="000000" w:themeColor="text1"/>
          <w:sz w:val="28"/>
          <w:szCs w:val="28"/>
        </w:rPr>
        <w:t>)</w:t>
      </w:r>
      <w:r w:rsidR="0084094F" w:rsidRPr="00A17B32">
        <w:rPr>
          <w:bCs/>
          <w:color w:val="000000" w:themeColor="text1"/>
          <w:sz w:val="28"/>
          <w:szCs w:val="28"/>
        </w:rPr>
        <w:t xml:space="preserve"> </w:t>
      </w:r>
      <w:r w:rsidR="0084094F" w:rsidRPr="00A17B32">
        <w:rPr>
          <w:sz w:val="28"/>
          <w:szCs w:val="28"/>
        </w:rPr>
        <w:t>изложить в следующей редакции:</w:t>
      </w:r>
    </w:p>
    <w:p w:rsidR="00AA0724" w:rsidRDefault="00A17B32" w:rsidP="008409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A0724">
        <w:rPr>
          <w:color w:val="000000" w:themeColor="text1"/>
          <w:sz w:val="28"/>
          <w:szCs w:val="28"/>
        </w:rPr>
        <w:t xml:space="preserve">                         7. Раздел. Бюджетное обеспечение программы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0D5099" w:rsidRPr="00202540">
        <w:rPr>
          <w:color w:val="000000" w:themeColor="text1"/>
          <w:sz w:val="28"/>
          <w:szCs w:val="28"/>
        </w:rPr>
        <w:t xml:space="preserve">20693,7 </w:t>
      </w:r>
      <w:r w:rsidRPr="00202540">
        <w:rPr>
          <w:color w:val="000000" w:themeColor="text1"/>
          <w:sz w:val="28"/>
          <w:szCs w:val="28"/>
        </w:rPr>
        <w:t>тыс.</w:t>
      </w:r>
      <w:r w:rsidRPr="00202540">
        <w:rPr>
          <w:b/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рублей.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202540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5F5CF1" w:rsidRDefault="0084094F" w:rsidP="0084094F">
      <w:pPr>
        <w:pStyle w:val="aff6"/>
        <w:jc w:val="both"/>
        <w:rPr>
          <w:color w:val="000000" w:themeColor="text1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r w:rsidRPr="000D5099">
              <w:rPr>
                <w:b/>
                <w:color w:val="000000" w:themeColor="text1"/>
                <w:spacing w:val="-7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«Карымский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t>20558,7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t>3171,3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t>20558,7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t>3171,3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4.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Снижение доступности наркотических веществ – производных дикорастущей конопли в Карымском районе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4.1.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411C4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411C4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411C4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411C49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5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5.1.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5.2.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20693,7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</w:rPr>
              <w:t>3306,3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694323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20693,7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</w:rPr>
              <w:t>3306,3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8E23A9" w:rsidRDefault="008E23A9" w:rsidP="008E23A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D07216" w:rsidRDefault="00D07216" w:rsidP="00D07216">
      <w:pPr>
        <w:tabs>
          <w:tab w:val="left" w:pos="993"/>
        </w:tabs>
        <w:jc w:val="both"/>
        <w:rPr>
          <w:color w:val="000000" w:themeColor="text1"/>
          <w:sz w:val="36"/>
          <w:szCs w:val="28"/>
        </w:rPr>
      </w:pPr>
    </w:p>
    <w:p w:rsidR="00551850" w:rsidRDefault="00D07216" w:rsidP="005518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D07216">
        <w:rPr>
          <w:color w:val="000000" w:themeColor="text1"/>
          <w:sz w:val="28"/>
          <w:szCs w:val="28"/>
        </w:rPr>
        <w:t xml:space="preserve">1.3. </w:t>
      </w:r>
      <w:r w:rsidR="00313ECF">
        <w:rPr>
          <w:color w:val="000000" w:themeColor="text1"/>
          <w:sz w:val="28"/>
          <w:szCs w:val="28"/>
        </w:rPr>
        <w:t xml:space="preserve">Приложение </w:t>
      </w:r>
      <w:r w:rsidR="0026081A">
        <w:rPr>
          <w:color w:val="000000" w:themeColor="text1"/>
          <w:sz w:val="28"/>
          <w:szCs w:val="28"/>
        </w:rPr>
        <w:t>к</w:t>
      </w:r>
      <w:r w:rsidR="00313ECF">
        <w:rPr>
          <w:color w:val="000000" w:themeColor="text1"/>
          <w:sz w:val="28"/>
          <w:szCs w:val="28"/>
        </w:rPr>
        <w:t xml:space="preserve"> Программ</w:t>
      </w:r>
      <w:r w:rsidR="0026081A">
        <w:rPr>
          <w:color w:val="000000" w:themeColor="text1"/>
          <w:sz w:val="28"/>
          <w:szCs w:val="28"/>
        </w:rPr>
        <w:t>е</w:t>
      </w:r>
      <w:r w:rsidR="00313ECF">
        <w:rPr>
          <w:color w:val="000000" w:themeColor="text1"/>
          <w:sz w:val="28"/>
          <w:szCs w:val="28"/>
        </w:rPr>
        <w:t xml:space="preserve"> «</w:t>
      </w:r>
      <w:r w:rsidR="00202540" w:rsidRPr="00D07216">
        <w:rPr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</w:t>
      </w:r>
      <w:r w:rsidR="00313ECF">
        <w:rPr>
          <w:color w:val="000000" w:themeColor="text1"/>
          <w:sz w:val="28"/>
          <w:szCs w:val="28"/>
        </w:rPr>
        <w:t xml:space="preserve">муниципальной программы </w:t>
      </w:r>
      <w:r w:rsidRPr="00D07216">
        <w:rPr>
          <w:rFonts w:eastAsia="Arial Unicode MS"/>
          <w:color w:val="000000"/>
          <w:sz w:val="28"/>
          <w:szCs w:val="28"/>
          <w:lang w:bidi="ru-RU"/>
        </w:rPr>
        <w:t>«Совершенствование системы защиты населения от чрезвычайных ситуаций природного и техногенного характера,</w:t>
      </w:r>
      <w:r w:rsidR="00313ECF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D07216">
        <w:rPr>
          <w:rFonts w:eastAsia="Arial Unicode MS"/>
          <w:color w:val="000000"/>
          <w:sz w:val="28"/>
          <w:szCs w:val="28"/>
          <w:lang w:bidi="ru-RU"/>
        </w:rPr>
        <w:t>обеспечение безопасности людей на водных объектах на территории муниципального района «Карымский район» на 2020-2025 годы»</w:t>
      </w:r>
      <w:r w:rsidR="00313ECF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D07216">
        <w:rPr>
          <w:color w:val="000000" w:themeColor="text1"/>
          <w:sz w:val="28"/>
          <w:szCs w:val="28"/>
        </w:rPr>
        <w:t>изложить в новой редакции</w:t>
      </w:r>
      <w:r w:rsidR="00202540" w:rsidRPr="00D07216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D07216">
        <w:rPr>
          <w:color w:val="000000" w:themeColor="text1"/>
          <w:sz w:val="28"/>
          <w:szCs w:val="28"/>
        </w:rPr>
        <w:t>.</w:t>
      </w:r>
    </w:p>
    <w:p w:rsidR="00551850" w:rsidRDefault="00313ECF" w:rsidP="005518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2. </w:t>
      </w:r>
      <w:r w:rsidR="00551850" w:rsidRPr="00551850">
        <w:rPr>
          <w:color w:val="000000" w:themeColor="text1"/>
          <w:sz w:val="28"/>
          <w:szCs w:val="28"/>
          <w:lang w:bidi="ru-RU"/>
        </w:rPr>
        <w:t xml:space="preserve">Контроль за исполнением настоящего постановления возложить на начальника отдела </w:t>
      </w:r>
      <w:r w:rsidR="00551850">
        <w:rPr>
          <w:color w:val="000000" w:themeColor="text1"/>
          <w:sz w:val="28"/>
          <w:szCs w:val="28"/>
          <w:lang w:bidi="ru-RU"/>
        </w:rPr>
        <w:t xml:space="preserve">по </w:t>
      </w:r>
      <w:r w:rsidR="00551850" w:rsidRPr="00551850">
        <w:rPr>
          <w:color w:val="000000" w:themeColor="text1"/>
          <w:sz w:val="28"/>
          <w:szCs w:val="28"/>
          <w:lang w:bidi="ru-RU"/>
        </w:rPr>
        <w:t>мобилизационной подготовки, ГО и ЧС администрации муниципального район «Карымский район» В. А. Налбандяна.</w:t>
      </w:r>
    </w:p>
    <w:p w:rsidR="005D36F1" w:rsidRPr="00202540" w:rsidRDefault="00551850" w:rsidP="00313ECF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lastRenderedPageBreak/>
        <w:t xml:space="preserve">3. </w:t>
      </w:r>
      <w:r w:rsidR="005D36F1" w:rsidRPr="00D07216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D07216">
        <w:rPr>
          <w:color w:val="000000" w:themeColor="text1"/>
          <w:sz w:val="28"/>
          <w:szCs w:val="28"/>
        </w:rPr>
        <w:t>опубликовать в</w:t>
      </w:r>
      <w:r w:rsidR="005D36F1" w:rsidRPr="00D07216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2CEE" w:rsidRPr="00D07216">
        <w:rPr>
          <w:color w:val="000000" w:themeColor="text1"/>
          <w:sz w:val="28"/>
          <w:szCs w:val="28"/>
        </w:rPr>
        <w:t xml:space="preserve">администрации </w:t>
      </w:r>
      <w:r w:rsidR="005D36F1" w:rsidRPr="00D07216">
        <w:rPr>
          <w:color w:val="000000" w:themeColor="text1"/>
          <w:sz w:val="28"/>
          <w:szCs w:val="28"/>
        </w:rPr>
        <w:t>муниципального</w:t>
      </w:r>
      <w:r w:rsidR="005D36F1" w:rsidRPr="00202540">
        <w:rPr>
          <w:color w:val="000000" w:themeColor="text1"/>
          <w:sz w:val="28"/>
          <w:szCs w:val="28"/>
        </w:rPr>
        <w:t xml:space="preserve"> района «Карымский район» в информационно – </w:t>
      </w:r>
      <w:r w:rsidR="00B70C3B" w:rsidRPr="00202540">
        <w:rPr>
          <w:color w:val="000000" w:themeColor="text1"/>
          <w:sz w:val="28"/>
          <w:szCs w:val="28"/>
        </w:rPr>
        <w:t>теле</w:t>
      </w:r>
      <w:r w:rsidR="005D36F1" w:rsidRPr="0020254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="005D36F1" w:rsidRPr="00202540">
        <w:rPr>
          <w:color w:val="000000" w:themeColor="text1"/>
          <w:sz w:val="28"/>
          <w:szCs w:val="28"/>
          <w:lang w:val="en-US"/>
        </w:rPr>
        <w:t>http</w:t>
      </w:r>
      <w:r w:rsidR="005D36F1" w:rsidRPr="00202540">
        <w:rPr>
          <w:color w:val="000000" w:themeColor="text1"/>
          <w:sz w:val="28"/>
          <w:szCs w:val="28"/>
        </w:rPr>
        <w:t>://карымское.рф.</w:t>
      </w:r>
    </w:p>
    <w:p w:rsidR="009F458E" w:rsidRPr="005F5CF1" w:rsidRDefault="009F458E" w:rsidP="00791996">
      <w:pPr>
        <w:rPr>
          <w:color w:val="000000" w:themeColor="text1"/>
          <w:sz w:val="28"/>
        </w:rPr>
      </w:pPr>
    </w:p>
    <w:p w:rsidR="009B3175" w:rsidRPr="005F5CF1" w:rsidRDefault="009B317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903B58" w:rsidRPr="005F5CF1" w:rsidRDefault="00672B5A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</w:t>
      </w:r>
      <w:r w:rsidR="00766CC6"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p w:rsidR="00BC57F8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tabs>
          <w:tab w:val="left" w:pos="3165"/>
        </w:tabs>
        <w:rPr>
          <w:b/>
          <w:bCs/>
          <w:color w:val="000000" w:themeColor="text1"/>
          <w:sz w:val="28"/>
          <w:szCs w:val="28"/>
        </w:rPr>
      </w:pPr>
      <w:r w:rsidRPr="005F5CF1">
        <w:rPr>
          <w:b/>
          <w:bCs/>
          <w:color w:val="000000" w:themeColor="text1"/>
          <w:sz w:val="28"/>
          <w:szCs w:val="28"/>
        </w:rPr>
        <w:tab/>
      </w: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C53A1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 №</w:t>
                  </w:r>
                  <w:r w:rsidR="00202540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муниципального район</w:t>
                  </w:r>
                  <w:bookmarkStart w:id="0" w:name="_GoBack"/>
                  <w:bookmarkEnd w:id="0"/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а «Карымский район»</w:t>
                  </w:r>
                </w:p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 xml:space="preserve">от «21» мая 2020 </w:t>
                  </w:r>
                  <w:r w:rsidR="00340AB6" w:rsidRPr="005F5CF1">
                    <w:rPr>
                      <w:color w:val="000000" w:themeColor="text1"/>
                      <w:sz w:val="24"/>
                      <w:szCs w:val="24"/>
                    </w:rPr>
                    <w:t>года №</w:t>
                  </w: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153</w:t>
                  </w:r>
                </w:p>
                <w:p w:rsidR="00C82CEE" w:rsidRPr="005F5CF1" w:rsidRDefault="00340AB6" w:rsidP="00202540">
                  <w:pPr>
                    <w:jc w:val="center"/>
                    <w:rPr>
                      <w:color w:val="000000" w:themeColor="text1"/>
                      <w:spacing w:val="-13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с изм.</w:t>
                  </w:r>
                  <w:r w:rsidR="00C82CE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от </w:t>
                  </w:r>
                  <w:r w:rsidR="00C82CEE" w:rsidRPr="00202540">
                    <w:rPr>
                      <w:color w:val="000000" w:themeColor="text1"/>
                      <w:sz w:val="24"/>
                      <w:szCs w:val="24"/>
                    </w:rPr>
                    <w:t>«</w:t>
                  </w:r>
                  <w:r w:rsidR="00202540" w:rsidRPr="00202540">
                    <w:rPr>
                      <w:color w:val="000000" w:themeColor="text1"/>
                      <w:sz w:val="24"/>
                      <w:szCs w:val="24"/>
                    </w:rPr>
                    <w:t>___</w:t>
                  </w:r>
                  <w:r w:rsidR="00C82CEE" w:rsidRPr="00202540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 w:rsidR="00202540" w:rsidRPr="00202540">
                    <w:rPr>
                      <w:color w:val="000000" w:themeColor="text1"/>
                      <w:sz w:val="24"/>
                      <w:szCs w:val="24"/>
                    </w:rPr>
                    <w:t>____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202</w:t>
                  </w:r>
                  <w:r w:rsidR="00202540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 w:rsidR="00202540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_____</w:t>
                  </w: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«Карымский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202540" w:rsidRPr="005F5CF1" w:rsidTr="0020254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3306,3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3618,5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3140,9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 w:hanging="1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3057,6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 w:hanging="1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 w:hanging="1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202540">
              <w:rPr>
                <w:color w:val="FF0000"/>
              </w:rPr>
              <w:t>20693,7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69432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3306,3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3618,5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3140,9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 w:hanging="1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3057,6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 w:hanging="1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202540" w:rsidRDefault="00202540" w:rsidP="00202540">
            <w:pPr>
              <w:ind w:left="-107" w:right="-142" w:hanging="1"/>
              <w:jc w:val="center"/>
              <w:rPr>
                <w:color w:val="FF0000"/>
              </w:rPr>
            </w:pPr>
            <w:r w:rsidRPr="00202540">
              <w:rPr>
                <w:color w:val="FF0000"/>
              </w:rPr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202540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202540">
              <w:rPr>
                <w:color w:val="FF0000"/>
              </w:rPr>
              <w:t>20693,7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4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Выявление и уничтожение очагов произрастания дикорастущей конопли с помощью гербицидов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Отдел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A7B48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общей площади произрастания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Отдел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A06555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50,0</w:t>
            </w:r>
          </w:p>
        </w:tc>
      </w:tr>
      <w:tr w:rsidR="00C82CEE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AE5E01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23" w:rsidRDefault="00694323" w:rsidP="004E174D">
      <w:r>
        <w:separator/>
      </w:r>
    </w:p>
  </w:endnote>
  <w:endnote w:type="continuationSeparator" w:id="0">
    <w:p w:rsidR="00694323" w:rsidRDefault="00694323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23" w:rsidRDefault="00694323" w:rsidP="004E174D">
      <w:r>
        <w:separator/>
      </w:r>
    </w:p>
  </w:footnote>
  <w:footnote w:type="continuationSeparator" w:id="0">
    <w:p w:rsidR="00694323" w:rsidRDefault="00694323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864431"/>
    </w:sdtPr>
    <w:sdtContent>
      <w:p w:rsidR="00694323" w:rsidRDefault="00694323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381AB7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694323" w:rsidRDefault="0069432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3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21"/>
  </w:num>
  <w:num w:numId="7">
    <w:abstractNumId w:val="25"/>
  </w:num>
  <w:num w:numId="8">
    <w:abstractNumId w:val="20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17"/>
  </w:num>
  <w:num w:numId="14">
    <w:abstractNumId w:val="19"/>
  </w:num>
  <w:num w:numId="15">
    <w:abstractNumId w:val="22"/>
  </w:num>
  <w:num w:numId="16">
    <w:abstractNumId w:val="24"/>
  </w:num>
  <w:num w:numId="17">
    <w:abstractNumId w:val="2"/>
  </w:num>
  <w:num w:numId="18">
    <w:abstractNumId w:val="23"/>
  </w:num>
  <w:num w:numId="19">
    <w:abstractNumId w:val="3"/>
  </w:num>
  <w:num w:numId="20">
    <w:abstractNumId w:val="15"/>
  </w:num>
  <w:num w:numId="21">
    <w:abstractNumId w:val="4"/>
  </w:num>
  <w:num w:numId="22">
    <w:abstractNumId w:val="6"/>
  </w:num>
  <w:num w:numId="23">
    <w:abstractNumId w:val="7"/>
  </w:num>
  <w:num w:numId="24">
    <w:abstractNumId w:val="1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424DD"/>
    <w:rsid w:val="0024593A"/>
    <w:rsid w:val="00250C1D"/>
    <w:rsid w:val="00251EA8"/>
    <w:rsid w:val="0026081A"/>
    <w:rsid w:val="0027105D"/>
    <w:rsid w:val="0027738B"/>
    <w:rsid w:val="002941B3"/>
    <w:rsid w:val="00295079"/>
    <w:rsid w:val="00297AFC"/>
    <w:rsid w:val="002A45D4"/>
    <w:rsid w:val="002D0665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1AB7"/>
    <w:rsid w:val="003856B6"/>
    <w:rsid w:val="003868ED"/>
    <w:rsid w:val="00391326"/>
    <w:rsid w:val="003A04F4"/>
    <w:rsid w:val="003A17DC"/>
    <w:rsid w:val="003A1C69"/>
    <w:rsid w:val="003A446D"/>
    <w:rsid w:val="003A63CC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2CF9"/>
    <w:rsid w:val="00501A12"/>
    <w:rsid w:val="00507718"/>
    <w:rsid w:val="00520858"/>
    <w:rsid w:val="00524F26"/>
    <w:rsid w:val="00532436"/>
    <w:rsid w:val="00534E6D"/>
    <w:rsid w:val="00544CE5"/>
    <w:rsid w:val="00551850"/>
    <w:rsid w:val="00564CE2"/>
    <w:rsid w:val="00565ABC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363DA"/>
    <w:rsid w:val="00636C7D"/>
    <w:rsid w:val="00647639"/>
    <w:rsid w:val="006502D6"/>
    <w:rsid w:val="00650DBF"/>
    <w:rsid w:val="0065360E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30DB4"/>
    <w:rsid w:val="008404A6"/>
    <w:rsid w:val="0084094F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23A9"/>
    <w:rsid w:val="008E4A49"/>
    <w:rsid w:val="00903B58"/>
    <w:rsid w:val="00904002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D6E48"/>
    <w:rsid w:val="009D6F38"/>
    <w:rsid w:val="009F458E"/>
    <w:rsid w:val="00A06555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0724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F287B"/>
    <w:rsid w:val="00D071B1"/>
    <w:rsid w:val="00D07216"/>
    <w:rsid w:val="00D1385A"/>
    <w:rsid w:val="00D20FEB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0DD4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4D52"/>
    <w:rsid w:val="00EF04C0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D2A8E"/>
  <w15:docId w15:val="{5762FCF9-64B9-4B16-A4BA-F7C1E3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B2AD-1E36-47E9-A9A6-2F68AB1E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2020-08-25T09:05:00Z</cp:lastPrinted>
  <dcterms:created xsi:type="dcterms:W3CDTF">2021-01-15T08:00:00Z</dcterms:created>
  <dcterms:modified xsi:type="dcterms:W3CDTF">2021-01-15T08:00:00Z</dcterms:modified>
</cp:coreProperties>
</file>