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72" w:rsidRPr="001D7072" w:rsidRDefault="001D7072" w:rsidP="001D707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7072">
        <w:rPr>
          <w:rFonts w:ascii="Times New Roman" w:eastAsia="Calibri" w:hAnsi="Times New Roman" w:cs="Times New Roman"/>
          <w:b/>
          <w:sz w:val="24"/>
          <w:szCs w:val="24"/>
        </w:rPr>
        <w:t>Информация для работодателей и соискателей вакансий.</w:t>
      </w:r>
    </w:p>
    <w:p w:rsidR="00B23F95" w:rsidRDefault="001D7072" w:rsidP="001D7072">
      <w:r w:rsidRPr="001D7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7072">
        <w:rPr>
          <w:rFonts w:ascii="Times New Roman" w:eastAsia="Calibri" w:hAnsi="Times New Roman" w:cs="Times New Roman"/>
          <w:sz w:val="24"/>
          <w:szCs w:val="24"/>
        </w:rPr>
        <w:tab/>
        <w:t>Ежемесячно каждый последний четверг месяца в онлайн - формате проходит очередной кадровый день в рамках реализации проекта «Кадровый день». Площадка для проведения кадрового дня</w:t>
      </w:r>
      <w:r w:rsidRPr="001D7072">
        <w:rPr>
          <w:rFonts w:ascii="Times New Roman" w:eastAsia="Calibri" w:hAnsi="Times New Roman" w:cs="Times New Roman"/>
          <w:sz w:val="24"/>
          <w:szCs w:val="24"/>
        </w:rPr>
        <w:tab/>
        <w:t xml:space="preserve"> организована в актовом зале администрации по адресу: Забайкальский край, Карымский район, </w:t>
      </w:r>
      <w:proofErr w:type="spellStart"/>
      <w:proofErr w:type="gramStart"/>
      <w:r w:rsidRPr="001D7072">
        <w:rPr>
          <w:rFonts w:ascii="Times New Roman" w:eastAsia="Calibri" w:hAnsi="Times New Roman" w:cs="Times New Roman"/>
          <w:sz w:val="24"/>
          <w:szCs w:val="24"/>
        </w:rPr>
        <w:t>пгт.Карымское</w:t>
      </w:r>
      <w:proofErr w:type="spellEnd"/>
      <w:proofErr w:type="gramEnd"/>
      <w:r w:rsidRPr="001D70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7072">
        <w:rPr>
          <w:rFonts w:ascii="Times New Roman" w:eastAsia="Calibri" w:hAnsi="Times New Roman" w:cs="Times New Roman"/>
          <w:sz w:val="24"/>
          <w:szCs w:val="24"/>
        </w:rPr>
        <w:t>ул.Ленинградская</w:t>
      </w:r>
      <w:proofErr w:type="spellEnd"/>
      <w:r w:rsidRPr="001D7072">
        <w:rPr>
          <w:rFonts w:ascii="Times New Roman" w:eastAsia="Calibri" w:hAnsi="Times New Roman" w:cs="Times New Roman"/>
          <w:sz w:val="24"/>
          <w:szCs w:val="24"/>
        </w:rPr>
        <w:t>, дом 77.  Приглашаем Вас принять участие.</w:t>
      </w:r>
      <w:r w:rsidRPr="001D7072">
        <w:rPr>
          <w:rFonts w:ascii="Times New Roman" w:eastAsia="Calibri" w:hAnsi="Times New Roman" w:cs="Times New Roman"/>
          <w:sz w:val="24"/>
          <w:szCs w:val="24"/>
        </w:rPr>
        <w:tab/>
      </w:r>
      <w:r w:rsidRPr="001D7072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Pr="001D7072">
        <w:rPr>
          <w:rFonts w:ascii="Times New Roman" w:eastAsia="Calibri" w:hAnsi="Times New Roman" w:cs="Times New Roman"/>
          <w:sz w:val="24"/>
          <w:szCs w:val="24"/>
        </w:rPr>
        <w:tab/>
        <w:t xml:space="preserve">Соискатели могут оставить резюме, а работодатели – разместить имеющиеся вакансии, отправив необходимую информацию на электронную почту: </w:t>
      </w:r>
      <w:hyperlink r:id="rId4" w:history="1">
        <w:r w:rsidRPr="001D7072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copp</w:t>
        </w:r>
        <w:r w:rsidRPr="001D7072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.75</w:t>
        </w:r>
        <w:r w:rsidRPr="001D7072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kd</w:t>
        </w:r>
        <w:r w:rsidRPr="001D7072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@</w:t>
        </w:r>
        <w:r w:rsidRPr="001D7072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bk</w:t>
        </w:r>
        <w:r w:rsidRPr="001D7072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r w:rsidRPr="001D7072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</w:hyperlink>
      <w:r w:rsidRPr="001D707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D7072">
        <w:rPr>
          <w:rFonts w:ascii="Times New Roman" w:eastAsia="Calibri" w:hAnsi="Times New Roman" w:cs="Times New Roman"/>
          <w:sz w:val="24"/>
          <w:szCs w:val="24"/>
        </w:rPr>
        <w:tab/>
        <w:t>Узнать об имеющихся вакансиях можно на сайте «Государственная гражданская служба Забайкальского края» во вкладке «Вакансии» (</w:t>
      </w:r>
      <w:proofErr w:type="spellStart"/>
      <w:r w:rsidRPr="001D7072">
        <w:rPr>
          <w:rFonts w:ascii="Times New Roman" w:eastAsia="Calibri" w:hAnsi="Times New Roman" w:cs="Times New Roman"/>
          <w:sz w:val="24"/>
          <w:szCs w:val="24"/>
          <w:lang w:val="en-US"/>
        </w:rPr>
        <w:t>gossluzhba</w:t>
      </w:r>
      <w:proofErr w:type="spellEnd"/>
      <w:r w:rsidRPr="001D7072">
        <w:rPr>
          <w:rFonts w:ascii="Times New Roman" w:eastAsia="Calibri" w:hAnsi="Times New Roman" w:cs="Times New Roman"/>
          <w:sz w:val="24"/>
          <w:szCs w:val="24"/>
        </w:rPr>
        <w:t>.75.</w:t>
      </w:r>
      <w:proofErr w:type="spellStart"/>
      <w:r w:rsidRPr="001D707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1D7072">
        <w:rPr>
          <w:rFonts w:ascii="Times New Roman" w:eastAsia="Calibri" w:hAnsi="Times New Roman" w:cs="Times New Roman"/>
          <w:sz w:val="24"/>
          <w:szCs w:val="24"/>
        </w:rPr>
        <w:t>),  на сайте Центра занятости населения (</w:t>
      </w:r>
      <w:proofErr w:type="spellStart"/>
      <w:r w:rsidRPr="001D7072">
        <w:rPr>
          <w:rFonts w:ascii="Times New Roman" w:eastAsia="Calibri" w:hAnsi="Times New Roman" w:cs="Times New Roman"/>
          <w:sz w:val="24"/>
          <w:szCs w:val="24"/>
          <w:lang w:val="en-US"/>
        </w:rPr>
        <w:t>trudvsem</w:t>
      </w:r>
      <w:proofErr w:type="spellEnd"/>
      <w:r w:rsidRPr="001D70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D707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1D7072">
        <w:rPr>
          <w:rFonts w:ascii="Times New Roman" w:eastAsia="Calibri" w:hAnsi="Times New Roman" w:cs="Times New Roman"/>
          <w:sz w:val="24"/>
          <w:szCs w:val="24"/>
        </w:rPr>
        <w:t>).</w:t>
      </w:r>
      <w:r w:rsidRPr="001D7072">
        <w:rPr>
          <w:rFonts w:ascii="Times New Roman" w:eastAsia="Calibri" w:hAnsi="Times New Roman" w:cs="Times New Roman"/>
          <w:sz w:val="24"/>
          <w:szCs w:val="24"/>
        </w:rPr>
        <w:tab/>
      </w:r>
      <w:r w:rsidRPr="001D7072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Pr="001D7072">
        <w:rPr>
          <w:rFonts w:ascii="Times New Roman" w:eastAsia="Calibri" w:hAnsi="Times New Roman" w:cs="Times New Roman"/>
          <w:sz w:val="24"/>
          <w:szCs w:val="24"/>
        </w:rPr>
        <w:tab/>
        <w:t>Кроме этого, граждане могут записаться на модульное обучение на базе Центра опережающей профессиональной подготовки (далее – ЦОПП), что позволит освоить новую профессию, востребованную на рынке труда.</w:t>
      </w:r>
      <w:r w:rsidRPr="001D7072">
        <w:rPr>
          <w:rFonts w:ascii="Times New Roman" w:eastAsia="Calibri" w:hAnsi="Times New Roman" w:cs="Times New Roman"/>
          <w:sz w:val="24"/>
          <w:szCs w:val="24"/>
        </w:rPr>
        <w:tab/>
      </w:r>
      <w:r w:rsidRPr="001D7072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Pr="001D7072">
        <w:rPr>
          <w:rFonts w:ascii="Times New Roman" w:eastAsia="Calibri" w:hAnsi="Times New Roman" w:cs="Times New Roman"/>
          <w:sz w:val="24"/>
          <w:szCs w:val="24"/>
        </w:rPr>
        <w:tab/>
        <w:t xml:space="preserve">Необходимая информация размещена на сайте ЦОПП: </w:t>
      </w:r>
      <w:proofErr w:type="spellStart"/>
      <w:r w:rsidRPr="001D7072">
        <w:rPr>
          <w:rFonts w:ascii="Times New Roman" w:eastAsia="Calibri" w:hAnsi="Times New Roman" w:cs="Times New Roman"/>
          <w:sz w:val="24"/>
          <w:szCs w:val="24"/>
          <w:lang w:val="en-US"/>
        </w:rPr>
        <w:t>copp</w:t>
      </w:r>
      <w:proofErr w:type="spellEnd"/>
      <w:r w:rsidRPr="001D7072">
        <w:rPr>
          <w:rFonts w:ascii="Times New Roman" w:eastAsia="Calibri" w:hAnsi="Times New Roman" w:cs="Times New Roman"/>
          <w:sz w:val="24"/>
          <w:szCs w:val="24"/>
        </w:rPr>
        <w:t>75.</w:t>
      </w:r>
      <w:proofErr w:type="spellStart"/>
      <w:r w:rsidRPr="001D707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1D7072">
        <w:rPr>
          <w:rFonts w:ascii="Times New Roman" w:eastAsia="Calibri" w:hAnsi="Times New Roman" w:cs="Times New Roman"/>
          <w:sz w:val="24"/>
          <w:szCs w:val="24"/>
        </w:rPr>
        <w:t xml:space="preserve">. Интересующие вопросы можно задать по телефону 8(3022)57-00-25.  </w:t>
      </w:r>
      <w:r w:rsidRPr="001D7072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</w:p>
    <w:sectPr w:rsidR="00B2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E5"/>
    <w:rsid w:val="001D7072"/>
    <w:rsid w:val="00B23F95"/>
    <w:rsid w:val="00D1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E90A4-A4B4-466E-A629-95C6182C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pp.75kd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Ksuxa</dc:creator>
  <cp:keywords/>
  <dc:description/>
  <cp:lastModifiedBy>Ksuxa</cp:lastModifiedBy>
  <cp:revision>2</cp:revision>
  <dcterms:created xsi:type="dcterms:W3CDTF">2021-02-25T02:12:00Z</dcterms:created>
  <dcterms:modified xsi:type="dcterms:W3CDTF">2021-02-25T02:12:00Z</dcterms:modified>
</cp:coreProperties>
</file>