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17" w:rsidRPr="008C02A7" w:rsidRDefault="00EA5917" w:rsidP="00EA5917">
      <w:pPr>
        <w:spacing w:after="0" w:line="240" w:lineRule="auto"/>
        <w:jc w:val="center"/>
        <w:outlineLvl w:val="0"/>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Пояснительная записка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к Докладу </w:t>
      </w:r>
      <w:r>
        <w:rPr>
          <w:rFonts w:ascii="Times New Roman" w:eastAsia="Times New Roman" w:hAnsi="Times New Roman" w:cs="Times New Roman"/>
          <w:b/>
          <w:sz w:val="28"/>
          <w:szCs w:val="28"/>
        </w:rPr>
        <w:t xml:space="preserve">главы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 муниципального района «Карымский район»</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о достигнутых значениях показателей для оценки </w:t>
      </w:r>
      <w:proofErr w:type="gramStart"/>
      <w:r w:rsidRPr="008C02A7">
        <w:rPr>
          <w:rFonts w:ascii="Times New Roman" w:eastAsia="Times New Roman" w:hAnsi="Times New Roman" w:cs="Times New Roman"/>
          <w:b/>
          <w:sz w:val="28"/>
          <w:szCs w:val="28"/>
        </w:rPr>
        <w:t xml:space="preserve">эффективности деятельности </w:t>
      </w:r>
      <w:r w:rsidR="0000243E" w:rsidRPr="008C02A7">
        <w:rPr>
          <w:rFonts w:ascii="Times New Roman" w:eastAsia="Times New Roman" w:hAnsi="Times New Roman" w:cs="Times New Roman"/>
          <w:b/>
          <w:sz w:val="28"/>
          <w:szCs w:val="28"/>
        </w:rPr>
        <w:t>органов местного</w:t>
      </w:r>
      <w:r w:rsidRPr="008C02A7">
        <w:rPr>
          <w:rFonts w:ascii="Times New Roman" w:eastAsia="Times New Roman" w:hAnsi="Times New Roman" w:cs="Times New Roman"/>
          <w:b/>
          <w:sz w:val="28"/>
          <w:szCs w:val="28"/>
        </w:rPr>
        <w:t xml:space="preserve"> самоуправления городских округов</w:t>
      </w:r>
      <w:proofErr w:type="gramEnd"/>
      <w:r w:rsidRPr="008C02A7">
        <w:rPr>
          <w:rFonts w:ascii="Times New Roman" w:eastAsia="Times New Roman" w:hAnsi="Times New Roman" w:cs="Times New Roman"/>
          <w:b/>
          <w:sz w:val="28"/>
          <w:szCs w:val="28"/>
        </w:rPr>
        <w:t xml:space="preserve"> и муниципальных районов за 20</w:t>
      </w:r>
      <w:r w:rsidR="0096462D">
        <w:rPr>
          <w:rFonts w:ascii="Times New Roman" w:eastAsia="Times New Roman" w:hAnsi="Times New Roman" w:cs="Times New Roman"/>
          <w:b/>
          <w:sz w:val="28"/>
          <w:szCs w:val="28"/>
        </w:rPr>
        <w:t>20</w:t>
      </w:r>
      <w:r w:rsidRPr="008C02A7">
        <w:rPr>
          <w:rFonts w:ascii="Times New Roman" w:eastAsia="Times New Roman" w:hAnsi="Times New Roman" w:cs="Times New Roman"/>
          <w:b/>
          <w:sz w:val="28"/>
          <w:szCs w:val="28"/>
        </w:rPr>
        <w:t xml:space="preserve"> год и их </w:t>
      </w:r>
      <w:r w:rsidR="0000243E" w:rsidRPr="008C02A7">
        <w:rPr>
          <w:rFonts w:ascii="Times New Roman" w:eastAsia="Times New Roman" w:hAnsi="Times New Roman" w:cs="Times New Roman"/>
          <w:b/>
          <w:sz w:val="28"/>
          <w:szCs w:val="28"/>
        </w:rPr>
        <w:t>планируемых значениях</w:t>
      </w:r>
      <w:r w:rsidRPr="008C02A7">
        <w:rPr>
          <w:rFonts w:ascii="Times New Roman" w:eastAsia="Times New Roman" w:hAnsi="Times New Roman" w:cs="Times New Roman"/>
          <w:b/>
          <w:sz w:val="28"/>
          <w:szCs w:val="28"/>
        </w:rPr>
        <w:t xml:space="preserve"> на 3-летний период </w:t>
      </w: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rPr>
      </w:pPr>
    </w:p>
    <w:p w:rsidR="008A43A2" w:rsidRDefault="008A43A2" w:rsidP="00EA5917">
      <w:pPr>
        <w:spacing w:after="0" w:line="240" w:lineRule="auto"/>
        <w:ind w:firstLine="709"/>
        <w:jc w:val="center"/>
        <w:rPr>
          <w:rFonts w:ascii="Times New Roman" w:eastAsia="Times New Roman" w:hAnsi="Times New Roman" w:cs="Times New Roman"/>
          <w:b/>
          <w:sz w:val="28"/>
          <w:szCs w:val="28"/>
          <w:u w:val="single"/>
        </w:rPr>
      </w:pP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r w:rsidRPr="008C02A7">
        <w:rPr>
          <w:rFonts w:ascii="Times New Roman" w:eastAsia="Times New Roman" w:hAnsi="Times New Roman" w:cs="Times New Roman"/>
          <w:b/>
          <w:sz w:val="28"/>
          <w:szCs w:val="28"/>
          <w:u w:val="single"/>
        </w:rPr>
        <w:t>1.</w:t>
      </w:r>
      <w:r w:rsidR="008A43A2">
        <w:rPr>
          <w:rFonts w:ascii="Times New Roman" w:eastAsia="Times New Roman" w:hAnsi="Times New Roman" w:cs="Times New Roman"/>
          <w:b/>
          <w:sz w:val="28"/>
          <w:szCs w:val="28"/>
          <w:u w:val="single"/>
        </w:rPr>
        <w:t>Демография</w:t>
      </w: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p>
    <w:p w:rsidR="008A43A2" w:rsidRPr="00263C36" w:rsidRDefault="008A43A2" w:rsidP="008A43A2">
      <w:pPr>
        <w:spacing w:after="0" w:line="240" w:lineRule="auto"/>
        <w:ind w:firstLine="708"/>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Одним из основных направлений комплексного развития любой территории является стабилизация демографической ситуации, однако в последние год</w:t>
      </w:r>
      <w:r w:rsidR="00056127">
        <w:rPr>
          <w:rFonts w:ascii="Times New Roman" w:eastAsia="Times New Roman" w:hAnsi="Times New Roman" w:cs="Times New Roman"/>
          <w:sz w:val="28"/>
          <w:szCs w:val="28"/>
        </w:rPr>
        <w:t>ы</w:t>
      </w:r>
      <w:r w:rsidRPr="00263C36">
        <w:rPr>
          <w:rFonts w:ascii="Times New Roman" w:eastAsia="Times New Roman" w:hAnsi="Times New Roman" w:cs="Times New Roman"/>
          <w:sz w:val="28"/>
          <w:szCs w:val="28"/>
        </w:rPr>
        <w:t xml:space="preserve"> следует отметить спад населения района, основными причинами которого является естественная и миграционная убыль  населения. </w:t>
      </w:r>
    </w:p>
    <w:p w:rsidR="008A43A2" w:rsidRPr="00263C36" w:rsidRDefault="008A43A2" w:rsidP="008A43A2">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Согласно статистических данных  число  родившихся в 2020 году составило 375 человек, умерших –446, естественная убыль населения - 71  человек.</w:t>
      </w:r>
    </w:p>
    <w:p w:rsidR="008A43A2" w:rsidRPr="00263C36" w:rsidRDefault="008A43A2" w:rsidP="008A43A2">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 Миграционное сальдо в районе также имеет отрицательную динамику. За отчётный период из района убыло 693 человека, прибыло- 637, миграционная убыль населения - 56 человек. Учитывая естественную и миграционную убыль, численность проживающего населения в  районе  на начало 2021 года составила 34302 человека.</w:t>
      </w:r>
    </w:p>
    <w:p w:rsidR="00CD52C7" w:rsidRPr="00CD52C7" w:rsidRDefault="00CD52C7" w:rsidP="00CD5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официальным данным Забайкалкрайстата среднегодовая численность постоянного нас</w:t>
      </w:r>
      <w:r w:rsidR="008A43A2">
        <w:rPr>
          <w:rFonts w:ascii="Times New Roman" w:hAnsi="Times New Roman" w:cs="Times New Roman"/>
          <w:sz w:val="28"/>
          <w:szCs w:val="28"/>
        </w:rPr>
        <w:t xml:space="preserve">еления составила 34344 человека, что </w:t>
      </w:r>
      <w:r w:rsidR="00B60E76">
        <w:rPr>
          <w:rFonts w:ascii="Times New Roman" w:hAnsi="Times New Roman" w:cs="Times New Roman"/>
          <w:sz w:val="28"/>
          <w:szCs w:val="28"/>
        </w:rPr>
        <w:t xml:space="preserve">на 294 человека меньше уровня предыдущего года. </w:t>
      </w:r>
    </w:p>
    <w:p w:rsidR="00CD52C7" w:rsidRDefault="00CD52C7" w:rsidP="004469FA">
      <w:pPr>
        <w:spacing w:after="0" w:line="240" w:lineRule="auto"/>
        <w:ind w:firstLine="851"/>
        <w:jc w:val="both"/>
        <w:rPr>
          <w:rFonts w:ascii="Times New Roman" w:hAnsi="Times New Roman" w:cs="Times New Roman"/>
          <w:sz w:val="28"/>
          <w:szCs w:val="28"/>
        </w:rPr>
      </w:pPr>
    </w:p>
    <w:p w:rsidR="008F782D" w:rsidRPr="008F782D" w:rsidRDefault="008F782D" w:rsidP="008F782D">
      <w:pPr>
        <w:spacing w:line="240" w:lineRule="auto"/>
        <w:jc w:val="center"/>
        <w:rPr>
          <w:rFonts w:ascii="Times New Roman" w:hAnsi="Times New Roman" w:cs="Times New Roman"/>
          <w:b/>
          <w:sz w:val="28"/>
          <w:szCs w:val="28"/>
          <w:u w:val="single"/>
        </w:rPr>
      </w:pPr>
      <w:r w:rsidRPr="008F782D">
        <w:rPr>
          <w:rFonts w:ascii="Times New Roman" w:eastAsia="Times New Roman" w:hAnsi="Times New Roman" w:cs="Times New Roman"/>
          <w:b/>
          <w:sz w:val="28"/>
          <w:szCs w:val="28"/>
          <w:u w:val="single"/>
        </w:rPr>
        <w:t xml:space="preserve">2. </w:t>
      </w:r>
      <w:r w:rsidR="005B179B">
        <w:rPr>
          <w:rFonts w:ascii="Times New Roman" w:hAnsi="Times New Roman" w:cs="Times New Roman"/>
          <w:b/>
          <w:sz w:val="28"/>
          <w:szCs w:val="28"/>
          <w:u w:val="single"/>
        </w:rPr>
        <w:t>Труд и занятость</w:t>
      </w:r>
    </w:p>
    <w:p w:rsidR="008F782D" w:rsidRPr="00263C36" w:rsidRDefault="008F782D" w:rsidP="00485E3E">
      <w:pPr>
        <w:spacing w:before="240" w:after="0" w:line="240" w:lineRule="auto"/>
        <w:ind w:firstLine="567"/>
        <w:jc w:val="both"/>
        <w:rPr>
          <w:rFonts w:ascii="Times New Roman" w:hAnsi="Times New Roman" w:cs="Times New Roman"/>
          <w:sz w:val="28"/>
          <w:szCs w:val="28"/>
        </w:rPr>
      </w:pPr>
      <w:r w:rsidRPr="00263C36">
        <w:rPr>
          <w:rFonts w:ascii="Times New Roman" w:hAnsi="Times New Roman" w:cs="Times New Roman"/>
          <w:sz w:val="28"/>
          <w:szCs w:val="28"/>
        </w:rPr>
        <w:t>Одним из целевых направлений деятельности администрации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485E3E" w:rsidRDefault="008F782D" w:rsidP="00BD349F">
      <w:pPr>
        <w:spacing w:after="0" w:line="240" w:lineRule="auto"/>
        <w:ind w:firstLine="567"/>
        <w:jc w:val="both"/>
        <w:rPr>
          <w:rFonts w:ascii="Times New Roman" w:hAnsi="Times New Roman" w:cs="Times New Roman"/>
          <w:sz w:val="28"/>
          <w:szCs w:val="28"/>
        </w:rPr>
      </w:pPr>
      <w:r w:rsidRPr="00263C36">
        <w:rPr>
          <w:rFonts w:ascii="Times New Roman" w:hAnsi="Times New Roman" w:cs="Times New Roman"/>
          <w:sz w:val="28"/>
          <w:szCs w:val="28"/>
        </w:rPr>
        <w:t>Среднесписочная численность работников организаций  в 2020 году составила 8444 человек, фонд заработной платы по предварительным данным в отчётном периоде составил 4745,9 млн. рублей</w:t>
      </w:r>
      <w:r>
        <w:rPr>
          <w:rFonts w:ascii="Times New Roman" w:hAnsi="Times New Roman" w:cs="Times New Roman"/>
          <w:sz w:val="28"/>
          <w:szCs w:val="28"/>
        </w:rPr>
        <w:t xml:space="preserve">. </w:t>
      </w:r>
    </w:p>
    <w:p w:rsidR="008F782D" w:rsidRPr="00263C36" w:rsidRDefault="00485E3E" w:rsidP="00BD349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F782D" w:rsidRPr="00263C36">
        <w:rPr>
          <w:rFonts w:ascii="Times New Roman" w:hAnsi="Times New Roman" w:cs="Times New Roman"/>
          <w:sz w:val="28"/>
          <w:szCs w:val="28"/>
        </w:rPr>
        <w:t>реднемесячная</w:t>
      </w:r>
      <w:r>
        <w:rPr>
          <w:rFonts w:ascii="Times New Roman" w:hAnsi="Times New Roman" w:cs="Times New Roman"/>
          <w:sz w:val="28"/>
          <w:szCs w:val="28"/>
        </w:rPr>
        <w:t xml:space="preserve"> номинальная начисленная </w:t>
      </w:r>
      <w:r w:rsidR="008F782D" w:rsidRPr="00263C36">
        <w:rPr>
          <w:rFonts w:ascii="Times New Roman" w:hAnsi="Times New Roman" w:cs="Times New Roman"/>
          <w:sz w:val="28"/>
          <w:szCs w:val="28"/>
        </w:rPr>
        <w:t xml:space="preserve"> заработная плата</w:t>
      </w:r>
      <w:r>
        <w:rPr>
          <w:rFonts w:ascii="Times New Roman" w:hAnsi="Times New Roman" w:cs="Times New Roman"/>
          <w:sz w:val="28"/>
          <w:szCs w:val="28"/>
        </w:rPr>
        <w:t xml:space="preserve"> работников крупных и средних предприятий и некоммерческих организаций, </w:t>
      </w:r>
      <w:r w:rsidR="008F782D" w:rsidRPr="00263C36">
        <w:rPr>
          <w:rFonts w:ascii="Times New Roman" w:hAnsi="Times New Roman" w:cs="Times New Roman"/>
          <w:sz w:val="28"/>
          <w:szCs w:val="28"/>
        </w:rPr>
        <w:t xml:space="preserve">  </w:t>
      </w:r>
      <w:proofErr w:type="gramStart"/>
      <w:r w:rsidR="008F782D" w:rsidRPr="00263C36">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w:t>
      </w:r>
      <w:r w:rsidR="008F782D" w:rsidRPr="00263C36">
        <w:rPr>
          <w:rFonts w:ascii="Times New Roman" w:hAnsi="Times New Roman" w:cs="Times New Roman"/>
          <w:sz w:val="28"/>
          <w:szCs w:val="28"/>
        </w:rPr>
        <w:t>статисти</w:t>
      </w:r>
      <w:r>
        <w:rPr>
          <w:rFonts w:ascii="Times New Roman" w:hAnsi="Times New Roman" w:cs="Times New Roman"/>
          <w:sz w:val="28"/>
          <w:szCs w:val="28"/>
        </w:rPr>
        <w:t xml:space="preserve">ческих данных, </w:t>
      </w:r>
      <w:r w:rsidR="008F782D" w:rsidRPr="00263C36">
        <w:rPr>
          <w:rFonts w:ascii="Times New Roman" w:hAnsi="Times New Roman" w:cs="Times New Roman"/>
          <w:sz w:val="28"/>
          <w:szCs w:val="28"/>
        </w:rPr>
        <w:t>в 2020 год</w:t>
      </w:r>
      <w:r>
        <w:rPr>
          <w:rFonts w:ascii="Times New Roman" w:hAnsi="Times New Roman" w:cs="Times New Roman"/>
          <w:sz w:val="28"/>
          <w:szCs w:val="28"/>
        </w:rPr>
        <w:t>у с</w:t>
      </w:r>
      <w:r w:rsidR="008F782D" w:rsidRPr="00263C36">
        <w:rPr>
          <w:rFonts w:ascii="Times New Roman" w:hAnsi="Times New Roman" w:cs="Times New Roman"/>
          <w:sz w:val="28"/>
          <w:szCs w:val="28"/>
        </w:rPr>
        <w:t xml:space="preserve">оставила  </w:t>
      </w:r>
      <w:r>
        <w:rPr>
          <w:rFonts w:ascii="Times New Roman" w:hAnsi="Times New Roman" w:cs="Times New Roman"/>
          <w:sz w:val="28"/>
          <w:szCs w:val="28"/>
        </w:rPr>
        <w:t>47479,5</w:t>
      </w:r>
      <w:r w:rsidR="008F782D" w:rsidRPr="00263C36">
        <w:rPr>
          <w:rFonts w:ascii="Times New Roman" w:hAnsi="Times New Roman" w:cs="Times New Roman"/>
          <w:sz w:val="28"/>
          <w:szCs w:val="28"/>
        </w:rPr>
        <w:t>рубл</w:t>
      </w:r>
      <w:r>
        <w:rPr>
          <w:rFonts w:ascii="Times New Roman" w:hAnsi="Times New Roman" w:cs="Times New Roman"/>
          <w:sz w:val="28"/>
          <w:szCs w:val="28"/>
        </w:rPr>
        <w:t>ей</w:t>
      </w:r>
      <w:r w:rsidR="005D40DC">
        <w:rPr>
          <w:rFonts w:ascii="Times New Roman" w:hAnsi="Times New Roman" w:cs="Times New Roman"/>
          <w:sz w:val="28"/>
          <w:szCs w:val="28"/>
        </w:rPr>
        <w:t xml:space="preserve">, или 103,2 % к 2019 году. </w:t>
      </w:r>
    </w:p>
    <w:p w:rsidR="008F782D" w:rsidRPr="00263C36" w:rsidRDefault="008F782D" w:rsidP="008F782D">
      <w:pPr>
        <w:pStyle w:val="ab"/>
        <w:spacing w:before="0" w:beforeAutospacing="0" w:after="0" w:afterAutospacing="0"/>
        <w:jc w:val="both"/>
        <w:textAlignment w:val="baseline"/>
        <w:rPr>
          <w:sz w:val="28"/>
          <w:szCs w:val="28"/>
        </w:rPr>
      </w:pPr>
      <w:r w:rsidRPr="00263C36">
        <w:rPr>
          <w:sz w:val="28"/>
          <w:szCs w:val="28"/>
          <w:bdr w:val="none" w:sz="0" w:space="0" w:color="auto" w:frame="1"/>
        </w:rPr>
        <w:lastRenderedPageBreak/>
        <w:tab/>
        <w:t>В целях обеспечения государственных гарантий в области занятости населения, анализа ситуации на рынке труда, оперативного принятия мер по обеспечению занятости населения  муниципального района «Карымский район» администрацией района, совместно с Центром занятости населения организован постоянный мониторинг за ситуацией на рынке труда.</w:t>
      </w:r>
    </w:p>
    <w:p w:rsidR="008F782D" w:rsidRPr="00263C36" w:rsidRDefault="008F782D" w:rsidP="008F782D">
      <w:pPr>
        <w:pStyle w:val="ab"/>
        <w:spacing w:before="0" w:beforeAutospacing="0" w:after="0" w:afterAutospacing="0"/>
        <w:jc w:val="both"/>
        <w:textAlignment w:val="baseline"/>
        <w:rPr>
          <w:sz w:val="28"/>
          <w:szCs w:val="28"/>
        </w:rPr>
      </w:pPr>
      <w:r w:rsidRPr="00263C36">
        <w:rPr>
          <w:sz w:val="28"/>
          <w:szCs w:val="28"/>
          <w:bdr w:val="none" w:sz="0" w:space="0" w:color="auto" w:frame="1"/>
        </w:rPr>
        <w:tab/>
        <w:t>За 2020 год в «Центр занятости населения» в поисках работы обратились 1508 человек, из которых трудоустроено 211 человек или 14% от числа обратившихся. Из числа обратившихся 26- инвалиды, признано безработными 21 человек, 6 человек трудоустроено.</w:t>
      </w:r>
    </w:p>
    <w:p w:rsidR="008F782D" w:rsidRPr="00263C36" w:rsidRDefault="008F782D" w:rsidP="008F782D">
      <w:pPr>
        <w:pStyle w:val="ab"/>
        <w:spacing w:before="0" w:beforeAutospacing="0" w:after="0" w:afterAutospacing="0"/>
        <w:jc w:val="both"/>
        <w:textAlignment w:val="baseline"/>
        <w:rPr>
          <w:sz w:val="28"/>
          <w:szCs w:val="28"/>
        </w:rPr>
      </w:pPr>
      <w:r w:rsidRPr="00263C36">
        <w:rPr>
          <w:sz w:val="28"/>
          <w:szCs w:val="28"/>
          <w:bdr w:val="none" w:sz="0" w:space="0" w:color="auto" w:frame="1"/>
        </w:rPr>
        <w:tab/>
        <w:t>В течение 2020 года в Карымском районе наблюдалось увеличение численности граждан, находящихся в поиске работы и безработных граждан, а также увеличение числа вакансий.</w:t>
      </w:r>
    </w:p>
    <w:p w:rsidR="008F782D" w:rsidRPr="00263C36" w:rsidRDefault="008F782D" w:rsidP="008F782D">
      <w:pPr>
        <w:pStyle w:val="ab"/>
        <w:spacing w:before="0" w:beforeAutospacing="0" w:after="0" w:afterAutospacing="0"/>
        <w:jc w:val="both"/>
        <w:textAlignment w:val="baseline"/>
        <w:rPr>
          <w:sz w:val="28"/>
          <w:szCs w:val="28"/>
        </w:rPr>
      </w:pPr>
      <w:r w:rsidRPr="00263C36">
        <w:rPr>
          <w:sz w:val="28"/>
          <w:szCs w:val="28"/>
          <w:bdr w:val="none" w:sz="0" w:space="0" w:color="auto" w:frame="1"/>
        </w:rPr>
        <w:tab/>
      </w:r>
      <w:proofErr w:type="gramStart"/>
      <w:r w:rsidRPr="00263C36">
        <w:rPr>
          <w:sz w:val="28"/>
          <w:szCs w:val="28"/>
          <w:bdr w:val="none" w:sz="0" w:space="0" w:color="auto" w:frame="1"/>
        </w:rPr>
        <w:t>Уровень безработицы, зарегистрированный в Карымском районе на 01.01.2021 года, составил 1,5% от экономически активного населения района увеличился по сравнению с началом 2020 года на 0,78%).</w:t>
      </w:r>
      <w:proofErr w:type="gramEnd"/>
      <w:r w:rsidRPr="00263C36">
        <w:rPr>
          <w:sz w:val="28"/>
          <w:szCs w:val="28"/>
          <w:bdr w:val="none" w:sz="0" w:space="0" w:color="auto" w:frame="1"/>
        </w:rPr>
        <w:t xml:space="preserve"> </w:t>
      </w:r>
      <w:r w:rsidRPr="00263C36">
        <w:rPr>
          <w:sz w:val="28"/>
          <w:szCs w:val="28"/>
          <w:bdr w:val="none" w:sz="0" w:space="0" w:color="auto" w:frame="1"/>
        </w:rPr>
        <w:tab/>
        <w:t>Численность официально зарегистрированных безработных увеличилась и на 01 января 2021 года составила 231 человек, что на 112 человек больше, чем в начале 2020 года (119 чел.).</w:t>
      </w:r>
    </w:p>
    <w:p w:rsidR="008F782D" w:rsidRPr="00263C36" w:rsidRDefault="008F782D" w:rsidP="008F782D">
      <w:pPr>
        <w:pStyle w:val="ab"/>
        <w:spacing w:before="0" w:beforeAutospacing="0" w:after="0" w:afterAutospacing="0"/>
        <w:jc w:val="both"/>
        <w:textAlignment w:val="baseline"/>
        <w:rPr>
          <w:sz w:val="28"/>
          <w:szCs w:val="28"/>
        </w:rPr>
      </w:pPr>
      <w:r w:rsidRPr="00263C36">
        <w:rPr>
          <w:sz w:val="28"/>
          <w:szCs w:val="28"/>
          <w:bdr w:val="none" w:sz="0" w:space="0" w:color="auto" w:frame="1"/>
        </w:rPr>
        <w:tab/>
      </w:r>
    </w:p>
    <w:p w:rsidR="00EA5917" w:rsidRPr="008606FA" w:rsidRDefault="00EA5917" w:rsidP="0027440B">
      <w:pPr>
        <w:pStyle w:val="ab"/>
        <w:spacing w:before="0" w:beforeAutospacing="0" w:after="0" w:afterAutospacing="0"/>
        <w:jc w:val="center"/>
        <w:textAlignment w:val="baseline"/>
        <w:rPr>
          <w:b/>
          <w:sz w:val="28"/>
          <w:szCs w:val="28"/>
          <w:u w:val="single"/>
        </w:rPr>
      </w:pPr>
      <w:r w:rsidRPr="008606FA">
        <w:rPr>
          <w:b/>
          <w:sz w:val="28"/>
          <w:szCs w:val="28"/>
          <w:u w:val="single"/>
        </w:rPr>
        <w:t>3. Малое и среднее предпринимательство</w:t>
      </w:r>
    </w:p>
    <w:p w:rsidR="00EA5917" w:rsidRPr="003963AC" w:rsidRDefault="00EA5917" w:rsidP="00EA5917">
      <w:pPr>
        <w:spacing w:after="0" w:line="240" w:lineRule="auto"/>
        <w:jc w:val="both"/>
        <w:rPr>
          <w:rFonts w:ascii="Times New Roman" w:eastAsia="Times New Roman" w:hAnsi="Times New Roman" w:cs="Times New Roman"/>
          <w:b/>
          <w:color w:val="FF0000"/>
          <w:sz w:val="28"/>
          <w:szCs w:val="28"/>
          <w:u w:val="single"/>
        </w:rPr>
      </w:pPr>
    </w:p>
    <w:p w:rsidR="008606FA" w:rsidRPr="003F1082" w:rsidRDefault="008606FA" w:rsidP="008606FA">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малого и среднего предпринимательства.</w:t>
      </w:r>
    </w:p>
    <w:p w:rsidR="00E73826" w:rsidRDefault="003B73BC" w:rsidP="00E738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w:t>
      </w:r>
      <w:r w:rsidR="00C646F3" w:rsidRPr="00C646F3">
        <w:rPr>
          <w:rFonts w:ascii="Times New Roman" w:eastAsia="Times New Roman" w:hAnsi="Times New Roman" w:cs="Times New Roman"/>
          <w:sz w:val="28"/>
          <w:szCs w:val="28"/>
        </w:rPr>
        <w:t xml:space="preserve">единого реестра субъектов малого и среднего предпринимательства, на территории муниципального района </w:t>
      </w:r>
      <w:r w:rsidR="00F84D8C" w:rsidRPr="00C646F3">
        <w:rPr>
          <w:rFonts w:ascii="Times New Roman" w:eastAsia="Times New Roman" w:hAnsi="Times New Roman" w:cs="Times New Roman"/>
          <w:sz w:val="28"/>
          <w:szCs w:val="28"/>
        </w:rPr>
        <w:t>зарегистрировано 42</w:t>
      </w:r>
      <w:r w:rsidR="00027EAD">
        <w:rPr>
          <w:rFonts w:ascii="Times New Roman" w:eastAsia="Times New Roman" w:hAnsi="Times New Roman" w:cs="Times New Roman"/>
          <w:sz w:val="28"/>
          <w:szCs w:val="28"/>
        </w:rPr>
        <w:t>2</w:t>
      </w:r>
      <w:r w:rsidR="00C646F3" w:rsidRPr="00C646F3">
        <w:rPr>
          <w:rFonts w:ascii="Times New Roman" w:eastAsia="Times New Roman" w:hAnsi="Times New Roman" w:cs="Times New Roman"/>
          <w:sz w:val="28"/>
          <w:szCs w:val="28"/>
        </w:rPr>
        <w:t xml:space="preserve"> субъект</w:t>
      </w:r>
      <w:r w:rsidR="00027EAD">
        <w:rPr>
          <w:rFonts w:ascii="Times New Roman" w:eastAsia="Times New Roman" w:hAnsi="Times New Roman" w:cs="Times New Roman"/>
          <w:sz w:val="28"/>
          <w:szCs w:val="28"/>
        </w:rPr>
        <w:t>а</w:t>
      </w:r>
      <w:r w:rsidR="00C646F3" w:rsidRPr="00C646F3">
        <w:rPr>
          <w:rFonts w:ascii="Times New Roman" w:eastAsia="Times New Roman" w:hAnsi="Times New Roman" w:cs="Times New Roman"/>
          <w:sz w:val="28"/>
          <w:szCs w:val="28"/>
        </w:rPr>
        <w:t xml:space="preserve"> </w:t>
      </w:r>
      <w:r w:rsidR="00F84D8C" w:rsidRPr="00C646F3">
        <w:rPr>
          <w:rFonts w:ascii="Times New Roman" w:eastAsia="Times New Roman" w:hAnsi="Times New Roman" w:cs="Times New Roman"/>
          <w:sz w:val="28"/>
          <w:szCs w:val="28"/>
        </w:rPr>
        <w:t>МСП, в</w:t>
      </w:r>
      <w:r w:rsidR="00C646F3" w:rsidRPr="00C646F3">
        <w:rPr>
          <w:rFonts w:ascii="Times New Roman" w:eastAsia="Times New Roman" w:hAnsi="Times New Roman" w:cs="Times New Roman"/>
          <w:sz w:val="28"/>
          <w:szCs w:val="28"/>
        </w:rPr>
        <w:t xml:space="preserve"> том числе 354 индивидуальных предпринимателя и </w:t>
      </w:r>
      <w:r w:rsidR="00027EAD">
        <w:rPr>
          <w:rFonts w:ascii="Times New Roman" w:eastAsia="Times New Roman" w:hAnsi="Times New Roman" w:cs="Times New Roman"/>
          <w:sz w:val="28"/>
          <w:szCs w:val="28"/>
        </w:rPr>
        <w:t>68</w:t>
      </w:r>
      <w:r w:rsidR="00C646F3" w:rsidRPr="00C646F3">
        <w:rPr>
          <w:rFonts w:ascii="Times New Roman" w:eastAsia="Times New Roman" w:hAnsi="Times New Roman" w:cs="Times New Roman"/>
          <w:sz w:val="28"/>
          <w:szCs w:val="28"/>
        </w:rPr>
        <w:t xml:space="preserve"> юридических лиц. </w:t>
      </w:r>
    </w:p>
    <w:p w:rsidR="00E73826" w:rsidRDefault="00E73826" w:rsidP="00E73826">
      <w:pPr>
        <w:spacing w:after="0" w:line="240" w:lineRule="auto"/>
        <w:ind w:firstLine="708"/>
        <w:jc w:val="both"/>
        <w:rPr>
          <w:rFonts w:ascii="Times New Roman" w:eastAsia="Times New Roman" w:hAnsi="Times New Roman" w:cs="Times New Roman"/>
          <w:sz w:val="28"/>
          <w:szCs w:val="28"/>
        </w:rPr>
      </w:pPr>
      <w:r w:rsidRPr="00E73826">
        <w:rPr>
          <w:rFonts w:ascii="Times New Roman" w:hAnsi="Times New Roman" w:cs="Times New Roman"/>
          <w:sz w:val="28"/>
          <w:szCs w:val="28"/>
        </w:rPr>
        <w:t>П</w:t>
      </w:r>
      <w:r w:rsidRPr="00E73826">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оведена корректировка </w:t>
      </w:r>
      <w:r w:rsidRPr="00E73826">
        <w:rPr>
          <w:rFonts w:ascii="Times New Roman" w:eastAsia="Times New Roman" w:hAnsi="Times New Roman" w:cs="Times New Roman"/>
          <w:sz w:val="28"/>
          <w:szCs w:val="28"/>
        </w:rPr>
        <w:t>показателя</w:t>
      </w:r>
      <w:r w:rsidR="00027EAD">
        <w:rPr>
          <w:rFonts w:ascii="Times New Roman" w:eastAsia="Times New Roman" w:hAnsi="Times New Roman" w:cs="Times New Roman"/>
          <w:sz w:val="28"/>
          <w:szCs w:val="28"/>
        </w:rPr>
        <w:t xml:space="preserve"> «Ч</w:t>
      </w:r>
      <w:r w:rsidRPr="00E73826">
        <w:rPr>
          <w:rFonts w:ascii="Times New Roman" w:eastAsia="Times New Roman" w:hAnsi="Times New Roman" w:cs="Times New Roman"/>
          <w:sz w:val="28"/>
          <w:szCs w:val="28"/>
        </w:rPr>
        <w:t>исл</w:t>
      </w:r>
      <w:r w:rsidR="00027EAD">
        <w:rPr>
          <w:rFonts w:ascii="Times New Roman" w:eastAsia="Times New Roman" w:hAnsi="Times New Roman" w:cs="Times New Roman"/>
          <w:sz w:val="28"/>
          <w:szCs w:val="28"/>
        </w:rPr>
        <w:t>о</w:t>
      </w:r>
      <w:r w:rsidRPr="00E73826">
        <w:rPr>
          <w:rFonts w:ascii="Times New Roman" w:eastAsia="Times New Roman" w:hAnsi="Times New Roman" w:cs="Times New Roman"/>
          <w:sz w:val="28"/>
          <w:szCs w:val="28"/>
        </w:rPr>
        <w:t xml:space="preserve"> субъектов малого и среднего</w:t>
      </w:r>
      <w:r>
        <w:rPr>
          <w:rFonts w:ascii="Times New Roman" w:eastAsia="Times New Roman" w:hAnsi="Times New Roman" w:cs="Times New Roman"/>
          <w:sz w:val="28"/>
          <w:szCs w:val="28"/>
        </w:rPr>
        <w:t xml:space="preserve"> предпринимательства в расчете </w:t>
      </w:r>
      <w:r w:rsidRPr="00E73826">
        <w:rPr>
          <w:rFonts w:ascii="Times New Roman" w:eastAsia="Times New Roman" w:hAnsi="Times New Roman" w:cs="Times New Roman"/>
          <w:sz w:val="28"/>
          <w:szCs w:val="28"/>
        </w:rPr>
        <w:t xml:space="preserve">на 10 тыс. человек </w:t>
      </w:r>
      <w:r w:rsidR="00027EAD">
        <w:rPr>
          <w:rFonts w:ascii="Times New Roman" w:eastAsia="Times New Roman" w:hAnsi="Times New Roman" w:cs="Times New Roman"/>
          <w:sz w:val="28"/>
          <w:szCs w:val="28"/>
        </w:rPr>
        <w:t xml:space="preserve">населения»  </w:t>
      </w:r>
      <w:r w:rsidRPr="00E73826">
        <w:rPr>
          <w:rFonts w:ascii="Times New Roman" w:eastAsia="Times New Roman" w:hAnsi="Times New Roman" w:cs="Times New Roman"/>
          <w:sz w:val="28"/>
          <w:szCs w:val="28"/>
        </w:rPr>
        <w:t>за 2019 год в соответствии с данными единого реестра субъектов малого и среднего предпринимательства</w:t>
      </w:r>
      <w:r w:rsidR="00027EAD">
        <w:rPr>
          <w:rFonts w:ascii="Times New Roman" w:eastAsia="Times New Roman" w:hAnsi="Times New Roman" w:cs="Times New Roman"/>
          <w:sz w:val="28"/>
          <w:szCs w:val="28"/>
        </w:rPr>
        <w:t xml:space="preserve"> в сторону уменьшения или 133,6 единиц. </w:t>
      </w:r>
    </w:p>
    <w:p w:rsidR="00EA5917" w:rsidRPr="00CD52C7" w:rsidRDefault="00027EAD" w:rsidP="00F721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2020 года данный показатель </w:t>
      </w:r>
      <w:r w:rsidR="00EA5917" w:rsidRPr="008606FA">
        <w:rPr>
          <w:rFonts w:ascii="Times New Roman" w:hAnsi="Times New Roman" w:cs="Times New Roman"/>
          <w:sz w:val="28"/>
          <w:szCs w:val="28"/>
        </w:rPr>
        <w:t xml:space="preserve">составил </w:t>
      </w:r>
      <w:r w:rsidR="00C646F3">
        <w:rPr>
          <w:rFonts w:ascii="Times New Roman" w:hAnsi="Times New Roman" w:cs="Times New Roman"/>
          <w:sz w:val="28"/>
          <w:szCs w:val="28"/>
        </w:rPr>
        <w:t>122,</w:t>
      </w:r>
      <w:r w:rsidR="00E73826">
        <w:rPr>
          <w:rFonts w:ascii="Times New Roman" w:hAnsi="Times New Roman" w:cs="Times New Roman"/>
          <w:sz w:val="28"/>
          <w:szCs w:val="28"/>
        </w:rPr>
        <w:t>8</w:t>
      </w:r>
      <w:r w:rsidR="00EA5917" w:rsidRPr="008606FA">
        <w:rPr>
          <w:rFonts w:ascii="Times New Roman" w:hAnsi="Times New Roman" w:cs="Times New Roman"/>
          <w:sz w:val="28"/>
          <w:szCs w:val="28"/>
        </w:rPr>
        <w:t xml:space="preserve"> единиц, что</w:t>
      </w:r>
      <w:r>
        <w:rPr>
          <w:rFonts w:ascii="Times New Roman" w:hAnsi="Times New Roman" w:cs="Times New Roman"/>
          <w:sz w:val="28"/>
          <w:szCs w:val="28"/>
        </w:rPr>
        <w:t xml:space="preserve"> обусловлено значительным снижением численности субъектов малого и среднего бизнеса, в связи с ликвидацией. </w:t>
      </w:r>
      <w:r w:rsidR="00F721D9">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00F721D9">
        <w:rPr>
          <w:rFonts w:ascii="Times New Roman" w:hAnsi="Times New Roman" w:cs="Times New Roman"/>
          <w:sz w:val="28"/>
          <w:szCs w:val="28"/>
        </w:rPr>
        <w:t>показатель «</w:t>
      </w:r>
      <w:r w:rsidR="00EA5917" w:rsidRPr="00CD52C7">
        <w:rPr>
          <w:rFonts w:ascii="Times New Roman" w:hAnsi="Times New Roman" w:cs="Times New Roman"/>
          <w:sz w:val="28"/>
          <w:szCs w:val="28"/>
        </w:rPr>
        <w:t xml:space="preserve">Доля среднесписочной численности работников малых и средних предприятий в среднесписочной численности </w:t>
      </w:r>
      <w:r w:rsidR="00E73826" w:rsidRPr="00CD52C7">
        <w:rPr>
          <w:rFonts w:ascii="Times New Roman" w:hAnsi="Times New Roman" w:cs="Times New Roman"/>
          <w:sz w:val="28"/>
          <w:szCs w:val="28"/>
        </w:rPr>
        <w:t>работников всех</w:t>
      </w:r>
      <w:r w:rsidR="00EA5917" w:rsidRPr="00CD52C7">
        <w:rPr>
          <w:rFonts w:ascii="Times New Roman" w:hAnsi="Times New Roman" w:cs="Times New Roman"/>
          <w:sz w:val="28"/>
          <w:szCs w:val="28"/>
        </w:rPr>
        <w:t xml:space="preserve"> предприятий и организаций</w:t>
      </w:r>
      <w:r w:rsidR="00F721D9">
        <w:rPr>
          <w:rFonts w:ascii="Times New Roman" w:hAnsi="Times New Roman" w:cs="Times New Roman"/>
          <w:sz w:val="28"/>
          <w:szCs w:val="28"/>
        </w:rPr>
        <w:t>»</w:t>
      </w:r>
      <w:r w:rsidR="00EA5917" w:rsidRPr="00CD52C7">
        <w:rPr>
          <w:rFonts w:ascii="Times New Roman" w:hAnsi="Times New Roman" w:cs="Times New Roman"/>
          <w:sz w:val="28"/>
          <w:szCs w:val="28"/>
        </w:rPr>
        <w:t xml:space="preserve"> </w:t>
      </w:r>
      <w:r w:rsidR="00E73826" w:rsidRPr="00CD52C7">
        <w:rPr>
          <w:rFonts w:ascii="Times New Roman" w:hAnsi="Times New Roman" w:cs="Times New Roman"/>
          <w:sz w:val="28"/>
          <w:szCs w:val="28"/>
        </w:rPr>
        <w:t xml:space="preserve">составил </w:t>
      </w:r>
      <w:r w:rsidR="00CD52C7" w:rsidRPr="00CD52C7">
        <w:rPr>
          <w:rFonts w:ascii="Times New Roman" w:hAnsi="Times New Roman" w:cs="Times New Roman"/>
          <w:sz w:val="28"/>
          <w:szCs w:val="28"/>
        </w:rPr>
        <w:t>9,5</w:t>
      </w:r>
      <w:r>
        <w:rPr>
          <w:rFonts w:ascii="Times New Roman" w:hAnsi="Times New Roman" w:cs="Times New Roman"/>
          <w:sz w:val="28"/>
          <w:szCs w:val="28"/>
        </w:rPr>
        <w:t xml:space="preserve">%. </w:t>
      </w:r>
    </w:p>
    <w:p w:rsidR="00EA5917" w:rsidRPr="008606FA" w:rsidRDefault="00EA5917" w:rsidP="00570B0F">
      <w:pPr>
        <w:spacing w:after="0" w:line="240" w:lineRule="auto"/>
        <w:ind w:firstLine="708"/>
        <w:jc w:val="both"/>
        <w:rPr>
          <w:rFonts w:ascii="Times New Roman" w:hAnsi="Times New Roman" w:cs="Times New Roman"/>
          <w:sz w:val="28"/>
          <w:szCs w:val="28"/>
        </w:rPr>
      </w:pPr>
      <w:r w:rsidRPr="008606FA">
        <w:rPr>
          <w:rFonts w:ascii="Times New Roman" w:hAnsi="Times New Roman" w:cs="Times New Roman"/>
          <w:sz w:val="28"/>
          <w:szCs w:val="28"/>
        </w:rPr>
        <w:t xml:space="preserve">Развитие малого бизнеса создаёт предпосылки для ускоренного экономического роста территории, способствует </w:t>
      </w:r>
      <w:r w:rsidR="001555A9" w:rsidRPr="008606FA">
        <w:rPr>
          <w:rFonts w:ascii="Times New Roman" w:hAnsi="Times New Roman" w:cs="Times New Roman"/>
          <w:sz w:val="28"/>
          <w:szCs w:val="28"/>
        </w:rPr>
        <w:t>диверсификации и</w:t>
      </w:r>
      <w:r w:rsidRPr="008606FA">
        <w:rPr>
          <w:rFonts w:ascii="Times New Roman" w:hAnsi="Times New Roman" w:cs="Times New Roman"/>
          <w:sz w:val="28"/>
          <w:szCs w:val="28"/>
        </w:rPr>
        <w:t xml:space="preserve"> насыщению местных рынков. Кроме того, малый бизнес менее </w:t>
      </w:r>
      <w:r w:rsidR="001555A9" w:rsidRPr="008606FA">
        <w:rPr>
          <w:rFonts w:ascii="Times New Roman" w:hAnsi="Times New Roman" w:cs="Times New Roman"/>
          <w:sz w:val="28"/>
          <w:szCs w:val="28"/>
        </w:rPr>
        <w:t>чувствителен к</w:t>
      </w:r>
      <w:r w:rsidRPr="008606FA">
        <w:rPr>
          <w:rFonts w:ascii="Times New Roman" w:hAnsi="Times New Roman" w:cs="Times New Roman"/>
          <w:sz w:val="28"/>
          <w:szCs w:val="28"/>
        </w:rPr>
        <w:t xml:space="preserve"> таким рыночным явлениям экономики, как безработица, конъюнктурные колебания  и кризисные явления. </w:t>
      </w:r>
    </w:p>
    <w:p w:rsidR="00EA5917" w:rsidRPr="003963AC" w:rsidRDefault="00EA5917" w:rsidP="00EA5917">
      <w:pPr>
        <w:spacing w:after="0"/>
        <w:ind w:firstLine="708"/>
        <w:jc w:val="both"/>
        <w:rPr>
          <w:color w:val="FF0000"/>
          <w:szCs w:val="28"/>
        </w:rPr>
      </w:pPr>
    </w:p>
    <w:p w:rsidR="00EA5917" w:rsidRPr="00A1144D" w:rsidRDefault="00EA5917" w:rsidP="00EA5917">
      <w:pPr>
        <w:pStyle w:val="a3"/>
        <w:spacing w:before="60"/>
        <w:jc w:val="center"/>
        <w:outlineLvl w:val="0"/>
        <w:rPr>
          <w:szCs w:val="28"/>
          <w:u w:val="single"/>
        </w:rPr>
      </w:pPr>
      <w:r w:rsidRPr="00A1144D">
        <w:rPr>
          <w:b/>
          <w:szCs w:val="28"/>
          <w:u w:val="single"/>
        </w:rPr>
        <w:t>4. Инвестиционная деятельность</w:t>
      </w:r>
    </w:p>
    <w:p w:rsidR="00EA5917" w:rsidRPr="003963AC" w:rsidRDefault="00EA5917" w:rsidP="00EA5917">
      <w:pPr>
        <w:pStyle w:val="a3"/>
        <w:spacing w:before="60"/>
        <w:jc w:val="center"/>
        <w:rPr>
          <w:color w:val="FF0000"/>
          <w:szCs w:val="28"/>
          <w:u w:val="single"/>
        </w:rPr>
      </w:pPr>
    </w:p>
    <w:p w:rsidR="00A1144D" w:rsidRPr="003F1082" w:rsidRDefault="00A1144D" w:rsidP="00C646F3">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Основным инвестором на территории района является Забайкальская железная дорога. </w:t>
      </w:r>
    </w:p>
    <w:p w:rsidR="00C646F3" w:rsidRPr="00C646F3" w:rsidRDefault="00C646F3" w:rsidP="00C646F3">
      <w:pPr>
        <w:pStyle w:val="a3"/>
        <w:spacing w:before="60"/>
        <w:ind w:firstLine="708"/>
        <w:rPr>
          <w:rFonts w:eastAsiaTheme="minorEastAsia"/>
          <w:szCs w:val="28"/>
        </w:rPr>
      </w:pPr>
      <w:r w:rsidRPr="00C646F3">
        <w:rPr>
          <w:rFonts w:eastAsiaTheme="minorEastAsia"/>
          <w:szCs w:val="28"/>
        </w:rPr>
        <w:t xml:space="preserve">В структуре инвестиций по итогам 2020 года основная доля пришлась на вид деятельности «Транспортировка и хранение». Объем капиталовложений ОАО РЖД </w:t>
      </w:r>
      <w:r w:rsidR="004A2F6F">
        <w:rPr>
          <w:rFonts w:eastAsiaTheme="minorEastAsia"/>
          <w:szCs w:val="28"/>
        </w:rPr>
        <w:t xml:space="preserve"> </w:t>
      </w:r>
      <w:r w:rsidRPr="00C646F3">
        <w:rPr>
          <w:rFonts w:eastAsiaTheme="minorEastAsia"/>
          <w:szCs w:val="28"/>
        </w:rPr>
        <w:t xml:space="preserve">планировался на 2020 год в сумме 4651,1 млн. рублей, фактически по итогам </w:t>
      </w:r>
      <w:r w:rsidR="00CD76F3">
        <w:rPr>
          <w:rFonts w:eastAsiaTheme="minorEastAsia"/>
          <w:szCs w:val="28"/>
        </w:rPr>
        <w:t>отчетног</w:t>
      </w:r>
      <w:r w:rsidR="004A2F6F">
        <w:rPr>
          <w:rFonts w:eastAsiaTheme="minorEastAsia"/>
          <w:szCs w:val="28"/>
        </w:rPr>
        <w:t xml:space="preserve">о периода вложения инвестиций </w:t>
      </w:r>
      <w:r w:rsidR="00CD76F3">
        <w:rPr>
          <w:rFonts w:eastAsiaTheme="minorEastAsia"/>
          <w:szCs w:val="28"/>
        </w:rPr>
        <w:t xml:space="preserve"> </w:t>
      </w:r>
      <w:r w:rsidRPr="00C646F3">
        <w:rPr>
          <w:rFonts w:eastAsiaTheme="minorEastAsia"/>
          <w:szCs w:val="28"/>
        </w:rPr>
        <w:t xml:space="preserve">составило </w:t>
      </w:r>
      <w:bookmarkStart w:id="0" w:name="_GoBack"/>
      <w:r w:rsidR="00CD76F3">
        <w:rPr>
          <w:rFonts w:eastAsiaTheme="minorEastAsia"/>
          <w:szCs w:val="28"/>
        </w:rPr>
        <w:t>2967,987</w:t>
      </w:r>
      <w:r w:rsidRPr="00C646F3">
        <w:rPr>
          <w:rFonts w:eastAsiaTheme="minorEastAsia"/>
          <w:szCs w:val="28"/>
        </w:rPr>
        <w:t xml:space="preserve"> </w:t>
      </w:r>
      <w:bookmarkEnd w:id="0"/>
      <w:r w:rsidRPr="00C646F3">
        <w:rPr>
          <w:rFonts w:eastAsiaTheme="minorEastAsia"/>
          <w:szCs w:val="28"/>
        </w:rPr>
        <w:t xml:space="preserve">млн. рублей или </w:t>
      </w:r>
      <w:r w:rsidR="00CD76F3">
        <w:rPr>
          <w:rFonts w:eastAsiaTheme="minorEastAsia"/>
          <w:szCs w:val="28"/>
        </w:rPr>
        <w:t>63,8</w:t>
      </w:r>
      <w:r w:rsidRPr="00C646F3">
        <w:rPr>
          <w:rFonts w:eastAsiaTheme="minorEastAsia"/>
          <w:szCs w:val="28"/>
        </w:rPr>
        <w:t>% к плану.</w:t>
      </w:r>
    </w:p>
    <w:p w:rsidR="00EA5917" w:rsidRDefault="00C646F3" w:rsidP="00C646F3">
      <w:pPr>
        <w:pStyle w:val="a3"/>
        <w:spacing w:before="60"/>
        <w:ind w:firstLine="708"/>
        <w:rPr>
          <w:rFonts w:eastAsiaTheme="minorEastAsia"/>
          <w:szCs w:val="28"/>
        </w:rPr>
      </w:pPr>
      <w:r w:rsidRPr="00C646F3">
        <w:rPr>
          <w:rFonts w:eastAsiaTheme="minorEastAsia"/>
          <w:szCs w:val="28"/>
        </w:rPr>
        <w:t>Причинами неисполнения плановых показателей стала пандемия, которая отразилась в негативном плане на всех сферах деятельности.</w:t>
      </w:r>
    </w:p>
    <w:p w:rsidR="00CD76F3" w:rsidRPr="004A2F6F" w:rsidRDefault="00CD76F3" w:rsidP="00C646F3">
      <w:pPr>
        <w:pStyle w:val="a3"/>
        <w:spacing w:before="60"/>
        <w:ind w:firstLine="708"/>
        <w:rPr>
          <w:rFonts w:eastAsiaTheme="minorEastAsia"/>
          <w:szCs w:val="28"/>
        </w:rPr>
      </w:pPr>
      <w:r w:rsidRPr="004A2F6F">
        <w:rPr>
          <w:rFonts w:eastAsiaTheme="minorEastAsia"/>
          <w:szCs w:val="28"/>
        </w:rPr>
        <w:t xml:space="preserve">Показатель «Объем инвестиций в основной капитал (за исключением бюджетных средств) в расчете на одного жителя составил» составил по итогам 2020 года 86419,4 рублей. </w:t>
      </w:r>
    </w:p>
    <w:p w:rsidR="00CD76F3" w:rsidRPr="004A2F6F" w:rsidRDefault="00CD76F3" w:rsidP="00C646F3">
      <w:pPr>
        <w:pStyle w:val="a3"/>
        <w:spacing w:before="60"/>
        <w:ind w:firstLine="708"/>
        <w:rPr>
          <w:rFonts w:eastAsiaTheme="minorEastAsia"/>
          <w:szCs w:val="28"/>
        </w:rPr>
      </w:pPr>
      <w:r w:rsidRPr="004A2F6F">
        <w:rPr>
          <w:rFonts w:eastAsiaTheme="minorEastAsia"/>
          <w:szCs w:val="28"/>
        </w:rPr>
        <w:t xml:space="preserve">Следует отметить, что по данным Забайкалкрайстата, данный показатель сформирован в сумме 4745 рублей, что говорит о некорректном предоставлении информации. Органами местного самоуправления муниципального района «Карымский район» принята в учет официальная информация </w:t>
      </w:r>
      <w:r w:rsidR="00A30DEE" w:rsidRPr="004A2F6F">
        <w:rPr>
          <w:rFonts w:eastAsiaTheme="minorEastAsia"/>
          <w:szCs w:val="28"/>
        </w:rPr>
        <w:t>инвестиционной службы Забайкальской железной дороги.</w:t>
      </w:r>
    </w:p>
    <w:p w:rsidR="00CD52C7" w:rsidRPr="00C646F3" w:rsidRDefault="00CD52C7" w:rsidP="00C646F3">
      <w:pPr>
        <w:pStyle w:val="a3"/>
        <w:spacing w:before="60"/>
        <w:ind w:firstLine="708"/>
        <w:rPr>
          <w:rFonts w:eastAsiaTheme="minorEastAsia"/>
          <w:color w:val="FF0000"/>
          <w:szCs w:val="28"/>
        </w:rPr>
      </w:pPr>
    </w:p>
    <w:p w:rsidR="00EA5917" w:rsidRPr="00731486" w:rsidRDefault="00EA5917" w:rsidP="00EA5917">
      <w:pPr>
        <w:spacing w:after="0" w:line="360" w:lineRule="auto"/>
        <w:jc w:val="center"/>
        <w:outlineLvl w:val="0"/>
        <w:rPr>
          <w:rFonts w:ascii="Times New Roman" w:eastAsia="Times New Roman" w:hAnsi="Times New Roman" w:cs="Times New Roman"/>
          <w:b/>
          <w:sz w:val="28"/>
          <w:szCs w:val="28"/>
          <w:u w:val="single"/>
        </w:rPr>
      </w:pPr>
      <w:r w:rsidRPr="00731486">
        <w:rPr>
          <w:rFonts w:ascii="Times New Roman" w:eastAsia="Times New Roman" w:hAnsi="Times New Roman" w:cs="Times New Roman"/>
          <w:b/>
          <w:sz w:val="28"/>
          <w:szCs w:val="28"/>
          <w:u w:val="single"/>
        </w:rPr>
        <w:t>5. Дорожное хозяйство и транспорт</w:t>
      </w:r>
    </w:p>
    <w:p w:rsidR="00E20A05" w:rsidRPr="00263C36" w:rsidRDefault="00E20A05" w:rsidP="00E20A05">
      <w:pPr>
        <w:spacing w:after="0" w:line="240" w:lineRule="auto"/>
        <w:ind w:firstLine="567"/>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E20A05" w:rsidRPr="00263C36" w:rsidRDefault="00E20A05" w:rsidP="00E20A05">
      <w:pPr>
        <w:spacing w:after="0" w:line="240" w:lineRule="auto"/>
        <w:ind w:firstLine="567"/>
        <w:jc w:val="both"/>
        <w:rPr>
          <w:rFonts w:ascii="Times New Roman" w:eastAsia="Times New Roman" w:hAnsi="Times New Roman" w:cs="Times New Roman"/>
          <w:sz w:val="28"/>
          <w:szCs w:val="28"/>
        </w:rPr>
      </w:pPr>
      <w:r w:rsidRPr="00263C36">
        <w:rPr>
          <w:rFonts w:ascii="Times New Roman" w:eastAsia="Times New Roman" w:hAnsi="Times New Roman" w:cs="Times New Roman"/>
          <w:sz w:val="28"/>
          <w:szCs w:val="28"/>
        </w:rPr>
        <w:t>Протяженность автомобильных дорог местного значения, находящихся в собственности муниципального района составляет 468,472 км.</w:t>
      </w:r>
    </w:p>
    <w:p w:rsidR="00E20A05" w:rsidRPr="00263C36" w:rsidRDefault="00E20A05" w:rsidP="00E20A05">
      <w:pPr>
        <w:autoSpaceDE w:val="0"/>
        <w:autoSpaceDN w:val="0"/>
        <w:adjustRightInd w:val="0"/>
        <w:spacing w:after="0" w:line="240" w:lineRule="auto"/>
        <w:jc w:val="both"/>
        <w:rPr>
          <w:rFonts w:ascii="Times New Roman" w:eastAsia="Calibri" w:hAnsi="Times New Roman" w:cs="Times New Roman"/>
          <w:color w:val="000000"/>
          <w:sz w:val="28"/>
          <w:szCs w:val="28"/>
        </w:rPr>
      </w:pPr>
      <w:r w:rsidRPr="00263C36">
        <w:rPr>
          <w:rFonts w:ascii="Times New Roman" w:eastAsia="Calibri" w:hAnsi="Times New Roman" w:cs="Times New Roman"/>
          <w:color w:val="FF0000"/>
          <w:sz w:val="28"/>
          <w:szCs w:val="28"/>
        </w:rPr>
        <w:t xml:space="preserve">       </w:t>
      </w:r>
      <w:r w:rsidRPr="00263C36">
        <w:rPr>
          <w:rFonts w:ascii="Times New Roman" w:eastAsia="Calibri" w:hAnsi="Times New Roman" w:cs="Times New Roman"/>
          <w:color w:val="000000"/>
          <w:sz w:val="28"/>
          <w:szCs w:val="28"/>
        </w:rPr>
        <w:t xml:space="preserve">По состоянию на 01.01.2021 года на территории муниципального района автобусной маршрутной сетью охвачено около 30,0 тыс. чел. действует </w:t>
      </w:r>
      <w:r>
        <w:rPr>
          <w:rFonts w:ascii="Times New Roman" w:eastAsia="Calibri" w:hAnsi="Times New Roman" w:cs="Times New Roman"/>
          <w:color w:val="000000"/>
          <w:sz w:val="28"/>
          <w:szCs w:val="28"/>
        </w:rPr>
        <w:t>7</w:t>
      </w:r>
      <w:r w:rsidRPr="00263C36">
        <w:rPr>
          <w:rFonts w:ascii="Times New Roman" w:eastAsia="Calibri" w:hAnsi="Times New Roman" w:cs="Times New Roman"/>
          <w:color w:val="000000"/>
          <w:sz w:val="28"/>
          <w:szCs w:val="28"/>
        </w:rPr>
        <w:t xml:space="preserve"> маршрутов, из которых: </w:t>
      </w:r>
      <w:r>
        <w:rPr>
          <w:rFonts w:ascii="Times New Roman" w:eastAsia="Calibri" w:hAnsi="Times New Roman" w:cs="Times New Roman"/>
          <w:color w:val="000000"/>
          <w:sz w:val="28"/>
          <w:szCs w:val="28"/>
        </w:rPr>
        <w:t>3</w:t>
      </w:r>
      <w:r w:rsidRPr="00263C36">
        <w:rPr>
          <w:rFonts w:ascii="Times New Roman" w:eastAsia="Calibri" w:hAnsi="Times New Roman" w:cs="Times New Roman"/>
          <w:color w:val="000000"/>
          <w:sz w:val="28"/>
          <w:szCs w:val="28"/>
        </w:rPr>
        <w:t xml:space="preserve"> межмуниципальных, 3 муниципальных, 1 внутри</w:t>
      </w:r>
      <w:r>
        <w:rPr>
          <w:rFonts w:ascii="Times New Roman" w:eastAsia="Calibri" w:hAnsi="Times New Roman" w:cs="Times New Roman"/>
          <w:color w:val="000000"/>
          <w:sz w:val="28"/>
          <w:szCs w:val="28"/>
        </w:rPr>
        <w:t xml:space="preserve"> </w:t>
      </w:r>
      <w:proofErr w:type="gramStart"/>
      <w:r w:rsidRPr="00263C36">
        <w:rPr>
          <w:rFonts w:ascii="Times New Roman" w:eastAsia="Calibri" w:hAnsi="Times New Roman" w:cs="Times New Roman"/>
          <w:color w:val="000000"/>
          <w:sz w:val="28"/>
          <w:szCs w:val="28"/>
        </w:rPr>
        <w:t>поселенческий</w:t>
      </w:r>
      <w:proofErr w:type="gramEnd"/>
      <w:r w:rsidRPr="00263C36">
        <w:rPr>
          <w:rFonts w:ascii="Times New Roman" w:eastAsia="Calibri" w:hAnsi="Times New Roman" w:cs="Times New Roman"/>
          <w:color w:val="000000"/>
          <w:sz w:val="28"/>
          <w:szCs w:val="28"/>
        </w:rPr>
        <w:t>.</w:t>
      </w:r>
    </w:p>
    <w:p w:rsidR="00E20A05" w:rsidRPr="00263C36" w:rsidRDefault="00E20A05" w:rsidP="00E20A05">
      <w:pPr>
        <w:autoSpaceDE w:val="0"/>
        <w:autoSpaceDN w:val="0"/>
        <w:adjustRightInd w:val="0"/>
        <w:spacing w:after="0" w:line="240" w:lineRule="auto"/>
        <w:jc w:val="both"/>
        <w:rPr>
          <w:rFonts w:ascii="Times New Roman" w:eastAsia="Calibri" w:hAnsi="Times New Roman" w:cs="Times New Roman"/>
          <w:color w:val="000000"/>
          <w:sz w:val="28"/>
          <w:szCs w:val="28"/>
        </w:rPr>
      </w:pPr>
      <w:r w:rsidRPr="00263C36">
        <w:rPr>
          <w:rFonts w:ascii="Times New Roman" w:eastAsia="Calibri" w:hAnsi="Times New Roman" w:cs="Times New Roman"/>
          <w:color w:val="000000"/>
          <w:sz w:val="28"/>
          <w:szCs w:val="28"/>
        </w:rPr>
        <w:tab/>
        <w:t xml:space="preserve">В рамках осуществления государственных полномочий по организации социальной поддержки отдельных категорий граждан, путем обеспечения льготного проезда, в отчётном периоде  муниципальным маршрутом перевезено 1441 человек, сумма возмещения затрат перевозчику из регионального бюджета составила 52,5 тыс. рублей. </w:t>
      </w:r>
    </w:p>
    <w:p w:rsidR="00E20A05" w:rsidRDefault="00E20A05" w:rsidP="00EA5917">
      <w:pPr>
        <w:spacing w:after="0" w:line="240" w:lineRule="auto"/>
        <w:ind w:firstLine="708"/>
        <w:jc w:val="both"/>
        <w:rPr>
          <w:rFonts w:ascii="Times New Roman" w:eastAsia="Times New Roman" w:hAnsi="Times New Roman" w:cs="Times New Roman"/>
          <w:sz w:val="28"/>
          <w:szCs w:val="28"/>
        </w:rPr>
      </w:pPr>
    </w:p>
    <w:p w:rsidR="00EA5917" w:rsidRPr="00A33A55" w:rsidRDefault="00E20A05" w:rsidP="00EA591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w:t>
      </w:r>
      <w:r w:rsidR="00EA5917" w:rsidRPr="00A33A55">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не отвечающим нормативным требованиям, </w:t>
      </w:r>
      <w:r w:rsidR="00EA5917" w:rsidRPr="00A33A55">
        <w:rPr>
          <w:rFonts w:ascii="Times New Roman" w:eastAsia="Times New Roman" w:hAnsi="Times New Roman" w:cs="Times New Roman"/>
          <w:sz w:val="28"/>
          <w:szCs w:val="28"/>
        </w:rPr>
        <w:lastRenderedPageBreak/>
        <w:t>в общей протяжённости автомобильных дорог общег</w:t>
      </w:r>
      <w:r w:rsidR="00E223CE" w:rsidRPr="00A33A55">
        <w:rPr>
          <w:rFonts w:ascii="Times New Roman" w:eastAsia="Times New Roman" w:hAnsi="Times New Roman" w:cs="Times New Roman"/>
          <w:sz w:val="28"/>
          <w:szCs w:val="28"/>
        </w:rPr>
        <w:t>о пользования местного значения</w:t>
      </w:r>
      <w:r>
        <w:rPr>
          <w:rFonts w:ascii="Times New Roman" w:eastAsia="Times New Roman" w:hAnsi="Times New Roman" w:cs="Times New Roman"/>
          <w:sz w:val="28"/>
          <w:szCs w:val="28"/>
        </w:rPr>
        <w:t>»</w:t>
      </w:r>
      <w:r w:rsidR="00EA5917" w:rsidRPr="00A33A55">
        <w:rPr>
          <w:rFonts w:ascii="Times New Roman" w:eastAsia="Times New Roman" w:hAnsi="Times New Roman" w:cs="Times New Roman"/>
          <w:sz w:val="28"/>
          <w:szCs w:val="28"/>
        </w:rPr>
        <w:t xml:space="preserve"> в отчётном периоде  составил</w:t>
      </w:r>
      <w:r>
        <w:rPr>
          <w:rFonts w:ascii="Times New Roman" w:eastAsia="Times New Roman" w:hAnsi="Times New Roman" w:cs="Times New Roman"/>
          <w:sz w:val="28"/>
          <w:szCs w:val="28"/>
        </w:rPr>
        <w:t xml:space="preserve"> 30 % и остался на уровне 2019 года.</w:t>
      </w:r>
      <w:r w:rsidR="00EA5917" w:rsidRPr="00A33A55">
        <w:rPr>
          <w:rFonts w:ascii="Times New Roman" w:eastAsia="Times New Roman" w:hAnsi="Times New Roman" w:cs="Times New Roman"/>
          <w:sz w:val="28"/>
          <w:szCs w:val="28"/>
        </w:rPr>
        <w:t xml:space="preserve">  </w:t>
      </w:r>
    </w:p>
    <w:p w:rsidR="00E223CE" w:rsidRPr="002D0310" w:rsidRDefault="00EA5917" w:rsidP="007652E9">
      <w:pPr>
        <w:spacing w:before="240" w:after="0" w:line="240" w:lineRule="auto"/>
        <w:jc w:val="both"/>
        <w:rPr>
          <w:rFonts w:ascii="Times New Roman" w:eastAsia="Times New Roman" w:hAnsi="Times New Roman" w:cs="Times New Roman"/>
          <w:b/>
          <w:sz w:val="28"/>
          <w:szCs w:val="28"/>
          <w:u w:val="single"/>
        </w:rPr>
      </w:pPr>
      <w:r w:rsidRPr="00631AAC">
        <w:rPr>
          <w:rFonts w:ascii="Times New Roman" w:eastAsia="Times New Roman" w:hAnsi="Times New Roman" w:cs="Times New Roman"/>
          <w:color w:val="FF0000"/>
          <w:sz w:val="28"/>
          <w:szCs w:val="28"/>
        </w:rPr>
        <w:tab/>
      </w:r>
      <w:r w:rsidRPr="002D0310">
        <w:rPr>
          <w:rFonts w:ascii="Times New Roman" w:eastAsia="Times New Roman" w:hAnsi="Times New Roman" w:cs="Times New Roman"/>
          <w:sz w:val="28"/>
          <w:szCs w:val="28"/>
        </w:rPr>
        <w:t xml:space="preserve">Показатель «Доля населения, </w:t>
      </w:r>
      <w:r w:rsidR="007652E9" w:rsidRPr="002D0310">
        <w:rPr>
          <w:rFonts w:ascii="Times New Roman" w:eastAsia="Times New Roman" w:hAnsi="Times New Roman" w:cs="Times New Roman"/>
          <w:sz w:val="28"/>
          <w:szCs w:val="28"/>
        </w:rPr>
        <w:t>проживающего в</w:t>
      </w:r>
      <w:r w:rsidRPr="002D0310">
        <w:rPr>
          <w:rFonts w:ascii="Times New Roman" w:eastAsia="Times New Roman" w:hAnsi="Times New Roman" w:cs="Times New Roman"/>
          <w:sz w:val="28"/>
          <w:szCs w:val="28"/>
        </w:rPr>
        <w:t xml:space="preserve"> населённых пунктах, не имеющих регулярного автобусного и (или) железнодорожного </w:t>
      </w:r>
      <w:r w:rsidR="007652E9" w:rsidRPr="002D0310">
        <w:rPr>
          <w:rFonts w:ascii="Times New Roman" w:eastAsia="Times New Roman" w:hAnsi="Times New Roman" w:cs="Times New Roman"/>
          <w:sz w:val="28"/>
          <w:szCs w:val="28"/>
        </w:rPr>
        <w:t>сообщения с</w:t>
      </w:r>
      <w:r w:rsidRPr="002D0310">
        <w:rPr>
          <w:rFonts w:ascii="Times New Roman" w:eastAsia="Times New Roman" w:hAnsi="Times New Roman" w:cs="Times New Roman"/>
          <w:sz w:val="28"/>
          <w:szCs w:val="28"/>
        </w:rPr>
        <w:t xml:space="preserve"> административным центром муниципального района, в общей численности населения муниципального района» в </w:t>
      </w:r>
      <w:r w:rsidR="007652E9" w:rsidRPr="002D0310">
        <w:rPr>
          <w:rFonts w:ascii="Times New Roman" w:eastAsia="Times New Roman" w:hAnsi="Times New Roman" w:cs="Times New Roman"/>
          <w:sz w:val="28"/>
          <w:szCs w:val="28"/>
        </w:rPr>
        <w:t>2020 году</w:t>
      </w:r>
      <w:r w:rsidRPr="002D0310">
        <w:rPr>
          <w:rFonts w:ascii="Times New Roman" w:eastAsia="Times New Roman" w:hAnsi="Times New Roman" w:cs="Times New Roman"/>
          <w:sz w:val="28"/>
          <w:szCs w:val="28"/>
        </w:rPr>
        <w:t xml:space="preserve"> составил</w:t>
      </w:r>
      <w:r w:rsidR="00CD52C7" w:rsidRPr="002D0310">
        <w:rPr>
          <w:rFonts w:ascii="Times New Roman" w:eastAsia="Times New Roman" w:hAnsi="Times New Roman" w:cs="Times New Roman"/>
          <w:sz w:val="28"/>
          <w:szCs w:val="28"/>
        </w:rPr>
        <w:t xml:space="preserve"> 6,5</w:t>
      </w:r>
      <w:r w:rsidRPr="002D0310">
        <w:rPr>
          <w:rFonts w:ascii="Times New Roman" w:eastAsia="Times New Roman" w:hAnsi="Times New Roman" w:cs="Times New Roman"/>
          <w:sz w:val="28"/>
          <w:szCs w:val="28"/>
        </w:rPr>
        <w:t>%.</w:t>
      </w:r>
      <w:r w:rsidR="002D0310" w:rsidRPr="002D0310">
        <w:rPr>
          <w:rFonts w:ascii="Times New Roman" w:eastAsia="Times New Roman" w:hAnsi="Times New Roman" w:cs="Times New Roman"/>
          <w:sz w:val="28"/>
          <w:szCs w:val="28"/>
        </w:rPr>
        <w:t xml:space="preserve"> В расчет</w:t>
      </w:r>
      <w:r w:rsidR="00056127">
        <w:rPr>
          <w:rFonts w:ascii="Times New Roman" w:eastAsia="Times New Roman" w:hAnsi="Times New Roman" w:cs="Times New Roman"/>
          <w:sz w:val="28"/>
          <w:szCs w:val="28"/>
        </w:rPr>
        <w:t>е</w:t>
      </w:r>
      <w:r w:rsidR="002D0310" w:rsidRPr="002D0310">
        <w:rPr>
          <w:rFonts w:ascii="Times New Roman" w:eastAsia="Times New Roman" w:hAnsi="Times New Roman" w:cs="Times New Roman"/>
          <w:sz w:val="28"/>
          <w:szCs w:val="28"/>
        </w:rPr>
        <w:t xml:space="preserve"> показателя учитывались </w:t>
      </w:r>
      <w:r w:rsidR="007652E9" w:rsidRPr="002D0310">
        <w:rPr>
          <w:rFonts w:ascii="Times New Roman" w:eastAsia="Times New Roman" w:hAnsi="Times New Roman" w:cs="Times New Roman"/>
          <w:sz w:val="28"/>
          <w:szCs w:val="28"/>
        </w:rPr>
        <w:t>населенны</w:t>
      </w:r>
      <w:r w:rsidR="002D0310" w:rsidRPr="002D0310">
        <w:rPr>
          <w:rFonts w:ascii="Times New Roman" w:eastAsia="Times New Roman" w:hAnsi="Times New Roman" w:cs="Times New Roman"/>
          <w:sz w:val="28"/>
          <w:szCs w:val="28"/>
        </w:rPr>
        <w:t xml:space="preserve">е </w:t>
      </w:r>
      <w:r w:rsidR="007652E9" w:rsidRPr="002D0310">
        <w:rPr>
          <w:rFonts w:ascii="Times New Roman" w:eastAsia="Times New Roman" w:hAnsi="Times New Roman" w:cs="Times New Roman"/>
          <w:sz w:val="28"/>
          <w:szCs w:val="28"/>
        </w:rPr>
        <w:t xml:space="preserve"> пункт</w:t>
      </w:r>
      <w:r w:rsidR="002D0310" w:rsidRPr="002D0310">
        <w:rPr>
          <w:rFonts w:ascii="Times New Roman" w:eastAsia="Times New Roman" w:hAnsi="Times New Roman" w:cs="Times New Roman"/>
          <w:sz w:val="28"/>
          <w:szCs w:val="28"/>
        </w:rPr>
        <w:t>ы:</w:t>
      </w:r>
      <w:r w:rsidR="007652E9" w:rsidRPr="002D0310">
        <w:rPr>
          <w:rFonts w:ascii="Times New Roman" w:eastAsia="Times New Roman" w:hAnsi="Times New Roman" w:cs="Times New Roman"/>
          <w:sz w:val="28"/>
          <w:szCs w:val="28"/>
        </w:rPr>
        <w:t xml:space="preserve"> с. </w:t>
      </w:r>
      <w:proofErr w:type="spellStart"/>
      <w:r w:rsidR="007652E9" w:rsidRPr="002D0310">
        <w:rPr>
          <w:rFonts w:ascii="Times New Roman" w:eastAsia="Times New Roman" w:hAnsi="Times New Roman" w:cs="Times New Roman"/>
          <w:sz w:val="28"/>
          <w:szCs w:val="28"/>
        </w:rPr>
        <w:t>Солонцово</w:t>
      </w:r>
      <w:proofErr w:type="spellEnd"/>
      <w:r w:rsidR="007652E9" w:rsidRPr="002D0310">
        <w:rPr>
          <w:rFonts w:ascii="Times New Roman" w:eastAsia="Times New Roman" w:hAnsi="Times New Roman" w:cs="Times New Roman"/>
          <w:sz w:val="28"/>
          <w:szCs w:val="28"/>
        </w:rPr>
        <w:t xml:space="preserve">, </w:t>
      </w:r>
      <w:proofErr w:type="spellStart"/>
      <w:r w:rsidR="007652E9" w:rsidRPr="002D0310">
        <w:rPr>
          <w:rFonts w:ascii="Times New Roman" w:eastAsia="Times New Roman" w:hAnsi="Times New Roman" w:cs="Times New Roman"/>
          <w:sz w:val="28"/>
          <w:szCs w:val="28"/>
        </w:rPr>
        <w:t>с</w:t>
      </w:r>
      <w:proofErr w:type="gramStart"/>
      <w:r w:rsidR="007652E9" w:rsidRPr="002D0310">
        <w:rPr>
          <w:rFonts w:ascii="Times New Roman" w:eastAsia="Times New Roman" w:hAnsi="Times New Roman" w:cs="Times New Roman"/>
          <w:sz w:val="28"/>
          <w:szCs w:val="28"/>
        </w:rPr>
        <w:t>.Ш</w:t>
      </w:r>
      <w:proofErr w:type="gramEnd"/>
      <w:r w:rsidR="007652E9" w:rsidRPr="002D0310">
        <w:rPr>
          <w:rFonts w:ascii="Times New Roman" w:eastAsia="Times New Roman" w:hAnsi="Times New Roman" w:cs="Times New Roman"/>
          <w:sz w:val="28"/>
          <w:szCs w:val="28"/>
        </w:rPr>
        <w:t>ара-Горохон</w:t>
      </w:r>
      <w:proofErr w:type="spellEnd"/>
      <w:r w:rsidR="007652E9" w:rsidRPr="002D0310">
        <w:rPr>
          <w:rFonts w:ascii="Times New Roman" w:eastAsia="Times New Roman" w:hAnsi="Times New Roman" w:cs="Times New Roman"/>
          <w:sz w:val="28"/>
          <w:szCs w:val="28"/>
        </w:rPr>
        <w:t xml:space="preserve">, </w:t>
      </w:r>
      <w:proofErr w:type="spellStart"/>
      <w:r w:rsidR="007652E9" w:rsidRPr="002D0310">
        <w:rPr>
          <w:rFonts w:ascii="Times New Roman" w:eastAsia="Times New Roman" w:hAnsi="Times New Roman" w:cs="Times New Roman"/>
          <w:sz w:val="28"/>
          <w:szCs w:val="28"/>
        </w:rPr>
        <w:t>с.Нарын-Талачинское</w:t>
      </w:r>
      <w:proofErr w:type="spellEnd"/>
      <w:r w:rsidR="007652E9" w:rsidRPr="002D0310">
        <w:rPr>
          <w:rFonts w:ascii="Times New Roman" w:eastAsia="Times New Roman" w:hAnsi="Times New Roman" w:cs="Times New Roman"/>
          <w:sz w:val="28"/>
          <w:szCs w:val="28"/>
        </w:rPr>
        <w:t xml:space="preserve">, </w:t>
      </w:r>
      <w:proofErr w:type="spellStart"/>
      <w:r w:rsidR="007652E9" w:rsidRPr="002D0310">
        <w:rPr>
          <w:rFonts w:ascii="Times New Roman" w:eastAsia="Times New Roman" w:hAnsi="Times New Roman" w:cs="Times New Roman"/>
          <w:sz w:val="28"/>
          <w:szCs w:val="28"/>
        </w:rPr>
        <w:t>с.Средняя-Талача</w:t>
      </w:r>
      <w:proofErr w:type="spellEnd"/>
      <w:r w:rsidR="007652E9" w:rsidRPr="002D0310">
        <w:rPr>
          <w:rFonts w:ascii="Times New Roman" w:eastAsia="Times New Roman" w:hAnsi="Times New Roman" w:cs="Times New Roman"/>
          <w:sz w:val="28"/>
          <w:szCs w:val="28"/>
        </w:rPr>
        <w:t xml:space="preserve">, </w:t>
      </w:r>
      <w:proofErr w:type="spellStart"/>
      <w:r w:rsidR="007652E9" w:rsidRPr="002D0310">
        <w:rPr>
          <w:rFonts w:ascii="Times New Roman" w:eastAsia="Times New Roman" w:hAnsi="Times New Roman" w:cs="Times New Roman"/>
          <w:sz w:val="28"/>
          <w:szCs w:val="28"/>
        </w:rPr>
        <w:t>с.Верхняя-Талача</w:t>
      </w:r>
      <w:proofErr w:type="spellEnd"/>
      <w:r w:rsidR="007652E9" w:rsidRPr="002D0310">
        <w:rPr>
          <w:rFonts w:ascii="Times New Roman" w:eastAsia="Times New Roman" w:hAnsi="Times New Roman" w:cs="Times New Roman"/>
          <w:sz w:val="28"/>
          <w:szCs w:val="28"/>
        </w:rPr>
        <w:t>, с общей численность</w:t>
      </w:r>
      <w:r w:rsidR="002D0310" w:rsidRPr="002D0310">
        <w:rPr>
          <w:rFonts w:ascii="Times New Roman" w:eastAsia="Times New Roman" w:hAnsi="Times New Roman" w:cs="Times New Roman"/>
          <w:sz w:val="28"/>
          <w:szCs w:val="28"/>
        </w:rPr>
        <w:t>ю проживающего населения - 2266 человек.</w:t>
      </w:r>
      <w:r w:rsidR="007652E9" w:rsidRPr="002D0310">
        <w:rPr>
          <w:rFonts w:ascii="Times New Roman" w:eastAsia="Times New Roman" w:hAnsi="Times New Roman" w:cs="Times New Roman"/>
          <w:sz w:val="28"/>
          <w:szCs w:val="28"/>
        </w:rPr>
        <w:t xml:space="preserve"> </w:t>
      </w:r>
    </w:p>
    <w:p w:rsidR="0056428A" w:rsidRPr="00DE43E9" w:rsidRDefault="0056428A" w:rsidP="00EA5917">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731486" w:rsidRDefault="00EA5917" w:rsidP="00EA5917">
      <w:pPr>
        <w:spacing w:after="0" w:line="240" w:lineRule="auto"/>
        <w:ind w:firstLine="851"/>
        <w:jc w:val="center"/>
        <w:outlineLvl w:val="0"/>
        <w:rPr>
          <w:rFonts w:ascii="Times New Roman" w:eastAsia="Times New Roman" w:hAnsi="Times New Roman" w:cs="Times New Roman"/>
          <w:b/>
          <w:sz w:val="28"/>
          <w:szCs w:val="28"/>
          <w:u w:val="single"/>
        </w:rPr>
      </w:pPr>
      <w:r w:rsidRPr="00731486">
        <w:rPr>
          <w:rFonts w:ascii="Times New Roman" w:eastAsia="Times New Roman" w:hAnsi="Times New Roman" w:cs="Times New Roman"/>
          <w:b/>
          <w:sz w:val="28"/>
          <w:szCs w:val="28"/>
          <w:u w:val="single"/>
        </w:rPr>
        <w:t>6. Сельское хозяйство</w:t>
      </w:r>
    </w:p>
    <w:p w:rsidR="00AF4AEE" w:rsidRDefault="00AF4AEE" w:rsidP="00AF4AEE">
      <w:pPr>
        <w:spacing w:line="240" w:lineRule="auto"/>
        <w:ind w:firstLine="708"/>
        <w:jc w:val="both"/>
        <w:rPr>
          <w:rFonts w:ascii="Times New Roman" w:eastAsia="Times New Roman" w:hAnsi="Times New Roman" w:cs="Times New Roman"/>
          <w:sz w:val="28"/>
          <w:szCs w:val="28"/>
        </w:rPr>
      </w:pPr>
    </w:p>
    <w:p w:rsidR="00855FEF" w:rsidRDefault="00AF4AEE" w:rsidP="00855FEF">
      <w:pPr>
        <w:spacing w:after="0" w:line="240" w:lineRule="auto"/>
        <w:ind w:firstLine="851"/>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На территории района осуществляют свою деятельность 3 коллективных сельскохозяйственных предприятий: ООО «</w:t>
      </w:r>
      <w:proofErr w:type="spellStart"/>
      <w:r w:rsidRPr="00AF4AEE">
        <w:rPr>
          <w:rFonts w:ascii="Times New Roman" w:eastAsia="Times New Roman" w:hAnsi="Times New Roman" w:cs="Times New Roman"/>
          <w:sz w:val="28"/>
          <w:szCs w:val="28"/>
        </w:rPr>
        <w:t>Урульгинское</w:t>
      </w:r>
      <w:proofErr w:type="spellEnd"/>
      <w:r w:rsidRPr="00AF4AEE">
        <w:rPr>
          <w:rFonts w:ascii="Times New Roman" w:eastAsia="Times New Roman" w:hAnsi="Times New Roman" w:cs="Times New Roman"/>
          <w:sz w:val="28"/>
          <w:szCs w:val="28"/>
        </w:rPr>
        <w:t>», ООО «Виктория», ООО «Родина», из которых прибыльных  2 хозяйства: ООО «Виктория», ООО «</w:t>
      </w:r>
      <w:proofErr w:type="spellStart"/>
      <w:r w:rsidRPr="00AF4AEE">
        <w:rPr>
          <w:rFonts w:ascii="Times New Roman" w:eastAsia="Times New Roman" w:hAnsi="Times New Roman" w:cs="Times New Roman"/>
          <w:sz w:val="28"/>
          <w:szCs w:val="28"/>
        </w:rPr>
        <w:t>Урульгинское</w:t>
      </w:r>
      <w:proofErr w:type="spellEnd"/>
      <w:r w:rsidRPr="00AF4AEE">
        <w:rPr>
          <w:rFonts w:ascii="Times New Roman" w:eastAsia="Times New Roman" w:hAnsi="Times New Roman" w:cs="Times New Roman"/>
          <w:sz w:val="28"/>
          <w:szCs w:val="28"/>
        </w:rPr>
        <w:t xml:space="preserve">». </w:t>
      </w:r>
    </w:p>
    <w:p w:rsidR="00AF4AEE" w:rsidRPr="00AF4AEE" w:rsidRDefault="00AF4AEE" w:rsidP="00AF4AEE">
      <w:pPr>
        <w:spacing w:after="0" w:line="240" w:lineRule="auto"/>
        <w:ind w:firstLine="709"/>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 xml:space="preserve">Произведено продукции на сумму 32,788 млн. руб. млн. руб., в т.ч. прибыльными  хозяйствами на 32,340 млн. руб. (или 99% от общего производства продукции). Продукции животноводства произведено на 15,640 млн. руб., в т.ч. прибыльными хозяйствами на 15,488 млн. руб. (или 99% от общего производства продукции животноводства). Продукции растениеводства произведено на 17,148 млн. руб., из которых 16,852 млн. руб. прибыльными хозяйствами (99% от общего объема продукции растениеводства).  </w:t>
      </w:r>
      <w:proofErr w:type="gramStart"/>
      <w:r w:rsidRPr="00AF4AEE">
        <w:rPr>
          <w:rFonts w:ascii="Times New Roman" w:eastAsia="Times New Roman" w:hAnsi="Times New Roman" w:cs="Times New Roman"/>
          <w:sz w:val="28"/>
          <w:szCs w:val="28"/>
        </w:rPr>
        <w:t>В 2020 году  производство зерна составило 1080 тонн –  в прибыльных (100% от общего производства).</w:t>
      </w:r>
      <w:proofErr w:type="gramEnd"/>
    </w:p>
    <w:p w:rsidR="00AF4AEE" w:rsidRPr="00AF4AEE" w:rsidRDefault="00AF4AEE" w:rsidP="00AF4AEE">
      <w:pPr>
        <w:spacing w:after="0" w:line="240" w:lineRule="auto"/>
        <w:ind w:firstLine="709"/>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Производство мяса в сельскохозяйственных организациях составило 73,6 т., в т.ч. 70,2 т. в прибыльных хозяйствах (96% к общему объему).</w:t>
      </w:r>
    </w:p>
    <w:p w:rsidR="00AF4AEE" w:rsidRPr="00AF4AEE" w:rsidRDefault="00AF4AEE" w:rsidP="00AF4AEE">
      <w:pPr>
        <w:spacing w:after="0" w:line="240" w:lineRule="auto"/>
        <w:ind w:firstLine="709"/>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Поголовье КРС в прибыльных организациях 523 голова  или 95% от общего поголовья сельскохозяйственных организациях.</w:t>
      </w:r>
    </w:p>
    <w:p w:rsidR="00AF4AEE" w:rsidRPr="00AF4AEE" w:rsidRDefault="00AF4AEE" w:rsidP="00AF4AEE">
      <w:pPr>
        <w:spacing w:after="0" w:line="240" w:lineRule="auto"/>
        <w:ind w:firstLine="709"/>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 xml:space="preserve">Выручка от реализации продукции за 2020 год составила 10,813 млн. руб., в т.ч. 10,525 млн. руб. (98 % от общей выручки) в прибыльных предприятиях. </w:t>
      </w:r>
    </w:p>
    <w:p w:rsidR="00AF4AEE" w:rsidRPr="00AF4AEE" w:rsidRDefault="00AF4AEE" w:rsidP="00AF4AEE">
      <w:pPr>
        <w:spacing w:after="0" w:line="240" w:lineRule="auto"/>
        <w:ind w:firstLine="709"/>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 xml:space="preserve">В 2020 году получено субсидий 4,996 млн. руб. – прибыльными предприятиями. Задолженность по оплате труда 27 тыс. руб. – в убыточных предприятиях. Задолженность перед внебюджетными фондами 23 тыс. руб. – в убыточных предприятиях. Задолженность по налогам и сборам 51 тыс. руб., в т.ч. 33 тыс. руб. (единый сельскохозяйственный налог) в прибыльном предприятии, на 01.02.2021  задолженность погашена. </w:t>
      </w:r>
    </w:p>
    <w:p w:rsidR="00AF4AEE" w:rsidRDefault="00AF4AEE" w:rsidP="00AF4AEE">
      <w:pPr>
        <w:spacing w:after="0" w:line="240" w:lineRule="auto"/>
        <w:ind w:firstLine="709"/>
        <w:jc w:val="both"/>
        <w:rPr>
          <w:rFonts w:ascii="Times New Roman" w:eastAsia="Times New Roman" w:hAnsi="Times New Roman" w:cs="Times New Roman"/>
          <w:sz w:val="28"/>
          <w:szCs w:val="28"/>
        </w:rPr>
      </w:pPr>
      <w:proofErr w:type="gramStart"/>
      <w:r w:rsidRPr="00AF4AEE">
        <w:rPr>
          <w:rFonts w:ascii="Times New Roman" w:eastAsia="Times New Roman" w:hAnsi="Times New Roman" w:cs="Times New Roman"/>
          <w:sz w:val="28"/>
          <w:szCs w:val="28"/>
        </w:rPr>
        <w:t>Среднемесячная заработная плата в сельскохозяйственных организациях 12242 руб., в прибыльных 14101 руб.</w:t>
      </w:r>
      <w:proofErr w:type="gramEnd"/>
    </w:p>
    <w:p w:rsidR="007652E9" w:rsidRDefault="007652E9" w:rsidP="00AF4AEE">
      <w:pPr>
        <w:spacing w:after="0" w:line="240" w:lineRule="auto"/>
        <w:ind w:firstLine="709"/>
        <w:jc w:val="both"/>
        <w:rPr>
          <w:rFonts w:ascii="Times New Roman" w:eastAsia="Times New Roman" w:hAnsi="Times New Roman" w:cs="Times New Roman"/>
          <w:sz w:val="28"/>
          <w:szCs w:val="28"/>
        </w:rPr>
      </w:pPr>
    </w:p>
    <w:p w:rsidR="00562FDF" w:rsidRPr="00562FDF" w:rsidRDefault="0063433B" w:rsidP="00545BAD">
      <w:pPr>
        <w:spacing w:after="0" w:line="240" w:lineRule="auto"/>
        <w:ind w:firstLine="709"/>
        <w:jc w:val="both"/>
        <w:rPr>
          <w:rFonts w:ascii="Times New Roman" w:eastAsia="Times New Roman" w:hAnsi="Times New Roman" w:cs="Times New Roman"/>
          <w:sz w:val="28"/>
          <w:szCs w:val="28"/>
        </w:rPr>
      </w:pPr>
      <w:r w:rsidRPr="00562FDF">
        <w:rPr>
          <w:rFonts w:ascii="Times New Roman" w:eastAsia="Times New Roman" w:hAnsi="Times New Roman" w:cs="Times New Roman"/>
          <w:sz w:val="28"/>
          <w:szCs w:val="28"/>
        </w:rPr>
        <w:lastRenderedPageBreak/>
        <w:t>По</w:t>
      </w:r>
      <w:r w:rsidR="007652E9" w:rsidRPr="00562FDF">
        <w:rPr>
          <w:rFonts w:ascii="Times New Roman" w:eastAsia="Times New Roman" w:hAnsi="Times New Roman" w:cs="Times New Roman"/>
          <w:sz w:val="28"/>
          <w:szCs w:val="28"/>
        </w:rPr>
        <w:t>казател</w:t>
      </w:r>
      <w:r w:rsidRPr="00562FDF">
        <w:rPr>
          <w:rFonts w:ascii="Times New Roman" w:eastAsia="Times New Roman" w:hAnsi="Times New Roman" w:cs="Times New Roman"/>
          <w:sz w:val="28"/>
          <w:szCs w:val="28"/>
        </w:rPr>
        <w:t>ь</w:t>
      </w:r>
      <w:r w:rsidR="007652E9" w:rsidRPr="00562FDF">
        <w:rPr>
          <w:rFonts w:ascii="Times New Roman" w:eastAsia="Times New Roman" w:hAnsi="Times New Roman" w:cs="Times New Roman"/>
          <w:sz w:val="28"/>
          <w:szCs w:val="28"/>
        </w:rPr>
        <w:t xml:space="preserve"> «Доля прибыльных сельскохозяйственных организаций </w:t>
      </w:r>
      <w:r w:rsidR="00545BAD" w:rsidRPr="00562FDF">
        <w:rPr>
          <w:rFonts w:ascii="Times New Roman" w:eastAsia="Times New Roman" w:hAnsi="Times New Roman" w:cs="Times New Roman"/>
          <w:sz w:val="28"/>
          <w:szCs w:val="28"/>
        </w:rPr>
        <w:t>в общей их численности»</w:t>
      </w:r>
      <w:r w:rsidRPr="00562FDF">
        <w:rPr>
          <w:rFonts w:ascii="Times New Roman" w:eastAsia="Times New Roman" w:hAnsi="Times New Roman" w:cs="Times New Roman"/>
          <w:sz w:val="28"/>
          <w:szCs w:val="28"/>
        </w:rPr>
        <w:t xml:space="preserve"> </w:t>
      </w:r>
      <w:r w:rsidR="005445F6" w:rsidRPr="00562FDF">
        <w:rPr>
          <w:rFonts w:ascii="Times New Roman" w:eastAsia="Times New Roman" w:hAnsi="Times New Roman" w:cs="Times New Roman"/>
          <w:sz w:val="28"/>
          <w:szCs w:val="28"/>
        </w:rPr>
        <w:t xml:space="preserve">Забайкалкрайстатом </w:t>
      </w:r>
      <w:r w:rsidRPr="00562FDF">
        <w:rPr>
          <w:rFonts w:ascii="Times New Roman" w:eastAsia="Times New Roman" w:hAnsi="Times New Roman" w:cs="Times New Roman"/>
          <w:sz w:val="28"/>
          <w:szCs w:val="28"/>
        </w:rPr>
        <w:t>не представлен</w:t>
      </w:r>
      <w:r w:rsidR="005445F6" w:rsidRPr="00562FDF">
        <w:rPr>
          <w:rFonts w:ascii="Times New Roman" w:eastAsia="Times New Roman" w:hAnsi="Times New Roman" w:cs="Times New Roman"/>
          <w:sz w:val="28"/>
          <w:szCs w:val="28"/>
        </w:rPr>
        <w:t>.</w:t>
      </w:r>
      <w:r w:rsidRPr="00562FDF">
        <w:rPr>
          <w:rFonts w:ascii="Times New Roman" w:eastAsia="Times New Roman" w:hAnsi="Times New Roman" w:cs="Times New Roman"/>
          <w:sz w:val="28"/>
          <w:szCs w:val="28"/>
        </w:rPr>
        <w:t xml:space="preserve"> </w:t>
      </w:r>
      <w:r w:rsidR="00562FDF" w:rsidRPr="00562FDF">
        <w:rPr>
          <w:rFonts w:ascii="Times New Roman" w:eastAsia="Times New Roman" w:hAnsi="Times New Roman" w:cs="Times New Roman"/>
          <w:sz w:val="28"/>
          <w:szCs w:val="28"/>
        </w:rPr>
        <w:t xml:space="preserve">По данным </w:t>
      </w:r>
      <w:r w:rsidRPr="00562FDF">
        <w:rPr>
          <w:rFonts w:ascii="Times New Roman" w:eastAsia="Times New Roman" w:hAnsi="Times New Roman" w:cs="Times New Roman"/>
          <w:sz w:val="28"/>
          <w:szCs w:val="28"/>
        </w:rPr>
        <w:t xml:space="preserve"> органов местного самоуправления</w:t>
      </w:r>
      <w:r w:rsidR="005445F6" w:rsidRPr="00562FDF">
        <w:rPr>
          <w:rFonts w:ascii="Times New Roman" w:eastAsia="Times New Roman" w:hAnsi="Times New Roman" w:cs="Times New Roman"/>
          <w:sz w:val="28"/>
          <w:szCs w:val="28"/>
        </w:rPr>
        <w:t xml:space="preserve"> </w:t>
      </w:r>
      <w:r w:rsidRPr="00562FDF">
        <w:rPr>
          <w:rFonts w:ascii="Times New Roman" w:eastAsia="Times New Roman" w:hAnsi="Times New Roman" w:cs="Times New Roman"/>
          <w:sz w:val="28"/>
          <w:szCs w:val="28"/>
        </w:rPr>
        <w:t xml:space="preserve"> показатель составил 50%</w:t>
      </w:r>
      <w:r w:rsidR="00545BAD" w:rsidRPr="00562FDF">
        <w:rPr>
          <w:rFonts w:ascii="Times New Roman" w:eastAsia="Times New Roman" w:hAnsi="Times New Roman" w:cs="Times New Roman"/>
          <w:sz w:val="28"/>
          <w:szCs w:val="28"/>
        </w:rPr>
        <w:t xml:space="preserve">. </w:t>
      </w:r>
    </w:p>
    <w:p w:rsidR="00725A30" w:rsidRPr="00562FDF" w:rsidRDefault="005445F6" w:rsidP="00545BAD">
      <w:pPr>
        <w:spacing w:after="0" w:line="240" w:lineRule="auto"/>
        <w:ind w:firstLine="709"/>
        <w:jc w:val="both"/>
        <w:rPr>
          <w:rFonts w:ascii="Times New Roman" w:hAnsi="Times New Roman" w:cs="Times New Roman"/>
          <w:sz w:val="28"/>
          <w:szCs w:val="28"/>
        </w:rPr>
      </w:pPr>
      <w:r w:rsidRPr="00562FDF">
        <w:rPr>
          <w:rFonts w:ascii="Times New Roman" w:eastAsia="Times New Roman" w:hAnsi="Times New Roman" w:cs="Times New Roman"/>
          <w:sz w:val="28"/>
          <w:szCs w:val="28"/>
        </w:rPr>
        <w:t>В расчет включены с</w:t>
      </w:r>
      <w:r w:rsidR="00725A30" w:rsidRPr="00562FDF">
        <w:rPr>
          <w:rFonts w:ascii="Times New Roman" w:hAnsi="Times New Roman" w:cs="Times New Roman"/>
          <w:sz w:val="28"/>
          <w:szCs w:val="28"/>
        </w:rPr>
        <w:t>ельскохозяйственные предприятия</w:t>
      </w:r>
      <w:r w:rsidRPr="00562FDF">
        <w:rPr>
          <w:rFonts w:ascii="Times New Roman" w:hAnsi="Times New Roman" w:cs="Times New Roman"/>
          <w:sz w:val="28"/>
          <w:szCs w:val="28"/>
        </w:rPr>
        <w:t xml:space="preserve">, </w:t>
      </w:r>
      <w:r w:rsidR="00725A30" w:rsidRPr="00562FDF">
        <w:rPr>
          <w:rFonts w:ascii="Times New Roman" w:hAnsi="Times New Roman" w:cs="Times New Roman"/>
          <w:sz w:val="28"/>
          <w:szCs w:val="28"/>
        </w:rPr>
        <w:t>относя</w:t>
      </w:r>
      <w:r w:rsidRPr="00562FDF">
        <w:rPr>
          <w:rFonts w:ascii="Times New Roman" w:hAnsi="Times New Roman" w:cs="Times New Roman"/>
          <w:sz w:val="28"/>
          <w:szCs w:val="28"/>
        </w:rPr>
        <w:t xml:space="preserve">щиеся </w:t>
      </w:r>
      <w:r w:rsidR="00725A30" w:rsidRPr="00562FDF">
        <w:rPr>
          <w:rFonts w:ascii="Times New Roman" w:hAnsi="Times New Roman" w:cs="Times New Roman"/>
          <w:sz w:val="28"/>
          <w:szCs w:val="28"/>
        </w:rPr>
        <w:t>к субъектам малого предпринимательства</w:t>
      </w:r>
      <w:r w:rsidRPr="00562FDF">
        <w:rPr>
          <w:rFonts w:ascii="Times New Roman" w:hAnsi="Times New Roman" w:cs="Times New Roman"/>
          <w:sz w:val="28"/>
          <w:szCs w:val="28"/>
        </w:rPr>
        <w:t xml:space="preserve">, которые в свою очередь </w:t>
      </w:r>
      <w:r w:rsidR="00725A30" w:rsidRPr="00562FDF">
        <w:rPr>
          <w:rFonts w:ascii="Times New Roman" w:eastAsia="Times New Roman" w:hAnsi="Times New Roman" w:cs="Times New Roman"/>
          <w:sz w:val="28"/>
          <w:szCs w:val="28"/>
        </w:rPr>
        <w:t>освобождены от обязанности представлять форму П-3</w:t>
      </w:r>
      <w:r w:rsidR="00DA2E16" w:rsidRPr="00562FDF">
        <w:rPr>
          <w:rFonts w:ascii="Times New Roman" w:eastAsia="Times New Roman" w:hAnsi="Times New Roman" w:cs="Times New Roman"/>
          <w:sz w:val="28"/>
          <w:szCs w:val="28"/>
        </w:rPr>
        <w:t xml:space="preserve"> в </w:t>
      </w:r>
      <w:r w:rsidRPr="00562FDF">
        <w:rPr>
          <w:rFonts w:ascii="Times New Roman" w:eastAsia="Times New Roman" w:hAnsi="Times New Roman" w:cs="Times New Roman"/>
          <w:sz w:val="28"/>
          <w:szCs w:val="28"/>
        </w:rPr>
        <w:t>органы статистики</w:t>
      </w:r>
      <w:r w:rsidR="00725A30" w:rsidRPr="00562FDF">
        <w:rPr>
          <w:rFonts w:ascii="Times New Roman" w:eastAsia="Times New Roman" w:hAnsi="Times New Roman" w:cs="Times New Roman"/>
          <w:sz w:val="28"/>
          <w:szCs w:val="28"/>
        </w:rPr>
        <w:t>.</w:t>
      </w:r>
    </w:p>
    <w:p w:rsidR="00725A30" w:rsidRPr="003963AC" w:rsidRDefault="00725A30" w:rsidP="00EA5917">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4A482E" w:rsidRDefault="00EA5917" w:rsidP="00EA5917">
      <w:pPr>
        <w:spacing w:after="0" w:line="360" w:lineRule="auto"/>
        <w:ind w:firstLine="709"/>
        <w:jc w:val="center"/>
        <w:outlineLvl w:val="0"/>
        <w:rPr>
          <w:rFonts w:ascii="Times New Roman" w:eastAsia="Times New Roman" w:hAnsi="Times New Roman" w:cs="Times New Roman"/>
          <w:b/>
          <w:sz w:val="28"/>
          <w:szCs w:val="28"/>
          <w:u w:val="single"/>
        </w:rPr>
      </w:pPr>
      <w:r w:rsidRPr="004A482E">
        <w:rPr>
          <w:rFonts w:ascii="Times New Roman" w:eastAsia="Times New Roman" w:hAnsi="Times New Roman" w:cs="Times New Roman"/>
          <w:b/>
          <w:sz w:val="28"/>
          <w:szCs w:val="28"/>
          <w:u w:val="single"/>
        </w:rPr>
        <w:t>7. Образование</w:t>
      </w:r>
    </w:p>
    <w:p w:rsidR="0001217F" w:rsidRPr="00263C36" w:rsidRDefault="0001217F" w:rsidP="0001217F">
      <w:pPr>
        <w:spacing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        Обеспечение населения доступным качественным образованием,   создание условий для повышения конкурентоспособности личности, сохранение и укрепление здоровья участников образовательного процесса, снижение вероятности и масштабов проявления социальных рисков: безнадзорности, правонарушений среди несовершеннолетних, обеспечение развития системы дополнительного образования,    повышение социального статуса педагога – важнейшие задачи, которые решает сегодня система образования Карымского района. </w:t>
      </w:r>
    </w:p>
    <w:p w:rsidR="0001217F" w:rsidRPr="00263C36" w:rsidRDefault="0001217F" w:rsidP="0001217F">
      <w:pPr>
        <w:spacing w:after="0" w:line="240" w:lineRule="auto"/>
        <w:ind w:firstLine="708"/>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 xml:space="preserve">На территории района  функционирует 27 учреждений образования, из них: 14 школ, 10 детских садов и 3 учреждения дополнительного образования. Контингент обучающихся и воспитанников учреждений остается стабильным. Общеобразовательные учреждения посещают 4745  обучающихся, в дошкольных учреждениях 1556 воспитанников и в системе дополнительного образования занимаются  1821  детей и взрослых.     </w:t>
      </w:r>
      <w:r>
        <w:rPr>
          <w:rFonts w:ascii="Times New Roman" w:hAnsi="Times New Roman" w:cs="Times New Roman"/>
          <w:color w:val="000000" w:themeColor="text1"/>
          <w:sz w:val="28"/>
          <w:szCs w:val="28"/>
        </w:rPr>
        <w:tab/>
      </w:r>
    </w:p>
    <w:p w:rsidR="0001217F" w:rsidRPr="002956CF" w:rsidRDefault="0001217F" w:rsidP="00D62C2C">
      <w:pPr>
        <w:spacing w:after="0" w:line="240" w:lineRule="auto"/>
        <w:jc w:val="both"/>
        <w:rPr>
          <w:rFonts w:ascii="Times New Roman" w:hAnsi="Times New Roman" w:cs="Times New Roman"/>
          <w:sz w:val="28"/>
          <w:szCs w:val="28"/>
        </w:rPr>
      </w:pPr>
      <w:r w:rsidRPr="00263C36">
        <w:rPr>
          <w:rFonts w:ascii="Times New Roman" w:hAnsi="Times New Roman" w:cs="Times New Roman"/>
          <w:color w:val="FF0000"/>
          <w:sz w:val="28"/>
          <w:szCs w:val="28"/>
        </w:rPr>
        <w:tab/>
      </w:r>
      <w:r w:rsidRPr="002956CF">
        <w:rPr>
          <w:rFonts w:ascii="Times New Roman" w:hAnsi="Times New Roman" w:cs="Times New Roman"/>
          <w:sz w:val="28"/>
          <w:szCs w:val="28"/>
        </w:rPr>
        <w:t xml:space="preserve">Детей в актуальной  очереди на получение дошкольного образования   в возрасте от 3 до 7 лет на сегодняшний день в районе  не зарегистрировано, соответственно, задача, поставленная  государством по обеспечению местами детей от трех лет и старше,  решена. </w:t>
      </w:r>
      <w:r w:rsidRPr="002956CF">
        <w:rPr>
          <w:rFonts w:ascii="Times New Roman" w:hAnsi="Times New Roman" w:cs="Times New Roman"/>
          <w:sz w:val="28"/>
          <w:szCs w:val="28"/>
        </w:rPr>
        <w:tab/>
        <w:t>В 2020 году было открыто  здание на 36 мест при детском саде «Малыш». Это значимое для п. Карымское событие, которое позволило на треть сократить очередь для детей от 1,5 до 3 лет в дошкольные учреждения.</w:t>
      </w:r>
    </w:p>
    <w:p w:rsidR="00B05AB8" w:rsidRDefault="00B05AB8" w:rsidP="00D62C2C">
      <w:pPr>
        <w:spacing w:after="0" w:line="240" w:lineRule="auto"/>
        <w:jc w:val="both"/>
        <w:rPr>
          <w:rFonts w:ascii="Times New Roman" w:hAnsi="Times New Roman" w:cs="Times New Roman"/>
          <w:sz w:val="28"/>
          <w:szCs w:val="28"/>
        </w:rPr>
      </w:pPr>
      <w:r w:rsidRPr="00092F13">
        <w:rPr>
          <w:rFonts w:ascii="Times New Roman" w:hAnsi="Times New Roman" w:cs="Times New Roman"/>
          <w:sz w:val="28"/>
          <w:szCs w:val="28"/>
        </w:rPr>
        <w:tab/>
      </w:r>
      <w:r w:rsidR="00092F13" w:rsidRPr="00092F13">
        <w:rPr>
          <w:rFonts w:ascii="Times New Roman" w:hAnsi="Times New Roman" w:cs="Times New Roman"/>
          <w:sz w:val="28"/>
          <w:szCs w:val="28"/>
        </w:rPr>
        <w:t xml:space="preserve">Показатель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 58 % и остался на уровне отчетного периода предыдущего года. </w:t>
      </w:r>
    </w:p>
    <w:p w:rsidR="00D62C2C" w:rsidRDefault="00D62C2C" w:rsidP="0001217F">
      <w:pPr>
        <w:spacing w:line="240" w:lineRule="auto"/>
        <w:jc w:val="both"/>
        <w:rPr>
          <w:rFonts w:ascii="Times New Roman" w:hAnsi="Times New Roman" w:cs="Times New Roman"/>
          <w:sz w:val="28"/>
          <w:szCs w:val="28"/>
        </w:rPr>
      </w:pPr>
      <w:r>
        <w:rPr>
          <w:rFonts w:ascii="Times New Roman" w:hAnsi="Times New Roman" w:cs="Times New Roman"/>
          <w:sz w:val="28"/>
          <w:szCs w:val="28"/>
        </w:rPr>
        <w:tab/>
        <w:t>Доля детей  в возрасте 1-6 лет, стоящих на учете для определения  в МДОУ, в общей численности детей  в возрасте 1-6 лет, составила 9,8 % и также, осталась на уровне предыдущего отчетного периода.</w:t>
      </w:r>
    </w:p>
    <w:p w:rsidR="00D62C2C" w:rsidRDefault="00D62C2C" w:rsidP="0001217F">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Увеличилась доля МДОУ, </w:t>
      </w:r>
      <w:proofErr w:type="gramStart"/>
      <w:r>
        <w:rPr>
          <w:rFonts w:ascii="Times New Roman" w:hAnsi="Times New Roman" w:cs="Times New Roman"/>
          <w:sz w:val="28"/>
          <w:szCs w:val="28"/>
        </w:rPr>
        <w:t>здания</w:t>
      </w:r>
      <w:proofErr w:type="gramEnd"/>
      <w:r>
        <w:rPr>
          <w:rFonts w:ascii="Times New Roman" w:hAnsi="Times New Roman" w:cs="Times New Roman"/>
          <w:sz w:val="28"/>
          <w:szCs w:val="28"/>
        </w:rPr>
        <w:t xml:space="preserve"> которых находятся в аварийном состоянии или требуют капитального ремонта, в общем числе таких учреждений, с 13% в 2019 году до 23,53% в 2020 году.</w:t>
      </w:r>
    </w:p>
    <w:p w:rsidR="00DA2E16" w:rsidRPr="00A51C15" w:rsidRDefault="00D62C2C" w:rsidP="00712023">
      <w:pPr>
        <w:spacing w:line="240" w:lineRule="auto"/>
        <w:jc w:val="both"/>
        <w:rPr>
          <w:rFonts w:ascii="Times New Roman" w:hAnsi="Times New Roman" w:cs="Times New Roman"/>
          <w:sz w:val="28"/>
          <w:szCs w:val="28"/>
        </w:rPr>
      </w:pPr>
      <w:r w:rsidRPr="00A51C15">
        <w:rPr>
          <w:rFonts w:ascii="Times New Roman" w:hAnsi="Times New Roman" w:cs="Times New Roman"/>
          <w:sz w:val="28"/>
          <w:szCs w:val="28"/>
        </w:rPr>
        <w:tab/>
      </w:r>
      <w:r w:rsidR="00DA2E16" w:rsidRPr="00A51C15">
        <w:rPr>
          <w:rFonts w:ascii="Times New Roman" w:hAnsi="Times New Roman" w:cs="Times New Roman"/>
          <w:sz w:val="28"/>
          <w:szCs w:val="28"/>
        </w:rPr>
        <w:t xml:space="preserve">Совершенствование механизмов оплаты труда в настоящее время осуществляется в соответствии с Программой поэтапного </w:t>
      </w:r>
      <w:r w:rsidR="00DA2E16" w:rsidRPr="00A51C15">
        <w:rPr>
          <w:rFonts w:ascii="Times New Roman" w:hAnsi="Times New Roman" w:cs="Times New Roman"/>
          <w:sz w:val="28"/>
          <w:szCs w:val="28"/>
        </w:rPr>
        <w:lastRenderedPageBreak/>
        <w:t>совершенствования системы оплаты труда в государственных (муниципальных) учреждениях, предусматривающей разработку и введение показателей эффективности и результативности труда, как на уровне организаци</w:t>
      </w:r>
      <w:r w:rsidR="006C31BC" w:rsidRPr="00A51C15">
        <w:rPr>
          <w:rFonts w:ascii="Times New Roman" w:hAnsi="Times New Roman" w:cs="Times New Roman"/>
          <w:sz w:val="28"/>
          <w:szCs w:val="28"/>
        </w:rPr>
        <w:t xml:space="preserve">и, так и на уровне руководителя и </w:t>
      </w:r>
      <w:r w:rsidR="00DA2E16" w:rsidRPr="00A51C15">
        <w:rPr>
          <w:rFonts w:ascii="Times New Roman" w:hAnsi="Times New Roman" w:cs="Times New Roman"/>
          <w:sz w:val="28"/>
          <w:szCs w:val="28"/>
        </w:rPr>
        <w:t xml:space="preserve">каждого работника. </w:t>
      </w:r>
    </w:p>
    <w:p w:rsidR="006C31BC" w:rsidRPr="00A51C15" w:rsidRDefault="006C31BC" w:rsidP="00A51C15">
      <w:pPr>
        <w:spacing w:after="0" w:line="240" w:lineRule="auto"/>
        <w:jc w:val="both"/>
        <w:rPr>
          <w:rFonts w:ascii="Times New Roman" w:hAnsi="Times New Roman" w:cs="Times New Roman"/>
          <w:sz w:val="28"/>
          <w:szCs w:val="28"/>
        </w:rPr>
      </w:pPr>
      <w:r w:rsidRPr="00A51C15">
        <w:rPr>
          <w:rFonts w:ascii="Times New Roman" w:hAnsi="Times New Roman" w:cs="Times New Roman"/>
          <w:sz w:val="28"/>
          <w:szCs w:val="28"/>
        </w:rPr>
        <w:tab/>
      </w:r>
      <w:r w:rsidR="00A51C15" w:rsidRPr="00A51C15">
        <w:rPr>
          <w:rFonts w:ascii="Times New Roman" w:hAnsi="Times New Roman" w:cs="Times New Roman"/>
          <w:sz w:val="28"/>
          <w:szCs w:val="28"/>
        </w:rPr>
        <w:t>В 2020 году с</w:t>
      </w:r>
      <w:r w:rsidRPr="00A51C15">
        <w:rPr>
          <w:rFonts w:ascii="Times New Roman" w:hAnsi="Times New Roman" w:cs="Times New Roman"/>
          <w:sz w:val="28"/>
          <w:szCs w:val="28"/>
        </w:rPr>
        <w:t xml:space="preserve">реднемесячная </w:t>
      </w:r>
      <w:r w:rsidR="00A51C15" w:rsidRPr="00A51C15">
        <w:rPr>
          <w:rFonts w:ascii="Times New Roman" w:hAnsi="Times New Roman" w:cs="Times New Roman"/>
          <w:sz w:val="28"/>
          <w:szCs w:val="28"/>
        </w:rPr>
        <w:t xml:space="preserve">номинальная </w:t>
      </w:r>
      <w:r w:rsidRPr="00A51C15">
        <w:rPr>
          <w:rFonts w:ascii="Times New Roman" w:hAnsi="Times New Roman" w:cs="Times New Roman"/>
          <w:sz w:val="28"/>
          <w:szCs w:val="28"/>
        </w:rPr>
        <w:t xml:space="preserve">начисленная </w:t>
      </w:r>
      <w:r w:rsidR="00A51C15" w:rsidRPr="00A51C15">
        <w:rPr>
          <w:rFonts w:ascii="Times New Roman" w:hAnsi="Times New Roman" w:cs="Times New Roman"/>
          <w:sz w:val="28"/>
          <w:szCs w:val="28"/>
        </w:rPr>
        <w:t>заработная плата работников составила:</w:t>
      </w:r>
    </w:p>
    <w:p w:rsidR="00A51C15" w:rsidRPr="00A51C15" w:rsidRDefault="00A51C15" w:rsidP="00A51C15">
      <w:pPr>
        <w:spacing w:after="0" w:line="240" w:lineRule="auto"/>
        <w:jc w:val="both"/>
        <w:rPr>
          <w:rFonts w:ascii="Times New Roman" w:hAnsi="Times New Roman" w:cs="Times New Roman"/>
          <w:sz w:val="28"/>
          <w:szCs w:val="28"/>
        </w:rPr>
      </w:pPr>
      <w:r w:rsidRPr="00A51C15">
        <w:rPr>
          <w:rFonts w:ascii="Times New Roman" w:hAnsi="Times New Roman" w:cs="Times New Roman"/>
          <w:sz w:val="28"/>
          <w:szCs w:val="28"/>
        </w:rPr>
        <w:tab/>
        <w:t>- в муниципальных дошкольных образовательных учреждениях- 27477,5 рублей;</w:t>
      </w:r>
    </w:p>
    <w:p w:rsidR="00A51C15" w:rsidRPr="00A51C15" w:rsidRDefault="00A51C15" w:rsidP="00A51C15">
      <w:pPr>
        <w:spacing w:after="0" w:line="240" w:lineRule="auto"/>
        <w:jc w:val="both"/>
        <w:rPr>
          <w:rFonts w:ascii="Times New Roman" w:hAnsi="Times New Roman" w:cs="Times New Roman"/>
          <w:sz w:val="28"/>
          <w:szCs w:val="28"/>
        </w:rPr>
      </w:pPr>
      <w:r w:rsidRPr="00A51C15">
        <w:rPr>
          <w:rFonts w:ascii="Times New Roman" w:hAnsi="Times New Roman" w:cs="Times New Roman"/>
          <w:sz w:val="28"/>
          <w:szCs w:val="28"/>
        </w:rPr>
        <w:tab/>
        <w:t>- в муниципальных общеобразовательных учреждениях- 32094,4 рублей;</w:t>
      </w:r>
    </w:p>
    <w:p w:rsidR="00A51C15" w:rsidRDefault="00A51C15" w:rsidP="00A51C15">
      <w:pPr>
        <w:spacing w:after="0" w:line="240" w:lineRule="auto"/>
        <w:jc w:val="both"/>
        <w:rPr>
          <w:rFonts w:ascii="Times New Roman" w:hAnsi="Times New Roman" w:cs="Times New Roman"/>
          <w:sz w:val="28"/>
          <w:szCs w:val="28"/>
        </w:rPr>
      </w:pPr>
      <w:r w:rsidRPr="00A51C15">
        <w:rPr>
          <w:rFonts w:ascii="Times New Roman" w:hAnsi="Times New Roman" w:cs="Times New Roman"/>
          <w:sz w:val="28"/>
          <w:szCs w:val="28"/>
        </w:rPr>
        <w:tab/>
        <w:t>- учителей  муниципальных общеобразовательных учреждений- 35380,1 рублей.</w:t>
      </w:r>
    </w:p>
    <w:p w:rsidR="00A4442A" w:rsidRDefault="00A4442A" w:rsidP="00A51C15">
      <w:pPr>
        <w:spacing w:after="0" w:line="240" w:lineRule="auto"/>
        <w:jc w:val="both"/>
        <w:rPr>
          <w:rFonts w:ascii="Times New Roman" w:hAnsi="Times New Roman" w:cs="Times New Roman"/>
          <w:sz w:val="28"/>
          <w:szCs w:val="28"/>
        </w:rPr>
      </w:pPr>
    </w:p>
    <w:p w:rsidR="00A4442A" w:rsidRPr="00263C36" w:rsidRDefault="00A4442A" w:rsidP="00A444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263C36">
        <w:rPr>
          <w:rFonts w:ascii="Times New Roman" w:hAnsi="Times New Roman" w:cs="Times New Roman"/>
          <w:color w:val="000000" w:themeColor="text1"/>
          <w:sz w:val="28"/>
          <w:szCs w:val="28"/>
        </w:rPr>
        <w:t>Система общего образования</w:t>
      </w:r>
      <w:r>
        <w:rPr>
          <w:rFonts w:ascii="Times New Roman" w:hAnsi="Times New Roman" w:cs="Times New Roman"/>
          <w:color w:val="000000" w:themeColor="text1"/>
          <w:sz w:val="28"/>
          <w:szCs w:val="28"/>
        </w:rPr>
        <w:t xml:space="preserve"> в районе </w:t>
      </w:r>
      <w:r w:rsidRPr="00263C36">
        <w:rPr>
          <w:rFonts w:ascii="Times New Roman" w:hAnsi="Times New Roman" w:cs="Times New Roman"/>
          <w:color w:val="000000" w:themeColor="text1"/>
          <w:sz w:val="28"/>
          <w:szCs w:val="28"/>
        </w:rPr>
        <w:t xml:space="preserve">претерпевает  серьёзные изменения, с 2019 года  активно реализуются федеральные программы национального проекта «Образование», направленные на </w:t>
      </w:r>
      <w:proofErr w:type="spellStart"/>
      <w:r w:rsidRPr="00263C36">
        <w:rPr>
          <w:rFonts w:ascii="Times New Roman" w:hAnsi="Times New Roman" w:cs="Times New Roman"/>
          <w:color w:val="000000" w:themeColor="text1"/>
          <w:sz w:val="28"/>
          <w:szCs w:val="28"/>
        </w:rPr>
        <w:t>цифровизацию</w:t>
      </w:r>
      <w:proofErr w:type="spellEnd"/>
      <w:r w:rsidRPr="00263C36">
        <w:rPr>
          <w:rFonts w:ascii="Times New Roman" w:hAnsi="Times New Roman" w:cs="Times New Roman"/>
          <w:color w:val="000000" w:themeColor="text1"/>
          <w:sz w:val="28"/>
          <w:szCs w:val="28"/>
        </w:rPr>
        <w:t xml:space="preserve"> школ и развитие дополнительного образования. </w:t>
      </w:r>
    </w:p>
    <w:p w:rsidR="00A4442A" w:rsidRPr="00263C36" w:rsidRDefault="00A4442A" w:rsidP="00A4442A">
      <w:p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 xml:space="preserve">В прошлом году школа №5 п.Карымское получила новое оборудование по программе «Цифровая школа», был открыт центр дополнительного образования на базе </w:t>
      </w:r>
      <w:proofErr w:type="spellStart"/>
      <w:r w:rsidRPr="00263C36">
        <w:rPr>
          <w:rFonts w:ascii="Times New Roman" w:hAnsi="Times New Roman" w:cs="Times New Roman"/>
          <w:color w:val="000000" w:themeColor="text1"/>
          <w:sz w:val="28"/>
          <w:szCs w:val="28"/>
        </w:rPr>
        <w:t>Урульгинской</w:t>
      </w:r>
      <w:proofErr w:type="spellEnd"/>
      <w:r w:rsidRPr="00263C36">
        <w:rPr>
          <w:rFonts w:ascii="Times New Roman" w:hAnsi="Times New Roman" w:cs="Times New Roman"/>
          <w:color w:val="000000" w:themeColor="text1"/>
          <w:sz w:val="28"/>
          <w:szCs w:val="28"/>
        </w:rPr>
        <w:t xml:space="preserve"> школы «Точка роста». </w:t>
      </w:r>
    </w:p>
    <w:p w:rsidR="00A4442A" w:rsidRPr="00263C36" w:rsidRDefault="00A4442A" w:rsidP="00A4442A">
      <w:p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t>В 2020 г. 3 школы района школа №3 п</w:t>
      </w:r>
      <w:proofErr w:type="gramStart"/>
      <w:r w:rsidRPr="00263C36">
        <w:rPr>
          <w:rFonts w:ascii="Times New Roman" w:hAnsi="Times New Roman" w:cs="Times New Roman"/>
          <w:color w:val="000000" w:themeColor="text1"/>
          <w:sz w:val="28"/>
          <w:szCs w:val="28"/>
        </w:rPr>
        <w:t>.Д</w:t>
      </w:r>
      <w:proofErr w:type="gramEnd"/>
      <w:r w:rsidRPr="00263C36">
        <w:rPr>
          <w:rFonts w:ascii="Times New Roman" w:hAnsi="Times New Roman" w:cs="Times New Roman"/>
          <w:color w:val="000000" w:themeColor="text1"/>
          <w:sz w:val="28"/>
          <w:szCs w:val="28"/>
        </w:rPr>
        <w:t xml:space="preserve">арасун, школа №2 п. Карымское и школа п.Курорт-Дарасун значительно обновили свою материально-техническую базу и начали  переход к формированию цифровой образовательной среды. На базе школы №4 п. Карымское открылся  второй центр дополнительного образования «Точка роста». Основная задача этих центров обеспечить полезную занятость учащихся, обеспечить развитие дополнительного образования исходя из интересов современной молодёжи. </w:t>
      </w:r>
      <w:r w:rsidRPr="00263C36">
        <w:rPr>
          <w:rFonts w:ascii="Times New Roman" w:hAnsi="Times New Roman" w:cs="Times New Roman"/>
          <w:color w:val="000000" w:themeColor="text1"/>
          <w:sz w:val="28"/>
          <w:szCs w:val="28"/>
        </w:rPr>
        <w:tab/>
        <w:t>На подготовку помещений МОУ СОШ№4 п. Карымское по размещению центра дополнительного образования «Точка роста» из местного бюджета выделено 200 тыс</w:t>
      </w:r>
      <w:proofErr w:type="gramStart"/>
      <w:r w:rsidRPr="00263C36">
        <w:rPr>
          <w:rFonts w:ascii="Times New Roman" w:hAnsi="Times New Roman" w:cs="Times New Roman"/>
          <w:color w:val="000000" w:themeColor="text1"/>
          <w:sz w:val="28"/>
          <w:szCs w:val="28"/>
        </w:rPr>
        <w:t>.р</w:t>
      </w:r>
      <w:proofErr w:type="gramEnd"/>
      <w:r w:rsidRPr="00263C36">
        <w:rPr>
          <w:rFonts w:ascii="Times New Roman" w:hAnsi="Times New Roman" w:cs="Times New Roman"/>
          <w:color w:val="000000" w:themeColor="text1"/>
          <w:sz w:val="28"/>
          <w:szCs w:val="28"/>
        </w:rPr>
        <w:t xml:space="preserve">уб. Выполнены работы по реконструкции помещений корпуса начальной школы МОУ СОШ №3 п. Дарасун для размещения столовой. Закуплены мармит, посуда, мебель (столы и стулья), разделочный стол, моечные раковины на сумму  250 тыс. руб. </w:t>
      </w:r>
    </w:p>
    <w:p w:rsidR="00A4442A" w:rsidRDefault="00A4442A" w:rsidP="00A4442A">
      <w:pPr>
        <w:spacing w:after="0" w:line="240" w:lineRule="auto"/>
        <w:jc w:val="both"/>
        <w:rPr>
          <w:rFonts w:ascii="Times New Roman" w:hAnsi="Times New Roman" w:cs="Times New Roman"/>
          <w:color w:val="000000" w:themeColor="text1"/>
          <w:sz w:val="28"/>
          <w:szCs w:val="28"/>
        </w:rPr>
      </w:pPr>
      <w:r w:rsidRPr="00263C3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Положительным фактором в работе общеобразовательной системы явилось исполнение показателя «Доля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r w:rsidR="001702F4">
        <w:rPr>
          <w:rFonts w:ascii="Times New Roman" w:hAnsi="Times New Roman" w:cs="Times New Roman"/>
          <w:color w:val="000000" w:themeColor="text1"/>
          <w:sz w:val="28"/>
          <w:szCs w:val="28"/>
        </w:rPr>
        <w:t xml:space="preserve"> муниципальных общеобразовательных учреждений</w:t>
      </w:r>
      <w:r>
        <w:rPr>
          <w:rFonts w:ascii="Times New Roman" w:hAnsi="Times New Roman" w:cs="Times New Roman"/>
          <w:color w:val="000000" w:themeColor="text1"/>
          <w:sz w:val="28"/>
          <w:szCs w:val="28"/>
        </w:rPr>
        <w:t>»</w:t>
      </w:r>
      <w:r w:rsidR="001702F4">
        <w:rPr>
          <w:rFonts w:ascii="Times New Roman" w:hAnsi="Times New Roman" w:cs="Times New Roman"/>
          <w:color w:val="000000" w:themeColor="text1"/>
          <w:sz w:val="28"/>
          <w:szCs w:val="28"/>
        </w:rPr>
        <w:t xml:space="preserve">- с 6% в 2019 году до 0% в 2020 году. </w:t>
      </w:r>
    </w:p>
    <w:p w:rsidR="00897E3D" w:rsidRDefault="00897E3D" w:rsidP="00A444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Соответствуют современным требованиям обучения 90% общеобразовательных учреждений, в общей их доле. </w:t>
      </w:r>
    </w:p>
    <w:p w:rsidR="00A4442A" w:rsidRDefault="002B25DC" w:rsidP="00A444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Доля МОУ, </w:t>
      </w:r>
      <w:proofErr w:type="gramStart"/>
      <w:r>
        <w:rPr>
          <w:rFonts w:ascii="Times New Roman" w:hAnsi="Times New Roman" w:cs="Times New Roman"/>
          <w:color w:val="000000" w:themeColor="text1"/>
          <w:sz w:val="28"/>
          <w:szCs w:val="28"/>
        </w:rPr>
        <w:t>здания</w:t>
      </w:r>
      <w:proofErr w:type="gramEnd"/>
      <w:r>
        <w:rPr>
          <w:rFonts w:ascii="Times New Roman" w:hAnsi="Times New Roman" w:cs="Times New Roman"/>
          <w:color w:val="000000" w:themeColor="text1"/>
          <w:sz w:val="28"/>
          <w:szCs w:val="28"/>
        </w:rPr>
        <w:t xml:space="preserve"> которых находятся в аварийном состоянии </w:t>
      </w:r>
      <w:r w:rsidR="00B93F1D">
        <w:rPr>
          <w:rFonts w:ascii="Times New Roman" w:hAnsi="Times New Roman" w:cs="Times New Roman"/>
          <w:color w:val="000000" w:themeColor="text1"/>
          <w:sz w:val="28"/>
          <w:szCs w:val="28"/>
        </w:rPr>
        <w:t xml:space="preserve">или требуют капитального ремонта, в общей их доле, осталась на уровне 2019 года и составила 10%. </w:t>
      </w:r>
    </w:p>
    <w:p w:rsidR="00AA07DA" w:rsidRDefault="00AA07DA" w:rsidP="00A444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На 0,5</w:t>
      </w:r>
      <w:r w:rsidR="000561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увеличилась в отчетном периоде доля детей первой и второй групп здоровья  в общей </w:t>
      </w:r>
      <w:proofErr w:type="gramStart"/>
      <w:r>
        <w:rPr>
          <w:rFonts w:ascii="Times New Roman" w:hAnsi="Times New Roman" w:cs="Times New Roman"/>
          <w:color w:val="000000" w:themeColor="text1"/>
          <w:sz w:val="28"/>
          <w:szCs w:val="28"/>
        </w:rPr>
        <w:t>численности</w:t>
      </w:r>
      <w:proofErr w:type="gramEnd"/>
      <w:r>
        <w:rPr>
          <w:rFonts w:ascii="Times New Roman" w:hAnsi="Times New Roman" w:cs="Times New Roman"/>
          <w:color w:val="000000" w:themeColor="text1"/>
          <w:sz w:val="28"/>
          <w:szCs w:val="28"/>
        </w:rPr>
        <w:t xml:space="preserve"> обучающихся в МОУ   и составила 83,5%. Доля обучающихся во вторую (третью) смену, в общей численности обучающихся детей, составила 12,1%.</w:t>
      </w:r>
    </w:p>
    <w:p w:rsidR="00855557" w:rsidRDefault="00AA07DA" w:rsidP="00A444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Остались на уровне 2019 года </w:t>
      </w:r>
      <w:r w:rsidR="00855557">
        <w:rPr>
          <w:rFonts w:ascii="Times New Roman" w:hAnsi="Times New Roman" w:cs="Times New Roman"/>
          <w:color w:val="000000" w:themeColor="text1"/>
          <w:sz w:val="28"/>
          <w:szCs w:val="28"/>
        </w:rPr>
        <w:t xml:space="preserve">расходы бюджета  муниципального образования на общее образование в расчете на одного обучающегося в ОУ. В 2020 году они составили 74,8 тысяч рублей. </w:t>
      </w:r>
    </w:p>
    <w:p w:rsidR="00AA07DA" w:rsidRPr="00F6799B" w:rsidRDefault="00855557" w:rsidP="00A4442A">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 xml:space="preserve">Незначительно снизилась доля детей  в возрасте от 5 до 18 лет, получающих услуги по дополнительному образованию в организациях различной организационно- правовой формы и формы собственности, в общей доле детей. Исполнение показателя составило 60% (с 62 % в 2019 году). </w:t>
      </w:r>
      <w:r w:rsidR="00AA07DA">
        <w:rPr>
          <w:rFonts w:ascii="Times New Roman" w:hAnsi="Times New Roman" w:cs="Times New Roman"/>
          <w:color w:val="000000" w:themeColor="text1"/>
          <w:sz w:val="28"/>
          <w:szCs w:val="28"/>
        </w:rPr>
        <w:t xml:space="preserve"> </w:t>
      </w:r>
    </w:p>
    <w:p w:rsidR="001D6B00" w:rsidRPr="00F6799B" w:rsidRDefault="00544AF7" w:rsidP="001D6B00">
      <w:pPr>
        <w:spacing w:after="0" w:line="240" w:lineRule="auto"/>
        <w:ind w:firstLine="851"/>
        <w:jc w:val="both"/>
        <w:rPr>
          <w:rFonts w:ascii="Times New Roman" w:hAnsi="Times New Roman" w:cs="Times New Roman"/>
          <w:sz w:val="28"/>
          <w:szCs w:val="28"/>
        </w:rPr>
      </w:pPr>
      <w:r w:rsidRPr="00F6799B">
        <w:rPr>
          <w:rFonts w:ascii="Times New Roman" w:hAnsi="Times New Roman" w:cs="Times New Roman"/>
          <w:sz w:val="28"/>
          <w:szCs w:val="28"/>
        </w:rPr>
        <w:t xml:space="preserve">Результаты независимой </w:t>
      </w:r>
      <w:proofErr w:type="gramStart"/>
      <w:r w:rsidRPr="00F6799B">
        <w:rPr>
          <w:rFonts w:ascii="Times New Roman" w:hAnsi="Times New Roman" w:cs="Times New Roman"/>
          <w:sz w:val="28"/>
          <w:szCs w:val="28"/>
        </w:rPr>
        <w:t>оценки качества условий оказания услуг</w:t>
      </w:r>
      <w:proofErr w:type="gramEnd"/>
      <w:r w:rsidRPr="00F6799B">
        <w:rPr>
          <w:rFonts w:ascii="Times New Roman" w:hAnsi="Times New Roman" w:cs="Times New Roman"/>
          <w:sz w:val="28"/>
          <w:szCs w:val="28"/>
        </w:rPr>
        <w:t xml:space="preserve"> муниципальными организациями в сфере образования, расположенными на территори</w:t>
      </w:r>
      <w:r w:rsidR="00F6799B" w:rsidRPr="00F6799B">
        <w:rPr>
          <w:rFonts w:ascii="Times New Roman" w:hAnsi="Times New Roman" w:cs="Times New Roman"/>
          <w:sz w:val="28"/>
          <w:szCs w:val="28"/>
        </w:rPr>
        <w:t xml:space="preserve">и муниципального района «Карымский район», </w:t>
      </w:r>
      <w:r w:rsidRPr="00F6799B">
        <w:rPr>
          <w:rFonts w:ascii="Times New Roman" w:hAnsi="Times New Roman" w:cs="Times New Roman"/>
          <w:sz w:val="28"/>
          <w:szCs w:val="28"/>
        </w:rPr>
        <w:t>состав</w:t>
      </w:r>
      <w:r w:rsidR="00F6799B" w:rsidRPr="00F6799B">
        <w:rPr>
          <w:rFonts w:ascii="Times New Roman" w:hAnsi="Times New Roman" w:cs="Times New Roman"/>
          <w:sz w:val="28"/>
          <w:szCs w:val="28"/>
        </w:rPr>
        <w:t xml:space="preserve">или в отчетном периоде </w:t>
      </w:r>
      <w:r w:rsidRPr="00F6799B">
        <w:rPr>
          <w:rFonts w:ascii="Times New Roman" w:hAnsi="Times New Roman" w:cs="Times New Roman"/>
          <w:sz w:val="28"/>
          <w:szCs w:val="28"/>
        </w:rPr>
        <w:t>73 балла</w:t>
      </w:r>
      <w:r w:rsidR="00F6799B" w:rsidRPr="00F6799B">
        <w:rPr>
          <w:rFonts w:ascii="Times New Roman" w:hAnsi="Times New Roman" w:cs="Times New Roman"/>
          <w:sz w:val="28"/>
          <w:szCs w:val="28"/>
        </w:rPr>
        <w:t xml:space="preserve">. </w:t>
      </w:r>
    </w:p>
    <w:p w:rsidR="00F6799B" w:rsidRPr="00F23298" w:rsidRDefault="00F6799B" w:rsidP="00F23298">
      <w:pPr>
        <w:spacing w:after="0" w:line="240" w:lineRule="auto"/>
        <w:ind w:firstLine="851"/>
        <w:jc w:val="both"/>
        <w:rPr>
          <w:rFonts w:ascii="Times New Roman" w:hAnsi="Times New Roman" w:cs="Times New Roman"/>
          <w:sz w:val="28"/>
          <w:szCs w:val="28"/>
        </w:rPr>
      </w:pPr>
    </w:p>
    <w:p w:rsidR="00EA5917" w:rsidRPr="00F23298" w:rsidRDefault="00EA4C82" w:rsidP="00F23298">
      <w:pPr>
        <w:spacing w:after="0" w:line="240" w:lineRule="auto"/>
        <w:ind w:firstLine="709"/>
        <w:jc w:val="center"/>
        <w:outlineLv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w:t>
      </w:r>
      <w:r w:rsidR="00EA5917" w:rsidRPr="00F23298">
        <w:rPr>
          <w:rFonts w:ascii="Times New Roman" w:eastAsia="Times New Roman" w:hAnsi="Times New Roman" w:cs="Times New Roman"/>
          <w:b/>
          <w:sz w:val="28"/>
          <w:szCs w:val="28"/>
          <w:u w:val="single"/>
        </w:rPr>
        <w:t>. Развитие культуры, физической культуры и спорта</w:t>
      </w:r>
    </w:p>
    <w:p w:rsidR="00EA5917" w:rsidRPr="00F23298" w:rsidRDefault="00EA5917" w:rsidP="00F23298">
      <w:pPr>
        <w:spacing w:after="0" w:line="240" w:lineRule="auto"/>
        <w:ind w:firstLine="709"/>
        <w:jc w:val="center"/>
        <w:rPr>
          <w:rFonts w:ascii="Times New Roman" w:eastAsia="Times New Roman" w:hAnsi="Times New Roman" w:cs="Times New Roman"/>
          <w:b/>
          <w:sz w:val="28"/>
          <w:szCs w:val="28"/>
          <w:u w:val="single"/>
        </w:rPr>
      </w:pPr>
    </w:p>
    <w:p w:rsidR="00F23298" w:rsidRPr="00F23298" w:rsidRDefault="00F23298" w:rsidP="00F23298">
      <w:pPr>
        <w:pStyle w:val="ab"/>
        <w:spacing w:before="0" w:beforeAutospacing="0" w:after="0" w:afterAutospacing="0"/>
        <w:ind w:firstLine="708"/>
        <w:jc w:val="both"/>
        <w:rPr>
          <w:sz w:val="28"/>
          <w:szCs w:val="28"/>
        </w:rPr>
      </w:pPr>
      <w:r w:rsidRPr="00F23298">
        <w:rPr>
          <w:sz w:val="28"/>
          <w:szCs w:val="28"/>
        </w:rPr>
        <w:t xml:space="preserve">2020 год внес свои коррективы  в отрасли культуры в связи с общей эпидемиологической обстановкой на территории страны. Основная часть работы была переведена в </w:t>
      </w:r>
      <w:proofErr w:type="spellStart"/>
      <w:r w:rsidRPr="00F23298">
        <w:rPr>
          <w:sz w:val="28"/>
          <w:szCs w:val="28"/>
        </w:rPr>
        <w:t>онлайн</w:t>
      </w:r>
      <w:proofErr w:type="spellEnd"/>
      <w:r w:rsidRPr="00F23298">
        <w:rPr>
          <w:sz w:val="28"/>
          <w:szCs w:val="28"/>
        </w:rPr>
        <w:t xml:space="preserve"> формат, в том числе и праздничные мероприятия, информационные мероприятия библиотек, музейные экскурсии и лекции.  Но и в таких условиях  для культуры Карымского района 2020 год стал очень насыщенным и плодотворным.</w:t>
      </w:r>
    </w:p>
    <w:p w:rsidR="00F23298" w:rsidRPr="00F23298" w:rsidRDefault="00F23298" w:rsidP="00F23298">
      <w:pPr>
        <w:pStyle w:val="ab"/>
        <w:spacing w:before="0" w:beforeAutospacing="0" w:after="0" w:afterAutospacing="0"/>
        <w:ind w:firstLine="708"/>
        <w:jc w:val="both"/>
        <w:rPr>
          <w:sz w:val="28"/>
          <w:szCs w:val="28"/>
        </w:rPr>
      </w:pPr>
      <w:r w:rsidRPr="00F23298">
        <w:rPr>
          <w:sz w:val="28"/>
          <w:szCs w:val="28"/>
        </w:rPr>
        <w:t xml:space="preserve">При активном участии администрации района проведены социально-значимые культурные и спортивные мероприятия. </w:t>
      </w:r>
    </w:p>
    <w:p w:rsidR="00F23298" w:rsidRPr="00F23298" w:rsidRDefault="00F23298" w:rsidP="00F23298">
      <w:pPr>
        <w:pStyle w:val="ab"/>
        <w:spacing w:before="0" w:beforeAutospacing="0" w:after="0" w:afterAutospacing="0"/>
        <w:ind w:firstLine="708"/>
        <w:jc w:val="both"/>
        <w:rPr>
          <w:sz w:val="28"/>
          <w:szCs w:val="28"/>
        </w:rPr>
      </w:pPr>
    </w:p>
    <w:p w:rsidR="00F23298" w:rsidRPr="00F23298" w:rsidRDefault="00F23298" w:rsidP="00F23298">
      <w:pPr>
        <w:spacing w:after="0" w:line="240" w:lineRule="auto"/>
        <w:ind w:firstLine="708"/>
        <w:jc w:val="both"/>
        <w:rPr>
          <w:rFonts w:ascii="Times New Roman" w:hAnsi="Times New Roman" w:cs="Times New Roman"/>
          <w:sz w:val="28"/>
          <w:szCs w:val="28"/>
        </w:rPr>
      </w:pPr>
      <w:r w:rsidRPr="00F23298">
        <w:rPr>
          <w:rFonts w:ascii="Times New Roman" w:hAnsi="Times New Roman" w:cs="Times New Roman"/>
          <w:sz w:val="28"/>
          <w:szCs w:val="28"/>
        </w:rPr>
        <w:t>На территории муниципального района «Карымский район» сохраняется сеть учреждений культуры: два учреждения в городских поселениях «Дарасунское», «Курорт-Дарасунское» и «</w:t>
      </w:r>
      <w:proofErr w:type="spellStart"/>
      <w:r w:rsidRPr="00F23298">
        <w:rPr>
          <w:rFonts w:ascii="Times New Roman" w:hAnsi="Times New Roman" w:cs="Times New Roman"/>
          <w:sz w:val="28"/>
          <w:szCs w:val="28"/>
        </w:rPr>
        <w:t>Межпоселенчекий</w:t>
      </w:r>
      <w:proofErr w:type="spellEnd"/>
      <w:r w:rsidRPr="00F23298">
        <w:rPr>
          <w:rFonts w:ascii="Times New Roman" w:hAnsi="Times New Roman" w:cs="Times New Roman"/>
          <w:sz w:val="28"/>
          <w:szCs w:val="28"/>
        </w:rPr>
        <w:t xml:space="preserve"> библиотечно-культурный центр», объединивший в себе: 10 сельских клубов, 10 сельских библиотек, районный дом культуры, районную библиотеку, музей истории и культуры.</w:t>
      </w:r>
    </w:p>
    <w:p w:rsidR="00F23298" w:rsidRPr="00F23298" w:rsidRDefault="00F23298" w:rsidP="00F23298">
      <w:pPr>
        <w:spacing w:after="0" w:line="240" w:lineRule="auto"/>
        <w:ind w:firstLine="708"/>
        <w:jc w:val="both"/>
        <w:rPr>
          <w:rFonts w:ascii="Times New Roman" w:hAnsi="Times New Roman" w:cs="Times New Roman"/>
          <w:sz w:val="28"/>
          <w:szCs w:val="28"/>
        </w:rPr>
      </w:pPr>
    </w:p>
    <w:p w:rsidR="00F23298" w:rsidRPr="00F23298" w:rsidRDefault="00F23298" w:rsidP="00F23298">
      <w:pPr>
        <w:spacing w:after="0" w:line="240" w:lineRule="auto"/>
        <w:ind w:firstLine="708"/>
        <w:jc w:val="both"/>
        <w:rPr>
          <w:rFonts w:ascii="Times New Roman" w:hAnsi="Times New Roman" w:cs="Times New Roman"/>
          <w:sz w:val="28"/>
          <w:szCs w:val="28"/>
        </w:rPr>
      </w:pPr>
      <w:r w:rsidRPr="00F23298">
        <w:rPr>
          <w:rFonts w:ascii="Times New Roman" w:hAnsi="Times New Roman" w:cs="Times New Roman"/>
          <w:sz w:val="28"/>
          <w:szCs w:val="28"/>
        </w:rPr>
        <w:t xml:space="preserve">За отчетный период учреждениями культуры проведено – 1138 мероприятий, в т.ч. 543 в режиме </w:t>
      </w:r>
      <w:proofErr w:type="spellStart"/>
      <w:r w:rsidRPr="00F23298">
        <w:rPr>
          <w:rFonts w:ascii="Times New Roman" w:hAnsi="Times New Roman" w:cs="Times New Roman"/>
          <w:sz w:val="28"/>
          <w:szCs w:val="28"/>
        </w:rPr>
        <w:t>онлайн</w:t>
      </w:r>
      <w:proofErr w:type="spellEnd"/>
      <w:r w:rsidRPr="00F23298">
        <w:rPr>
          <w:rFonts w:ascii="Times New Roman" w:hAnsi="Times New Roman" w:cs="Times New Roman"/>
          <w:sz w:val="28"/>
          <w:szCs w:val="28"/>
        </w:rPr>
        <w:t>, число посетителей мероприятий в стационарном режиме за 2020 год составило более 42 тысяч человек, просмотров интернет ресурсов составило 982,1 тыс. рублей. На сегодняшний день на территории района действует 74  клубных формирования, где в разной степени проводят свой досуг более 1000 человек.</w:t>
      </w:r>
    </w:p>
    <w:p w:rsidR="00AF4AEE" w:rsidRPr="00123255" w:rsidRDefault="00AF4AEE" w:rsidP="00AF4AEE">
      <w:pPr>
        <w:spacing w:after="0" w:line="240" w:lineRule="auto"/>
        <w:ind w:firstLine="709"/>
        <w:jc w:val="both"/>
        <w:rPr>
          <w:rFonts w:ascii="Times New Roman" w:eastAsia="Times New Roman" w:hAnsi="Times New Roman" w:cs="Times New Roman"/>
          <w:sz w:val="28"/>
          <w:szCs w:val="28"/>
        </w:rPr>
      </w:pPr>
      <w:r w:rsidRPr="00123255">
        <w:rPr>
          <w:rFonts w:ascii="Times New Roman" w:hAnsi="Times New Roman" w:cs="Times New Roman"/>
          <w:sz w:val="28"/>
          <w:szCs w:val="28"/>
        </w:rPr>
        <w:t xml:space="preserve">Установленный показатель по заработной плате работников культуры достигнут 100%. </w:t>
      </w:r>
    </w:p>
    <w:p w:rsidR="000A0C41" w:rsidRDefault="00123255" w:rsidP="000A0C41">
      <w:pPr>
        <w:spacing w:line="240" w:lineRule="auto"/>
        <w:ind w:firstLine="851"/>
        <w:jc w:val="both"/>
        <w:rPr>
          <w:rFonts w:ascii="Times New Roman" w:hAnsi="Times New Roman" w:cs="Times New Roman"/>
          <w:sz w:val="28"/>
          <w:szCs w:val="28"/>
        </w:rPr>
      </w:pPr>
      <w:r w:rsidRPr="00123255">
        <w:rPr>
          <w:rFonts w:ascii="Times New Roman" w:hAnsi="Times New Roman" w:cs="Times New Roman"/>
          <w:sz w:val="28"/>
          <w:szCs w:val="28"/>
        </w:rPr>
        <w:lastRenderedPageBreak/>
        <w:t>Среднемесячная номинальная начисленная заработная плата  в муниципальных учреждениях культуры и искусства в</w:t>
      </w:r>
      <w:r w:rsidR="000A0C41" w:rsidRPr="00123255">
        <w:rPr>
          <w:rFonts w:ascii="Times New Roman" w:hAnsi="Times New Roman" w:cs="Times New Roman"/>
          <w:sz w:val="28"/>
          <w:szCs w:val="28"/>
        </w:rPr>
        <w:t xml:space="preserve"> 2020</w:t>
      </w:r>
      <w:r w:rsidRPr="00123255">
        <w:rPr>
          <w:rFonts w:ascii="Times New Roman" w:hAnsi="Times New Roman" w:cs="Times New Roman"/>
          <w:sz w:val="28"/>
          <w:szCs w:val="28"/>
        </w:rPr>
        <w:t xml:space="preserve"> году</w:t>
      </w:r>
      <w:r w:rsidR="000A0C41" w:rsidRPr="00123255">
        <w:rPr>
          <w:rFonts w:ascii="Times New Roman" w:hAnsi="Times New Roman" w:cs="Times New Roman"/>
          <w:sz w:val="28"/>
          <w:szCs w:val="28"/>
        </w:rPr>
        <w:t xml:space="preserve"> составила 32033,2 рублей</w:t>
      </w:r>
      <w:r w:rsidRPr="00123255">
        <w:rPr>
          <w:rFonts w:ascii="Times New Roman" w:hAnsi="Times New Roman" w:cs="Times New Roman"/>
          <w:sz w:val="28"/>
          <w:szCs w:val="28"/>
        </w:rPr>
        <w:t xml:space="preserve"> </w:t>
      </w:r>
      <w:proofErr w:type="gramStart"/>
      <w:r w:rsidRPr="00123255">
        <w:rPr>
          <w:rFonts w:ascii="Times New Roman" w:hAnsi="Times New Roman" w:cs="Times New Roman"/>
          <w:sz w:val="28"/>
          <w:szCs w:val="28"/>
        </w:rPr>
        <w:t xml:space="preserve">( </w:t>
      </w:r>
      <w:proofErr w:type="gramEnd"/>
      <w:r w:rsidRPr="00123255">
        <w:rPr>
          <w:rFonts w:ascii="Times New Roman" w:hAnsi="Times New Roman" w:cs="Times New Roman"/>
          <w:sz w:val="28"/>
          <w:szCs w:val="28"/>
        </w:rPr>
        <w:t>104,8% к 2019 году)</w:t>
      </w:r>
      <w:r w:rsidR="000A0C41" w:rsidRPr="00123255">
        <w:rPr>
          <w:rFonts w:ascii="Times New Roman" w:hAnsi="Times New Roman" w:cs="Times New Roman"/>
          <w:sz w:val="28"/>
          <w:szCs w:val="28"/>
        </w:rPr>
        <w:t xml:space="preserve">, </w:t>
      </w:r>
      <w:r w:rsidR="005958F5" w:rsidRPr="00123255">
        <w:rPr>
          <w:rFonts w:ascii="Times New Roman" w:hAnsi="Times New Roman" w:cs="Times New Roman"/>
          <w:sz w:val="28"/>
          <w:szCs w:val="28"/>
        </w:rPr>
        <w:t>в муниципальны</w:t>
      </w:r>
      <w:r w:rsidRPr="00123255">
        <w:rPr>
          <w:rFonts w:ascii="Times New Roman" w:hAnsi="Times New Roman" w:cs="Times New Roman"/>
          <w:sz w:val="28"/>
          <w:szCs w:val="28"/>
        </w:rPr>
        <w:t>х</w:t>
      </w:r>
      <w:r w:rsidR="005958F5" w:rsidRPr="00123255">
        <w:rPr>
          <w:rFonts w:ascii="Times New Roman" w:hAnsi="Times New Roman" w:cs="Times New Roman"/>
          <w:sz w:val="28"/>
          <w:szCs w:val="28"/>
        </w:rPr>
        <w:t xml:space="preserve"> учрежден</w:t>
      </w:r>
      <w:r w:rsidRPr="00123255">
        <w:rPr>
          <w:rFonts w:ascii="Times New Roman" w:hAnsi="Times New Roman" w:cs="Times New Roman"/>
          <w:sz w:val="28"/>
          <w:szCs w:val="28"/>
        </w:rPr>
        <w:t>иях</w:t>
      </w:r>
      <w:r w:rsidR="000A0C41" w:rsidRPr="00123255">
        <w:rPr>
          <w:rFonts w:ascii="Times New Roman" w:hAnsi="Times New Roman" w:cs="Times New Roman"/>
          <w:sz w:val="28"/>
          <w:szCs w:val="28"/>
        </w:rPr>
        <w:t xml:space="preserve"> физической культуры и спорта -</w:t>
      </w:r>
      <w:r w:rsidRPr="00123255">
        <w:rPr>
          <w:rFonts w:ascii="Times New Roman" w:hAnsi="Times New Roman" w:cs="Times New Roman"/>
          <w:sz w:val="28"/>
          <w:szCs w:val="28"/>
        </w:rPr>
        <w:t xml:space="preserve"> </w:t>
      </w:r>
      <w:r w:rsidR="000A0C41" w:rsidRPr="00123255">
        <w:rPr>
          <w:rFonts w:ascii="Times New Roman" w:hAnsi="Times New Roman" w:cs="Times New Roman"/>
          <w:sz w:val="28"/>
          <w:szCs w:val="28"/>
        </w:rPr>
        <w:t>39745</w:t>
      </w:r>
      <w:r w:rsidR="00F7110D" w:rsidRPr="00123255">
        <w:rPr>
          <w:rFonts w:ascii="Times New Roman" w:hAnsi="Times New Roman" w:cs="Times New Roman"/>
          <w:sz w:val="28"/>
          <w:szCs w:val="28"/>
        </w:rPr>
        <w:t xml:space="preserve"> рублей</w:t>
      </w:r>
      <w:r w:rsidRPr="00123255">
        <w:rPr>
          <w:rFonts w:ascii="Times New Roman" w:hAnsi="Times New Roman" w:cs="Times New Roman"/>
          <w:sz w:val="28"/>
          <w:szCs w:val="28"/>
        </w:rPr>
        <w:t xml:space="preserve"> (110,7% к 2019 году)</w:t>
      </w:r>
      <w:r w:rsidR="00F7110D" w:rsidRPr="00123255">
        <w:rPr>
          <w:rFonts w:ascii="Times New Roman" w:hAnsi="Times New Roman" w:cs="Times New Roman"/>
          <w:sz w:val="28"/>
          <w:szCs w:val="28"/>
        </w:rPr>
        <w:t>.</w:t>
      </w:r>
    </w:p>
    <w:p w:rsidR="005014B3" w:rsidRDefault="005014B3" w:rsidP="005014B3">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на протяжении последних лет остаётся неизменным и составляет 86,6% . Доля муниципальных учреждений культуры, здания которых находятся в аварийном состоянии или требуют капитального ремонта, также на протяжении последних лет остается  неизменной и составляет 56% в общем количестве муниципальных учреждений культуры. </w:t>
      </w:r>
    </w:p>
    <w:p w:rsidR="00FB7554" w:rsidRDefault="00FB7554" w:rsidP="005014B3">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Незначительно в отчетном периоде увеличилась доля населения, </w:t>
      </w:r>
      <w:r w:rsidR="004C4F81">
        <w:rPr>
          <w:rFonts w:ascii="Times New Roman" w:hAnsi="Times New Roman" w:cs="Times New Roman"/>
          <w:sz w:val="28"/>
          <w:szCs w:val="28"/>
        </w:rPr>
        <w:t xml:space="preserve">систематически занимающаяся физической культурой и спортом с 27% в 2019 году до 29% в 2020 году. Более высокий показатель отмечается по доле </w:t>
      </w:r>
      <w:proofErr w:type="gramStart"/>
      <w:r w:rsidR="004C4F81">
        <w:rPr>
          <w:rFonts w:ascii="Times New Roman" w:hAnsi="Times New Roman" w:cs="Times New Roman"/>
          <w:sz w:val="28"/>
          <w:szCs w:val="28"/>
        </w:rPr>
        <w:t>обучающихся</w:t>
      </w:r>
      <w:proofErr w:type="gramEnd"/>
      <w:r w:rsidR="004C4F81">
        <w:rPr>
          <w:rFonts w:ascii="Times New Roman" w:hAnsi="Times New Roman" w:cs="Times New Roman"/>
          <w:sz w:val="28"/>
          <w:szCs w:val="28"/>
        </w:rPr>
        <w:t xml:space="preserve">, систематически занимающихся физической культурой и спортом. В 2020 году он составил 59,4% от общей численности </w:t>
      </w:r>
      <w:proofErr w:type="gramStart"/>
      <w:r w:rsidR="004C4F81">
        <w:rPr>
          <w:rFonts w:ascii="Times New Roman" w:hAnsi="Times New Roman" w:cs="Times New Roman"/>
          <w:sz w:val="28"/>
          <w:szCs w:val="28"/>
        </w:rPr>
        <w:t>обучающихся</w:t>
      </w:r>
      <w:proofErr w:type="gramEnd"/>
      <w:r w:rsidR="004C4F81">
        <w:rPr>
          <w:rFonts w:ascii="Times New Roman" w:hAnsi="Times New Roman" w:cs="Times New Roman"/>
          <w:sz w:val="28"/>
          <w:szCs w:val="28"/>
        </w:rPr>
        <w:t xml:space="preserve">. </w:t>
      </w:r>
    </w:p>
    <w:p w:rsidR="00DA2E16" w:rsidRPr="000A7BE0" w:rsidRDefault="00DA2E16" w:rsidP="005014B3">
      <w:pPr>
        <w:spacing w:line="240" w:lineRule="auto"/>
        <w:ind w:firstLine="851"/>
        <w:jc w:val="both"/>
        <w:rPr>
          <w:rFonts w:ascii="Times New Roman" w:hAnsi="Times New Roman" w:cs="Times New Roman"/>
          <w:sz w:val="28"/>
          <w:szCs w:val="28"/>
        </w:rPr>
      </w:pPr>
      <w:r w:rsidRPr="000A7BE0">
        <w:rPr>
          <w:rFonts w:ascii="Times New Roman" w:hAnsi="Times New Roman" w:cs="Times New Roman"/>
          <w:sz w:val="28"/>
          <w:szCs w:val="28"/>
        </w:rPr>
        <w:t xml:space="preserve">Результаты независимой </w:t>
      </w:r>
      <w:proofErr w:type="gramStart"/>
      <w:r w:rsidRPr="000A7BE0">
        <w:rPr>
          <w:rFonts w:ascii="Times New Roman" w:hAnsi="Times New Roman" w:cs="Times New Roman"/>
          <w:sz w:val="28"/>
          <w:szCs w:val="28"/>
        </w:rPr>
        <w:t>оценки качества условий оказания услуг</w:t>
      </w:r>
      <w:proofErr w:type="gramEnd"/>
      <w:r w:rsidRPr="000A7BE0">
        <w:rPr>
          <w:rFonts w:ascii="Times New Roman" w:hAnsi="Times New Roman" w:cs="Times New Roman"/>
          <w:sz w:val="28"/>
          <w:szCs w:val="28"/>
        </w:rPr>
        <w:t xml:space="preserve"> муниципальными организациями в сфере</w:t>
      </w:r>
      <w:r w:rsidR="00F23298" w:rsidRPr="000A7BE0">
        <w:rPr>
          <w:rFonts w:ascii="Times New Roman" w:hAnsi="Times New Roman" w:cs="Times New Roman"/>
          <w:sz w:val="28"/>
          <w:szCs w:val="28"/>
        </w:rPr>
        <w:t xml:space="preserve"> </w:t>
      </w:r>
      <w:r w:rsidRPr="000A7BE0">
        <w:rPr>
          <w:rFonts w:ascii="Times New Roman" w:hAnsi="Times New Roman" w:cs="Times New Roman"/>
          <w:sz w:val="28"/>
          <w:szCs w:val="28"/>
        </w:rPr>
        <w:t>культуры, расположенными на территори</w:t>
      </w:r>
      <w:r w:rsidR="0006548B" w:rsidRPr="000A7BE0">
        <w:rPr>
          <w:rFonts w:ascii="Times New Roman" w:hAnsi="Times New Roman" w:cs="Times New Roman"/>
          <w:sz w:val="28"/>
          <w:szCs w:val="28"/>
        </w:rPr>
        <w:t xml:space="preserve">и муниципального района «Карымский район» в отчетном периоде </w:t>
      </w:r>
      <w:r w:rsidRPr="000A7BE0">
        <w:rPr>
          <w:rFonts w:ascii="Times New Roman" w:hAnsi="Times New Roman" w:cs="Times New Roman"/>
          <w:sz w:val="28"/>
          <w:szCs w:val="28"/>
        </w:rPr>
        <w:t xml:space="preserve"> состав</w:t>
      </w:r>
      <w:r w:rsidR="0006548B" w:rsidRPr="000A7BE0">
        <w:rPr>
          <w:rFonts w:ascii="Times New Roman" w:hAnsi="Times New Roman" w:cs="Times New Roman"/>
          <w:sz w:val="28"/>
          <w:szCs w:val="28"/>
        </w:rPr>
        <w:t xml:space="preserve">или </w:t>
      </w:r>
      <w:r w:rsidRPr="000A7BE0">
        <w:rPr>
          <w:rFonts w:ascii="Times New Roman" w:hAnsi="Times New Roman" w:cs="Times New Roman"/>
          <w:sz w:val="28"/>
          <w:szCs w:val="28"/>
        </w:rPr>
        <w:t>87 баллов</w:t>
      </w:r>
      <w:r w:rsidR="0006548B" w:rsidRPr="000A7BE0">
        <w:rPr>
          <w:rFonts w:ascii="Times New Roman" w:hAnsi="Times New Roman" w:cs="Times New Roman"/>
          <w:sz w:val="28"/>
          <w:szCs w:val="28"/>
        </w:rPr>
        <w:t>, что показывает рост к 2019 году на 26%</w:t>
      </w:r>
      <w:r w:rsidR="000A7BE0">
        <w:rPr>
          <w:rFonts w:ascii="Times New Roman" w:hAnsi="Times New Roman" w:cs="Times New Roman"/>
          <w:sz w:val="28"/>
          <w:szCs w:val="28"/>
        </w:rPr>
        <w:t>.</w:t>
      </w:r>
    </w:p>
    <w:p w:rsidR="00AF4AEE" w:rsidRPr="00F23298" w:rsidRDefault="00AF4AEE" w:rsidP="00AF4AEE">
      <w:pPr>
        <w:spacing w:after="0" w:line="240" w:lineRule="auto"/>
        <w:jc w:val="both"/>
        <w:rPr>
          <w:rFonts w:ascii="Times New Roman" w:eastAsia="Times New Roman" w:hAnsi="Times New Roman" w:cs="Times New Roman"/>
          <w:color w:val="FF0000"/>
          <w:sz w:val="28"/>
          <w:szCs w:val="28"/>
        </w:rPr>
      </w:pPr>
    </w:p>
    <w:p w:rsidR="00EA5917" w:rsidRPr="00C2586F" w:rsidRDefault="00EA4C82" w:rsidP="0038534C">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9</w:t>
      </w:r>
      <w:r w:rsidR="00EA5917" w:rsidRPr="00C2586F">
        <w:rPr>
          <w:rFonts w:ascii="Times New Roman" w:eastAsia="Times New Roman" w:hAnsi="Times New Roman" w:cs="Times New Roman"/>
          <w:b/>
          <w:sz w:val="28"/>
          <w:szCs w:val="28"/>
          <w:u w:val="single"/>
        </w:rPr>
        <w:t xml:space="preserve">. </w:t>
      </w:r>
      <w:r w:rsidR="00FA30BE" w:rsidRPr="00C2586F">
        <w:rPr>
          <w:rFonts w:ascii="Times New Roman" w:eastAsia="Times New Roman" w:hAnsi="Times New Roman" w:cs="Times New Roman"/>
          <w:b/>
          <w:sz w:val="28"/>
          <w:szCs w:val="28"/>
          <w:u w:val="single"/>
        </w:rPr>
        <w:t>Управление муниципальным</w:t>
      </w:r>
      <w:r w:rsidR="00EA5917" w:rsidRPr="00C2586F">
        <w:rPr>
          <w:rFonts w:ascii="Times New Roman" w:eastAsia="Times New Roman" w:hAnsi="Times New Roman" w:cs="Times New Roman"/>
          <w:b/>
          <w:sz w:val="28"/>
          <w:szCs w:val="28"/>
          <w:u w:val="single"/>
        </w:rPr>
        <w:t xml:space="preserve"> имуществом</w:t>
      </w:r>
    </w:p>
    <w:p w:rsidR="00AF4AEE" w:rsidRPr="00263C36" w:rsidRDefault="00AF4AEE" w:rsidP="00A012BF">
      <w:pPr>
        <w:spacing w:after="0"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В реестре муниципальной собственности муниципального района учтено 152 объекта (включая объекты </w:t>
      </w:r>
      <w:r w:rsidR="00FA30BE" w:rsidRPr="00263C36">
        <w:rPr>
          <w:rFonts w:ascii="Times New Roman" w:hAnsi="Times New Roman" w:cs="Times New Roman"/>
          <w:sz w:val="28"/>
          <w:szCs w:val="28"/>
        </w:rPr>
        <w:t>недвижимости и</w:t>
      </w:r>
      <w:r w:rsidRPr="00263C36">
        <w:rPr>
          <w:rFonts w:ascii="Times New Roman" w:hAnsi="Times New Roman" w:cs="Times New Roman"/>
          <w:sz w:val="28"/>
          <w:szCs w:val="28"/>
        </w:rPr>
        <w:t xml:space="preserve"> сооружения). За муниципальными учреждениями района на праве оперативного управления закреплено 84 объекта, 68 объектов в составе имущества казны. В отчётном периоде в собственность района приобретено 2 объекта недвижимого имущества. </w:t>
      </w:r>
    </w:p>
    <w:p w:rsidR="00AF4AEE" w:rsidRPr="00263C36" w:rsidRDefault="00AF4AEE" w:rsidP="00A012BF">
      <w:pPr>
        <w:spacing w:after="0"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 xml:space="preserve">В аренду юридическим и физическим лицам передано 13 нежилых помещений (зданий), находящихся в муниципальной собственности района. </w:t>
      </w:r>
      <w:r w:rsidRPr="00263C36">
        <w:rPr>
          <w:rFonts w:ascii="Times New Roman" w:hAnsi="Times New Roman" w:cs="Times New Roman"/>
          <w:sz w:val="28"/>
          <w:szCs w:val="28"/>
        </w:rPr>
        <w:tab/>
        <w:t>За 2020 год  от сдачи в аренду муниципального имущества в бюджет района поступило 1019,4 тыс. рублей или 113,5% к плановым назначениям.</w:t>
      </w:r>
    </w:p>
    <w:p w:rsidR="00AF4AEE" w:rsidRDefault="00AF4AEE" w:rsidP="00AF4AEE">
      <w:pPr>
        <w:spacing w:line="240" w:lineRule="auto"/>
        <w:ind w:firstLine="708"/>
        <w:jc w:val="both"/>
        <w:rPr>
          <w:rFonts w:ascii="Times New Roman" w:hAnsi="Times New Roman" w:cs="Times New Roman"/>
          <w:sz w:val="28"/>
          <w:szCs w:val="28"/>
        </w:rPr>
      </w:pPr>
      <w:r w:rsidRPr="00263C36">
        <w:rPr>
          <w:rFonts w:ascii="Times New Roman" w:hAnsi="Times New Roman" w:cs="Times New Roman"/>
          <w:sz w:val="28"/>
          <w:szCs w:val="28"/>
        </w:rPr>
        <w:t>От продажи имущества получено доходов в сумме 574,8 тысяч рублей, или 100 % к запланированному показателю.</w:t>
      </w:r>
    </w:p>
    <w:p w:rsidR="00A012BF" w:rsidRDefault="000A6BA2" w:rsidP="00AF4AE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012BF">
        <w:rPr>
          <w:rFonts w:ascii="Times New Roman" w:hAnsi="Times New Roman" w:cs="Times New Roman"/>
          <w:sz w:val="28"/>
          <w:szCs w:val="28"/>
        </w:rPr>
        <w:t xml:space="preserve">течение </w:t>
      </w:r>
      <w:r>
        <w:rPr>
          <w:rFonts w:ascii="Times New Roman" w:hAnsi="Times New Roman" w:cs="Times New Roman"/>
          <w:sz w:val="28"/>
          <w:szCs w:val="28"/>
        </w:rPr>
        <w:t>2020 год</w:t>
      </w:r>
      <w:r w:rsidR="00A012BF">
        <w:rPr>
          <w:rFonts w:ascii="Times New Roman" w:hAnsi="Times New Roman" w:cs="Times New Roman"/>
          <w:sz w:val="28"/>
          <w:szCs w:val="28"/>
        </w:rPr>
        <w:t>а</w:t>
      </w:r>
      <w:r>
        <w:rPr>
          <w:rFonts w:ascii="Times New Roman" w:hAnsi="Times New Roman" w:cs="Times New Roman"/>
          <w:sz w:val="28"/>
          <w:szCs w:val="28"/>
        </w:rPr>
        <w:t xml:space="preserve">  заключено 3 договора аренды ИЖС, 4 </w:t>
      </w:r>
      <w:proofErr w:type="gramStart"/>
      <w:r>
        <w:rPr>
          <w:rFonts w:ascii="Times New Roman" w:hAnsi="Times New Roman" w:cs="Times New Roman"/>
          <w:sz w:val="28"/>
          <w:szCs w:val="28"/>
        </w:rPr>
        <w:t>земельных</w:t>
      </w:r>
      <w:proofErr w:type="gramEnd"/>
      <w:r>
        <w:rPr>
          <w:rFonts w:ascii="Times New Roman" w:hAnsi="Times New Roman" w:cs="Times New Roman"/>
          <w:sz w:val="28"/>
          <w:szCs w:val="28"/>
        </w:rPr>
        <w:t xml:space="preserve"> участка предоставлены бесплатно</w:t>
      </w:r>
      <w:r w:rsidR="001046D8">
        <w:rPr>
          <w:rFonts w:ascii="Times New Roman" w:hAnsi="Times New Roman" w:cs="Times New Roman"/>
          <w:sz w:val="28"/>
          <w:szCs w:val="28"/>
        </w:rPr>
        <w:t>,  как многодетным семьям</w:t>
      </w:r>
      <w:r>
        <w:rPr>
          <w:rFonts w:ascii="Times New Roman" w:hAnsi="Times New Roman" w:cs="Times New Roman"/>
          <w:sz w:val="28"/>
          <w:szCs w:val="28"/>
        </w:rPr>
        <w:t>.</w:t>
      </w:r>
      <w:r w:rsidR="00A012BF">
        <w:rPr>
          <w:rFonts w:ascii="Times New Roman" w:hAnsi="Times New Roman" w:cs="Times New Roman"/>
          <w:sz w:val="28"/>
          <w:szCs w:val="28"/>
        </w:rPr>
        <w:t xml:space="preserve"> З</w:t>
      </w:r>
      <w:r>
        <w:rPr>
          <w:rFonts w:ascii="Times New Roman" w:hAnsi="Times New Roman" w:cs="Times New Roman"/>
          <w:sz w:val="28"/>
          <w:szCs w:val="28"/>
        </w:rPr>
        <w:t>аключены договора аренды с юридическими лицами</w:t>
      </w:r>
      <w:r w:rsidR="001046D8">
        <w:rPr>
          <w:rFonts w:ascii="Times New Roman" w:hAnsi="Times New Roman" w:cs="Times New Roman"/>
          <w:sz w:val="28"/>
          <w:szCs w:val="28"/>
        </w:rPr>
        <w:t xml:space="preserve"> для размещения 2 котельных и магазина, 3 земельных участка для добычи золота.</w:t>
      </w:r>
    </w:p>
    <w:p w:rsidR="000A6BA2" w:rsidRDefault="00A012BF" w:rsidP="00AF4AE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Установлены арендные отношения по десяти</w:t>
      </w:r>
      <w:r w:rsidR="00F7110D">
        <w:rPr>
          <w:rFonts w:ascii="Times New Roman" w:hAnsi="Times New Roman" w:cs="Times New Roman"/>
          <w:sz w:val="28"/>
          <w:szCs w:val="28"/>
        </w:rPr>
        <w:t xml:space="preserve"> земельны</w:t>
      </w:r>
      <w:r>
        <w:rPr>
          <w:rFonts w:ascii="Times New Roman" w:hAnsi="Times New Roman" w:cs="Times New Roman"/>
          <w:sz w:val="28"/>
          <w:szCs w:val="28"/>
        </w:rPr>
        <w:t>м</w:t>
      </w:r>
      <w:r w:rsidR="00F7110D">
        <w:rPr>
          <w:rFonts w:ascii="Times New Roman" w:hAnsi="Times New Roman" w:cs="Times New Roman"/>
          <w:sz w:val="28"/>
          <w:szCs w:val="28"/>
        </w:rPr>
        <w:t xml:space="preserve"> участк</w:t>
      </w:r>
      <w:r>
        <w:rPr>
          <w:rFonts w:ascii="Times New Roman" w:hAnsi="Times New Roman" w:cs="Times New Roman"/>
          <w:sz w:val="28"/>
          <w:szCs w:val="28"/>
        </w:rPr>
        <w:t>ам</w:t>
      </w:r>
      <w:r w:rsidR="00F7110D">
        <w:rPr>
          <w:rFonts w:ascii="Times New Roman" w:hAnsi="Times New Roman" w:cs="Times New Roman"/>
          <w:sz w:val="28"/>
          <w:szCs w:val="28"/>
        </w:rPr>
        <w:t>,  из категории сельскохозяйственного назначения под личное подсобное хозяйство, КФХ и сельскохозяйственное использование</w:t>
      </w:r>
      <w:proofErr w:type="gramStart"/>
      <w:r w:rsidR="00F7110D">
        <w:rPr>
          <w:rFonts w:ascii="Times New Roman" w:hAnsi="Times New Roman" w:cs="Times New Roman"/>
          <w:sz w:val="28"/>
          <w:szCs w:val="28"/>
        </w:rPr>
        <w:t>.</w:t>
      </w:r>
      <w:proofErr w:type="gramEnd"/>
      <w:r w:rsidR="00F7110D">
        <w:rPr>
          <w:rFonts w:ascii="Times New Roman" w:hAnsi="Times New Roman" w:cs="Times New Roman"/>
          <w:sz w:val="28"/>
          <w:szCs w:val="28"/>
        </w:rPr>
        <w:t xml:space="preserve"> </w:t>
      </w:r>
      <w:r w:rsidR="000777BC">
        <w:rPr>
          <w:rFonts w:ascii="Times New Roman" w:hAnsi="Times New Roman" w:cs="Times New Roman"/>
          <w:sz w:val="28"/>
          <w:szCs w:val="28"/>
        </w:rPr>
        <w:t>З</w:t>
      </w:r>
      <w:r w:rsidR="001046D8">
        <w:rPr>
          <w:rFonts w:ascii="Times New Roman" w:hAnsi="Times New Roman" w:cs="Times New Roman"/>
          <w:sz w:val="28"/>
          <w:szCs w:val="28"/>
        </w:rPr>
        <w:t>аключен</w:t>
      </w:r>
      <w:r w:rsidR="000777BC">
        <w:rPr>
          <w:rFonts w:ascii="Times New Roman" w:hAnsi="Times New Roman" w:cs="Times New Roman"/>
          <w:sz w:val="28"/>
          <w:szCs w:val="28"/>
        </w:rPr>
        <w:t>о</w:t>
      </w:r>
      <w:r w:rsidR="001046D8">
        <w:rPr>
          <w:rFonts w:ascii="Times New Roman" w:hAnsi="Times New Roman" w:cs="Times New Roman"/>
          <w:sz w:val="28"/>
          <w:szCs w:val="28"/>
        </w:rPr>
        <w:t xml:space="preserve"> </w:t>
      </w:r>
      <w:r w:rsidR="00F7110D">
        <w:rPr>
          <w:rFonts w:ascii="Times New Roman" w:hAnsi="Times New Roman" w:cs="Times New Roman"/>
          <w:sz w:val="28"/>
          <w:szCs w:val="28"/>
        </w:rPr>
        <w:t xml:space="preserve">10 </w:t>
      </w:r>
      <w:r w:rsidR="001046D8">
        <w:rPr>
          <w:rFonts w:ascii="Times New Roman" w:hAnsi="Times New Roman" w:cs="Times New Roman"/>
          <w:sz w:val="28"/>
          <w:szCs w:val="28"/>
        </w:rPr>
        <w:t>договор</w:t>
      </w:r>
      <w:r w:rsidR="00F7110D">
        <w:rPr>
          <w:rFonts w:ascii="Times New Roman" w:hAnsi="Times New Roman" w:cs="Times New Roman"/>
          <w:sz w:val="28"/>
          <w:szCs w:val="28"/>
        </w:rPr>
        <w:t>ов</w:t>
      </w:r>
      <w:r w:rsidR="001046D8">
        <w:rPr>
          <w:rFonts w:ascii="Times New Roman" w:hAnsi="Times New Roman" w:cs="Times New Roman"/>
          <w:sz w:val="28"/>
          <w:szCs w:val="28"/>
        </w:rPr>
        <w:t xml:space="preserve"> купли-продажи </w:t>
      </w:r>
      <w:r w:rsidR="00F7110D">
        <w:rPr>
          <w:rFonts w:ascii="Times New Roman" w:hAnsi="Times New Roman" w:cs="Times New Roman"/>
          <w:sz w:val="28"/>
          <w:szCs w:val="28"/>
        </w:rPr>
        <w:t xml:space="preserve">земельных участков под </w:t>
      </w:r>
      <w:r w:rsidR="001046D8">
        <w:rPr>
          <w:rFonts w:ascii="Times New Roman" w:hAnsi="Times New Roman" w:cs="Times New Roman"/>
          <w:sz w:val="28"/>
          <w:szCs w:val="28"/>
        </w:rPr>
        <w:t>ИЖС</w:t>
      </w:r>
      <w:r w:rsidR="00F7110D">
        <w:rPr>
          <w:rFonts w:ascii="Times New Roman" w:hAnsi="Times New Roman" w:cs="Times New Roman"/>
          <w:sz w:val="28"/>
          <w:szCs w:val="28"/>
        </w:rPr>
        <w:t>, размещение котельной и магазина.</w:t>
      </w:r>
    </w:p>
    <w:p w:rsidR="00AC68B8" w:rsidRPr="00C2586F" w:rsidRDefault="00EA4C82" w:rsidP="00AC68B8">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10</w:t>
      </w:r>
      <w:r w:rsidR="00AC68B8" w:rsidRPr="00C2586F">
        <w:rPr>
          <w:rFonts w:ascii="Times New Roman" w:eastAsia="Times New Roman" w:hAnsi="Times New Roman" w:cs="Times New Roman"/>
          <w:b/>
          <w:sz w:val="28"/>
          <w:szCs w:val="28"/>
          <w:u w:val="single"/>
        </w:rPr>
        <w:t xml:space="preserve">. </w:t>
      </w:r>
      <w:r w:rsidR="00AC68B8">
        <w:rPr>
          <w:rFonts w:ascii="Times New Roman" w:eastAsia="Times New Roman" w:hAnsi="Times New Roman" w:cs="Times New Roman"/>
          <w:b/>
          <w:sz w:val="28"/>
          <w:szCs w:val="28"/>
          <w:u w:val="single"/>
        </w:rPr>
        <w:t xml:space="preserve">Жилищное строительство и обеспечение граждан жильем </w:t>
      </w:r>
    </w:p>
    <w:p w:rsidR="00AC68B8" w:rsidRDefault="00AC68B8" w:rsidP="00AC68B8">
      <w:pPr>
        <w:spacing w:after="0" w:line="240" w:lineRule="auto"/>
        <w:ind w:firstLine="708"/>
        <w:jc w:val="both"/>
        <w:rPr>
          <w:rFonts w:ascii="Times New Roman" w:hAnsi="Times New Roman" w:cs="Times New Roman"/>
          <w:sz w:val="28"/>
          <w:szCs w:val="28"/>
        </w:rPr>
      </w:pPr>
    </w:p>
    <w:p w:rsidR="002713E4" w:rsidRDefault="002713E4" w:rsidP="002713E4">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F4AEE">
        <w:rPr>
          <w:rFonts w:ascii="Times New Roman" w:eastAsia="Times New Roman" w:hAnsi="Times New Roman" w:cs="Times New Roman"/>
          <w:sz w:val="28"/>
          <w:szCs w:val="28"/>
        </w:rPr>
        <w:t xml:space="preserve">Общая площадь жилищного фонда муниципального района составляет 605,8 тыс. кв. м., из них государственный жилищный фонд – 1,3 тыс.кв.м., муниципальный жилищный фонд – 26,98 тыс.кв.м., частный жилищный фонд – 576,8 тыс.кв.м. </w:t>
      </w:r>
      <w:proofErr w:type="gramEnd"/>
    </w:p>
    <w:p w:rsidR="00AC68B8" w:rsidRDefault="00AC68B8" w:rsidP="00AC68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органов статистики Забайкальского края, общая площадь помещений, приходящаяся  в среднем на одного жителя муниципального района «Карымский район» составила в 2020 году  17,95 кв. метров, что на 0,31 кв. метр больше показателя 2019 года. В том числе введено в действие за год 0,22 кв. метра жилья, так же, в среднем на жителя. </w:t>
      </w:r>
    </w:p>
    <w:p w:rsidR="00AC68B8" w:rsidRDefault="00552C5C" w:rsidP="00AF4AEE">
      <w:pPr>
        <w:spacing w:line="240" w:lineRule="auto"/>
        <w:ind w:firstLine="708"/>
        <w:jc w:val="both"/>
        <w:rPr>
          <w:rFonts w:ascii="Times New Roman" w:hAnsi="Times New Roman" w:cs="Times New Roman"/>
          <w:sz w:val="28"/>
          <w:szCs w:val="28"/>
        </w:rPr>
      </w:pPr>
      <w:r w:rsidRPr="00224CB5">
        <w:rPr>
          <w:rFonts w:ascii="Times New Roman" w:hAnsi="Times New Roman" w:cs="Times New Roman"/>
          <w:sz w:val="28"/>
          <w:szCs w:val="28"/>
        </w:rPr>
        <w:t>Площадь земельных участков, предоставленных для строительства в расче</w:t>
      </w:r>
      <w:r w:rsidR="00224CB5" w:rsidRPr="00224CB5">
        <w:rPr>
          <w:rFonts w:ascii="Times New Roman" w:hAnsi="Times New Roman" w:cs="Times New Roman"/>
          <w:sz w:val="28"/>
          <w:szCs w:val="28"/>
        </w:rPr>
        <w:t xml:space="preserve">те на 10 тыс. человек населения, в том числе </w:t>
      </w:r>
      <w:r w:rsidRPr="00224CB5">
        <w:rPr>
          <w:rFonts w:ascii="Times New Roman" w:hAnsi="Times New Roman" w:cs="Times New Roman"/>
          <w:sz w:val="28"/>
          <w:szCs w:val="28"/>
        </w:rPr>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224CB5" w:rsidRPr="00224CB5">
        <w:rPr>
          <w:rFonts w:ascii="Times New Roman" w:hAnsi="Times New Roman" w:cs="Times New Roman"/>
          <w:sz w:val="28"/>
          <w:szCs w:val="28"/>
        </w:rPr>
        <w:t xml:space="preserve"> </w:t>
      </w:r>
      <w:r w:rsidR="00F7110D" w:rsidRPr="00224CB5">
        <w:rPr>
          <w:rFonts w:ascii="Times New Roman" w:hAnsi="Times New Roman" w:cs="Times New Roman"/>
          <w:sz w:val="28"/>
          <w:szCs w:val="28"/>
        </w:rPr>
        <w:t xml:space="preserve"> в 2020 году составил 3,52 гектара</w:t>
      </w:r>
      <w:r w:rsidRPr="00224CB5">
        <w:rPr>
          <w:rFonts w:ascii="Times New Roman" w:hAnsi="Times New Roman" w:cs="Times New Roman"/>
          <w:sz w:val="28"/>
          <w:szCs w:val="28"/>
        </w:rPr>
        <w:t>.</w:t>
      </w:r>
      <w:r w:rsidR="00224CB5" w:rsidRPr="00224CB5">
        <w:rPr>
          <w:rFonts w:ascii="Times New Roman" w:hAnsi="Times New Roman" w:cs="Times New Roman"/>
          <w:sz w:val="28"/>
          <w:szCs w:val="28"/>
        </w:rPr>
        <w:t xml:space="preserve"> П</w:t>
      </w:r>
      <w:r w:rsidR="00F7110D" w:rsidRPr="00224CB5">
        <w:rPr>
          <w:rFonts w:ascii="Times New Roman" w:hAnsi="Times New Roman" w:cs="Times New Roman"/>
          <w:sz w:val="28"/>
          <w:szCs w:val="28"/>
        </w:rPr>
        <w:t>роведена корректировка</w:t>
      </w:r>
      <w:r w:rsidR="00224CB5" w:rsidRPr="00224CB5">
        <w:rPr>
          <w:rFonts w:ascii="Times New Roman" w:hAnsi="Times New Roman" w:cs="Times New Roman"/>
          <w:sz w:val="28"/>
          <w:szCs w:val="28"/>
        </w:rPr>
        <w:t xml:space="preserve"> показателя за период </w:t>
      </w:r>
      <w:r w:rsidR="00F7110D" w:rsidRPr="00224CB5">
        <w:rPr>
          <w:rFonts w:ascii="Times New Roman" w:hAnsi="Times New Roman" w:cs="Times New Roman"/>
          <w:sz w:val="28"/>
          <w:szCs w:val="28"/>
        </w:rPr>
        <w:t xml:space="preserve"> 2017-2019 г</w:t>
      </w:r>
      <w:r w:rsidR="00224CB5" w:rsidRPr="00224CB5">
        <w:rPr>
          <w:rFonts w:ascii="Times New Roman" w:hAnsi="Times New Roman" w:cs="Times New Roman"/>
          <w:sz w:val="28"/>
          <w:szCs w:val="28"/>
        </w:rPr>
        <w:t>одов, в связи с уточненными расчетами.</w:t>
      </w:r>
    </w:p>
    <w:p w:rsidR="00AC68B8" w:rsidRDefault="00AC68B8" w:rsidP="00AF4AE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земельных учас</w:t>
      </w:r>
      <w:r w:rsidR="00A41965">
        <w:rPr>
          <w:rFonts w:ascii="Times New Roman" w:hAnsi="Times New Roman" w:cs="Times New Roman"/>
          <w:sz w:val="28"/>
          <w:szCs w:val="28"/>
        </w:rPr>
        <w:t>т</w:t>
      </w:r>
      <w:r>
        <w:rPr>
          <w:rFonts w:ascii="Times New Roman" w:hAnsi="Times New Roman" w:cs="Times New Roman"/>
          <w:sz w:val="28"/>
          <w:szCs w:val="28"/>
        </w:rPr>
        <w:t>ков</w:t>
      </w:r>
      <w:r w:rsidR="00A41965">
        <w:rPr>
          <w:rFonts w:ascii="Times New Roman" w:hAnsi="Times New Roman" w:cs="Times New Roman"/>
          <w:sz w:val="28"/>
          <w:szCs w:val="28"/>
        </w:rPr>
        <w:t>, предоставленных для строительства, в отношении которых</w:t>
      </w:r>
      <w:r w:rsidR="00056127">
        <w:rPr>
          <w:rFonts w:ascii="Times New Roman" w:hAnsi="Times New Roman" w:cs="Times New Roman"/>
          <w:sz w:val="28"/>
          <w:szCs w:val="28"/>
        </w:rPr>
        <w:t>,</w:t>
      </w:r>
      <w:r w:rsidR="00A41965">
        <w:rPr>
          <w:rFonts w:ascii="Times New Roman" w:hAnsi="Times New Roman" w:cs="Times New Roman"/>
          <w:sz w:val="28"/>
          <w:szCs w:val="28"/>
        </w:rPr>
        <w:t xml:space="preserve"> </w:t>
      </w:r>
      <w:proofErr w:type="gramStart"/>
      <w:r w:rsidR="00A41965">
        <w:rPr>
          <w:rFonts w:ascii="Times New Roman" w:hAnsi="Times New Roman" w:cs="Times New Roman"/>
          <w:sz w:val="28"/>
          <w:szCs w:val="28"/>
        </w:rPr>
        <w:t>с даты принятия</w:t>
      </w:r>
      <w:proofErr w:type="gramEnd"/>
      <w:r w:rsidR="00A41965">
        <w:rPr>
          <w:rFonts w:ascii="Times New Roman" w:hAnsi="Times New Roman" w:cs="Times New Roman"/>
          <w:sz w:val="28"/>
          <w:szCs w:val="28"/>
        </w:rPr>
        <w:t xml:space="preserve"> решения о предоставлении земельного участка или подписания протокола о результатах торгов не было получено разрешение на ввод в эксплуатацию, отсутствует. </w:t>
      </w:r>
    </w:p>
    <w:p w:rsidR="00AC68B8" w:rsidRPr="00224CB5" w:rsidRDefault="00224CB5" w:rsidP="00AC68B8">
      <w:pPr>
        <w:spacing w:after="0" w:line="240" w:lineRule="auto"/>
        <w:ind w:firstLine="708"/>
        <w:jc w:val="both"/>
        <w:rPr>
          <w:rFonts w:ascii="Times New Roman" w:hAnsi="Times New Roman" w:cs="Times New Roman"/>
          <w:sz w:val="28"/>
          <w:szCs w:val="28"/>
        </w:rPr>
      </w:pPr>
      <w:r w:rsidRPr="00224CB5">
        <w:rPr>
          <w:rFonts w:ascii="Times New Roman" w:hAnsi="Times New Roman" w:cs="Times New Roman"/>
          <w:sz w:val="28"/>
          <w:szCs w:val="28"/>
        </w:rPr>
        <w:t xml:space="preserve"> </w:t>
      </w:r>
      <w:r w:rsidR="00F7110D" w:rsidRPr="00224CB5">
        <w:rPr>
          <w:rFonts w:ascii="Times New Roman" w:hAnsi="Times New Roman" w:cs="Times New Roman"/>
          <w:sz w:val="28"/>
          <w:szCs w:val="28"/>
        </w:rPr>
        <w:t xml:space="preserve"> </w:t>
      </w:r>
      <w:r w:rsidR="00AC68B8" w:rsidRPr="00224CB5">
        <w:rPr>
          <w:rFonts w:ascii="Times New Roman" w:hAnsi="Times New Roman" w:cs="Times New Roman"/>
          <w:sz w:val="28"/>
          <w:szCs w:val="28"/>
        </w:rPr>
        <w:t xml:space="preserve">Доля площади земельных участков, являющихся объектами налогообложения земельным налогом, в общей площади муниципального района «Карымский район», составила 17% и осталась практически на уровне 2019 года. </w:t>
      </w:r>
    </w:p>
    <w:p w:rsidR="00552C5C" w:rsidRPr="00263C36" w:rsidRDefault="00552C5C" w:rsidP="00AF4AEE">
      <w:pPr>
        <w:spacing w:line="240" w:lineRule="auto"/>
        <w:ind w:firstLine="708"/>
        <w:jc w:val="both"/>
        <w:rPr>
          <w:rFonts w:ascii="Times New Roman" w:hAnsi="Times New Roman" w:cs="Times New Roman"/>
          <w:sz w:val="28"/>
          <w:szCs w:val="28"/>
        </w:rPr>
      </w:pPr>
    </w:p>
    <w:p w:rsidR="00EA5917" w:rsidRPr="00C2586F" w:rsidRDefault="00EA4C82" w:rsidP="00EA5917">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11</w:t>
      </w:r>
      <w:r w:rsidR="00EA5917" w:rsidRPr="00C2586F">
        <w:rPr>
          <w:rFonts w:ascii="Times New Roman" w:hAnsi="Times New Roman" w:cs="Times New Roman"/>
          <w:b/>
          <w:sz w:val="28"/>
          <w:szCs w:val="28"/>
          <w:u w:val="single"/>
        </w:rPr>
        <w:t>.</w:t>
      </w:r>
      <w:r w:rsidR="004F20E0">
        <w:rPr>
          <w:rFonts w:ascii="Times New Roman" w:hAnsi="Times New Roman" w:cs="Times New Roman"/>
          <w:b/>
          <w:sz w:val="28"/>
          <w:szCs w:val="28"/>
          <w:u w:val="single"/>
        </w:rPr>
        <w:t xml:space="preserve"> Жилищно-коммунальное хозяйство и энергосбережение</w:t>
      </w:r>
      <w:r w:rsidR="00EA5917" w:rsidRPr="00C2586F">
        <w:rPr>
          <w:rFonts w:ascii="Times New Roman" w:hAnsi="Times New Roman" w:cs="Times New Roman"/>
          <w:b/>
          <w:sz w:val="28"/>
          <w:szCs w:val="28"/>
          <w:u w:val="single"/>
        </w:rPr>
        <w:t xml:space="preserve"> </w:t>
      </w:r>
    </w:p>
    <w:p w:rsidR="00C2476C" w:rsidRDefault="00C2476C" w:rsidP="00AF4A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3C36">
        <w:rPr>
          <w:rFonts w:ascii="Times New Roman" w:hAnsi="Times New Roman" w:cs="Times New Roman"/>
          <w:sz w:val="28"/>
          <w:szCs w:val="28"/>
        </w:rPr>
        <w:t>Крайне – важной на сегодняшний день является работа жилищно-коммунального комплекса</w:t>
      </w:r>
      <w:r>
        <w:rPr>
          <w:rFonts w:ascii="Times New Roman" w:hAnsi="Times New Roman" w:cs="Times New Roman"/>
          <w:sz w:val="28"/>
          <w:szCs w:val="28"/>
        </w:rPr>
        <w:t>.</w:t>
      </w:r>
    </w:p>
    <w:p w:rsidR="00AF4AEE" w:rsidRPr="00AF4AEE" w:rsidRDefault="00AF4AEE" w:rsidP="00AF4AEE">
      <w:pPr>
        <w:spacing w:after="0" w:line="240" w:lineRule="auto"/>
        <w:ind w:firstLine="708"/>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На территории муниципального района в настоящий момент действует 10 ресурсоснабжающих организаций, 3 управляющие компании. Общее количество источников теплоснабжения – 38 единиц из них 23 муниципальных (16 котельных переданы по концессионным соглашениям). Протяженность тепловых и паровых сетей в двухтрубном исчислении составляет - 52,6 км</w:t>
      </w:r>
      <w:proofErr w:type="gramStart"/>
      <w:r w:rsidRPr="00AF4AEE">
        <w:rPr>
          <w:rFonts w:ascii="Times New Roman" w:eastAsia="Times New Roman" w:hAnsi="Times New Roman" w:cs="Times New Roman"/>
          <w:sz w:val="28"/>
          <w:szCs w:val="28"/>
        </w:rPr>
        <w:t xml:space="preserve">., </w:t>
      </w:r>
      <w:proofErr w:type="gramEnd"/>
      <w:r w:rsidRPr="00AF4AEE">
        <w:rPr>
          <w:rFonts w:ascii="Times New Roman" w:eastAsia="Times New Roman" w:hAnsi="Times New Roman" w:cs="Times New Roman"/>
          <w:sz w:val="28"/>
          <w:szCs w:val="28"/>
        </w:rPr>
        <w:t>протяженность водопроводных сетей -  71,4 км., уличных водопроводных сетей – 14,2 км., канализационных сетей - 25,0 км.</w:t>
      </w:r>
    </w:p>
    <w:p w:rsidR="00AF4AEE" w:rsidRPr="00AF4AEE" w:rsidRDefault="00AF4AEE" w:rsidP="00AF4AEE">
      <w:pPr>
        <w:spacing w:after="0" w:line="240" w:lineRule="auto"/>
        <w:ind w:firstLine="708"/>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lastRenderedPageBreak/>
        <w:t xml:space="preserve">Обеспеченность водопроводом </w:t>
      </w:r>
      <w:r w:rsidR="00FA30BE" w:rsidRPr="00AF4AEE">
        <w:rPr>
          <w:rFonts w:ascii="Times New Roman" w:eastAsia="Times New Roman" w:hAnsi="Times New Roman" w:cs="Times New Roman"/>
          <w:sz w:val="28"/>
          <w:szCs w:val="28"/>
        </w:rPr>
        <w:t>составляет 34</w:t>
      </w:r>
      <w:r w:rsidRPr="00AF4AEE">
        <w:rPr>
          <w:rFonts w:ascii="Times New Roman" w:eastAsia="Times New Roman" w:hAnsi="Times New Roman" w:cs="Times New Roman"/>
          <w:sz w:val="28"/>
          <w:szCs w:val="28"/>
        </w:rPr>
        <w:t xml:space="preserve">%, канализацией – 35%, центральным отоплением –  40,5%, горячим водоснабжением –  35,2% </w:t>
      </w:r>
    </w:p>
    <w:p w:rsidR="00AF4AEE" w:rsidRDefault="00AF4AEE" w:rsidP="00C2476C">
      <w:pPr>
        <w:spacing w:after="0" w:line="240" w:lineRule="auto"/>
        <w:ind w:firstLine="709"/>
        <w:jc w:val="both"/>
        <w:rPr>
          <w:rFonts w:ascii="Times New Roman" w:eastAsia="Times New Roman" w:hAnsi="Times New Roman" w:cs="Times New Roman"/>
          <w:sz w:val="28"/>
          <w:szCs w:val="28"/>
        </w:rPr>
      </w:pPr>
      <w:proofErr w:type="gramStart"/>
      <w:r w:rsidRPr="00AF4AEE">
        <w:rPr>
          <w:rFonts w:ascii="Times New Roman" w:eastAsia="Times New Roman" w:hAnsi="Times New Roman" w:cs="Times New Roman"/>
          <w:sz w:val="28"/>
          <w:szCs w:val="28"/>
        </w:rPr>
        <w:t xml:space="preserve">В рамках реализации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2020 году на модернизацию объектов теплоэнергетики и капитальный ремонт объектов ЖКХ, находящихся в муниципальной собственности было выделено средств из краевого бюджета: 6 090 135 руб., из средств бюджета района – 14 477 руб., из бюджетов поселений 2 867 552 руб. </w:t>
      </w:r>
      <w:proofErr w:type="gramEnd"/>
    </w:p>
    <w:p w:rsidR="00A57355" w:rsidRDefault="00A57355" w:rsidP="00C2476C">
      <w:pPr>
        <w:spacing w:after="0" w:line="240" w:lineRule="auto"/>
        <w:ind w:firstLine="709"/>
        <w:jc w:val="both"/>
        <w:rPr>
          <w:rFonts w:ascii="Times New Roman" w:eastAsia="Times New Roman" w:hAnsi="Times New Roman" w:cs="Times New Roman"/>
          <w:sz w:val="28"/>
          <w:szCs w:val="28"/>
        </w:rPr>
      </w:pPr>
    </w:p>
    <w:p w:rsidR="00A57355" w:rsidRDefault="00A57355"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81,5% составила доля МКД,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w:t>
      </w:r>
    </w:p>
    <w:p w:rsidR="00A57355" w:rsidRDefault="00A57355"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периоде составила 89,6%.</w:t>
      </w:r>
    </w:p>
    <w:p w:rsidR="00C2476C" w:rsidRDefault="00A57355"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отчетном периоде выросла доля населения, получившего жилые помещения и улучшившего жилищные условия, в общей численности населения до 27% (с 25% в 2019 году).</w:t>
      </w:r>
    </w:p>
    <w:p w:rsidR="00265723" w:rsidRDefault="00265723" w:rsidP="00C2476C">
      <w:pPr>
        <w:spacing w:after="0" w:line="240" w:lineRule="auto"/>
        <w:ind w:firstLine="709"/>
        <w:jc w:val="both"/>
        <w:rPr>
          <w:rFonts w:ascii="Times New Roman" w:eastAsia="Times New Roman" w:hAnsi="Times New Roman" w:cs="Times New Roman"/>
          <w:sz w:val="28"/>
          <w:szCs w:val="28"/>
        </w:rPr>
      </w:pPr>
    </w:p>
    <w:p w:rsidR="00265723" w:rsidRDefault="00265723"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показатели энергосбережения и повышения энергетической эффективности за 2020 год, необходимо отметить увеличение удельной величины потребления электрической энергии в многоквартирных домах. В отчетном периоде данный показатель составил 870 кВт/</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 на 1 проживающего с 620 кВт/ч в 2019 году. </w:t>
      </w:r>
    </w:p>
    <w:p w:rsidR="00265723" w:rsidRDefault="00265723"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отмечено снижение удельной величины потребления тепловой энергии до 0,84 Гкал на 1 кв</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общей площади.  В 2019 году данный показатель составлял 1,5 Гкал на 1 кв</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общей площади. </w:t>
      </w:r>
    </w:p>
    <w:p w:rsidR="00004481" w:rsidRDefault="00004481"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Удельная величина потребления горячей воды в отчетном периоде выросла в 2 раза и составила 25,3 куб</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етров на 1 проживающего. </w:t>
      </w:r>
    </w:p>
    <w:p w:rsidR="00004481" w:rsidRDefault="00004481" w:rsidP="00C2476C">
      <w:pPr>
        <w:spacing w:after="0" w:line="240" w:lineRule="auto"/>
        <w:ind w:firstLine="709"/>
        <w:jc w:val="both"/>
        <w:rPr>
          <w:rFonts w:ascii="Times New Roman" w:eastAsia="Times New Roman" w:hAnsi="Times New Roman" w:cs="Times New Roman"/>
          <w:sz w:val="28"/>
          <w:szCs w:val="28"/>
        </w:rPr>
      </w:pPr>
    </w:p>
    <w:p w:rsidR="00004481" w:rsidRPr="00AF4AEE" w:rsidRDefault="00004481" w:rsidP="00C247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Удельная величина потребления энергетических ресурсов  муниципальными бюджетными учреждениями за 2020 год,  также отмечена с ростом к 2019 году. </w:t>
      </w:r>
    </w:p>
    <w:p w:rsidR="00C2586F" w:rsidRDefault="00C2586F" w:rsidP="00C2586F">
      <w:pPr>
        <w:spacing w:after="0" w:line="360" w:lineRule="auto"/>
        <w:jc w:val="center"/>
        <w:outlineLvl w:val="0"/>
        <w:rPr>
          <w:rFonts w:ascii="Times New Roman" w:eastAsia="Times New Roman" w:hAnsi="Times New Roman" w:cs="Times New Roman"/>
          <w:b/>
          <w:color w:val="FF0000"/>
          <w:sz w:val="28"/>
          <w:szCs w:val="28"/>
          <w:u w:val="single"/>
        </w:rPr>
      </w:pPr>
    </w:p>
    <w:p w:rsidR="00EA5917" w:rsidRPr="00C2586F" w:rsidRDefault="00EA4C82" w:rsidP="00EA5917">
      <w:pPr>
        <w:spacing w:after="0" w:line="360" w:lineRule="auto"/>
        <w:jc w:val="center"/>
        <w:outlineLv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12</w:t>
      </w:r>
      <w:r w:rsidR="00EA5917" w:rsidRPr="00C2586F">
        <w:rPr>
          <w:rFonts w:ascii="Times New Roman" w:eastAsia="Times New Roman" w:hAnsi="Times New Roman" w:cs="Times New Roman"/>
          <w:b/>
          <w:sz w:val="28"/>
          <w:szCs w:val="28"/>
          <w:u w:val="single"/>
        </w:rPr>
        <w:t>. Бюджетная политика</w:t>
      </w:r>
    </w:p>
    <w:p w:rsidR="00AF4AEE" w:rsidRPr="00AF4AEE" w:rsidRDefault="00AF4AEE" w:rsidP="00AF4AEE">
      <w:pPr>
        <w:spacing w:after="0" w:line="240" w:lineRule="auto"/>
        <w:ind w:firstLine="708"/>
        <w:jc w:val="both"/>
        <w:rPr>
          <w:rFonts w:ascii="Times New Roman" w:eastAsia="Times New Roman" w:hAnsi="Times New Roman" w:cs="Times New Roman"/>
          <w:sz w:val="28"/>
          <w:szCs w:val="28"/>
        </w:rPr>
      </w:pPr>
      <w:r w:rsidRPr="00AF4AEE">
        <w:rPr>
          <w:rFonts w:ascii="Times New Roman" w:eastAsia="Times New Roman" w:hAnsi="Times New Roman" w:cs="Times New Roman"/>
          <w:sz w:val="28"/>
          <w:szCs w:val="28"/>
        </w:rPr>
        <w:t xml:space="preserve">Из полученных районом в 2020 году доходов, </w:t>
      </w:r>
      <w:r w:rsidR="00446721">
        <w:rPr>
          <w:rFonts w:ascii="Times New Roman" w:eastAsia="Times New Roman" w:hAnsi="Times New Roman" w:cs="Times New Roman"/>
          <w:sz w:val="28"/>
          <w:szCs w:val="28"/>
        </w:rPr>
        <w:t>19,2</w:t>
      </w:r>
      <w:r w:rsidRPr="00AF4AEE">
        <w:rPr>
          <w:rFonts w:ascii="Times New Roman" w:eastAsia="Times New Roman" w:hAnsi="Times New Roman" w:cs="Times New Roman"/>
          <w:sz w:val="28"/>
          <w:szCs w:val="28"/>
        </w:rPr>
        <w:t xml:space="preserve">%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w:t>
      </w:r>
      <w:r w:rsidRPr="00AF4AEE">
        <w:rPr>
          <w:rFonts w:ascii="Times New Roman" w:eastAsia="Times New Roman" w:hAnsi="Times New Roman" w:cs="Times New Roman"/>
          <w:sz w:val="28"/>
          <w:szCs w:val="28"/>
        </w:rPr>
        <w:lastRenderedPageBreak/>
        <w:t>2020году составляет 94,86% или 278,3 млн</w:t>
      </w:r>
      <w:proofErr w:type="gramStart"/>
      <w:r w:rsidRPr="00AF4AEE">
        <w:rPr>
          <w:rFonts w:ascii="Times New Roman" w:eastAsia="Times New Roman" w:hAnsi="Times New Roman" w:cs="Times New Roman"/>
          <w:sz w:val="28"/>
          <w:szCs w:val="28"/>
        </w:rPr>
        <w:t>.р</w:t>
      </w:r>
      <w:proofErr w:type="gramEnd"/>
      <w:r w:rsidRPr="00AF4AEE">
        <w:rPr>
          <w:rFonts w:ascii="Times New Roman" w:eastAsia="Times New Roman" w:hAnsi="Times New Roman" w:cs="Times New Roman"/>
          <w:sz w:val="28"/>
          <w:szCs w:val="28"/>
        </w:rPr>
        <w:t xml:space="preserve">ублей, доля неналоговых доходов –5,7% , или 16,7 млн.рублей. </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AF4AEE">
        <w:rPr>
          <w:rFonts w:ascii="Times New Roman" w:eastAsia="Times New Roman" w:hAnsi="Times New Roman" w:cs="Times New Roman"/>
          <w:sz w:val="28"/>
          <w:szCs w:val="24"/>
        </w:rPr>
        <w:t xml:space="preserve">Основную часть доходов бюджетной системы составляет </w:t>
      </w:r>
      <w:r w:rsidRPr="001D2F5F">
        <w:rPr>
          <w:rFonts w:ascii="Times New Roman" w:eastAsia="Times New Roman" w:hAnsi="Times New Roman" w:cs="Times New Roman"/>
          <w:sz w:val="28"/>
          <w:szCs w:val="24"/>
        </w:rPr>
        <w:t xml:space="preserve">налог на доходы физических лиц, сумма  поступившего налога на доходы  по состоянию на 01.01.2020 г. составила 200,8  млн. рублей или 104,2% к годовым плановым назначениям.  </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1D2F5F">
        <w:rPr>
          <w:rFonts w:ascii="Times New Roman" w:eastAsia="Times New Roman" w:hAnsi="Times New Roman" w:cs="Times New Roman"/>
          <w:sz w:val="28"/>
          <w:szCs w:val="24"/>
        </w:rPr>
        <w:t>Налоги на совокупный доход  в отчётном периоде составили 9,8 млн. рублей, что составило 103,1 %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года составила 9,7 млн. рублей или 104,3 % к годовому плану.</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1D2F5F">
        <w:rPr>
          <w:rFonts w:ascii="Times New Roman" w:eastAsia="Times New Roman" w:hAnsi="Times New Roman" w:cs="Times New Roman"/>
          <w:sz w:val="28"/>
          <w:szCs w:val="24"/>
        </w:rPr>
        <w:t>Сумма поступившего единого сельскохозяйственного налога составила 29,1 тыс. рублей или 47,9 % к плану.</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1D2F5F">
        <w:rPr>
          <w:rFonts w:ascii="Times New Roman" w:eastAsia="Times New Roman" w:hAnsi="Times New Roman" w:cs="Times New Roman"/>
          <w:sz w:val="28"/>
          <w:szCs w:val="24"/>
        </w:rPr>
        <w:t>Сумма поступившего налога на имущество  в отчётном периоде в бюджет района составила 12,9 млн. рублей, годовые плановые назначения исполнены  78,1 % .</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1D2F5F">
        <w:rPr>
          <w:rFonts w:ascii="Times New Roman" w:eastAsia="Times New Roman" w:hAnsi="Times New Roman" w:cs="Times New Roman"/>
          <w:sz w:val="28"/>
          <w:szCs w:val="24"/>
        </w:rPr>
        <w:t>Исполнение по налогу на добычу полезных ископаемых за отчётный период составило 25,6 млн. рублей в денежном выражении, при годовых назначениях 22,1 млн. руб.</w:t>
      </w:r>
    </w:p>
    <w:p w:rsidR="00AF4AEE" w:rsidRPr="001D2F5F" w:rsidRDefault="00AF4AEE" w:rsidP="00AF4AEE">
      <w:pPr>
        <w:spacing w:after="0" w:line="240" w:lineRule="auto"/>
        <w:ind w:firstLine="708"/>
        <w:jc w:val="both"/>
        <w:rPr>
          <w:rFonts w:ascii="Times New Roman" w:eastAsia="Times New Roman" w:hAnsi="Times New Roman" w:cs="Times New Roman"/>
          <w:sz w:val="28"/>
          <w:szCs w:val="24"/>
        </w:rPr>
      </w:pPr>
      <w:r w:rsidRPr="001D2F5F">
        <w:rPr>
          <w:rFonts w:ascii="Times New Roman" w:eastAsia="Times New Roman" w:hAnsi="Times New Roman" w:cs="Times New Roman"/>
          <w:sz w:val="28"/>
          <w:szCs w:val="24"/>
        </w:rPr>
        <w:t xml:space="preserve"> Государственная пошлина  плановая сумма государственных пошлин на 2020 год утверждена  в сумме 5,0 млн. руб., за  отчётный период 2020 года  исполнено 98%  к плану. </w:t>
      </w:r>
    </w:p>
    <w:p w:rsidR="00AF4AEE" w:rsidRDefault="00AF4AEE" w:rsidP="00AF4AEE">
      <w:pPr>
        <w:spacing w:after="0" w:line="240" w:lineRule="auto"/>
        <w:jc w:val="both"/>
        <w:rPr>
          <w:rFonts w:ascii="Times New Roman" w:eastAsia="Times New Roman" w:hAnsi="Times New Roman" w:cs="Times New Roman"/>
          <w:sz w:val="28"/>
          <w:szCs w:val="28"/>
        </w:rPr>
      </w:pPr>
    </w:p>
    <w:p w:rsidR="001D2F5F" w:rsidRDefault="001D2F5F" w:rsidP="00AF4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в 2020 году составили 2060,8 рублей. Данный показатель остаётся на уровне прошлых лет, в </w:t>
      </w:r>
      <w:proofErr w:type="gramStart"/>
      <w:r>
        <w:rPr>
          <w:rFonts w:ascii="Times New Roman" w:eastAsia="Times New Roman" w:hAnsi="Times New Roman" w:cs="Times New Roman"/>
          <w:sz w:val="28"/>
          <w:szCs w:val="28"/>
        </w:rPr>
        <w:t>дальнейшие</w:t>
      </w:r>
      <w:proofErr w:type="gramEnd"/>
      <w:r>
        <w:rPr>
          <w:rFonts w:ascii="Times New Roman" w:eastAsia="Times New Roman" w:hAnsi="Times New Roman" w:cs="Times New Roman"/>
          <w:sz w:val="28"/>
          <w:szCs w:val="28"/>
        </w:rPr>
        <w:t xml:space="preserve"> 3 года планируется снижение показателя. </w:t>
      </w:r>
    </w:p>
    <w:p w:rsidR="008E4F40" w:rsidRDefault="008E4F40" w:rsidP="00AF4AEE">
      <w:pPr>
        <w:spacing w:after="0" w:line="240" w:lineRule="auto"/>
        <w:jc w:val="both"/>
        <w:rPr>
          <w:rFonts w:ascii="Times New Roman" w:eastAsia="Times New Roman" w:hAnsi="Times New Roman" w:cs="Times New Roman"/>
          <w:sz w:val="28"/>
          <w:szCs w:val="28"/>
        </w:rPr>
      </w:pPr>
    </w:p>
    <w:p w:rsidR="008E4F40" w:rsidRDefault="008E4F40" w:rsidP="00AF4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Положительным результатом деятельности органов местного самоуправления муниципального района «Карымский район» является выполнение показателя «Удовлетворенность населения деятельностью органов местного самоуправления городского округа (муниципального района)». В отчетном периоде 60% от числа </w:t>
      </w:r>
      <w:proofErr w:type="gramStart"/>
      <w:r>
        <w:rPr>
          <w:rFonts w:ascii="Times New Roman" w:eastAsia="Times New Roman" w:hAnsi="Times New Roman" w:cs="Times New Roman"/>
          <w:sz w:val="28"/>
          <w:szCs w:val="28"/>
        </w:rPr>
        <w:t>опрошенных</w:t>
      </w:r>
      <w:proofErr w:type="gramEnd"/>
      <w:r w:rsidR="002E23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удовлетворены деятельностью ОМСУ (2019 год- 40%)</w:t>
      </w:r>
      <w:r w:rsidR="002E23C4">
        <w:rPr>
          <w:rFonts w:ascii="Times New Roman" w:eastAsia="Times New Roman" w:hAnsi="Times New Roman" w:cs="Times New Roman"/>
          <w:sz w:val="28"/>
          <w:szCs w:val="28"/>
        </w:rPr>
        <w:t xml:space="preserve">. К 2023 году планируется увеличение данного показателя до 90%. </w:t>
      </w:r>
    </w:p>
    <w:p w:rsidR="004442B9" w:rsidRDefault="004442B9" w:rsidP="00AF4AEE">
      <w:pPr>
        <w:spacing w:after="0" w:line="240" w:lineRule="auto"/>
        <w:jc w:val="both"/>
        <w:rPr>
          <w:rFonts w:ascii="Times New Roman" w:eastAsia="Times New Roman" w:hAnsi="Times New Roman" w:cs="Times New Roman"/>
          <w:sz w:val="28"/>
          <w:szCs w:val="28"/>
        </w:rPr>
      </w:pPr>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 xml:space="preserve">Пояснительная записка сформирована </w:t>
      </w:r>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 xml:space="preserve">отделом  экономики и инвестиционной </w:t>
      </w:r>
    </w:p>
    <w:p w:rsidR="004442B9" w:rsidRPr="004442B9" w:rsidRDefault="004442B9" w:rsidP="00AF4A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442B9">
        <w:rPr>
          <w:rFonts w:ascii="Times New Roman" w:eastAsia="Times New Roman" w:hAnsi="Times New Roman" w:cs="Times New Roman"/>
          <w:sz w:val="24"/>
          <w:szCs w:val="24"/>
        </w:rPr>
        <w:t xml:space="preserve">олитики  администрации </w:t>
      </w:r>
      <w:proofErr w:type="gramStart"/>
      <w:r w:rsidRPr="004442B9">
        <w:rPr>
          <w:rFonts w:ascii="Times New Roman" w:eastAsia="Times New Roman" w:hAnsi="Times New Roman" w:cs="Times New Roman"/>
          <w:sz w:val="24"/>
          <w:szCs w:val="24"/>
        </w:rPr>
        <w:t>муниципального</w:t>
      </w:r>
      <w:proofErr w:type="gramEnd"/>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района «Карымский район»</w:t>
      </w:r>
    </w:p>
    <w:p w:rsidR="00BD3645" w:rsidRDefault="00BD3645" w:rsidP="004442B9">
      <w:pPr>
        <w:spacing w:line="240" w:lineRule="auto"/>
        <w:jc w:val="both"/>
      </w:pPr>
    </w:p>
    <w:p w:rsidR="004442B9" w:rsidRPr="004442B9" w:rsidRDefault="004442B9" w:rsidP="004442B9">
      <w:pPr>
        <w:spacing w:line="240" w:lineRule="auto"/>
        <w:jc w:val="both"/>
        <w:rPr>
          <w:rFonts w:ascii="Times New Roman" w:hAnsi="Times New Roman" w:cs="Times New Roman"/>
          <w:sz w:val="28"/>
          <w:szCs w:val="28"/>
        </w:rPr>
      </w:pPr>
      <w:r w:rsidRPr="004442B9">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                                                              </w:t>
      </w:r>
      <w:r w:rsidRPr="004442B9">
        <w:rPr>
          <w:rFonts w:ascii="Times New Roman" w:hAnsi="Times New Roman" w:cs="Times New Roman"/>
          <w:sz w:val="28"/>
          <w:szCs w:val="28"/>
        </w:rPr>
        <w:t xml:space="preserve">   Е.В.Кондратьева</w:t>
      </w:r>
    </w:p>
    <w:sectPr w:rsidR="004442B9" w:rsidRPr="004442B9" w:rsidSect="00056127">
      <w:foot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B8" w:rsidRDefault="00AC68B8" w:rsidP="005F5A31">
      <w:pPr>
        <w:spacing w:after="0" w:line="240" w:lineRule="auto"/>
      </w:pPr>
      <w:r>
        <w:separator/>
      </w:r>
    </w:p>
  </w:endnote>
  <w:endnote w:type="continuationSeparator" w:id="1">
    <w:p w:rsidR="00AC68B8" w:rsidRDefault="00AC68B8" w:rsidP="005F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8969"/>
      <w:docPartObj>
        <w:docPartGallery w:val="Page Numbers (Bottom of Page)"/>
        <w:docPartUnique/>
      </w:docPartObj>
    </w:sdtPr>
    <w:sdtContent>
      <w:p w:rsidR="00AC68B8" w:rsidRDefault="00AC68B8">
        <w:pPr>
          <w:pStyle w:val="a5"/>
          <w:jc w:val="center"/>
        </w:pPr>
        <w:fldSimple w:instr=" PAGE   \* MERGEFORMAT ">
          <w:r w:rsidR="00570B0F">
            <w:rPr>
              <w:noProof/>
            </w:rPr>
            <w:t>11</w:t>
          </w:r>
        </w:fldSimple>
      </w:p>
    </w:sdtContent>
  </w:sdt>
  <w:p w:rsidR="00AC68B8" w:rsidRDefault="00AC68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B8" w:rsidRDefault="00AC68B8" w:rsidP="005F5A31">
      <w:pPr>
        <w:spacing w:after="0" w:line="240" w:lineRule="auto"/>
      </w:pPr>
      <w:r>
        <w:separator/>
      </w:r>
    </w:p>
  </w:footnote>
  <w:footnote w:type="continuationSeparator" w:id="1">
    <w:p w:rsidR="00AC68B8" w:rsidRDefault="00AC68B8" w:rsidP="005F5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E4D"/>
    <w:multiLevelType w:val="hybridMultilevel"/>
    <w:tmpl w:val="F86A8FA8"/>
    <w:lvl w:ilvl="0" w:tplc="FC20DFDE">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5917"/>
    <w:rsid w:val="0000243E"/>
    <w:rsid w:val="000039F2"/>
    <w:rsid w:val="00004481"/>
    <w:rsid w:val="0001217F"/>
    <w:rsid w:val="00022EA7"/>
    <w:rsid w:val="00027EAD"/>
    <w:rsid w:val="000438B9"/>
    <w:rsid w:val="00056127"/>
    <w:rsid w:val="0006548B"/>
    <w:rsid w:val="000777BC"/>
    <w:rsid w:val="00085414"/>
    <w:rsid w:val="00092F13"/>
    <w:rsid w:val="000A0C41"/>
    <w:rsid w:val="000A6BA2"/>
    <w:rsid w:val="000A7BE0"/>
    <w:rsid w:val="000F619C"/>
    <w:rsid w:val="001046D8"/>
    <w:rsid w:val="00123255"/>
    <w:rsid w:val="001555A9"/>
    <w:rsid w:val="001702F4"/>
    <w:rsid w:val="001D2F5F"/>
    <w:rsid w:val="001D6B00"/>
    <w:rsid w:val="00224CB5"/>
    <w:rsid w:val="00265723"/>
    <w:rsid w:val="002713E4"/>
    <w:rsid w:val="0027440B"/>
    <w:rsid w:val="002821EB"/>
    <w:rsid w:val="002956CF"/>
    <w:rsid w:val="002B25DC"/>
    <w:rsid w:val="002D0310"/>
    <w:rsid w:val="002E23C4"/>
    <w:rsid w:val="002F1DA9"/>
    <w:rsid w:val="003447C2"/>
    <w:rsid w:val="00364BBD"/>
    <w:rsid w:val="00373606"/>
    <w:rsid w:val="003761EB"/>
    <w:rsid w:val="00383CF2"/>
    <w:rsid w:val="00384276"/>
    <w:rsid w:val="0038534C"/>
    <w:rsid w:val="003963AC"/>
    <w:rsid w:val="003B73BC"/>
    <w:rsid w:val="003E79C2"/>
    <w:rsid w:val="003F3DCE"/>
    <w:rsid w:val="00410614"/>
    <w:rsid w:val="004442B9"/>
    <w:rsid w:val="00446721"/>
    <w:rsid w:val="004469FA"/>
    <w:rsid w:val="00450F13"/>
    <w:rsid w:val="004639B9"/>
    <w:rsid w:val="00474635"/>
    <w:rsid w:val="00485E3E"/>
    <w:rsid w:val="004A2F6F"/>
    <w:rsid w:val="004A482E"/>
    <w:rsid w:val="004C23CB"/>
    <w:rsid w:val="004C4F81"/>
    <w:rsid w:val="004F20E0"/>
    <w:rsid w:val="005014B3"/>
    <w:rsid w:val="00525864"/>
    <w:rsid w:val="005445F6"/>
    <w:rsid w:val="00544AF7"/>
    <w:rsid w:val="00545BAD"/>
    <w:rsid w:val="00552C5C"/>
    <w:rsid w:val="005605F8"/>
    <w:rsid w:val="00562FDF"/>
    <w:rsid w:val="0056428A"/>
    <w:rsid w:val="00570B0F"/>
    <w:rsid w:val="0057582E"/>
    <w:rsid w:val="005958F5"/>
    <w:rsid w:val="005B179B"/>
    <w:rsid w:val="005D40DC"/>
    <w:rsid w:val="005F5A31"/>
    <w:rsid w:val="00620EF2"/>
    <w:rsid w:val="00624E7D"/>
    <w:rsid w:val="00631AAC"/>
    <w:rsid w:val="0063433B"/>
    <w:rsid w:val="006531E0"/>
    <w:rsid w:val="006C31BC"/>
    <w:rsid w:val="006F0060"/>
    <w:rsid w:val="007020C6"/>
    <w:rsid w:val="00712023"/>
    <w:rsid w:val="0072263B"/>
    <w:rsid w:val="00725A30"/>
    <w:rsid w:val="00731486"/>
    <w:rsid w:val="007652E9"/>
    <w:rsid w:val="00816A3B"/>
    <w:rsid w:val="00833611"/>
    <w:rsid w:val="008358B3"/>
    <w:rsid w:val="00855557"/>
    <w:rsid w:val="00855FEF"/>
    <w:rsid w:val="008606FA"/>
    <w:rsid w:val="0088005C"/>
    <w:rsid w:val="00897E3D"/>
    <w:rsid w:val="008A43A2"/>
    <w:rsid w:val="008B1BEF"/>
    <w:rsid w:val="008E4F40"/>
    <w:rsid w:val="008F782D"/>
    <w:rsid w:val="0096462D"/>
    <w:rsid w:val="009F0FB4"/>
    <w:rsid w:val="00A012BF"/>
    <w:rsid w:val="00A1144D"/>
    <w:rsid w:val="00A30DEE"/>
    <w:rsid w:val="00A33A55"/>
    <w:rsid w:val="00A41965"/>
    <w:rsid w:val="00A4442A"/>
    <w:rsid w:val="00A51C15"/>
    <w:rsid w:val="00A57355"/>
    <w:rsid w:val="00AA07DA"/>
    <w:rsid w:val="00AC68B8"/>
    <w:rsid w:val="00AF4AEE"/>
    <w:rsid w:val="00B05AB8"/>
    <w:rsid w:val="00B60E76"/>
    <w:rsid w:val="00B93F1D"/>
    <w:rsid w:val="00BC6B99"/>
    <w:rsid w:val="00BD349F"/>
    <w:rsid w:val="00BD3645"/>
    <w:rsid w:val="00C2476C"/>
    <w:rsid w:val="00C2586F"/>
    <w:rsid w:val="00C646F3"/>
    <w:rsid w:val="00C77E5A"/>
    <w:rsid w:val="00CD52C7"/>
    <w:rsid w:val="00CD76F3"/>
    <w:rsid w:val="00D62C2C"/>
    <w:rsid w:val="00D75199"/>
    <w:rsid w:val="00DA2E16"/>
    <w:rsid w:val="00DE1083"/>
    <w:rsid w:val="00DE43E9"/>
    <w:rsid w:val="00E20A05"/>
    <w:rsid w:val="00E223CE"/>
    <w:rsid w:val="00E73826"/>
    <w:rsid w:val="00E82FFC"/>
    <w:rsid w:val="00EA4C82"/>
    <w:rsid w:val="00EA5917"/>
    <w:rsid w:val="00ED2CFE"/>
    <w:rsid w:val="00EF3901"/>
    <w:rsid w:val="00F23298"/>
    <w:rsid w:val="00F45363"/>
    <w:rsid w:val="00F6799B"/>
    <w:rsid w:val="00F7110D"/>
    <w:rsid w:val="00F721D9"/>
    <w:rsid w:val="00F80F07"/>
    <w:rsid w:val="00F84D8C"/>
    <w:rsid w:val="00FA30BE"/>
    <w:rsid w:val="00FB7554"/>
    <w:rsid w:val="00FE682B"/>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591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A591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A59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917"/>
    <w:rPr>
      <w:rFonts w:eastAsiaTheme="minorEastAsia"/>
      <w:lang w:eastAsia="ru-RU"/>
    </w:rPr>
  </w:style>
  <w:style w:type="paragraph" w:styleId="a7">
    <w:name w:val="List Paragraph"/>
    <w:basedOn w:val="a"/>
    <w:uiPriority w:val="34"/>
    <w:qFormat/>
    <w:rsid w:val="00EA5917"/>
    <w:pPr>
      <w:ind w:left="720"/>
      <w:contextualSpacing/>
    </w:pPr>
  </w:style>
  <w:style w:type="paragraph" w:styleId="a8">
    <w:name w:val="Body Text Indent"/>
    <w:basedOn w:val="a"/>
    <w:link w:val="a9"/>
    <w:uiPriority w:val="99"/>
    <w:unhideWhenUsed/>
    <w:rsid w:val="00EA5917"/>
    <w:pPr>
      <w:spacing w:after="120"/>
      <w:ind w:left="283"/>
    </w:pPr>
  </w:style>
  <w:style w:type="character" w:customStyle="1" w:styleId="a9">
    <w:name w:val="Основной текст с отступом Знак"/>
    <w:basedOn w:val="a0"/>
    <w:link w:val="a8"/>
    <w:uiPriority w:val="99"/>
    <w:rsid w:val="00EA5917"/>
    <w:rPr>
      <w:rFonts w:eastAsiaTheme="minorEastAsia"/>
      <w:lang w:eastAsia="ru-RU"/>
    </w:rPr>
  </w:style>
  <w:style w:type="paragraph" w:customStyle="1" w:styleId="ConsPlusNormal">
    <w:name w:val="ConsPlusNormal"/>
    <w:rsid w:val="00EA5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EA5917"/>
    <w:rPr>
      <w:color w:val="0000FF"/>
      <w:u w:val="singl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AF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rsid w:val="00AF4A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Evgenia</cp:lastModifiedBy>
  <cp:revision>66</cp:revision>
  <dcterms:created xsi:type="dcterms:W3CDTF">2021-04-26T06:05:00Z</dcterms:created>
  <dcterms:modified xsi:type="dcterms:W3CDTF">2021-04-27T03:42:00Z</dcterms:modified>
</cp:coreProperties>
</file>