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6A" w:rsidRPr="00D1466A" w:rsidRDefault="00D1466A" w:rsidP="00D1466A">
      <w:pPr>
        <w:jc w:val="right"/>
        <w:rPr>
          <w:bCs/>
          <w:i/>
          <w:sz w:val="16"/>
          <w:szCs w:val="16"/>
        </w:rPr>
      </w:pPr>
      <w:bookmarkStart w:id="0" w:name="G2"/>
    </w:p>
    <w:p w:rsidR="00EA1C02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EA1C02" w:rsidRPr="00C2039C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  <w:r>
        <w:rPr>
          <w:b/>
          <w:sz w:val="36"/>
        </w:rPr>
        <w:br/>
      </w:r>
    </w:p>
    <w:p w:rsidR="00EA1C02" w:rsidRPr="00EB0F0F" w:rsidRDefault="002110A6" w:rsidP="00EA1C0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  <w:r>
        <w:t xml:space="preserve"> </w:t>
      </w:r>
      <w:r w:rsidRPr="0042378C">
        <w:t xml:space="preserve"> «</w:t>
      </w:r>
      <w:r w:rsidR="00AF196C">
        <w:t>21</w:t>
      </w:r>
      <w:r w:rsidRPr="0042378C">
        <w:t xml:space="preserve">» </w:t>
      </w:r>
      <w:r w:rsidR="00AF196C">
        <w:t>апреля</w:t>
      </w:r>
      <w:r w:rsidR="00AF0FEA">
        <w:t xml:space="preserve"> </w:t>
      </w:r>
      <w:r w:rsidR="00B31E58">
        <w:t>202</w:t>
      </w:r>
      <w:r w:rsidR="006E3771">
        <w:t>1</w:t>
      </w:r>
      <w:r w:rsidRPr="0042378C">
        <w:t xml:space="preserve"> г</w:t>
      </w:r>
      <w:r w:rsidR="005B01C4">
        <w:t>.</w:t>
      </w:r>
      <w:r w:rsidRPr="0042378C">
        <w:t xml:space="preserve">                                                            </w:t>
      </w:r>
      <w:r>
        <w:t xml:space="preserve"> </w:t>
      </w:r>
      <w:r w:rsidR="00AF196C">
        <w:t xml:space="preserve">             </w:t>
      </w:r>
      <w:r>
        <w:t xml:space="preserve">             </w:t>
      </w:r>
      <w:r w:rsidRPr="0042378C">
        <w:t xml:space="preserve">№ </w:t>
      </w:r>
      <w:r w:rsidR="00AF196C">
        <w:t>143</w:t>
      </w:r>
    </w:p>
    <w:p w:rsidR="00B41510" w:rsidRDefault="00B41510" w:rsidP="00B41510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2686"/>
      </w:tblGrid>
      <w:tr w:rsidR="00B41510" w:rsidTr="002110A6">
        <w:trPr>
          <w:trHeight w:val="1496"/>
        </w:trPr>
        <w:tc>
          <w:tcPr>
            <w:tcW w:w="4686" w:type="dxa"/>
          </w:tcPr>
          <w:p w:rsidR="00B41510" w:rsidRDefault="00960AEE" w:rsidP="00DF034B">
            <w:pPr>
              <w:contextualSpacing/>
              <w:jc w:val="both"/>
            </w:pPr>
            <w:r w:rsidRPr="0042378C">
              <w:t xml:space="preserve">О внесении изменений </w:t>
            </w:r>
            <w:r>
              <w:t xml:space="preserve">и дополнений в </w:t>
            </w:r>
            <w:r w:rsidR="002110A6">
              <w:t xml:space="preserve">постановление </w:t>
            </w:r>
            <w:r w:rsidR="005B01C4">
              <w:t>администрации</w:t>
            </w:r>
            <w:r>
              <w:t xml:space="preserve"> муниципального района «Карымский район» №</w:t>
            </w:r>
            <w:r w:rsidR="00D14C60">
              <w:t xml:space="preserve"> </w:t>
            </w:r>
            <w:r w:rsidR="002110A6">
              <w:t>332</w:t>
            </w:r>
            <w:r>
              <w:t xml:space="preserve"> от </w:t>
            </w:r>
            <w:r w:rsidR="002110A6">
              <w:t>29 декабря</w:t>
            </w:r>
            <w:r>
              <w:t xml:space="preserve"> 20</w:t>
            </w:r>
            <w:r w:rsidR="006E3771">
              <w:t>1</w:t>
            </w:r>
            <w:r w:rsidR="002110A6">
              <w:t>5</w:t>
            </w:r>
            <w:r>
              <w:t>г.</w:t>
            </w:r>
            <w:r w:rsidR="00025FAE">
              <w:t xml:space="preserve"> </w:t>
            </w:r>
          </w:p>
          <w:p w:rsidR="00960AEE" w:rsidRDefault="0017080F" w:rsidP="00DF034B">
            <w:pPr>
              <w:contextualSpacing/>
              <w:jc w:val="both"/>
            </w:pPr>
            <w:r>
              <w:br/>
            </w:r>
          </w:p>
        </w:tc>
        <w:tc>
          <w:tcPr>
            <w:tcW w:w="2686" w:type="dxa"/>
          </w:tcPr>
          <w:p w:rsidR="00B41510" w:rsidRDefault="00B41510" w:rsidP="00DF034B">
            <w:pPr>
              <w:jc w:val="both"/>
            </w:pPr>
          </w:p>
        </w:tc>
      </w:tr>
    </w:tbl>
    <w:p w:rsidR="00B41510" w:rsidRPr="005529D7" w:rsidRDefault="00C90F7C" w:rsidP="00DF034B">
      <w:pPr>
        <w:ind w:firstLine="709"/>
        <w:jc w:val="both"/>
        <w:rPr>
          <w:color w:val="FF0000"/>
        </w:rPr>
      </w:pPr>
      <w:r w:rsidRPr="00996339">
        <w:t>В</w:t>
      </w:r>
      <w:r w:rsidR="00B31E58">
        <w:t xml:space="preserve"> соответствии с Законом Забайкальского края от </w:t>
      </w:r>
      <w:r w:rsidR="002110A6">
        <w:t>24 декабря 2010</w:t>
      </w:r>
      <w:r w:rsidR="00B31E58">
        <w:t xml:space="preserve">г. № </w:t>
      </w:r>
      <w:r w:rsidR="002110A6">
        <w:t>453</w:t>
      </w:r>
      <w:r w:rsidR="00B31E58">
        <w:t>-ЗЗК</w:t>
      </w:r>
      <w:r w:rsidR="00FF6097">
        <w:t xml:space="preserve"> </w:t>
      </w:r>
      <w:r w:rsidR="00B31E58">
        <w:t xml:space="preserve">«О </w:t>
      </w:r>
      <w:r w:rsidR="00213A3B">
        <w:t xml:space="preserve">ведомственном контроле за соблюдением трудового </w:t>
      </w:r>
      <w:r w:rsidR="005B0095">
        <w:t>законодательства</w:t>
      </w:r>
      <w:r w:rsidR="00213A3B">
        <w:t xml:space="preserve">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</w:t>
      </w:r>
      <w:r w:rsidR="00B31E58">
        <w:t xml:space="preserve">», приказом Министерства труда и социальной защиты населения Забайкальского края от 04 </w:t>
      </w:r>
      <w:r w:rsidR="00FF42CE">
        <w:t xml:space="preserve">апреля </w:t>
      </w:r>
      <w:r w:rsidR="00B31E58">
        <w:t xml:space="preserve">2019г. № </w:t>
      </w:r>
      <w:r w:rsidR="00FF42CE">
        <w:t>4</w:t>
      </w:r>
      <w:r w:rsidR="00B31E58">
        <w:t>89 «</w:t>
      </w:r>
      <w:r w:rsidR="007C2B3C">
        <w:t xml:space="preserve">Об утверждении </w:t>
      </w:r>
      <w:r w:rsidR="00FF42CE">
        <w:t>Методически</w:t>
      </w:r>
      <w:r w:rsidR="007C2B3C">
        <w:t>х</w:t>
      </w:r>
      <w:r w:rsidR="00FF42CE">
        <w:t xml:space="preserve"> рекомендаци</w:t>
      </w:r>
      <w:r w:rsidR="007C2B3C">
        <w:t>й</w:t>
      </w:r>
      <w:r w:rsidR="00FF42CE">
        <w:t xml:space="preserve">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7C2B3C">
        <w:t>,</w:t>
      </w:r>
      <w:r w:rsidR="00FF42CE">
        <w:t xml:space="preserve"> в Забайкальском крае</w:t>
      </w:r>
      <w:r w:rsidR="00B31E58">
        <w:t xml:space="preserve">», </w:t>
      </w:r>
      <w:r w:rsidR="009E5D16" w:rsidRPr="00CF3BCE">
        <w:t>руководствуясь статьей 25 Устава муниципального района  «Карымский район»:</w:t>
      </w:r>
    </w:p>
    <w:p w:rsidR="00D14C60" w:rsidRPr="00FF42CE" w:rsidRDefault="00D14C60" w:rsidP="00DF034B">
      <w:pPr>
        <w:ind w:firstLine="709"/>
        <w:jc w:val="both"/>
        <w:rPr>
          <w:color w:val="FF0000"/>
        </w:rPr>
      </w:pPr>
      <w:r w:rsidRPr="00ED4644">
        <w:t xml:space="preserve">1. </w:t>
      </w:r>
      <w:r w:rsidRPr="007C2B3C">
        <w:t xml:space="preserve">Внести </w:t>
      </w:r>
      <w:r w:rsidR="005B01C4" w:rsidRPr="007C2B3C">
        <w:t xml:space="preserve">в </w:t>
      </w:r>
      <w:r w:rsidR="00FF42CE" w:rsidRPr="007C2B3C">
        <w:t>постановление</w:t>
      </w:r>
      <w:r w:rsidR="005B01C4" w:rsidRPr="007C2B3C">
        <w:t xml:space="preserve"> администрации муниципального района «Карымский район» </w:t>
      </w:r>
      <w:r w:rsidR="00025FAE" w:rsidRPr="007C2B3C">
        <w:t xml:space="preserve">№ </w:t>
      </w:r>
      <w:r w:rsidR="00FF42CE" w:rsidRPr="007C2B3C">
        <w:t>332</w:t>
      </w:r>
      <w:r w:rsidR="00025FAE" w:rsidRPr="007C2B3C">
        <w:t xml:space="preserve"> от </w:t>
      </w:r>
      <w:r w:rsidR="00FF42CE" w:rsidRPr="007C2B3C">
        <w:t>29 декабря</w:t>
      </w:r>
      <w:r w:rsidR="00C90F7C" w:rsidRPr="007C2B3C">
        <w:t xml:space="preserve"> 20</w:t>
      </w:r>
      <w:r w:rsidR="00FF42CE" w:rsidRPr="007C2B3C">
        <w:t>15</w:t>
      </w:r>
      <w:r w:rsidR="00025FAE" w:rsidRPr="007C2B3C">
        <w:t xml:space="preserve">г. </w:t>
      </w:r>
      <w:r w:rsidR="00C90F7C" w:rsidRPr="007C2B3C">
        <w:t>«</w:t>
      </w:r>
      <w:r w:rsidR="00BA4318" w:rsidRPr="007C2B3C">
        <w:t xml:space="preserve">Об утверждении Положения </w:t>
      </w:r>
      <w:r w:rsidR="00FF42CE" w:rsidRPr="007C2B3C">
        <w:t>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(структурных подразделениях) администрации муниципального района «Карымский район</w:t>
      </w:r>
      <w:r w:rsidR="00C90F7C" w:rsidRPr="007C2B3C">
        <w:t>»</w:t>
      </w:r>
      <w:r w:rsidRPr="007C2B3C">
        <w:t xml:space="preserve"> (далее</w:t>
      </w:r>
      <w:r w:rsidR="005B01C4" w:rsidRPr="007C2B3C">
        <w:t xml:space="preserve"> – </w:t>
      </w:r>
      <w:r w:rsidR="007C2B3C" w:rsidRPr="007C2B3C">
        <w:t>Постановлен</w:t>
      </w:r>
      <w:r w:rsidR="005B01C4" w:rsidRPr="007C2B3C">
        <w:t>ие</w:t>
      </w:r>
      <w:r w:rsidRPr="007C2B3C">
        <w:t>)</w:t>
      </w:r>
      <w:r w:rsidR="009E5D16" w:rsidRPr="007C2B3C">
        <w:t xml:space="preserve"> следующие изменения:</w:t>
      </w:r>
    </w:p>
    <w:p w:rsidR="007C2B3C" w:rsidRPr="00365B72" w:rsidRDefault="00310ACC" w:rsidP="00540FF9">
      <w:pPr>
        <w:ind w:firstLine="709"/>
        <w:jc w:val="both"/>
      </w:pPr>
      <w:r w:rsidRPr="00365B72">
        <w:t xml:space="preserve">1.1. </w:t>
      </w:r>
      <w:r w:rsidR="00310EDE" w:rsidRPr="00365B72">
        <w:t xml:space="preserve">Пункт 2 раздела </w:t>
      </w:r>
      <w:r w:rsidR="00310EDE" w:rsidRPr="00365B72">
        <w:rPr>
          <w:lang w:val="en-US"/>
        </w:rPr>
        <w:t>IV</w:t>
      </w:r>
      <w:r w:rsidR="00310EDE" w:rsidRPr="00365B72">
        <w:t xml:space="preserve"> изложить в следующей редакции:</w:t>
      </w:r>
    </w:p>
    <w:p w:rsidR="00310EDE" w:rsidRPr="00365B72" w:rsidRDefault="00310EDE" w:rsidP="00540FF9">
      <w:pPr>
        <w:ind w:firstLine="709"/>
        <w:jc w:val="both"/>
      </w:pPr>
      <w:r w:rsidRPr="00365B72">
        <w:t xml:space="preserve">«2. </w:t>
      </w:r>
      <w:r w:rsidR="00532AAD" w:rsidRPr="00365B72">
        <w:t>Внеплановые проверки проводятся в случаях:</w:t>
      </w:r>
    </w:p>
    <w:p w:rsidR="00532AAD" w:rsidRPr="00365B72" w:rsidRDefault="00532AAD" w:rsidP="00540FF9">
      <w:pPr>
        <w:ind w:firstLine="709"/>
        <w:jc w:val="both"/>
      </w:pPr>
      <w:r w:rsidRPr="00365B72">
        <w:t>1) поступления в уполномоченный орган обращений и заявлений от граждан, организаций, информации от органов государственной власти, лиц, замещающих государственные и муниципальные должности, органов местного самоуправления муниципального района «Карымский район», информации из средств массовой информации о нарушениях в подведомственных организациях обязательных требований;</w:t>
      </w:r>
    </w:p>
    <w:p w:rsidR="00532AAD" w:rsidRPr="00365B72" w:rsidRDefault="00532AAD" w:rsidP="00540FF9">
      <w:pPr>
        <w:ind w:firstLine="709"/>
        <w:jc w:val="both"/>
      </w:pPr>
      <w:r w:rsidRPr="00365B72">
        <w:lastRenderedPageBreak/>
        <w:t>2) поступления в уполномоченный орган требования прокурора о проведении проверки подведомственной организации, направленного в связи с поступившими в органы прокуратуры материалами и обращениями;</w:t>
      </w:r>
    </w:p>
    <w:p w:rsidR="00532AAD" w:rsidRPr="00365B72" w:rsidRDefault="00532AAD" w:rsidP="00540FF9">
      <w:pPr>
        <w:ind w:firstLine="709"/>
        <w:jc w:val="both"/>
      </w:pPr>
      <w:r w:rsidRPr="00365B72">
        <w:t>3) истечения срока устранения подведомственной организацией нарушений, указанных в ранее составленном акте проверки соблюдения обязательных требований (далее – акт проверки).</w:t>
      </w:r>
    </w:p>
    <w:p w:rsidR="00532AAD" w:rsidRPr="00365B72" w:rsidRDefault="00532AAD" w:rsidP="00540FF9">
      <w:pPr>
        <w:ind w:firstLine="709"/>
        <w:jc w:val="both"/>
      </w:pPr>
      <w:r w:rsidRPr="00365B72">
        <w:t>Обращения и заявления, не позволяющие установить лицо, обратившееся в уполномоченный орган, а также обращения, заявления и информация, не содержащие сведений о фактах нарушения об</w:t>
      </w:r>
      <w:r w:rsidR="00365B72" w:rsidRPr="00365B72">
        <w:t>язательных требований, не могут служить основанием для проведения внеплановой проверки.</w:t>
      </w:r>
    </w:p>
    <w:p w:rsidR="00365B72" w:rsidRPr="00365B72" w:rsidRDefault="00365B72" w:rsidP="00540FF9">
      <w:pPr>
        <w:ind w:firstLine="709"/>
        <w:jc w:val="both"/>
      </w:pPr>
      <w:r w:rsidRPr="00365B72">
        <w:t>Руководитель уполномоченного органа принимает решение о проведении внеплановой проверки в течени</w:t>
      </w:r>
      <w:r w:rsidR="00631694">
        <w:t>е</w:t>
      </w:r>
      <w:r w:rsidRPr="00365B72">
        <w:t xml:space="preserve"> пяти рабочих дней со дня наступления одного из случаев, предусмотренных настоящей частью.</w:t>
      </w:r>
    </w:p>
    <w:p w:rsidR="00365B72" w:rsidRDefault="00365B72" w:rsidP="00540FF9">
      <w:pPr>
        <w:ind w:firstLine="709"/>
        <w:jc w:val="both"/>
      </w:pPr>
      <w:r w:rsidRPr="00365B72">
        <w:t xml:space="preserve">В случае если основанием для проведения внеплановой проверки является истечение срока устранения подведомственной организацией нарушений, указанных в акте проверки, предметом такой проверки может являться только исполнение выданного уполномоченным органом акта проверки.». </w:t>
      </w:r>
    </w:p>
    <w:p w:rsidR="00B37C82" w:rsidRDefault="00365B72" w:rsidP="00540FF9">
      <w:pPr>
        <w:ind w:firstLine="709"/>
        <w:jc w:val="both"/>
      </w:pPr>
      <w:r w:rsidRPr="00835C47">
        <w:t xml:space="preserve">1.2. </w:t>
      </w:r>
      <w:r w:rsidR="00835C47" w:rsidRPr="00835C47">
        <w:t xml:space="preserve">В разделе </w:t>
      </w:r>
      <w:r w:rsidR="00835C47" w:rsidRPr="00835C47">
        <w:rPr>
          <w:lang w:val="en-US"/>
        </w:rPr>
        <w:t>IX</w:t>
      </w:r>
      <w:r w:rsidR="00B37C82">
        <w:t>:</w:t>
      </w:r>
    </w:p>
    <w:p w:rsidR="00835C47" w:rsidRPr="00835C47" w:rsidRDefault="00B37C82" w:rsidP="00540FF9">
      <w:pPr>
        <w:ind w:firstLine="709"/>
        <w:jc w:val="both"/>
      </w:pPr>
      <w:r>
        <w:t>а)</w:t>
      </w:r>
      <w:r w:rsidR="00835C47" w:rsidRPr="00835C47">
        <w:t xml:space="preserve"> абзац четвертый изложить в следующей редакции:</w:t>
      </w:r>
    </w:p>
    <w:p w:rsidR="005729F0" w:rsidRPr="005729F0" w:rsidRDefault="005729F0" w:rsidP="00540FF9">
      <w:pPr>
        <w:ind w:firstLine="709"/>
        <w:jc w:val="both"/>
        <w:rPr>
          <w:color w:val="FF0000"/>
        </w:rPr>
      </w:pPr>
      <w:r>
        <w:rPr>
          <w:color w:val="FF0000"/>
        </w:rPr>
        <w:t xml:space="preserve"> </w:t>
      </w:r>
      <w:r w:rsidRPr="00835C47">
        <w:t>«Акт проверки составляется в срок, не превышающий пяти рабочих дней после ее завершения, в двух экземплярах, один из которых с копиями приложений в течение трех рабочих дней</w:t>
      </w:r>
      <w:r w:rsidR="000832A9" w:rsidRPr="00835C47">
        <w:t xml:space="preserve"> после его составления вручается руководителю подведомственной организации или уполномоченному им должностному лицу под расписку об ознакомлении либо об отказе в ознакомлении с актом проверки. В случае отсутствия руководителя подведомственной организации или уполномоченного им должностного лица, а также в случае их отказа дать расписку об ознакомлении либо об отказе в ознакомлении с актом проверки этот акт в течение трех рабочих дней с даты установления указанных обстоятельств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  <w:r w:rsidR="00835C47" w:rsidRPr="00835C47">
        <w:t>».</w:t>
      </w:r>
    </w:p>
    <w:p w:rsidR="00365B72" w:rsidRDefault="00B37C82" w:rsidP="00540FF9">
      <w:pPr>
        <w:ind w:firstLine="709"/>
        <w:jc w:val="both"/>
      </w:pPr>
      <w:r>
        <w:t>б)</w:t>
      </w:r>
      <w:r w:rsidR="00365B72" w:rsidRPr="00365B72">
        <w:t xml:space="preserve"> </w:t>
      </w:r>
      <w:r w:rsidR="00365B72">
        <w:t>дополнить абзацами следующего содержания:</w:t>
      </w:r>
    </w:p>
    <w:p w:rsidR="00D25427" w:rsidRDefault="00D25427" w:rsidP="00540FF9">
      <w:pPr>
        <w:ind w:firstLine="709"/>
        <w:jc w:val="both"/>
      </w:pPr>
      <w:r>
        <w:t>«Срок устранения выявленного нарушения, указанный в акте проверки, не может превышать 35 рабочих дней с даты составления акта проверки.</w:t>
      </w:r>
    </w:p>
    <w:p w:rsidR="00D25427" w:rsidRDefault="00D25427" w:rsidP="00540FF9">
      <w:pPr>
        <w:ind w:firstLine="709"/>
        <w:jc w:val="both"/>
      </w:pPr>
      <w:r>
        <w:t>Подведомственная организация в случае несогласия с фактами, выводами, предложениями, изложенными в акте проверки, в течение пяти рабочих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положений. При этом подведомственная организация вправе приложить к возражениям документы, подтверждающие обоснованность возражений, или заверенные копии документов.</w:t>
      </w:r>
    </w:p>
    <w:p w:rsidR="00D25427" w:rsidRDefault="00D25427" w:rsidP="00540FF9">
      <w:pPr>
        <w:ind w:firstLine="709"/>
        <w:jc w:val="both"/>
      </w:pPr>
      <w:r>
        <w:lastRenderedPageBreak/>
        <w:t>Руководитель уполномоченного органа рассматривает поступившие возражения и уведомляет подведомственную организацию о результатах рассмотрения не позднее пяти рабочих дней со дня поступления возражений.</w:t>
      </w:r>
    </w:p>
    <w:p w:rsidR="00D25427" w:rsidRDefault="00D25427" w:rsidP="00540FF9">
      <w:pPr>
        <w:ind w:firstLine="709"/>
        <w:jc w:val="both"/>
      </w:pPr>
      <w:r>
        <w:t>Не представляются возражения в отношении акта проверки, составленного по результатам внеплановой проверки, проведенной на основании истечения срока устранения нарушений подведомственной организацией</w:t>
      </w:r>
      <w:r w:rsidR="00B37C82">
        <w:t>, указанных в ранее составленном акте проверки соблюдения обязательных требований.».</w:t>
      </w:r>
    </w:p>
    <w:p w:rsidR="00B37C82" w:rsidRDefault="00B37C82" w:rsidP="00540FF9">
      <w:pPr>
        <w:ind w:firstLine="709"/>
        <w:jc w:val="both"/>
      </w:pPr>
      <w:r>
        <w:t>1.3. В разделе Х:</w:t>
      </w:r>
    </w:p>
    <w:p w:rsidR="00B37C82" w:rsidRDefault="00B37C82" w:rsidP="00540FF9">
      <w:pPr>
        <w:ind w:firstLine="709"/>
        <w:jc w:val="both"/>
      </w:pPr>
      <w:r>
        <w:t>а) абзац второй изложить в следующей редакции:</w:t>
      </w:r>
    </w:p>
    <w:p w:rsidR="00B37C82" w:rsidRDefault="00B37C82" w:rsidP="00540FF9">
      <w:pPr>
        <w:ind w:firstLine="709"/>
        <w:jc w:val="both"/>
      </w:pPr>
      <w:r>
        <w:t>«В случае невозможности устранить то или иное выявленное нарушение в срок, указанный в акте проверки, руководитель подведомственной организации не позднее чем за пять рабочих дней до его окончания обращается к руководителю уполномоченного органа с письменным ходатайством о продлении срока с указанием причин, препятствующих устранению вываленного нарушения. Руководитель уполномоченного органа принимает решение о продлении срока устранения выявленного нарушения на срок не более чем 20 рабочих дней, о чем делается отметка в акте проверки.».</w:t>
      </w:r>
    </w:p>
    <w:p w:rsidR="00B37C82" w:rsidRDefault="00B37C82" w:rsidP="00540FF9">
      <w:pPr>
        <w:ind w:firstLine="709"/>
        <w:jc w:val="both"/>
      </w:pPr>
      <w:r>
        <w:t>б) абзац четвертый изложить в следующей редакции:</w:t>
      </w:r>
    </w:p>
    <w:p w:rsidR="00B37C82" w:rsidRDefault="00B37C82" w:rsidP="00540FF9">
      <w:pPr>
        <w:ind w:firstLine="709"/>
        <w:jc w:val="both"/>
      </w:pPr>
      <w:r>
        <w:t>«Если в ходе внеплановой проверки, проведенной на основании истечения срока устранения нарушений подведомственной организацией, установлено, что выявленные ранее нарушения в подведомственной организации</w:t>
      </w:r>
      <w:r w:rsidR="00B85DBE">
        <w:t xml:space="preserve"> не устранены, уполномоченный орган в течение двух рабочих дней после составления акта проверки направляет его в Государственную инспекцию труда в Забайкальском крае.».</w:t>
      </w:r>
    </w:p>
    <w:p w:rsidR="00B41510" w:rsidRPr="00FF42CE" w:rsidRDefault="009E5D16" w:rsidP="00DF034B">
      <w:pPr>
        <w:jc w:val="both"/>
        <w:rPr>
          <w:color w:val="FF0000"/>
        </w:rPr>
      </w:pPr>
      <w:r w:rsidRPr="00FF42CE">
        <w:rPr>
          <w:color w:val="FF0000"/>
        </w:rPr>
        <w:tab/>
      </w:r>
      <w:r w:rsidR="00B41510" w:rsidRPr="007C2B3C">
        <w:t xml:space="preserve">2. </w:t>
      </w:r>
      <w:r w:rsidR="002A0D4E" w:rsidRPr="007C2B3C">
        <w:t xml:space="preserve">Опубликовать настоящее </w:t>
      </w:r>
      <w:r w:rsidR="007C2B3C" w:rsidRPr="007C2B3C">
        <w:t>постановление</w:t>
      </w:r>
      <w:r w:rsidR="002A0D4E" w:rsidRPr="007C2B3C">
        <w:t xml:space="preserve">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B41510" w:rsidRDefault="00B41510" w:rsidP="00DF03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17080F" w:rsidRDefault="0017080F" w:rsidP="00DF03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3A1AE3" w:rsidRDefault="003A1AE3" w:rsidP="00DF03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3A1AE3" w:rsidRDefault="003A1AE3" w:rsidP="00DF03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B41510" w:rsidRDefault="00B41510" w:rsidP="00DF034B">
      <w:pPr>
        <w:widowControl w:val="0"/>
        <w:autoSpaceDE w:val="0"/>
        <w:autoSpaceDN w:val="0"/>
        <w:adjustRightInd w:val="0"/>
        <w:jc w:val="both"/>
      </w:pPr>
      <w:r>
        <w:t xml:space="preserve">Глава муниципального района </w:t>
      </w:r>
    </w:p>
    <w:p w:rsidR="00B41510" w:rsidRDefault="00B41510" w:rsidP="00DF034B">
      <w:r>
        <w:t xml:space="preserve">«Карымский район»                                                                   А.С. </w:t>
      </w:r>
      <w:proofErr w:type="spellStart"/>
      <w:r>
        <w:t>Сидельников</w:t>
      </w:r>
      <w:proofErr w:type="spellEnd"/>
      <w:r>
        <w:t xml:space="preserve">  </w:t>
      </w:r>
      <w:bookmarkEnd w:id="0"/>
    </w:p>
    <w:p w:rsidR="003A1AE3" w:rsidRDefault="002A0D4E" w:rsidP="00D1466A">
      <w:pPr>
        <w:jc w:val="both"/>
        <w:rPr>
          <w:sz w:val="14"/>
          <w:szCs w:val="14"/>
        </w:rPr>
      </w:pPr>
      <w:r>
        <w:rPr>
          <w:sz w:val="14"/>
          <w:szCs w:val="14"/>
        </w:rPr>
        <w:br/>
      </w:r>
    </w:p>
    <w:p w:rsidR="003A1AE3" w:rsidRDefault="003A1AE3" w:rsidP="00D1466A">
      <w:pPr>
        <w:jc w:val="both"/>
        <w:rPr>
          <w:sz w:val="14"/>
          <w:szCs w:val="14"/>
        </w:rPr>
      </w:pPr>
    </w:p>
    <w:p w:rsidR="003A1AE3" w:rsidRDefault="003A1AE3" w:rsidP="00D1466A">
      <w:pPr>
        <w:jc w:val="both"/>
        <w:rPr>
          <w:sz w:val="14"/>
          <w:szCs w:val="14"/>
        </w:rPr>
      </w:pPr>
    </w:p>
    <w:p w:rsidR="003A1AE3" w:rsidRDefault="003A1AE3" w:rsidP="00D1466A">
      <w:pPr>
        <w:jc w:val="both"/>
        <w:rPr>
          <w:sz w:val="14"/>
          <w:szCs w:val="14"/>
        </w:rPr>
      </w:pPr>
    </w:p>
    <w:p w:rsidR="003A1AE3" w:rsidRDefault="003A1AE3" w:rsidP="00D1466A">
      <w:pPr>
        <w:jc w:val="both"/>
        <w:rPr>
          <w:sz w:val="14"/>
          <w:szCs w:val="14"/>
        </w:rPr>
      </w:pPr>
    </w:p>
    <w:p w:rsidR="003A1AE3" w:rsidRDefault="003A1AE3" w:rsidP="00D1466A">
      <w:pPr>
        <w:jc w:val="both"/>
        <w:rPr>
          <w:sz w:val="14"/>
          <w:szCs w:val="14"/>
        </w:rPr>
      </w:pPr>
    </w:p>
    <w:p w:rsidR="0017080F" w:rsidRDefault="002A0D4E" w:rsidP="00AF196C">
      <w:pPr>
        <w:jc w:val="both"/>
        <w:rPr>
          <w:sz w:val="14"/>
          <w:szCs w:val="14"/>
        </w:rPr>
      </w:pPr>
      <w:r>
        <w:rPr>
          <w:sz w:val="14"/>
          <w:szCs w:val="14"/>
        </w:rPr>
        <w:br/>
      </w:r>
      <w:r w:rsidR="006E3771">
        <w:rPr>
          <w:sz w:val="14"/>
          <w:szCs w:val="14"/>
        </w:rPr>
        <w:br/>
      </w:r>
      <w:bookmarkStart w:id="1" w:name="_GoBack"/>
      <w:bookmarkEnd w:id="1"/>
    </w:p>
    <w:sectPr w:rsidR="0017080F" w:rsidSect="00C5018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E9" w:rsidRDefault="00712AE9" w:rsidP="00D1466A">
      <w:r>
        <w:separator/>
      </w:r>
    </w:p>
  </w:endnote>
  <w:endnote w:type="continuationSeparator" w:id="0">
    <w:p w:rsidR="00712AE9" w:rsidRDefault="00712AE9" w:rsidP="00D1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E9" w:rsidRDefault="00712AE9" w:rsidP="00D1466A">
      <w:r>
        <w:separator/>
      </w:r>
    </w:p>
  </w:footnote>
  <w:footnote w:type="continuationSeparator" w:id="0">
    <w:p w:rsidR="00712AE9" w:rsidRDefault="00712AE9" w:rsidP="00D1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32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110A6" w:rsidRPr="004A4740" w:rsidRDefault="002110A6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D432A0">
          <w:rPr>
            <w:noProof/>
            <w:sz w:val="22"/>
            <w:szCs w:val="22"/>
          </w:rPr>
          <w:t>3</w:t>
        </w:r>
        <w:r w:rsidRPr="004A4740">
          <w:rPr>
            <w:sz w:val="22"/>
            <w:szCs w:val="22"/>
          </w:rPr>
          <w:fldChar w:fldCharType="end"/>
        </w:r>
      </w:p>
    </w:sdtContent>
  </w:sdt>
  <w:p w:rsidR="002110A6" w:rsidRDefault="002110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0"/>
    <w:rsid w:val="00025FAE"/>
    <w:rsid w:val="00032EC1"/>
    <w:rsid w:val="0004039A"/>
    <w:rsid w:val="000832A9"/>
    <w:rsid w:val="000D6D7D"/>
    <w:rsid w:val="000E6E31"/>
    <w:rsid w:val="00100DA8"/>
    <w:rsid w:val="00111399"/>
    <w:rsid w:val="001251C6"/>
    <w:rsid w:val="001277DA"/>
    <w:rsid w:val="0014526E"/>
    <w:rsid w:val="0017080F"/>
    <w:rsid w:val="002110A6"/>
    <w:rsid w:val="00213A3B"/>
    <w:rsid w:val="002461B2"/>
    <w:rsid w:val="002A0D4E"/>
    <w:rsid w:val="002B2063"/>
    <w:rsid w:val="002B58EB"/>
    <w:rsid w:val="00310ACC"/>
    <w:rsid w:val="00310EDE"/>
    <w:rsid w:val="00327B4A"/>
    <w:rsid w:val="00365B72"/>
    <w:rsid w:val="003A1AE3"/>
    <w:rsid w:val="003A5F09"/>
    <w:rsid w:val="003E6FA9"/>
    <w:rsid w:val="00410693"/>
    <w:rsid w:val="00426988"/>
    <w:rsid w:val="00452CD9"/>
    <w:rsid w:val="004A36FD"/>
    <w:rsid w:val="004A4740"/>
    <w:rsid w:val="004F1B93"/>
    <w:rsid w:val="004F6109"/>
    <w:rsid w:val="00532AAD"/>
    <w:rsid w:val="00540FF9"/>
    <w:rsid w:val="005529D7"/>
    <w:rsid w:val="00557F1D"/>
    <w:rsid w:val="005729F0"/>
    <w:rsid w:val="00576CDD"/>
    <w:rsid w:val="0059174D"/>
    <w:rsid w:val="005A2D8E"/>
    <w:rsid w:val="005B0095"/>
    <w:rsid w:val="005B01C4"/>
    <w:rsid w:val="005B655B"/>
    <w:rsid w:val="005C4853"/>
    <w:rsid w:val="005C48AF"/>
    <w:rsid w:val="005E12EC"/>
    <w:rsid w:val="0061658A"/>
    <w:rsid w:val="00631694"/>
    <w:rsid w:val="006371FB"/>
    <w:rsid w:val="00637C00"/>
    <w:rsid w:val="006508D1"/>
    <w:rsid w:val="00687FD2"/>
    <w:rsid w:val="006900E5"/>
    <w:rsid w:val="006970E1"/>
    <w:rsid w:val="006B4BF3"/>
    <w:rsid w:val="006E3771"/>
    <w:rsid w:val="00712AE9"/>
    <w:rsid w:val="007176D2"/>
    <w:rsid w:val="007337CE"/>
    <w:rsid w:val="00735BC7"/>
    <w:rsid w:val="00737CEE"/>
    <w:rsid w:val="00783B3E"/>
    <w:rsid w:val="0079089E"/>
    <w:rsid w:val="00796647"/>
    <w:rsid w:val="007B004B"/>
    <w:rsid w:val="007B0E7D"/>
    <w:rsid w:val="007C2B3C"/>
    <w:rsid w:val="007D01A5"/>
    <w:rsid w:val="007E5C1F"/>
    <w:rsid w:val="007E61DD"/>
    <w:rsid w:val="007F1527"/>
    <w:rsid w:val="00832CC8"/>
    <w:rsid w:val="00835C47"/>
    <w:rsid w:val="0085474D"/>
    <w:rsid w:val="00855C7D"/>
    <w:rsid w:val="008A583F"/>
    <w:rsid w:val="008D30B6"/>
    <w:rsid w:val="008E181B"/>
    <w:rsid w:val="008F6C0E"/>
    <w:rsid w:val="008F771F"/>
    <w:rsid w:val="009236EA"/>
    <w:rsid w:val="0095666D"/>
    <w:rsid w:val="00960AEE"/>
    <w:rsid w:val="009727A4"/>
    <w:rsid w:val="009A4AD5"/>
    <w:rsid w:val="009E3653"/>
    <w:rsid w:val="009E5D16"/>
    <w:rsid w:val="00AE4AAC"/>
    <w:rsid w:val="00AF0FEA"/>
    <w:rsid w:val="00AF196C"/>
    <w:rsid w:val="00B31E58"/>
    <w:rsid w:val="00B35C2D"/>
    <w:rsid w:val="00B37C82"/>
    <w:rsid w:val="00B41087"/>
    <w:rsid w:val="00B41510"/>
    <w:rsid w:val="00B63963"/>
    <w:rsid w:val="00B707A6"/>
    <w:rsid w:val="00B85DBE"/>
    <w:rsid w:val="00BA4318"/>
    <w:rsid w:val="00BC663D"/>
    <w:rsid w:val="00BE0AE1"/>
    <w:rsid w:val="00C11119"/>
    <w:rsid w:val="00C171F1"/>
    <w:rsid w:val="00C50184"/>
    <w:rsid w:val="00C56E28"/>
    <w:rsid w:val="00C75A05"/>
    <w:rsid w:val="00C90F7C"/>
    <w:rsid w:val="00CA2524"/>
    <w:rsid w:val="00CB1ADA"/>
    <w:rsid w:val="00CC091F"/>
    <w:rsid w:val="00CE0769"/>
    <w:rsid w:val="00CE41C7"/>
    <w:rsid w:val="00CE5FEE"/>
    <w:rsid w:val="00CF3AC0"/>
    <w:rsid w:val="00D1466A"/>
    <w:rsid w:val="00D14C60"/>
    <w:rsid w:val="00D25427"/>
    <w:rsid w:val="00D432A0"/>
    <w:rsid w:val="00DD41ED"/>
    <w:rsid w:val="00DF034B"/>
    <w:rsid w:val="00E54623"/>
    <w:rsid w:val="00E94482"/>
    <w:rsid w:val="00EA1C02"/>
    <w:rsid w:val="00EB6E19"/>
    <w:rsid w:val="00EC3A1A"/>
    <w:rsid w:val="00ED0BD4"/>
    <w:rsid w:val="00ED71B9"/>
    <w:rsid w:val="00F01E2E"/>
    <w:rsid w:val="00F14FB1"/>
    <w:rsid w:val="00F16DF4"/>
    <w:rsid w:val="00F36383"/>
    <w:rsid w:val="00F503D2"/>
    <w:rsid w:val="00F8420F"/>
    <w:rsid w:val="00FA0767"/>
    <w:rsid w:val="00FF42CE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D4C6"/>
  <w15:docId w15:val="{81186B32-8848-4A7B-9915-837BFCFE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41510"/>
    <w:rPr>
      <w:color w:val="0000FF"/>
      <w:u w:val="single"/>
    </w:rPr>
  </w:style>
  <w:style w:type="table" w:styleId="a7">
    <w:name w:val="Table Grid"/>
    <w:basedOn w:val="a1"/>
    <w:rsid w:val="00B4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_"/>
    <w:link w:val="2"/>
    <w:rsid w:val="003A5F09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3A5F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f0"/>
    <w:rsid w:val="003A5F09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04039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40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6AEA4-F613-47D1-82BC-8ECF2EEE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2</cp:revision>
  <cp:lastPrinted>2021-04-06T07:21:00Z</cp:lastPrinted>
  <dcterms:created xsi:type="dcterms:W3CDTF">2021-04-20T23:24:00Z</dcterms:created>
  <dcterms:modified xsi:type="dcterms:W3CDTF">2021-04-20T23:24:00Z</dcterms:modified>
</cp:coreProperties>
</file>