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C15" w:rsidRDefault="00696C15" w:rsidP="00696C15">
      <w:pPr>
        <w:jc w:val="center"/>
      </w:pPr>
      <w:r w:rsidRPr="00723CBB">
        <w:rPr>
          <w:rFonts w:ascii="Times New Roman" w:hAnsi="Times New Roman" w:cs="Times New Roman"/>
          <w:b/>
          <w:sz w:val="28"/>
          <w:szCs w:val="28"/>
        </w:rPr>
        <w:t>Отчет о ходе</w:t>
      </w:r>
      <w:r>
        <w:rPr>
          <w:rFonts w:ascii="Times New Roman" w:hAnsi="Times New Roman" w:cs="Times New Roman"/>
          <w:b/>
          <w:sz w:val="28"/>
          <w:szCs w:val="28"/>
        </w:rPr>
        <w:t xml:space="preserve"> плана мероприятий по</w:t>
      </w:r>
      <w:r w:rsidRPr="00723CBB">
        <w:rPr>
          <w:rFonts w:ascii="Times New Roman" w:hAnsi="Times New Roman" w:cs="Times New Roman"/>
          <w:b/>
          <w:sz w:val="28"/>
          <w:szCs w:val="28"/>
        </w:rPr>
        <w:t xml:space="preserve"> реализации стратегии социально-экономического развития муниципального района «Карымский район»</w:t>
      </w:r>
      <w:r>
        <w:rPr>
          <w:rFonts w:ascii="Times New Roman" w:hAnsi="Times New Roman" w:cs="Times New Roman"/>
          <w:b/>
          <w:sz w:val="28"/>
          <w:szCs w:val="28"/>
        </w:rPr>
        <w:t xml:space="preserve"> на период до 2030 года.</w:t>
      </w:r>
    </w:p>
    <w:tbl>
      <w:tblPr>
        <w:tblStyle w:val="a3"/>
        <w:tblpPr w:leftFromText="180" w:rightFromText="180" w:horzAnchor="margin" w:tblpXSpec="center" w:tblpY="1050"/>
        <w:tblW w:w="0" w:type="auto"/>
        <w:tblLook w:val="04A0" w:firstRow="1" w:lastRow="0" w:firstColumn="1" w:lastColumn="0" w:noHBand="0" w:noVBand="1"/>
      </w:tblPr>
      <w:tblGrid>
        <w:gridCol w:w="1416"/>
        <w:gridCol w:w="3183"/>
        <w:gridCol w:w="3184"/>
        <w:gridCol w:w="2280"/>
        <w:gridCol w:w="2279"/>
        <w:gridCol w:w="2218"/>
      </w:tblGrid>
      <w:tr w:rsidR="00696C15" w:rsidTr="003E35A5">
        <w:tc>
          <w:tcPr>
            <w:tcW w:w="1416" w:type="dxa"/>
          </w:tcPr>
          <w:p w:rsidR="00696C15" w:rsidRPr="00723CBB" w:rsidRDefault="00696C15" w:rsidP="003816E5">
            <w:pPr>
              <w:rPr>
                <w:rFonts w:ascii="Times New Roman" w:hAnsi="Times New Roman" w:cs="Times New Roman"/>
                <w:sz w:val="28"/>
                <w:szCs w:val="28"/>
              </w:rPr>
            </w:pPr>
            <w:r>
              <w:rPr>
                <w:rFonts w:ascii="Times New Roman" w:hAnsi="Times New Roman" w:cs="Times New Roman"/>
                <w:sz w:val="28"/>
                <w:szCs w:val="28"/>
              </w:rPr>
              <w:t>№ п/п</w:t>
            </w:r>
          </w:p>
        </w:tc>
        <w:tc>
          <w:tcPr>
            <w:tcW w:w="6367" w:type="dxa"/>
            <w:gridSpan w:val="2"/>
          </w:tcPr>
          <w:p w:rsidR="00696C15" w:rsidRPr="00723CBB" w:rsidRDefault="00696C15" w:rsidP="003816E5">
            <w:pPr>
              <w:jc w:val="center"/>
              <w:rPr>
                <w:rFonts w:ascii="Times New Roman" w:hAnsi="Times New Roman" w:cs="Times New Roman"/>
                <w:sz w:val="28"/>
                <w:szCs w:val="28"/>
              </w:rPr>
            </w:pPr>
            <w:r w:rsidRPr="00723CBB">
              <w:rPr>
                <w:rFonts w:ascii="Times New Roman" w:hAnsi="Times New Roman" w:cs="Times New Roman"/>
                <w:sz w:val="28"/>
                <w:szCs w:val="28"/>
              </w:rPr>
              <w:t>Наименование мероприятия</w:t>
            </w:r>
          </w:p>
        </w:tc>
        <w:tc>
          <w:tcPr>
            <w:tcW w:w="2280" w:type="dxa"/>
          </w:tcPr>
          <w:p w:rsidR="00696C15" w:rsidRPr="00723CBB" w:rsidRDefault="00696C15" w:rsidP="003816E5">
            <w:pPr>
              <w:jc w:val="center"/>
              <w:rPr>
                <w:rFonts w:ascii="Times New Roman" w:hAnsi="Times New Roman" w:cs="Times New Roman"/>
                <w:sz w:val="28"/>
                <w:szCs w:val="28"/>
              </w:rPr>
            </w:pPr>
            <w:r w:rsidRPr="00723CBB">
              <w:rPr>
                <w:rFonts w:ascii="Times New Roman" w:hAnsi="Times New Roman" w:cs="Times New Roman"/>
                <w:sz w:val="28"/>
                <w:szCs w:val="28"/>
              </w:rPr>
              <w:t>План 2019</w:t>
            </w:r>
          </w:p>
        </w:tc>
        <w:tc>
          <w:tcPr>
            <w:tcW w:w="2279" w:type="dxa"/>
          </w:tcPr>
          <w:p w:rsidR="00696C15" w:rsidRPr="00723CBB" w:rsidRDefault="00696C15" w:rsidP="003816E5">
            <w:pPr>
              <w:jc w:val="center"/>
              <w:rPr>
                <w:rFonts w:ascii="Times New Roman" w:hAnsi="Times New Roman" w:cs="Times New Roman"/>
                <w:sz w:val="28"/>
                <w:szCs w:val="28"/>
              </w:rPr>
            </w:pPr>
            <w:r w:rsidRPr="00723CBB">
              <w:rPr>
                <w:rFonts w:ascii="Times New Roman" w:hAnsi="Times New Roman" w:cs="Times New Roman"/>
                <w:sz w:val="28"/>
                <w:szCs w:val="28"/>
              </w:rPr>
              <w:t>Факт 2019</w:t>
            </w:r>
          </w:p>
        </w:tc>
        <w:tc>
          <w:tcPr>
            <w:tcW w:w="2218" w:type="dxa"/>
          </w:tcPr>
          <w:p w:rsidR="00696C15" w:rsidRPr="00723CBB" w:rsidRDefault="00696C15" w:rsidP="003816E5">
            <w:pPr>
              <w:jc w:val="center"/>
              <w:rPr>
                <w:rFonts w:ascii="Times New Roman" w:hAnsi="Times New Roman" w:cs="Times New Roman"/>
                <w:sz w:val="28"/>
                <w:szCs w:val="28"/>
              </w:rPr>
            </w:pPr>
            <w:r>
              <w:rPr>
                <w:rFonts w:ascii="Times New Roman" w:hAnsi="Times New Roman" w:cs="Times New Roman"/>
                <w:sz w:val="28"/>
                <w:szCs w:val="28"/>
              </w:rPr>
              <w:t>О</w:t>
            </w:r>
            <w:r w:rsidRPr="00723CBB">
              <w:rPr>
                <w:rFonts w:ascii="Times New Roman" w:hAnsi="Times New Roman" w:cs="Times New Roman"/>
                <w:sz w:val="28"/>
                <w:szCs w:val="28"/>
              </w:rPr>
              <w:t>тветственный исполнитель</w:t>
            </w:r>
          </w:p>
        </w:tc>
      </w:tr>
      <w:tr w:rsidR="00696C15" w:rsidTr="003E35A5">
        <w:tc>
          <w:tcPr>
            <w:tcW w:w="1416" w:type="dxa"/>
          </w:tcPr>
          <w:p w:rsidR="00696C15" w:rsidRDefault="00696C15" w:rsidP="003816E5">
            <w:r>
              <w:t>1.</w:t>
            </w:r>
          </w:p>
        </w:tc>
        <w:tc>
          <w:tcPr>
            <w:tcW w:w="13144" w:type="dxa"/>
            <w:gridSpan w:val="5"/>
          </w:tcPr>
          <w:p w:rsidR="00696C15" w:rsidRPr="005809AE" w:rsidRDefault="00696C15" w:rsidP="003816E5">
            <w:pPr>
              <w:jc w:val="center"/>
              <w:rPr>
                <w:rFonts w:ascii="Times New Roman" w:hAnsi="Times New Roman"/>
                <w:sz w:val="24"/>
                <w:szCs w:val="24"/>
              </w:rPr>
            </w:pPr>
            <w:r w:rsidRPr="005809AE">
              <w:rPr>
                <w:rFonts w:ascii="Times New Roman" w:hAnsi="Times New Roman"/>
                <w:b/>
                <w:sz w:val="24"/>
                <w:szCs w:val="24"/>
              </w:rPr>
              <w:t>Стратегическая цель – повышение качества жизни, за счет наращивания экономического потенциала территории</w:t>
            </w:r>
            <w:r w:rsidRPr="005809AE">
              <w:rPr>
                <w:b/>
                <w:sz w:val="24"/>
                <w:szCs w:val="24"/>
              </w:rPr>
              <w:t>.</w:t>
            </w:r>
            <w:r w:rsidRPr="005809AE">
              <w:rPr>
                <w:sz w:val="24"/>
                <w:szCs w:val="24"/>
              </w:rPr>
              <w:t xml:space="preserve"> </w:t>
            </w:r>
          </w:p>
        </w:tc>
      </w:tr>
      <w:tr w:rsidR="00BB37AE" w:rsidTr="003E35A5">
        <w:tc>
          <w:tcPr>
            <w:tcW w:w="1416" w:type="dxa"/>
          </w:tcPr>
          <w:p w:rsidR="00BB37AE" w:rsidRDefault="00BB37AE" w:rsidP="00BB37AE"/>
        </w:tc>
        <w:tc>
          <w:tcPr>
            <w:tcW w:w="6367" w:type="dxa"/>
            <w:gridSpan w:val="2"/>
          </w:tcPr>
          <w:p w:rsidR="00BB37AE" w:rsidRDefault="00BB37AE" w:rsidP="00BB37AE">
            <w:r w:rsidRPr="005809AE">
              <w:rPr>
                <w:rFonts w:ascii="Times New Roman" w:hAnsi="Times New Roman"/>
                <w:sz w:val="24"/>
                <w:szCs w:val="24"/>
              </w:rPr>
              <w:t>Объем отгруженных товаров собственного производства, выполненных работ и услуг собственными силами, млн. руб.</w:t>
            </w:r>
          </w:p>
        </w:tc>
        <w:tc>
          <w:tcPr>
            <w:tcW w:w="2280" w:type="dxa"/>
          </w:tcPr>
          <w:p w:rsidR="00BB37AE" w:rsidRPr="005809AE" w:rsidRDefault="00BB37AE" w:rsidP="00BB37AE">
            <w:pPr>
              <w:jc w:val="center"/>
              <w:rPr>
                <w:rFonts w:ascii="Times New Roman" w:hAnsi="Times New Roman"/>
                <w:sz w:val="24"/>
                <w:szCs w:val="24"/>
              </w:rPr>
            </w:pPr>
            <w:r w:rsidRPr="005809AE">
              <w:rPr>
                <w:rFonts w:ascii="Times New Roman" w:hAnsi="Times New Roman"/>
                <w:sz w:val="24"/>
                <w:szCs w:val="24"/>
              </w:rPr>
              <w:t>1606,0</w:t>
            </w:r>
          </w:p>
        </w:tc>
        <w:tc>
          <w:tcPr>
            <w:tcW w:w="2279" w:type="dxa"/>
          </w:tcPr>
          <w:p w:rsidR="00BB37AE" w:rsidRPr="00BB37AE" w:rsidRDefault="00BB37AE" w:rsidP="00BB37AE">
            <w:pPr>
              <w:jc w:val="center"/>
              <w:rPr>
                <w:rFonts w:ascii="Times New Roman" w:hAnsi="Times New Roman" w:cs="Times New Roman"/>
                <w:sz w:val="24"/>
                <w:szCs w:val="24"/>
              </w:rPr>
            </w:pPr>
            <w:r w:rsidRPr="00BB37AE">
              <w:rPr>
                <w:rFonts w:ascii="Times New Roman" w:hAnsi="Times New Roman" w:cs="Times New Roman"/>
                <w:sz w:val="24"/>
                <w:szCs w:val="24"/>
              </w:rPr>
              <w:t>1834,52</w:t>
            </w:r>
          </w:p>
        </w:tc>
        <w:tc>
          <w:tcPr>
            <w:tcW w:w="2218" w:type="dxa"/>
          </w:tcPr>
          <w:p w:rsidR="00BB37AE" w:rsidRPr="00B45818" w:rsidRDefault="00BB37AE" w:rsidP="00BB37AE">
            <w:pPr>
              <w:rPr>
                <w:rFonts w:ascii="Times New Roman" w:hAnsi="Times New Roman" w:cs="Times New Roman"/>
                <w:sz w:val="24"/>
                <w:szCs w:val="24"/>
              </w:rPr>
            </w:pPr>
            <w:r w:rsidRPr="00B45818">
              <w:rPr>
                <w:rFonts w:ascii="Times New Roman" w:hAnsi="Times New Roman" w:cs="Times New Roman"/>
                <w:sz w:val="24"/>
                <w:szCs w:val="24"/>
              </w:rPr>
              <w:t>Отдел экономики и инвестиционной политики</w:t>
            </w:r>
          </w:p>
        </w:tc>
      </w:tr>
      <w:tr w:rsidR="00BB37AE" w:rsidTr="003E35A5">
        <w:tc>
          <w:tcPr>
            <w:tcW w:w="1416" w:type="dxa"/>
          </w:tcPr>
          <w:p w:rsidR="00BB37AE" w:rsidRDefault="00BB37AE" w:rsidP="00BB37AE"/>
        </w:tc>
        <w:tc>
          <w:tcPr>
            <w:tcW w:w="6367" w:type="dxa"/>
            <w:gridSpan w:val="2"/>
          </w:tcPr>
          <w:p w:rsidR="00BB37AE" w:rsidRPr="005809AE" w:rsidRDefault="00BB37AE" w:rsidP="00BB37AE">
            <w:pPr>
              <w:jc w:val="both"/>
              <w:rPr>
                <w:rFonts w:ascii="Times New Roman" w:hAnsi="Times New Roman"/>
                <w:sz w:val="24"/>
                <w:szCs w:val="24"/>
              </w:rPr>
            </w:pPr>
            <w:r w:rsidRPr="005809AE">
              <w:rPr>
                <w:rFonts w:ascii="Times New Roman" w:hAnsi="Times New Roman"/>
                <w:sz w:val="24"/>
                <w:szCs w:val="24"/>
              </w:rPr>
              <w:t>Среднемесячные доходы на душу населения, тыс. руб.</w:t>
            </w:r>
          </w:p>
        </w:tc>
        <w:tc>
          <w:tcPr>
            <w:tcW w:w="2280" w:type="dxa"/>
          </w:tcPr>
          <w:p w:rsidR="00BB37AE" w:rsidRPr="005809AE" w:rsidRDefault="00BB37AE" w:rsidP="00BB37AE">
            <w:pPr>
              <w:jc w:val="center"/>
              <w:rPr>
                <w:rFonts w:ascii="Times New Roman" w:hAnsi="Times New Roman"/>
                <w:sz w:val="24"/>
                <w:szCs w:val="24"/>
              </w:rPr>
            </w:pPr>
            <w:r w:rsidRPr="005809AE">
              <w:rPr>
                <w:rFonts w:ascii="Times New Roman" w:hAnsi="Times New Roman"/>
                <w:sz w:val="24"/>
                <w:szCs w:val="24"/>
              </w:rPr>
              <w:t>10,46</w:t>
            </w:r>
          </w:p>
        </w:tc>
        <w:tc>
          <w:tcPr>
            <w:tcW w:w="2279" w:type="dxa"/>
          </w:tcPr>
          <w:p w:rsidR="00BB37AE" w:rsidRPr="00BB37AE" w:rsidRDefault="006A11CE" w:rsidP="00BB37AE">
            <w:pPr>
              <w:jc w:val="center"/>
              <w:rPr>
                <w:rFonts w:ascii="Times New Roman" w:hAnsi="Times New Roman" w:cs="Times New Roman"/>
                <w:sz w:val="24"/>
                <w:szCs w:val="24"/>
              </w:rPr>
            </w:pPr>
            <w:r>
              <w:rPr>
                <w:rFonts w:ascii="Times New Roman" w:hAnsi="Times New Roman" w:cs="Times New Roman"/>
                <w:sz w:val="24"/>
                <w:szCs w:val="24"/>
              </w:rPr>
              <w:t>10,46</w:t>
            </w:r>
          </w:p>
        </w:tc>
        <w:tc>
          <w:tcPr>
            <w:tcW w:w="2218" w:type="dxa"/>
          </w:tcPr>
          <w:p w:rsidR="00BB37AE" w:rsidRPr="00B45818" w:rsidRDefault="00BB37AE" w:rsidP="00BB37AE">
            <w:pPr>
              <w:rPr>
                <w:rFonts w:ascii="Times New Roman" w:hAnsi="Times New Roman" w:cs="Times New Roman"/>
                <w:sz w:val="24"/>
                <w:szCs w:val="24"/>
              </w:rPr>
            </w:pPr>
            <w:r w:rsidRPr="00B45818">
              <w:rPr>
                <w:rFonts w:ascii="Times New Roman" w:hAnsi="Times New Roman" w:cs="Times New Roman"/>
                <w:sz w:val="24"/>
                <w:szCs w:val="24"/>
              </w:rPr>
              <w:t>Отдел экономики и инвестиционной политики</w:t>
            </w:r>
          </w:p>
        </w:tc>
      </w:tr>
      <w:tr w:rsidR="00BB37AE" w:rsidTr="003E35A5">
        <w:tc>
          <w:tcPr>
            <w:tcW w:w="1416" w:type="dxa"/>
          </w:tcPr>
          <w:p w:rsidR="00BB37AE" w:rsidRDefault="00BB37AE" w:rsidP="00BB37AE"/>
        </w:tc>
        <w:tc>
          <w:tcPr>
            <w:tcW w:w="6367" w:type="dxa"/>
            <w:gridSpan w:val="2"/>
          </w:tcPr>
          <w:p w:rsidR="00BB37AE" w:rsidRPr="005809AE" w:rsidRDefault="00BB37AE" w:rsidP="00BB37AE">
            <w:pPr>
              <w:jc w:val="both"/>
              <w:rPr>
                <w:rFonts w:ascii="Times New Roman" w:hAnsi="Times New Roman"/>
                <w:sz w:val="24"/>
                <w:szCs w:val="24"/>
              </w:rPr>
            </w:pPr>
            <w:r w:rsidRPr="005809AE">
              <w:rPr>
                <w:rFonts w:ascii="Times New Roman" w:hAnsi="Times New Roman"/>
                <w:sz w:val="24"/>
                <w:szCs w:val="24"/>
              </w:rPr>
              <w:t>Оборот розничной торговли, общественного питания, объем платных услуг населению по всем секторам реализации, млн. руб.:</w:t>
            </w:r>
          </w:p>
          <w:p w:rsidR="00BB37AE" w:rsidRPr="005809AE" w:rsidRDefault="00BB37AE" w:rsidP="00BB37AE">
            <w:pPr>
              <w:jc w:val="both"/>
              <w:rPr>
                <w:rFonts w:ascii="Times New Roman" w:hAnsi="Times New Roman"/>
                <w:sz w:val="24"/>
                <w:szCs w:val="24"/>
              </w:rPr>
            </w:pPr>
            <w:r w:rsidRPr="005809AE">
              <w:rPr>
                <w:rFonts w:ascii="Times New Roman" w:hAnsi="Times New Roman"/>
                <w:sz w:val="24"/>
                <w:szCs w:val="24"/>
              </w:rPr>
              <w:t>- оборот розничной торговли;</w:t>
            </w:r>
          </w:p>
          <w:p w:rsidR="00BB37AE" w:rsidRPr="005809AE" w:rsidRDefault="00BB37AE" w:rsidP="00BB37AE">
            <w:pPr>
              <w:jc w:val="both"/>
              <w:rPr>
                <w:rFonts w:ascii="Times New Roman" w:hAnsi="Times New Roman"/>
                <w:sz w:val="24"/>
                <w:szCs w:val="24"/>
              </w:rPr>
            </w:pPr>
            <w:r w:rsidRPr="005809AE">
              <w:rPr>
                <w:rFonts w:ascii="Times New Roman" w:hAnsi="Times New Roman"/>
                <w:sz w:val="24"/>
                <w:szCs w:val="24"/>
              </w:rPr>
              <w:t>- оборот общественного питания;</w:t>
            </w:r>
          </w:p>
          <w:p w:rsidR="00BB37AE" w:rsidRDefault="00BB37AE" w:rsidP="00BB37AE">
            <w:r w:rsidRPr="005809AE">
              <w:rPr>
                <w:rFonts w:ascii="Times New Roman" w:hAnsi="Times New Roman"/>
                <w:sz w:val="24"/>
                <w:szCs w:val="24"/>
              </w:rPr>
              <w:t>- объем платных услуг населению</w:t>
            </w:r>
          </w:p>
        </w:tc>
        <w:tc>
          <w:tcPr>
            <w:tcW w:w="2280" w:type="dxa"/>
          </w:tcPr>
          <w:p w:rsidR="00BB37AE" w:rsidRPr="005809AE" w:rsidRDefault="00BB37AE" w:rsidP="00BB37AE">
            <w:pPr>
              <w:jc w:val="center"/>
              <w:rPr>
                <w:rFonts w:ascii="Times New Roman" w:hAnsi="Times New Roman"/>
                <w:sz w:val="24"/>
                <w:szCs w:val="24"/>
              </w:rPr>
            </w:pPr>
          </w:p>
          <w:p w:rsidR="00BB37AE" w:rsidRPr="005809AE" w:rsidRDefault="00BB37AE" w:rsidP="00BB37AE">
            <w:pPr>
              <w:jc w:val="center"/>
              <w:rPr>
                <w:rFonts w:ascii="Times New Roman" w:hAnsi="Times New Roman"/>
                <w:sz w:val="24"/>
                <w:szCs w:val="24"/>
              </w:rPr>
            </w:pPr>
          </w:p>
          <w:p w:rsidR="00BB37AE" w:rsidRPr="005809AE" w:rsidRDefault="00BB37AE" w:rsidP="00BB37AE">
            <w:pPr>
              <w:jc w:val="center"/>
              <w:rPr>
                <w:rFonts w:ascii="Times New Roman" w:hAnsi="Times New Roman"/>
                <w:sz w:val="24"/>
                <w:szCs w:val="24"/>
              </w:rPr>
            </w:pPr>
          </w:p>
          <w:p w:rsidR="00BB37AE" w:rsidRPr="005809AE" w:rsidRDefault="00BB37AE" w:rsidP="00BB37AE">
            <w:pPr>
              <w:jc w:val="center"/>
              <w:rPr>
                <w:rFonts w:ascii="Times New Roman" w:hAnsi="Times New Roman"/>
                <w:sz w:val="24"/>
                <w:szCs w:val="24"/>
              </w:rPr>
            </w:pPr>
            <w:r w:rsidRPr="005809AE">
              <w:rPr>
                <w:rFonts w:ascii="Times New Roman" w:hAnsi="Times New Roman"/>
                <w:sz w:val="24"/>
                <w:szCs w:val="24"/>
              </w:rPr>
              <w:t>1712,6</w:t>
            </w:r>
          </w:p>
          <w:p w:rsidR="00BB37AE" w:rsidRPr="005809AE" w:rsidRDefault="00BB37AE" w:rsidP="00BB37AE">
            <w:pPr>
              <w:jc w:val="center"/>
              <w:rPr>
                <w:rFonts w:ascii="Times New Roman" w:hAnsi="Times New Roman"/>
                <w:sz w:val="24"/>
                <w:szCs w:val="24"/>
              </w:rPr>
            </w:pPr>
            <w:r w:rsidRPr="005809AE">
              <w:rPr>
                <w:rFonts w:ascii="Times New Roman" w:hAnsi="Times New Roman"/>
                <w:sz w:val="24"/>
                <w:szCs w:val="24"/>
              </w:rPr>
              <w:t>77,5</w:t>
            </w:r>
          </w:p>
          <w:p w:rsidR="00BB37AE" w:rsidRPr="005809AE" w:rsidRDefault="00BB37AE" w:rsidP="00BB37AE">
            <w:pPr>
              <w:jc w:val="center"/>
              <w:rPr>
                <w:rFonts w:ascii="Times New Roman" w:hAnsi="Times New Roman"/>
                <w:sz w:val="24"/>
                <w:szCs w:val="24"/>
              </w:rPr>
            </w:pPr>
            <w:r w:rsidRPr="005809AE">
              <w:rPr>
                <w:rFonts w:ascii="Times New Roman" w:hAnsi="Times New Roman"/>
                <w:sz w:val="24"/>
                <w:szCs w:val="24"/>
              </w:rPr>
              <w:t>899,1</w:t>
            </w:r>
          </w:p>
        </w:tc>
        <w:tc>
          <w:tcPr>
            <w:tcW w:w="2279" w:type="dxa"/>
          </w:tcPr>
          <w:p w:rsidR="00BB37AE" w:rsidRPr="00BB37AE" w:rsidRDefault="00BB37AE" w:rsidP="00BB37AE">
            <w:pPr>
              <w:jc w:val="center"/>
              <w:rPr>
                <w:rFonts w:ascii="Times New Roman" w:hAnsi="Times New Roman" w:cs="Times New Roman"/>
                <w:sz w:val="24"/>
                <w:szCs w:val="24"/>
              </w:rPr>
            </w:pPr>
          </w:p>
          <w:p w:rsidR="00BB37AE" w:rsidRPr="00BB37AE" w:rsidRDefault="00BB37AE" w:rsidP="00BB37AE">
            <w:pPr>
              <w:jc w:val="center"/>
              <w:rPr>
                <w:rFonts w:ascii="Times New Roman" w:hAnsi="Times New Roman" w:cs="Times New Roman"/>
                <w:sz w:val="24"/>
                <w:szCs w:val="24"/>
              </w:rPr>
            </w:pPr>
          </w:p>
          <w:p w:rsidR="00BB37AE" w:rsidRPr="00BB37AE" w:rsidRDefault="00BB37AE" w:rsidP="00BB37AE">
            <w:pPr>
              <w:jc w:val="center"/>
              <w:rPr>
                <w:rFonts w:ascii="Times New Roman" w:hAnsi="Times New Roman" w:cs="Times New Roman"/>
                <w:sz w:val="24"/>
                <w:szCs w:val="24"/>
              </w:rPr>
            </w:pPr>
          </w:p>
          <w:p w:rsidR="00BB37AE" w:rsidRPr="00BB37AE" w:rsidRDefault="00BB37AE" w:rsidP="00BB37AE">
            <w:pPr>
              <w:jc w:val="center"/>
              <w:rPr>
                <w:rFonts w:ascii="Times New Roman" w:hAnsi="Times New Roman" w:cs="Times New Roman"/>
                <w:sz w:val="24"/>
                <w:szCs w:val="24"/>
              </w:rPr>
            </w:pPr>
            <w:r w:rsidRPr="00BB37AE">
              <w:rPr>
                <w:rFonts w:ascii="Times New Roman" w:hAnsi="Times New Roman" w:cs="Times New Roman"/>
                <w:sz w:val="24"/>
                <w:szCs w:val="24"/>
              </w:rPr>
              <w:t>1663,4</w:t>
            </w:r>
          </w:p>
          <w:p w:rsidR="00BB37AE" w:rsidRPr="00BB37AE" w:rsidRDefault="00BB37AE" w:rsidP="00BB37AE">
            <w:pPr>
              <w:jc w:val="center"/>
              <w:rPr>
                <w:rFonts w:ascii="Times New Roman" w:hAnsi="Times New Roman" w:cs="Times New Roman"/>
                <w:sz w:val="24"/>
                <w:szCs w:val="24"/>
              </w:rPr>
            </w:pPr>
            <w:r w:rsidRPr="00BB37AE">
              <w:rPr>
                <w:rFonts w:ascii="Times New Roman" w:hAnsi="Times New Roman" w:cs="Times New Roman"/>
                <w:sz w:val="24"/>
                <w:szCs w:val="24"/>
              </w:rPr>
              <w:t>80,2</w:t>
            </w:r>
          </w:p>
          <w:p w:rsidR="00BB37AE" w:rsidRPr="00BB37AE" w:rsidRDefault="006A11CE" w:rsidP="00BB37AE">
            <w:pPr>
              <w:jc w:val="center"/>
              <w:rPr>
                <w:rFonts w:ascii="Times New Roman" w:hAnsi="Times New Roman" w:cs="Times New Roman"/>
                <w:sz w:val="24"/>
                <w:szCs w:val="24"/>
              </w:rPr>
            </w:pPr>
            <w:r>
              <w:rPr>
                <w:rFonts w:ascii="Times New Roman" w:hAnsi="Times New Roman" w:cs="Times New Roman"/>
                <w:sz w:val="24"/>
                <w:szCs w:val="24"/>
              </w:rPr>
              <w:t>899,1</w:t>
            </w:r>
          </w:p>
        </w:tc>
        <w:tc>
          <w:tcPr>
            <w:tcW w:w="2218" w:type="dxa"/>
          </w:tcPr>
          <w:p w:rsidR="00BB37AE" w:rsidRPr="00B45818" w:rsidRDefault="00BB37AE" w:rsidP="00BB37AE">
            <w:pPr>
              <w:rPr>
                <w:rFonts w:ascii="Times New Roman" w:hAnsi="Times New Roman" w:cs="Times New Roman"/>
                <w:sz w:val="24"/>
                <w:szCs w:val="24"/>
              </w:rPr>
            </w:pPr>
            <w:r w:rsidRPr="00B45818">
              <w:rPr>
                <w:rFonts w:ascii="Times New Roman" w:hAnsi="Times New Roman" w:cs="Times New Roman"/>
                <w:sz w:val="24"/>
                <w:szCs w:val="24"/>
              </w:rPr>
              <w:t>Отдел экономики и инвестиционной политики</w:t>
            </w:r>
          </w:p>
        </w:tc>
      </w:tr>
      <w:tr w:rsidR="00BB37AE" w:rsidTr="003E35A5">
        <w:tc>
          <w:tcPr>
            <w:tcW w:w="1416" w:type="dxa"/>
          </w:tcPr>
          <w:p w:rsidR="00BB37AE" w:rsidRDefault="00BB37AE" w:rsidP="00BB37AE"/>
        </w:tc>
        <w:tc>
          <w:tcPr>
            <w:tcW w:w="6367" w:type="dxa"/>
            <w:gridSpan w:val="2"/>
          </w:tcPr>
          <w:p w:rsidR="00BB37AE" w:rsidRPr="005809AE" w:rsidRDefault="00BB37AE" w:rsidP="00BB37AE">
            <w:pPr>
              <w:jc w:val="both"/>
              <w:rPr>
                <w:rFonts w:ascii="Times New Roman" w:hAnsi="Times New Roman"/>
                <w:bCs/>
                <w:sz w:val="24"/>
                <w:szCs w:val="24"/>
              </w:rPr>
            </w:pPr>
            <w:r w:rsidRPr="005809AE">
              <w:rPr>
                <w:rFonts w:ascii="Times New Roman" w:hAnsi="Times New Roman"/>
                <w:bCs/>
                <w:sz w:val="24"/>
                <w:szCs w:val="24"/>
              </w:rPr>
              <w:t>Среднемесячная заработная плата по полному кругу организаций, тыс. руб.</w:t>
            </w:r>
          </w:p>
        </w:tc>
        <w:tc>
          <w:tcPr>
            <w:tcW w:w="2280" w:type="dxa"/>
          </w:tcPr>
          <w:p w:rsidR="00BB37AE" w:rsidRPr="005809AE" w:rsidRDefault="00BB37AE" w:rsidP="00BB37AE">
            <w:pPr>
              <w:jc w:val="center"/>
              <w:rPr>
                <w:rFonts w:ascii="Times New Roman" w:hAnsi="Times New Roman"/>
                <w:sz w:val="24"/>
                <w:szCs w:val="24"/>
              </w:rPr>
            </w:pPr>
            <w:r w:rsidRPr="005809AE">
              <w:rPr>
                <w:rFonts w:ascii="Times New Roman" w:hAnsi="Times New Roman"/>
                <w:sz w:val="24"/>
                <w:szCs w:val="24"/>
              </w:rPr>
              <w:t>42,5</w:t>
            </w:r>
          </w:p>
        </w:tc>
        <w:tc>
          <w:tcPr>
            <w:tcW w:w="2279" w:type="dxa"/>
          </w:tcPr>
          <w:p w:rsidR="00BB37AE" w:rsidRPr="00BB37AE" w:rsidRDefault="00BB37AE" w:rsidP="00272258">
            <w:pPr>
              <w:jc w:val="center"/>
              <w:rPr>
                <w:rFonts w:ascii="Times New Roman" w:hAnsi="Times New Roman" w:cs="Times New Roman"/>
                <w:sz w:val="24"/>
                <w:szCs w:val="24"/>
              </w:rPr>
            </w:pPr>
            <w:r w:rsidRPr="00BB37AE">
              <w:rPr>
                <w:rFonts w:ascii="Times New Roman" w:hAnsi="Times New Roman" w:cs="Times New Roman"/>
                <w:sz w:val="24"/>
                <w:szCs w:val="24"/>
              </w:rPr>
              <w:t>4</w:t>
            </w:r>
            <w:r w:rsidR="00272258">
              <w:rPr>
                <w:rFonts w:ascii="Times New Roman" w:hAnsi="Times New Roman" w:cs="Times New Roman"/>
                <w:sz w:val="24"/>
                <w:szCs w:val="24"/>
              </w:rPr>
              <w:t>8</w:t>
            </w:r>
            <w:r w:rsidRPr="00BB37AE">
              <w:rPr>
                <w:rFonts w:ascii="Times New Roman" w:hAnsi="Times New Roman" w:cs="Times New Roman"/>
                <w:sz w:val="24"/>
                <w:szCs w:val="24"/>
              </w:rPr>
              <w:t>,</w:t>
            </w:r>
            <w:r w:rsidR="00272258">
              <w:rPr>
                <w:rFonts w:ascii="Times New Roman" w:hAnsi="Times New Roman" w:cs="Times New Roman"/>
                <w:sz w:val="24"/>
                <w:szCs w:val="24"/>
              </w:rPr>
              <w:t>6</w:t>
            </w:r>
          </w:p>
        </w:tc>
        <w:tc>
          <w:tcPr>
            <w:tcW w:w="2218" w:type="dxa"/>
          </w:tcPr>
          <w:p w:rsidR="00BB37AE" w:rsidRPr="00B45818" w:rsidRDefault="00BB37AE" w:rsidP="00BB37AE">
            <w:pPr>
              <w:rPr>
                <w:rFonts w:ascii="Times New Roman" w:hAnsi="Times New Roman" w:cs="Times New Roman"/>
                <w:sz w:val="24"/>
                <w:szCs w:val="24"/>
              </w:rPr>
            </w:pPr>
            <w:r w:rsidRPr="00B45818">
              <w:rPr>
                <w:rFonts w:ascii="Times New Roman" w:hAnsi="Times New Roman" w:cs="Times New Roman"/>
                <w:sz w:val="24"/>
                <w:szCs w:val="24"/>
              </w:rPr>
              <w:t>Отдел экономики и инвестиционной политики</w:t>
            </w:r>
          </w:p>
        </w:tc>
      </w:tr>
      <w:tr w:rsidR="00696C15" w:rsidTr="003E35A5">
        <w:tc>
          <w:tcPr>
            <w:tcW w:w="1416" w:type="dxa"/>
          </w:tcPr>
          <w:p w:rsidR="00696C15" w:rsidRDefault="00696C15" w:rsidP="003816E5">
            <w:r>
              <w:t>1.1</w:t>
            </w:r>
          </w:p>
        </w:tc>
        <w:tc>
          <w:tcPr>
            <w:tcW w:w="13144" w:type="dxa"/>
            <w:gridSpan w:val="5"/>
          </w:tcPr>
          <w:p w:rsidR="00696C15" w:rsidRPr="005809AE" w:rsidRDefault="00696C15" w:rsidP="003816E5">
            <w:pPr>
              <w:jc w:val="both"/>
              <w:rPr>
                <w:rFonts w:ascii="Times New Roman" w:hAnsi="Times New Roman"/>
                <w:b/>
                <w:sz w:val="24"/>
                <w:szCs w:val="24"/>
              </w:rPr>
            </w:pPr>
            <w:r>
              <w:rPr>
                <w:rFonts w:ascii="Times New Roman" w:hAnsi="Times New Roman"/>
                <w:b/>
                <w:sz w:val="24"/>
                <w:szCs w:val="24"/>
              </w:rPr>
              <w:t>Задача 1.</w:t>
            </w:r>
            <w:r w:rsidRPr="005809AE">
              <w:rPr>
                <w:rFonts w:ascii="Times New Roman" w:hAnsi="Times New Roman"/>
                <w:b/>
                <w:sz w:val="24"/>
                <w:szCs w:val="24"/>
              </w:rPr>
              <w:t xml:space="preserve"> Содействие развитию промышленности в муниципальном районе «Карымский район»</w:t>
            </w:r>
          </w:p>
        </w:tc>
      </w:tr>
      <w:tr w:rsidR="005B528B" w:rsidTr="005B528B">
        <w:tc>
          <w:tcPr>
            <w:tcW w:w="1416" w:type="dxa"/>
          </w:tcPr>
          <w:p w:rsidR="005B528B" w:rsidRDefault="005B528B" w:rsidP="003816E5"/>
        </w:tc>
        <w:tc>
          <w:tcPr>
            <w:tcW w:w="6367" w:type="dxa"/>
            <w:gridSpan w:val="2"/>
          </w:tcPr>
          <w:p w:rsidR="005B528B" w:rsidRDefault="005B528B" w:rsidP="003816E5">
            <w:r w:rsidRPr="005809AE">
              <w:rPr>
                <w:rFonts w:ascii="Times New Roman" w:hAnsi="Times New Roman"/>
                <w:sz w:val="24"/>
                <w:szCs w:val="24"/>
              </w:rPr>
              <w:t>Содействие развитию промышленного производства на территории района в рамках реализации Федерального закона от 31 декабря 2014 г. № 488-ФЗ «О промышленной политике в Российской Федерации»</w:t>
            </w:r>
          </w:p>
        </w:tc>
        <w:tc>
          <w:tcPr>
            <w:tcW w:w="4559" w:type="dxa"/>
            <w:gridSpan w:val="2"/>
          </w:tcPr>
          <w:p w:rsidR="005B528B" w:rsidRDefault="005B528B" w:rsidP="003816E5">
            <w:r w:rsidRPr="00DF72D8">
              <w:rPr>
                <w:rFonts w:ascii="Times New Roman" w:hAnsi="Times New Roman" w:cs="Times New Roman"/>
                <w:sz w:val="24"/>
                <w:szCs w:val="24"/>
              </w:rPr>
              <w:t xml:space="preserve">В 2019 году в целях содействия развития промышленного производства </w:t>
            </w:r>
            <w:r>
              <w:rPr>
                <w:rFonts w:ascii="Times New Roman" w:hAnsi="Times New Roman" w:cs="Times New Roman"/>
                <w:sz w:val="24"/>
                <w:szCs w:val="24"/>
              </w:rPr>
              <w:t xml:space="preserve">комитетом имущества и градостроительной деятельности </w:t>
            </w:r>
            <w:r w:rsidRPr="00DF72D8">
              <w:rPr>
                <w:rFonts w:ascii="Times New Roman" w:hAnsi="Times New Roman" w:cs="Times New Roman"/>
                <w:sz w:val="24"/>
                <w:szCs w:val="24"/>
              </w:rPr>
              <w:t>предоставлялись муниципальные услуги по выделению, распределению, перераспределению земельных участков золотодобывающим предприятиям, осуществляющим свою деятельность на территории муниципального района</w:t>
            </w:r>
          </w:p>
        </w:tc>
        <w:tc>
          <w:tcPr>
            <w:tcW w:w="2218" w:type="dxa"/>
          </w:tcPr>
          <w:p w:rsidR="005B528B" w:rsidRDefault="006A11CE" w:rsidP="003816E5">
            <w:r>
              <w:rPr>
                <w:rFonts w:ascii="Times New Roman" w:hAnsi="Times New Roman"/>
                <w:sz w:val="24"/>
                <w:szCs w:val="24"/>
              </w:rPr>
              <w:t>Комитет по управлению имуществом , земельным вопросам и градостроительной деятельности</w:t>
            </w:r>
          </w:p>
        </w:tc>
      </w:tr>
      <w:tr w:rsidR="008B7861" w:rsidTr="006A11CE">
        <w:tc>
          <w:tcPr>
            <w:tcW w:w="1416" w:type="dxa"/>
          </w:tcPr>
          <w:p w:rsidR="008B7861" w:rsidRDefault="008B7861" w:rsidP="003816E5"/>
        </w:tc>
        <w:tc>
          <w:tcPr>
            <w:tcW w:w="6367" w:type="dxa"/>
            <w:gridSpan w:val="2"/>
          </w:tcPr>
          <w:p w:rsidR="008B7861" w:rsidRDefault="008B7861" w:rsidP="003816E5">
            <w:r w:rsidRPr="005809AE">
              <w:rPr>
                <w:rFonts w:ascii="Times New Roman" w:hAnsi="Times New Roman"/>
                <w:sz w:val="24"/>
                <w:szCs w:val="24"/>
              </w:rPr>
              <w:t>Реализация мер по повышению качества муниципальных услуг и государственных услуг, предоставляемых в рамках переданных государственных полномочий, в целях повышения уровня удовлетворенности граждан качеством предоставления услуг в соответствии с Указом Президента Российской Федерации от 7 мая 2012 г. № 601 «Об основных направлениях совершенствования системы государственного управления»</w:t>
            </w:r>
          </w:p>
        </w:tc>
        <w:tc>
          <w:tcPr>
            <w:tcW w:w="4559" w:type="dxa"/>
            <w:gridSpan w:val="2"/>
          </w:tcPr>
          <w:p w:rsidR="008B7861" w:rsidRDefault="008B7861" w:rsidP="003816E5">
            <w:r w:rsidRPr="003D059B">
              <w:rPr>
                <w:rFonts w:ascii="Times New Roman" w:hAnsi="Times New Roman" w:cs="Times New Roman"/>
                <w:sz w:val="24"/>
                <w:szCs w:val="24"/>
              </w:rPr>
              <w:t xml:space="preserve">Сокращены сроки предоставления муниципальных услуг. </w:t>
            </w:r>
            <w:r>
              <w:rPr>
                <w:rFonts w:ascii="Times New Roman" w:hAnsi="Times New Roman" w:cs="Times New Roman"/>
                <w:sz w:val="24"/>
                <w:szCs w:val="24"/>
              </w:rPr>
              <w:t>Имеется в</w:t>
            </w:r>
            <w:r w:rsidRPr="003D059B">
              <w:rPr>
                <w:rFonts w:ascii="Times New Roman" w:hAnsi="Times New Roman" w:cs="Times New Roman"/>
                <w:sz w:val="24"/>
                <w:szCs w:val="24"/>
              </w:rPr>
              <w:t>озможность обращение в органы местного самоуправления с заявлением о предоставлении услуги посредством информационно – телекоммуникационной сети «Интернет»</w:t>
            </w:r>
          </w:p>
        </w:tc>
        <w:tc>
          <w:tcPr>
            <w:tcW w:w="2218" w:type="dxa"/>
          </w:tcPr>
          <w:p w:rsidR="008B7861" w:rsidRDefault="006A11CE" w:rsidP="003816E5">
            <w:r>
              <w:rPr>
                <w:rFonts w:ascii="Times New Roman" w:hAnsi="Times New Roman"/>
                <w:sz w:val="24"/>
                <w:szCs w:val="24"/>
              </w:rPr>
              <w:t>Комитет по управлению имуществом , земельным вопросам и градостроительной деятельности</w:t>
            </w:r>
          </w:p>
        </w:tc>
      </w:tr>
      <w:tr w:rsidR="008B7861" w:rsidTr="006A11CE">
        <w:tc>
          <w:tcPr>
            <w:tcW w:w="1416" w:type="dxa"/>
          </w:tcPr>
          <w:p w:rsidR="008B7861" w:rsidRDefault="008B7861" w:rsidP="008B7861"/>
        </w:tc>
        <w:tc>
          <w:tcPr>
            <w:tcW w:w="6367" w:type="dxa"/>
            <w:gridSpan w:val="2"/>
          </w:tcPr>
          <w:p w:rsidR="008B7861" w:rsidRDefault="008B7861" w:rsidP="008B7861">
            <w:r w:rsidRPr="005809AE">
              <w:rPr>
                <w:rFonts w:ascii="Times New Roman" w:hAnsi="Times New Roman"/>
                <w:sz w:val="24"/>
                <w:szCs w:val="24"/>
              </w:rPr>
              <w:t>Взаимодействие с Министерством экономического развития Забайкальского края в рамках сопровождения инвестиционных проектов, реализуемых на территории муниципального района «Карымский район»</w:t>
            </w:r>
          </w:p>
        </w:tc>
        <w:tc>
          <w:tcPr>
            <w:tcW w:w="4559" w:type="dxa"/>
            <w:gridSpan w:val="2"/>
          </w:tcPr>
          <w:p w:rsidR="008B7861" w:rsidRPr="003D059B" w:rsidRDefault="008B7861" w:rsidP="008B7861">
            <w:pPr>
              <w:rPr>
                <w:rFonts w:ascii="Times New Roman" w:hAnsi="Times New Roman" w:cs="Times New Roman"/>
              </w:rPr>
            </w:pPr>
            <w:r w:rsidRPr="003D059B">
              <w:rPr>
                <w:rFonts w:ascii="Times New Roman" w:hAnsi="Times New Roman" w:cs="Times New Roman"/>
                <w:sz w:val="24"/>
              </w:rPr>
              <w:t>В 2019 году в Министерство экономического развития Забайкальского края администрацией муниципального района «Карымский район» направлен перечень инвестиционных проектов для включения в план реализации рамках социального развития Центров экономического роста Забайкальского края</w:t>
            </w:r>
          </w:p>
        </w:tc>
        <w:tc>
          <w:tcPr>
            <w:tcW w:w="2218" w:type="dxa"/>
          </w:tcPr>
          <w:p w:rsidR="008B7861" w:rsidRDefault="006A11CE" w:rsidP="008B7861">
            <w:r>
              <w:rPr>
                <w:rFonts w:ascii="Times New Roman" w:hAnsi="Times New Roman"/>
                <w:sz w:val="24"/>
                <w:szCs w:val="24"/>
              </w:rPr>
              <w:t>Комитет по управлению имуществом , земельным вопросам и градостроительной деятельности</w:t>
            </w:r>
          </w:p>
        </w:tc>
      </w:tr>
      <w:tr w:rsidR="008B7861" w:rsidTr="006A11CE">
        <w:tc>
          <w:tcPr>
            <w:tcW w:w="1416" w:type="dxa"/>
          </w:tcPr>
          <w:p w:rsidR="008B7861" w:rsidRDefault="008B7861" w:rsidP="003816E5"/>
        </w:tc>
        <w:tc>
          <w:tcPr>
            <w:tcW w:w="6367" w:type="dxa"/>
            <w:gridSpan w:val="2"/>
          </w:tcPr>
          <w:p w:rsidR="008B7861" w:rsidRDefault="008B7861" w:rsidP="003816E5">
            <w:r w:rsidRPr="005809AE">
              <w:rPr>
                <w:rFonts w:ascii="Times New Roman" w:hAnsi="Times New Roman"/>
                <w:sz w:val="24"/>
                <w:szCs w:val="24"/>
              </w:rPr>
              <w:t>Создание комфортных условий для ведения предпринимательской деятельности, в том числе за счет сокращения сроков предоставления муниципальных услуг в области градостроительной деятельности</w:t>
            </w:r>
          </w:p>
        </w:tc>
        <w:tc>
          <w:tcPr>
            <w:tcW w:w="4559" w:type="dxa"/>
            <w:gridSpan w:val="2"/>
          </w:tcPr>
          <w:p w:rsidR="008B7861" w:rsidRPr="008B7861" w:rsidRDefault="008B7861" w:rsidP="008B7861">
            <w:pPr>
              <w:rPr>
                <w:rFonts w:ascii="Times New Roman" w:eastAsiaTheme="minorEastAsia" w:hAnsi="Times New Roman"/>
                <w:sz w:val="24"/>
                <w:szCs w:val="24"/>
              </w:rPr>
            </w:pPr>
            <w:r w:rsidRPr="008B7861">
              <w:rPr>
                <w:rFonts w:ascii="Times New Roman" w:eastAsiaTheme="minorEastAsia" w:hAnsi="Times New Roman"/>
                <w:sz w:val="24"/>
                <w:szCs w:val="24"/>
              </w:rPr>
              <w:t>Сокращены сроки предоставления муниципальных услуг:</w:t>
            </w:r>
          </w:p>
          <w:p w:rsidR="008B7861" w:rsidRPr="008B7861" w:rsidRDefault="008B7861" w:rsidP="008B7861">
            <w:pPr>
              <w:rPr>
                <w:rFonts w:ascii="Times New Roman" w:eastAsiaTheme="minorEastAsia" w:hAnsi="Times New Roman"/>
                <w:sz w:val="24"/>
                <w:szCs w:val="24"/>
              </w:rPr>
            </w:pPr>
            <w:r w:rsidRPr="008B7861">
              <w:rPr>
                <w:rFonts w:ascii="Times New Roman" w:eastAsiaTheme="minorEastAsia" w:hAnsi="Times New Roman"/>
                <w:sz w:val="24"/>
                <w:szCs w:val="24"/>
              </w:rPr>
              <w:t>1. Выдача разрешения на строительство</w:t>
            </w:r>
          </w:p>
          <w:p w:rsidR="008B7861" w:rsidRPr="008B7861" w:rsidRDefault="008B7861" w:rsidP="008B7861">
            <w:pPr>
              <w:rPr>
                <w:rFonts w:ascii="Times New Roman" w:eastAsiaTheme="minorEastAsia" w:hAnsi="Times New Roman"/>
                <w:sz w:val="24"/>
                <w:szCs w:val="24"/>
              </w:rPr>
            </w:pPr>
            <w:r w:rsidRPr="008B7861">
              <w:rPr>
                <w:rFonts w:ascii="Times New Roman" w:eastAsiaTheme="minorEastAsia" w:hAnsi="Times New Roman"/>
                <w:sz w:val="24"/>
                <w:szCs w:val="24"/>
              </w:rPr>
              <w:t>2. Выдача градостроительных планов</w:t>
            </w:r>
          </w:p>
          <w:p w:rsidR="008B7861" w:rsidRPr="008B7861" w:rsidRDefault="008B7861" w:rsidP="008B7861">
            <w:pPr>
              <w:rPr>
                <w:rFonts w:ascii="Times New Roman" w:eastAsiaTheme="minorEastAsia" w:hAnsi="Times New Roman"/>
                <w:sz w:val="24"/>
                <w:szCs w:val="24"/>
              </w:rPr>
            </w:pPr>
            <w:r w:rsidRPr="008B7861">
              <w:rPr>
                <w:rFonts w:ascii="Times New Roman" w:eastAsiaTheme="minorEastAsia" w:hAnsi="Times New Roman"/>
                <w:sz w:val="24"/>
                <w:szCs w:val="24"/>
              </w:rPr>
              <w:t>3. Выдача разрешений на ввод объекта в эксплуатацию.</w:t>
            </w:r>
          </w:p>
          <w:p w:rsidR="008B7861" w:rsidRDefault="008B7861" w:rsidP="008B7861">
            <w:r w:rsidRPr="008B7861">
              <w:rPr>
                <w:rFonts w:ascii="Times New Roman" w:eastAsiaTheme="minorEastAsia" w:hAnsi="Times New Roman" w:cs="Times New Roman"/>
                <w:sz w:val="24"/>
                <w:szCs w:val="24"/>
                <w:lang w:eastAsia="ru-RU"/>
              </w:rPr>
              <w:t>4. Утверждение схемы земельного участка</w:t>
            </w:r>
          </w:p>
        </w:tc>
        <w:tc>
          <w:tcPr>
            <w:tcW w:w="2218" w:type="dxa"/>
          </w:tcPr>
          <w:p w:rsidR="008B7861" w:rsidRDefault="006A11CE" w:rsidP="003816E5">
            <w:r>
              <w:rPr>
                <w:rFonts w:ascii="Times New Roman" w:hAnsi="Times New Roman"/>
                <w:sz w:val="24"/>
                <w:szCs w:val="24"/>
              </w:rPr>
              <w:t>Комитет по управлению имуществом , земельным вопросам и градостроительной деятельности</w:t>
            </w:r>
          </w:p>
        </w:tc>
      </w:tr>
      <w:tr w:rsidR="00E53747" w:rsidTr="005B528B">
        <w:tc>
          <w:tcPr>
            <w:tcW w:w="1416" w:type="dxa"/>
          </w:tcPr>
          <w:p w:rsidR="00E53747" w:rsidRDefault="00E53747" w:rsidP="003816E5"/>
        </w:tc>
        <w:tc>
          <w:tcPr>
            <w:tcW w:w="6367" w:type="dxa"/>
            <w:gridSpan w:val="2"/>
          </w:tcPr>
          <w:p w:rsidR="00E53747" w:rsidRDefault="00E53747" w:rsidP="003816E5">
            <w:r w:rsidRPr="005809AE">
              <w:rPr>
                <w:rFonts w:ascii="Times New Roman" w:hAnsi="Times New Roman"/>
                <w:sz w:val="24"/>
                <w:szCs w:val="24"/>
              </w:rPr>
              <w:t>Проведение оценки регулирующего воздействия проектов муниципальных правовых актов с целью предотвращения избыточного регулирования и возникновения административных барьеров, препятствующих осуществлению предпринимательской и инвестиционной деятельности</w:t>
            </w:r>
          </w:p>
        </w:tc>
        <w:tc>
          <w:tcPr>
            <w:tcW w:w="4559" w:type="dxa"/>
            <w:gridSpan w:val="2"/>
          </w:tcPr>
          <w:p w:rsidR="00E53747" w:rsidRDefault="00E53747" w:rsidP="00E53747">
            <w:pPr>
              <w:jc w:val="both"/>
            </w:pPr>
            <w:r>
              <w:rPr>
                <w:rFonts w:ascii="Times New Roman" w:hAnsi="Times New Roman" w:cs="Times New Roman"/>
                <w:sz w:val="24"/>
                <w:szCs w:val="24"/>
                <w:lang w:eastAsia="ru-RU"/>
              </w:rPr>
              <w:t>О</w:t>
            </w:r>
            <w:r w:rsidRPr="00733210">
              <w:rPr>
                <w:rFonts w:ascii="Times New Roman" w:hAnsi="Times New Roman" w:cs="Times New Roman"/>
                <w:sz w:val="24"/>
                <w:szCs w:val="24"/>
                <w:lang w:eastAsia="ru-RU"/>
              </w:rPr>
              <w:t>бщее количество подготовленных заключений об оценке регулирующего воздействия</w:t>
            </w:r>
            <w:r>
              <w:rPr>
                <w:rFonts w:ascii="Times New Roman" w:hAnsi="Times New Roman" w:cs="Times New Roman"/>
                <w:sz w:val="24"/>
                <w:szCs w:val="24"/>
                <w:lang w:eastAsia="ru-RU"/>
              </w:rPr>
              <w:t xml:space="preserve"> в 2019 году было 1</w:t>
            </w:r>
          </w:p>
        </w:tc>
        <w:tc>
          <w:tcPr>
            <w:tcW w:w="2218" w:type="dxa"/>
          </w:tcPr>
          <w:p w:rsidR="00E53747" w:rsidRDefault="006A11CE" w:rsidP="003816E5">
            <w:r>
              <w:rPr>
                <w:rFonts w:ascii="Times New Roman" w:hAnsi="Times New Roman"/>
                <w:sz w:val="24"/>
                <w:szCs w:val="24"/>
              </w:rPr>
              <w:t>Комитет по управлению имуществом , земельным вопросам и градостроительной деятельности</w:t>
            </w:r>
          </w:p>
        </w:tc>
      </w:tr>
      <w:tr w:rsidR="004A3590" w:rsidTr="005B528B">
        <w:tc>
          <w:tcPr>
            <w:tcW w:w="1416" w:type="dxa"/>
          </w:tcPr>
          <w:p w:rsidR="004A3590" w:rsidRDefault="004A3590" w:rsidP="00696C15"/>
        </w:tc>
        <w:tc>
          <w:tcPr>
            <w:tcW w:w="6367" w:type="dxa"/>
            <w:gridSpan w:val="2"/>
          </w:tcPr>
          <w:p w:rsidR="004A3590" w:rsidRDefault="004A3590" w:rsidP="00696C15">
            <w:r w:rsidRPr="005809AE">
              <w:rPr>
                <w:rFonts w:ascii="Times New Roman" w:hAnsi="Times New Roman"/>
                <w:sz w:val="24"/>
                <w:szCs w:val="24"/>
              </w:rPr>
              <w:t>Оказание содействия развитию малого и среднего предпринимательства, в том числе за счет предоставления финансовой, имущественной и информационно-консультативной поддержки, в соответствии с муниципальной программой «Развитие малого и среднего предпринимательства в муниципальном районе «Карымский район»</w:t>
            </w:r>
          </w:p>
        </w:tc>
        <w:tc>
          <w:tcPr>
            <w:tcW w:w="4559" w:type="dxa"/>
            <w:gridSpan w:val="2"/>
          </w:tcPr>
          <w:p w:rsidR="004A3590" w:rsidRDefault="004A3590" w:rsidP="00696C15">
            <w:r>
              <w:rPr>
                <w:rFonts w:ascii="Times New Roman" w:hAnsi="Times New Roman" w:cs="Times New Roman"/>
                <w:sz w:val="24"/>
                <w:szCs w:val="24"/>
              </w:rPr>
              <w:t>С целью оказания консультационной поддержки субъектам малого и среднего предпринимательства в районной газете «Красное знамя», а также в новостной ленте на официальном сайте администрации муниципального района «Карымский район»  регулярно осуществляется размещение информации</w:t>
            </w:r>
          </w:p>
        </w:tc>
        <w:tc>
          <w:tcPr>
            <w:tcW w:w="2218" w:type="dxa"/>
          </w:tcPr>
          <w:p w:rsidR="004A3590" w:rsidRDefault="006A11CE" w:rsidP="00696C15">
            <w:r>
              <w:rPr>
                <w:rFonts w:ascii="Times New Roman" w:hAnsi="Times New Roman"/>
                <w:sz w:val="24"/>
                <w:szCs w:val="24"/>
              </w:rPr>
              <w:t>Комитет по управлению имуществом , земельным вопросам и градостроительной деятельности</w:t>
            </w:r>
          </w:p>
        </w:tc>
      </w:tr>
      <w:tr w:rsidR="00696C15" w:rsidTr="003E35A5">
        <w:tc>
          <w:tcPr>
            <w:tcW w:w="1416" w:type="dxa"/>
          </w:tcPr>
          <w:p w:rsidR="00696C15" w:rsidRDefault="00696C15" w:rsidP="00696C15"/>
        </w:tc>
        <w:tc>
          <w:tcPr>
            <w:tcW w:w="6367" w:type="dxa"/>
            <w:gridSpan w:val="2"/>
            <w:tcBorders>
              <w:bottom w:val="single" w:sz="4" w:space="0" w:color="auto"/>
            </w:tcBorders>
          </w:tcPr>
          <w:p w:rsidR="00696C15" w:rsidRPr="005809AE" w:rsidRDefault="00696C15" w:rsidP="00696C15">
            <w:pPr>
              <w:jc w:val="both"/>
              <w:rPr>
                <w:rFonts w:ascii="Times New Roman" w:hAnsi="Times New Roman"/>
                <w:sz w:val="24"/>
                <w:szCs w:val="24"/>
              </w:rPr>
            </w:pPr>
            <w:r w:rsidRPr="005809AE">
              <w:rPr>
                <w:rFonts w:ascii="Times New Roman" w:hAnsi="Times New Roman"/>
                <w:sz w:val="24"/>
                <w:szCs w:val="24"/>
              </w:rPr>
              <w:t>Формирование системы информационной поддержки и популяризация предпринимательской деятельности. Проведение обучающих мероприятий (семинары, круглые столы и др.) по вопросам предпринимательской деятельности</w:t>
            </w:r>
          </w:p>
        </w:tc>
        <w:tc>
          <w:tcPr>
            <w:tcW w:w="2280" w:type="dxa"/>
          </w:tcPr>
          <w:p w:rsidR="00696C15" w:rsidRDefault="00696C15" w:rsidP="00696C15"/>
        </w:tc>
        <w:tc>
          <w:tcPr>
            <w:tcW w:w="2279" w:type="dxa"/>
          </w:tcPr>
          <w:p w:rsidR="00696C15" w:rsidRDefault="00696C15" w:rsidP="00696C15"/>
        </w:tc>
        <w:tc>
          <w:tcPr>
            <w:tcW w:w="2218" w:type="dxa"/>
          </w:tcPr>
          <w:p w:rsidR="00696C15" w:rsidRDefault="00696C15" w:rsidP="00696C15"/>
        </w:tc>
      </w:tr>
      <w:tr w:rsidR="00911F8A" w:rsidTr="006A11CE">
        <w:tc>
          <w:tcPr>
            <w:tcW w:w="1416" w:type="dxa"/>
          </w:tcPr>
          <w:p w:rsidR="00911F8A" w:rsidRDefault="00911F8A" w:rsidP="00696C15"/>
        </w:tc>
        <w:tc>
          <w:tcPr>
            <w:tcW w:w="6367" w:type="dxa"/>
            <w:gridSpan w:val="2"/>
          </w:tcPr>
          <w:p w:rsidR="00911F8A" w:rsidRPr="005809AE" w:rsidRDefault="00911F8A" w:rsidP="00696C15">
            <w:pPr>
              <w:jc w:val="both"/>
              <w:rPr>
                <w:rFonts w:ascii="Times New Roman" w:hAnsi="Times New Roman"/>
                <w:sz w:val="24"/>
                <w:szCs w:val="24"/>
              </w:rPr>
            </w:pPr>
            <w:r w:rsidRPr="005809AE">
              <w:rPr>
                <w:rFonts w:ascii="Times New Roman" w:hAnsi="Times New Roman"/>
                <w:sz w:val="24"/>
                <w:szCs w:val="24"/>
              </w:rPr>
              <w:t>Актуализация перечня недвижимого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4559" w:type="dxa"/>
            <w:gridSpan w:val="2"/>
          </w:tcPr>
          <w:p w:rsidR="00911F8A" w:rsidRDefault="00911F8A" w:rsidP="00696C15">
            <w:r w:rsidRPr="005809AE">
              <w:rPr>
                <w:rFonts w:ascii="Times New Roman" w:hAnsi="Times New Roman"/>
                <w:sz w:val="24"/>
                <w:szCs w:val="24"/>
              </w:rPr>
              <w:t>Актуализация перечня недвижимого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sz w:val="24"/>
                <w:szCs w:val="24"/>
              </w:rPr>
              <w:t xml:space="preserve"> в 2019 году не проводилась.</w:t>
            </w:r>
          </w:p>
        </w:tc>
        <w:tc>
          <w:tcPr>
            <w:tcW w:w="2218" w:type="dxa"/>
          </w:tcPr>
          <w:p w:rsidR="00911F8A" w:rsidRDefault="006A11CE" w:rsidP="00696C15">
            <w:r>
              <w:rPr>
                <w:rFonts w:ascii="Times New Roman" w:hAnsi="Times New Roman"/>
                <w:sz w:val="24"/>
                <w:szCs w:val="24"/>
              </w:rPr>
              <w:t>Комитет по управлению имуществом , земельным вопросам и градостроительной деятельности</w:t>
            </w:r>
          </w:p>
        </w:tc>
      </w:tr>
      <w:tr w:rsidR="00AD6E67" w:rsidTr="005B528B">
        <w:tc>
          <w:tcPr>
            <w:tcW w:w="1416" w:type="dxa"/>
          </w:tcPr>
          <w:p w:rsidR="00AD6E67" w:rsidRDefault="00AD6E67" w:rsidP="00696C15"/>
        </w:tc>
        <w:tc>
          <w:tcPr>
            <w:tcW w:w="6367" w:type="dxa"/>
            <w:gridSpan w:val="2"/>
          </w:tcPr>
          <w:p w:rsidR="00AD6E67" w:rsidRPr="005809AE" w:rsidRDefault="00AD6E67" w:rsidP="00696C15">
            <w:pPr>
              <w:jc w:val="both"/>
              <w:rPr>
                <w:rFonts w:ascii="Times New Roman" w:hAnsi="Times New Roman"/>
                <w:sz w:val="24"/>
                <w:szCs w:val="24"/>
              </w:rPr>
            </w:pPr>
            <w:r w:rsidRPr="005809AE">
              <w:rPr>
                <w:rFonts w:ascii="Times New Roman" w:hAnsi="Times New Roman"/>
                <w:sz w:val="24"/>
                <w:szCs w:val="24"/>
              </w:rPr>
              <w:t>Оказание содействия местным производителям сельскохозяйственной продукции и продовольственных товаров в рамках заключенных соглашений между администрацией муниципального района и Министерством сельского хозяйства Забайкальского края, в том числе за счет организации ярмарок</w:t>
            </w:r>
          </w:p>
        </w:tc>
        <w:tc>
          <w:tcPr>
            <w:tcW w:w="4559" w:type="dxa"/>
            <w:gridSpan w:val="2"/>
          </w:tcPr>
          <w:p w:rsidR="00AD6E67" w:rsidRDefault="00AD6E67" w:rsidP="00696C15">
            <w:r>
              <w:rPr>
                <w:rFonts w:ascii="Times New Roman" w:hAnsi="Times New Roman" w:cs="Times New Roman"/>
              </w:rPr>
              <w:t>Соглашение между администрации МР и МСХ по производственным показателям не заключается</w:t>
            </w:r>
          </w:p>
        </w:tc>
        <w:tc>
          <w:tcPr>
            <w:tcW w:w="2218" w:type="dxa"/>
          </w:tcPr>
          <w:p w:rsidR="00AD6E67" w:rsidRPr="006A11CE" w:rsidRDefault="006A11CE" w:rsidP="00696C15">
            <w:pPr>
              <w:rPr>
                <w:rFonts w:ascii="Times New Roman" w:hAnsi="Times New Roman" w:cs="Times New Roman"/>
              </w:rPr>
            </w:pPr>
            <w:r w:rsidRPr="006A11CE">
              <w:rPr>
                <w:rFonts w:ascii="Times New Roman" w:hAnsi="Times New Roman" w:cs="Times New Roman"/>
              </w:rPr>
              <w:t>Отдел сельского хозяйства администрации муниципального района «Карымский район»</w:t>
            </w:r>
          </w:p>
        </w:tc>
      </w:tr>
      <w:tr w:rsidR="00E4575E" w:rsidTr="005B528B">
        <w:tc>
          <w:tcPr>
            <w:tcW w:w="1416" w:type="dxa"/>
          </w:tcPr>
          <w:p w:rsidR="00E4575E" w:rsidRDefault="00E4575E" w:rsidP="00696C15"/>
        </w:tc>
        <w:tc>
          <w:tcPr>
            <w:tcW w:w="6367" w:type="dxa"/>
            <w:gridSpan w:val="2"/>
          </w:tcPr>
          <w:p w:rsidR="00E4575E" w:rsidRPr="005809AE" w:rsidRDefault="00E4575E" w:rsidP="00696C15">
            <w:pPr>
              <w:jc w:val="both"/>
              <w:rPr>
                <w:rFonts w:ascii="Times New Roman" w:hAnsi="Times New Roman"/>
                <w:sz w:val="24"/>
                <w:szCs w:val="24"/>
              </w:rPr>
            </w:pPr>
            <w:r w:rsidRPr="005809AE">
              <w:rPr>
                <w:rFonts w:ascii="Times New Roman" w:hAnsi="Times New Roman"/>
                <w:sz w:val="24"/>
                <w:szCs w:val="24"/>
              </w:rPr>
              <w:t>Содействие развитию социального партнерства и коллективно-договорных отношений</w:t>
            </w:r>
          </w:p>
        </w:tc>
        <w:tc>
          <w:tcPr>
            <w:tcW w:w="4559" w:type="dxa"/>
            <w:gridSpan w:val="2"/>
          </w:tcPr>
          <w:p w:rsidR="00E4575E" w:rsidRPr="00E4575E" w:rsidRDefault="00E4575E" w:rsidP="00E4575E">
            <w:pPr>
              <w:jc w:val="both"/>
              <w:rPr>
                <w:rFonts w:ascii="Times New Roman" w:hAnsi="Times New Roman" w:cs="Times New Roman"/>
                <w:sz w:val="24"/>
                <w:szCs w:val="24"/>
              </w:rPr>
            </w:pPr>
            <w:r w:rsidRPr="00E4575E">
              <w:rPr>
                <w:rFonts w:ascii="Times New Roman" w:hAnsi="Times New Roman" w:cs="Times New Roman"/>
                <w:sz w:val="24"/>
                <w:szCs w:val="24"/>
              </w:rPr>
              <w:t>Ежеквартально проводились заседания трёхсторонней комиссии по регулированию социально-трудовых отношений в муниципальном районе «Карымский район». При проведении анализа состояния условий и охраны труда в организациях, выдаются рекомендации о заключении коллективных договоров в организациях. В районной газете «красное Знамя» размещена статья «Рекомендации о заключении коллективных договоров в организациях»</w:t>
            </w:r>
          </w:p>
        </w:tc>
        <w:tc>
          <w:tcPr>
            <w:tcW w:w="2218" w:type="dxa"/>
          </w:tcPr>
          <w:p w:rsidR="00E4575E" w:rsidRDefault="00752E1A" w:rsidP="00696C15">
            <w:r w:rsidRPr="00B45818">
              <w:rPr>
                <w:rFonts w:ascii="Times New Roman" w:hAnsi="Times New Roman" w:cs="Times New Roman"/>
                <w:sz w:val="24"/>
                <w:szCs w:val="24"/>
              </w:rPr>
              <w:t>Отдел экономики и инвестиционной политики</w:t>
            </w:r>
          </w:p>
        </w:tc>
      </w:tr>
      <w:tr w:rsidR="00E4575E" w:rsidTr="005B528B">
        <w:tc>
          <w:tcPr>
            <w:tcW w:w="1416" w:type="dxa"/>
          </w:tcPr>
          <w:p w:rsidR="00E4575E" w:rsidRDefault="00E4575E" w:rsidP="00696C15"/>
        </w:tc>
        <w:tc>
          <w:tcPr>
            <w:tcW w:w="6367" w:type="dxa"/>
            <w:gridSpan w:val="2"/>
          </w:tcPr>
          <w:p w:rsidR="00E4575E" w:rsidRPr="005809AE" w:rsidRDefault="00E4575E" w:rsidP="00696C15">
            <w:pPr>
              <w:jc w:val="both"/>
              <w:rPr>
                <w:rFonts w:ascii="Times New Roman" w:hAnsi="Times New Roman"/>
                <w:sz w:val="24"/>
                <w:szCs w:val="24"/>
              </w:rPr>
            </w:pPr>
            <w:r w:rsidRPr="005809AE">
              <w:rPr>
                <w:rFonts w:ascii="Times New Roman" w:hAnsi="Times New Roman"/>
                <w:sz w:val="24"/>
                <w:szCs w:val="24"/>
              </w:rPr>
              <w:t>Реализация мер по улучшению условий и охраны труда в муниципальных учреждениях и муниципальных унитарных предприятиях района</w:t>
            </w:r>
          </w:p>
        </w:tc>
        <w:tc>
          <w:tcPr>
            <w:tcW w:w="4559" w:type="dxa"/>
            <w:gridSpan w:val="2"/>
          </w:tcPr>
          <w:p w:rsidR="00E4575E" w:rsidRDefault="00E4575E" w:rsidP="00696C15">
            <w:pPr>
              <w:rPr>
                <w:rFonts w:ascii="Times New Roman" w:hAnsi="Times New Roman" w:cs="Times New Roman"/>
                <w:sz w:val="24"/>
                <w:szCs w:val="24"/>
              </w:rPr>
            </w:pPr>
            <w:r w:rsidRPr="00E4575E">
              <w:rPr>
                <w:rFonts w:ascii="Times New Roman" w:hAnsi="Times New Roman" w:cs="Times New Roman"/>
                <w:sz w:val="24"/>
                <w:szCs w:val="24"/>
              </w:rPr>
              <w:t>В 2019 году в соответствии с планом работы по проведению анализа состояния условий и охраны труда, посещено 15 работодателей, осуществляющих свою деятельность в сфере пищевой промышленности, организации связи, пассажирских перевозках.</w:t>
            </w:r>
          </w:p>
          <w:p w:rsidR="00E4575E" w:rsidRDefault="00E4575E" w:rsidP="00E4575E">
            <w:pPr>
              <w:widowControl w:val="0"/>
              <w:tabs>
                <w:tab w:val="left" w:pos="601"/>
              </w:tabs>
              <w:jc w:val="both"/>
              <w:rPr>
                <w:rFonts w:ascii="Times New Roman" w:eastAsia="Times New Roman" w:hAnsi="Times New Roman" w:cs="Times New Roman"/>
                <w:sz w:val="24"/>
                <w:szCs w:val="24"/>
                <w:lang w:eastAsia="ru-RU"/>
              </w:rPr>
            </w:pPr>
            <w:r w:rsidRPr="00E4575E">
              <w:rPr>
                <w:rFonts w:ascii="Times New Roman" w:eastAsia="Times New Roman" w:hAnsi="Times New Roman" w:cs="Times New Roman"/>
                <w:sz w:val="24"/>
                <w:szCs w:val="24"/>
                <w:lang w:eastAsia="ru-RU"/>
              </w:rPr>
              <w:t>Проведена работа по ежегодному обновлению банка данных служб охраны труда и специалистов по охране труда в организациях района; мониторинг условий труда женщин с целью выявления их занятости во вредных условиях труда.</w:t>
            </w:r>
          </w:p>
          <w:p w:rsidR="00E4575E" w:rsidRPr="00E53747" w:rsidRDefault="00E4575E" w:rsidP="00E4575E">
            <w:pPr>
              <w:widowControl w:val="0"/>
              <w:tabs>
                <w:tab w:val="left" w:pos="601"/>
              </w:tabs>
              <w:jc w:val="both"/>
              <w:rPr>
                <w:rFonts w:ascii="Times New Roman" w:hAnsi="Times New Roman" w:cs="Times New Roman"/>
                <w:sz w:val="24"/>
                <w:szCs w:val="24"/>
              </w:rPr>
            </w:pPr>
            <w:r w:rsidRPr="00E53747">
              <w:rPr>
                <w:rFonts w:ascii="Times New Roman" w:hAnsi="Times New Roman" w:cs="Times New Roman"/>
                <w:sz w:val="24"/>
                <w:szCs w:val="24"/>
              </w:rPr>
              <w:t>20 числа каждого месяца проводился День охраны труда</w:t>
            </w:r>
            <w:r w:rsidR="00E53747">
              <w:rPr>
                <w:rFonts w:ascii="Times New Roman" w:hAnsi="Times New Roman" w:cs="Times New Roman"/>
                <w:sz w:val="24"/>
                <w:szCs w:val="24"/>
              </w:rPr>
              <w:t>.</w:t>
            </w:r>
          </w:p>
          <w:p w:rsidR="00E53747" w:rsidRDefault="00E4575E" w:rsidP="00E4575E">
            <w:pPr>
              <w:widowControl w:val="0"/>
              <w:tabs>
                <w:tab w:val="left" w:pos="601"/>
              </w:tabs>
              <w:jc w:val="both"/>
              <w:rPr>
                <w:rFonts w:ascii="Times New Roman" w:hAnsi="Times New Roman" w:cs="Times New Roman"/>
                <w:sz w:val="24"/>
                <w:szCs w:val="24"/>
              </w:rPr>
            </w:pPr>
            <w:r w:rsidRPr="00E53747">
              <w:rPr>
                <w:rFonts w:ascii="Times New Roman" w:hAnsi="Times New Roman" w:cs="Times New Roman"/>
                <w:sz w:val="24"/>
                <w:szCs w:val="24"/>
              </w:rPr>
              <w:t xml:space="preserve">Обучение по охране труда прошли 27 человек.          </w:t>
            </w:r>
          </w:p>
          <w:p w:rsidR="00E4575E" w:rsidRDefault="00E4575E" w:rsidP="00E4575E">
            <w:pPr>
              <w:widowControl w:val="0"/>
              <w:tabs>
                <w:tab w:val="left" w:pos="601"/>
              </w:tabs>
              <w:jc w:val="both"/>
              <w:rPr>
                <w:rFonts w:ascii="Times New Roman" w:hAnsi="Times New Roman" w:cs="Times New Roman"/>
                <w:sz w:val="24"/>
                <w:szCs w:val="24"/>
              </w:rPr>
            </w:pPr>
            <w:r w:rsidRPr="00E53747">
              <w:rPr>
                <w:rFonts w:ascii="Times New Roman" w:hAnsi="Times New Roman" w:cs="Times New Roman"/>
                <w:sz w:val="24"/>
                <w:szCs w:val="24"/>
              </w:rPr>
              <w:t xml:space="preserve">3 организации приняли участие </w:t>
            </w:r>
            <w:proofErr w:type="gramStart"/>
            <w:r w:rsidRPr="00E53747">
              <w:rPr>
                <w:rFonts w:ascii="Times New Roman" w:hAnsi="Times New Roman" w:cs="Times New Roman"/>
                <w:sz w:val="24"/>
                <w:szCs w:val="24"/>
              </w:rPr>
              <w:t>в  районном</w:t>
            </w:r>
            <w:proofErr w:type="gramEnd"/>
            <w:r w:rsidRPr="00E53747">
              <w:rPr>
                <w:rFonts w:ascii="Times New Roman" w:hAnsi="Times New Roman" w:cs="Times New Roman"/>
                <w:sz w:val="24"/>
                <w:szCs w:val="24"/>
              </w:rPr>
              <w:t xml:space="preserve"> конкурсе на лучшую организацию работы по охране труда в </w:t>
            </w:r>
            <w:r w:rsidRPr="00E53747">
              <w:rPr>
                <w:rFonts w:ascii="Times New Roman" w:hAnsi="Times New Roman" w:cs="Times New Roman"/>
                <w:sz w:val="24"/>
                <w:szCs w:val="24"/>
              </w:rPr>
              <w:lastRenderedPageBreak/>
              <w:t>муниципальном районе «Карымский район».</w:t>
            </w:r>
          </w:p>
          <w:p w:rsidR="00E53747" w:rsidRPr="00E53747" w:rsidRDefault="00E53747" w:rsidP="00E53747">
            <w:pPr>
              <w:widowControl w:val="0"/>
              <w:tabs>
                <w:tab w:val="left" w:pos="601"/>
              </w:tabs>
              <w:jc w:val="both"/>
              <w:rPr>
                <w:rFonts w:ascii="Times New Roman" w:eastAsia="Times New Roman" w:hAnsi="Times New Roman" w:cs="Times New Roman"/>
                <w:sz w:val="24"/>
                <w:szCs w:val="24"/>
                <w:lang w:eastAsia="ru-RU"/>
              </w:rPr>
            </w:pPr>
            <w:r w:rsidRPr="00E53747">
              <w:rPr>
                <w:rFonts w:ascii="Times New Roman" w:eastAsia="Times New Roman" w:hAnsi="Times New Roman" w:cs="Times New Roman"/>
                <w:sz w:val="24"/>
                <w:szCs w:val="24"/>
                <w:lang w:eastAsia="ru-RU"/>
              </w:rPr>
              <w:t xml:space="preserve">Участие в ежегодном региональном конкурсе на лучшую организацию работы по охране труда в Забайкальском крае за 2018 год приняли 3 организации, 1 из которых заняла призовое место.    </w:t>
            </w:r>
          </w:p>
          <w:p w:rsidR="00E53747" w:rsidRPr="00E53747" w:rsidRDefault="00E53747" w:rsidP="00E53747">
            <w:pPr>
              <w:widowControl w:val="0"/>
              <w:tabs>
                <w:tab w:val="left" w:pos="601"/>
              </w:tabs>
              <w:jc w:val="both"/>
              <w:rPr>
                <w:rFonts w:ascii="Times New Roman" w:eastAsia="Times New Roman" w:hAnsi="Times New Roman" w:cs="Times New Roman"/>
                <w:sz w:val="24"/>
                <w:szCs w:val="24"/>
                <w:lang w:eastAsia="ru-RU"/>
              </w:rPr>
            </w:pPr>
            <w:r w:rsidRPr="00E53747">
              <w:rPr>
                <w:rFonts w:ascii="Times New Roman" w:eastAsia="Times New Roman" w:hAnsi="Times New Roman" w:cs="Times New Roman"/>
                <w:sz w:val="24"/>
                <w:szCs w:val="24"/>
                <w:lang w:eastAsia="ru-RU"/>
              </w:rPr>
              <w:t xml:space="preserve">          Вопросы трудового законодательства и обеспечение организаций нормативными правовыми актами в области охраны труда осуществлялись через средства массовой информации.</w:t>
            </w:r>
          </w:p>
          <w:p w:rsidR="00E53747" w:rsidRDefault="00E53747" w:rsidP="00E53747">
            <w:pPr>
              <w:widowControl w:val="0"/>
              <w:tabs>
                <w:tab w:val="left" w:pos="601"/>
              </w:tabs>
              <w:jc w:val="both"/>
              <w:rPr>
                <w:rFonts w:ascii="Times New Roman" w:eastAsia="Times New Roman" w:hAnsi="Times New Roman" w:cs="Times New Roman"/>
                <w:sz w:val="24"/>
                <w:szCs w:val="24"/>
                <w:lang w:eastAsia="ru-RU"/>
              </w:rPr>
            </w:pPr>
            <w:r w:rsidRPr="00E53747">
              <w:rPr>
                <w:rFonts w:ascii="Times New Roman" w:eastAsia="Times New Roman" w:hAnsi="Times New Roman" w:cs="Times New Roman"/>
                <w:sz w:val="24"/>
                <w:szCs w:val="24"/>
                <w:lang w:eastAsia="ru-RU"/>
              </w:rPr>
              <w:t xml:space="preserve">          Специальную оценку условий труда в 2019 году провели 4 организации на 25 рабочих местах</w:t>
            </w:r>
            <w:r>
              <w:rPr>
                <w:rFonts w:ascii="Times New Roman" w:eastAsia="Times New Roman" w:hAnsi="Times New Roman" w:cs="Times New Roman"/>
                <w:sz w:val="24"/>
                <w:szCs w:val="24"/>
                <w:lang w:eastAsia="ru-RU"/>
              </w:rPr>
              <w:t>.</w:t>
            </w:r>
          </w:p>
          <w:p w:rsidR="00E53747" w:rsidRPr="00E4575E" w:rsidRDefault="00E53747" w:rsidP="00E53747">
            <w:pPr>
              <w:widowControl w:val="0"/>
              <w:jc w:val="both"/>
              <w:rPr>
                <w:rFonts w:ascii="Times New Roman" w:eastAsia="Times New Roman" w:hAnsi="Times New Roman" w:cs="Times New Roman"/>
                <w:sz w:val="24"/>
                <w:szCs w:val="24"/>
                <w:lang w:eastAsia="ru-RU"/>
              </w:rPr>
            </w:pPr>
            <w:r w:rsidRPr="00E53747">
              <w:rPr>
                <w:rFonts w:ascii="Times New Roman" w:eastAsia="Times New Roman" w:hAnsi="Times New Roman" w:cs="Times New Roman"/>
                <w:sz w:val="24"/>
                <w:szCs w:val="24"/>
                <w:lang w:eastAsia="ru-RU"/>
              </w:rPr>
              <w:t>Проведен Мониторинг обеспеченности работников организаций, сертифицированными средствами индивидуальной защиты, а также организация учета потребности в средствах индивидуальной и коллективной защиты работников.</w:t>
            </w:r>
          </w:p>
          <w:p w:rsidR="00E4575E" w:rsidRPr="00E4575E" w:rsidRDefault="00E4575E" w:rsidP="00696C15">
            <w:pPr>
              <w:rPr>
                <w:rFonts w:ascii="Times New Roman" w:hAnsi="Times New Roman" w:cs="Times New Roman"/>
                <w:sz w:val="24"/>
                <w:szCs w:val="24"/>
              </w:rPr>
            </w:pPr>
          </w:p>
        </w:tc>
        <w:tc>
          <w:tcPr>
            <w:tcW w:w="2218" w:type="dxa"/>
          </w:tcPr>
          <w:p w:rsidR="00E4575E" w:rsidRDefault="006A11CE" w:rsidP="00696C15">
            <w:r w:rsidRPr="00B45818">
              <w:rPr>
                <w:rFonts w:ascii="Times New Roman" w:hAnsi="Times New Roman" w:cs="Times New Roman"/>
                <w:sz w:val="24"/>
                <w:szCs w:val="24"/>
              </w:rPr>
              <w:lastRenderedPageBreak/>
              <w:t>Отдел экономики и инвестиционной политики</w:t>
            </w:r>
          </w:p>
        </w:tc>
      </w:tr>
      <w:tr w:rsidR="00BF7B1C" w:rsidTr="003E35A5">
        <w:tc>
          <w:tcPr>
            <w:tcW w:w="1416" w:type="dxa"/>
          </w:tcPr>
          <w:p w:rsidR="00BF7B1C" w:rsidRDefault="00BF7B1C" w:rsidP="00696C15"/>
        </w:tc>
        <w:tc>
          <w:tcPr>
            <w:tcW w:w="13144" w:type="dxa"/>
            <w:gridSpan w:val="5"/>
          </w:tcPr>
          <w:p w:rsidR="00BF7B1C" w:rsidRDefault="00BF7B1C" w:rsidP="00BF7B1C">
            <w:pPr>
              <w:jc w:val="center"/>
            </w:pPr>
            <w:r w:rsidRPr="005809AE">
              <w:rPr>
                <w:rFonts w:ascii="Times New Roman" w:hAnsi="Times New Roman"/>
                <w:b/>
                <w:sz w:val="24"/>
                <w:szCs w:val="24"/>
              </w:rPr>
              <w:t>Задача 3 Повышение эффективности управления - обеспечение устойчивости бюджетной системы</w:t>
            </w:r>
          </w:p>
        </w:tc>
      </w:tr>
      <w:tr w:rsidR="00B45818" w:rsidTr="005B528B">
        <w:tc>
          <w:tcPr>
            <w:tcW w:w="1416" w:type="dxa"/>
          </w:tcPr>
          <w:p w:rsidR="00B45818" w:rsidRDefault="00B45818" w:rsidP="007C75A3"/>
        </w:tc>
        <w:tc>
          <w:tcPr>
            <w:tcW w:w="6367" w:type="dxa"/>
            <w:gridSpan w:val="2"/>
          </w:tcPr>
          <w:p w:rsidR="00B45818" w:rsidRPr="005809AE" w:rsidRDefault="00B45818" w:rsidP="007C75A3">
            <w:pPr>
              <w:jc w:val="both"/>
              <w:rPr>
                <w:rFonts w:ascii="Times New Roman" w:hAnsi="Times New Roman"/>
                <w:sz w:val="24"/>
                <w:szCs w:val="24"/>
              </w:rPr>
            </w:pPr>
            <w:r w:rsidRPr="005809AE">
              <w:rPr>
                <w:rFonts w:ascii="Times New Roman" w:hAnsi="Times New Roman"/>
                <w:sz w:val="24"/>
                <w:szCs w:val="24"/>
              </w:rPr>
              <w:t>Повышение эффективности бюджетных расходов, выявление и использование резервов для достижения планируемых результатов социально-экономического развития района</w:t>
            </w:r>
          </w:p>
        </w:tc>
        <w:tc>
          <w:tcPr>
            <w:tcW w:w="4559" w:type="dxa"/>
            <w:gridSpan w:val="2"/>
          </w:tcPr>
          <w:p w:rsidR="00B45818" w:rsidRDefault="00B45818" w:rsidP="007C75A3">
            <w:r>
              <w:rPr>
                <w:rFonts w:ascii="Times New Roman" w:hAnsi="Times New Roman" w:cs="Times New Roman"/>
              </w:rPr>
              <w:t>В расходной части бюджета района не предусмотрены расходы на производство сельскохозяйственной продукции</w:t>
            </w:r>
          </w:p>
        </w:tc>
        <w:tc>
          <w:tcPr>
            <w:tcW w:w="2218" w:type="dxa"/>
          </w:tcPr>
          <w:p w:rsidR="00B45818" w:rsidRPr="00752E1A" w:rsidRDefault="00752E1A" w:rsidP="007C75A3">
            <w:pPr>
              <w:rPr>
                <w:rFonts w:ascii="Times New Roman" w:hAnsi="Times New Roman" w:cs="Times New Roman"/>
              </w:rPr>
            </w:pPr>
            <w:r w:rsidRPr="00752E1A">
              <w:rPr>
                <w:rFonts w:ascii="Times New Roman" w:hAnsi="Times New Roman" w:cs="Times New Roman"/>
              </w:rPr>
              <w:t>Отдел сельского хозяйства</w:t>
            </w:r>
          </w:p>
        </w:tc>
      </w:tr>
      <w:tr w:rsidR="00B45818" w:rsidTr="005B528B">
        <w:tc>
          <w:tcPr>
            <w:tcW w:w="1416" w:type="dxa"/>
          </w:tcPr>
          <w:p w:rsidR="00B45818" w:rsidRDefault="00B45818" w:rsidP="007C75A3"/>
        </w:tc>
        <w:tc>
          <w:tcPr>
            <w:tcW w:w="6367" w:type="dxa"/>
            <w:gridSpan w:val="2"/>
          </w:tcPr>
          <w:p w:rsidR="00B45818" w:rsidRPr="005809AE" w:rsidRDefault="00B45818" w:rsidP="007C75A3">
            <w:pPr>
              <w:jc w:val="both"/>
              <w:rPr>
                <w:rFonts w:ascii="Times New Roman" w:hAnsi="Times New Roman"/>
                <w:sz w:val="24"/>
                <w:szCs w:val="24"/>
              </w:rPr>
            </w:pPr>
            <w:r w:rsidRPr="005809AE">
              <w:rPr>
                <w:rFonts w:ascii="Times New Roman" w:hAnsi="Times New Roman"/>
                <w:sz w:val="24"/>
                <w:szCs w:val="24"/>
              </w:rPr>
              <w:t xml:space="preserve">Привлечение средств федерального и краевого бюджетов и финансовых средств институтов развития Российской Федерации за счет участия в реализации федеральных целевых программ и государственных программ </w:t>
            </w:r>
            <w:r w:rsidRPr="005809AE">
              <w:rPr>
                <w:rFonts w:ascii="Times New Roman" w:hAnsi="Times New Roman"/>
                <w:sz w:val="24"/>
                <w:szCs w:val="24"/>
              </w:rPr>
              <w:lastRenderedPageBreak/>
              <w:t xml:space="preserve">Российской Федерации и Забайкальского края на условиях </w:t>
            </w:r>
            <w:proofErr w:type="spellStart"/>
            <w:r w:rsidRPr="005809AE">
              <w:rPr>
                <w:rFonts w:ascii="Times New Roman" w:hAnsi="Times New Roman"/>
                <w:sz w:val="24"/>
                <w:szCs w:val="24"/>
              </w:rPr>
              <w:t>софинансирования</w:t>
            </w:r>
            <w:proofErr w:type="spellEnd"/>
          </w:p>
        </w:tc>
        <w:tc>
          <w:tcPr>
            <w:tcW w:w="4559" w:type="dxa"/>
            <w:gridSpan w:val="2"/>
          </w:tcPr>
          <w:p w:rsidR="00B45818" w:rsidRDefault="00B45818" w:rsidP="007C75A3">
            <w:r w:rsidRPr="004953FF">
              <w:rPr>
                <w:rFonts w:ascii="Times New Roman" w:hAnsi="Times New Roman" w:cs="Times New Roman"/>
              </w:rPr>
              <w:lastRenderedPageBreak/>
              <w:t xml:space="preserve">Получено государственной поддержки 19,943 млн. руб., в т. </w:t>
            </w:r>
            <w:r>
              <w:rPr>
                <w:rFonts w:ascii="Times New Roman" w:hAnsi="Times New Roman" w:cs="Times New Roman"/>
              </w:rPr>
              <w:t>ч</w:t>
            </w:r>
            <w:r w:rsidRPr="004953FF">
              <w:rPr>
                <w:rFonts w:ascii="Times New Roman" w:hAnsi="Times New Roman" w:cs="Times New Roman"/>
              </w:rPr>
              <w:t>. 7,745</w:t>
            </w:r>
            <w:r>
              <w:rPr>
                <w:rFonts w:ascii="Times New Roman" w:hAnsi="Times New Roman" w:cs="Times New Roman"/>
              </w:rPr>
              <w:t xml:space="preserve"> млн. руб.</w:t>
            </w:r>
            <w:r w:rsidRPr="004953FF">
              <w:rPr>
                <w:rFonts w:ascii="Times New Roman" w:hAnsi="Times New Roman" w:cs="Times New Roman"/>
              </w:rPr>
              <w:t xml:space="preserve"> </w:t>
            </w:r>
            <w:r>
              <w:rPr>
                <w:rFonts w:ascii="Times New Roman" w:hAnsi="Times New Roman" w:cs="Times New Roman"/>
              </w:rPr>
              <w:t xml:space="preserve">из </w:t>
            </w:r>
            <w:r w:rsidRPr="004953FF">
              <w:rPr>
                <w:rFonts w:ascii="Times New Roman" w:hAnsi="Times New Roman" w:cs="Times New Roman"/>
              </w:rPr>
              <w:t>федеральн</w:t>
            </w:r>
            <w:r>
              <w:rPr>
                <w:rFonts w:ascii="Times New Roman" w:hAnsi="Times New Roman" w:cs="Times New Roman"/>
              </w:rPr>
              <w:t>ого</w:t>
            </w:r>
            <w:r w:rsidRPr="004953FF">
              <w:rPr>
                <w:rFonts w:ascii="Times New Roman" w:hAnsi="Times New Roman" w:cs="Times New Roman"/>
              </w:rPr>
              <w:t xml:space="preserve"> бюджет</w:t>
            </w:r>
            <w:r>
              <w:rPr>
                <w:rFonts w:ascii="Times New Roman" w:hAnsi="Times New Roman" w:cs="Times New Roman"/>
              </w:rPr>
              <w:t>а</w:t>
            </w:r>
            <w:r w:rsidRPr="004953FF">
              <w:rPr>
                <w:rFonts w:ascii="Times New Roman" w:hAnsi="Times New Roman" w:cs="Times New Roman"/>
              </w:rPr>
              <w:t>, 12,198</w:t>
            </w:r>
            <w:r>
              <w:rPr>
                <w:rFonts w:ascii="Times New Roman" w:hAnsi="Times New Roman" w:cs="Times New Roman"/>
              </w:rPr>
              <w:t xml:space="preserve"> млн. руб. </w:t>
            </w:r>
            <w:r w:rsidRPr="004953FF">
              <w:rPr>
                <w:rFonts w:ascii="Times New Roman" w:hAnsi="Times New Roman" w:cs="Times New Roman"/>
              </w:rPr>
              <w:t xml:space="preserve"> </w:t>
            </w:r>
            <w:r>
              <w:rPr>
                <w:rFonts w:ascii="Times New Roman" w:hAnsi="Times New Roman" w:cs="Times New Roman"/>
              </w:rPr>
              <w:t xml:space="preserve">из </w:t>
            </w:r>
            <w:r w:rsidRPr="004953FF">
              <w:rPr>
                <w:rFonts w:ascii="Times New Roman" w:hAnsi="Times New Roman" w:cs="Times New Roman"/>
              </w:rPr>
              <w:t>краево</w:t>
            </w:r>
            <w:r>
              <w:rPr>
                <w:rFonts w:ascii="Times New Roman" w:hAnsi="Times New Roman" w:cs="Times New Roman"/>
              </w:rPr>
              <w:t>го</w:t>
            </w:r>
            <w:r w:rsidRPr="004953FF">
              <w:rPr>
                <w:rFonts w:ascii="Times New Roman" w:hAnsi="Times New Roman" w:cs="Times New Roman"/>
              </w:rPr>
              <w:t xml:space="preserve"> бюджет</w:t>
            </w:r>
            <w:r>
              <w:rPr>
                <w:rFonts w:ascii="Times New Roman" w:hAnsi="Times New Roman" w:cs="Times New Roman"/>
              </w:rPr>
              <w:t>а.</w:t>
            </w:r>
          </w:p>
        </w:tc>
        <w:tc>
          <w:tcPr>
            <w:tcW w:w="2218" w:type="dxa"/>
          </w:tcPr>
          <w:p w:rsidR="00B45818" w:rsidRPr="00752E1A" w:rsidRDefault="00752E1A" w:rsidP="007C75A3">
            <w:pPr>
              <w:rPr>
                <w:rFonts w:ascii="Times New Roman" w:hAnsi="Times New Roman" w:cs="Times New Roman"/>
              </w:rPr>
            </w:pPr>
            <w:r w:rsidRPr="00752E1A">
              <w:rPr>
                <w:rFonts w:ascii="Times New Roman" w:hAnsi="Times New Roman" w:cs="Times New Roman"/>
              </w:rPr>
              <w:t>Отдел сельского хозяйства</w:t>
            </w:r>
          </w:p>
        </w:tc>
      </w:tr>
      <w:tr w:rsidR="007C75A3" w:rsidTr="003E35A5">
        <w:tc>
          <w:tcPr>
            <w:tcW w:w="1416" w:type="dxa"/>
          </w:tcPr>
          <w:p w:rsidR="007C75A3" w:rsidRDefault="007C75A3" w:rsidP="007C75A3"/>
        </w:tc>
        <w:tc>
          <w:tcPr>
            <w:tcW w:w="13144" w:type="dxa"/>
            <w:gridSpan w:val="5"/>
          </w:tcPr>
          <w:p w:rsidR="007C75A3" w:rsidRPr="005809AE" w:rsidRDefault="007C75A3" w:rsidP="007C75A3">
            <w:pPr>
              <w:jc w:val="center"/>
              <w:rPr>
                <w:rFonts w:ascii="Times New Roman" w:hAnsi="Times New Roman"/>
                <w:sz w:val="24"/>
                <w:szCs w:val="24"/>
              </w:rPr>
            </w:pPr>
            <w:r w:rsidRPr="005809AE">
              <w:rPr>
                <w:rFonts w:ascii="Times New Roman" w:hAnsi="Times New Roman"/>
                <w:b/>
                <w:sz w:val="24"/>
                <w:szCs w:val="24"/>
              </w:rPr>
              <w:t>Стратегическая цель – о</w:t>
            </w:r>
            <w:r w:rsidRPr="005809AE">
              <w:rPr>
                <w:rFonts w:ascii="Times New Roman" w:hAnsi="Times New Roman"/>
                <w:b/>
                <w:bCs/>
                <w:sz w:val="24"/>
                <w:szCs w:val="24"/>
              </w:rPr>
              <w:t>беспечить устойчивое инвестиционное развитие муниципального района «Карымский район» и достичь качественных и количественных показателей, предусмотренных Стратегией, в установленные сроки</w:t>
            </w:r>
          </w:p>
        </w:tc>
      </w:tr>
      <w:tr w:rsidR="005C5DC7" w:rsidTr="001B3E4B">
        <w:tc>
          <w:tcPr>
            <w:tcW w:w="1416" w:type="dxa"/>
          </w:tcPr>
          <w:p w:rsidR="005C5DC7" w:rsidRDefault="005C5DC7" w:rsidP="007C75A3"/>
        </w:tc>
        <w:tc>
          <w:tcPr>
            <w:tcW w:w="6367" w:type="dxa"/>
            <w:gridSpan w:val="2"/>
          </w:tcPr>
          <w:p w:rsidR="005C5DC7" w:rsidRPr="005809AE" w:rsidRDefault="005C5DC7" w:rsidP="007C75A3">
            <w:pPr>
              <w:jc w:val="both"/>
              <w:rPr>
                <w:rFonts w:ascii="Times New Roman" w:hAnsi="Times New Roman"/>
                <w:sz w:val="24"/>
                <w:szCs w:val="24"/>
              </w:rPr>
            </w:pPr>
            <w:r w:rsidRPr="005809AE">
              <w:rPr>
                <w:rFonts w:ascii="Times New Roman" w:hAnsi="Times New Roman"/>
                <w:sz w:val="24"/>
                <w:szCs w:val="24"/>
              </w:rPr>
              <w:t>Инвестиции в основной капитал по крупным и средним    организациям, млн. руб.</w:t>
            </w:r>
          </w:p>
        </w:tc>
        <w:tc>
          <w:tcPr>
            <w:tcW w:w="4559" w:type="dxa"/>
            <w:gridSpan w:val="2"/>
          </w:tcPr>
          <w:p w:rsidR="005C5DC7" w:rsidRDefault="005C5DC7" w:rsidP="007C75A3"/>
        </w:tc>
        <w:tc>
          <w:tcPr>
            <w:tcW w:w="2218" w:type="dxa"/>
          </w:tcPr>
          <w:p w:rsidR="005C5DC7" w:rsidRDefault="005C5DC7" w:rsidP="007C75A3"/>
        </w:tc>
      </w:tr>
      <w:tr w:rsidR="002732A1" w:rsidTr="003E35A5">
        <w:tc>
          <w:tcPr>
            <w:tcW w:w="1416" w:type="dxa"/>
          </w:tcPr>
          <w:p w:rsidR="002732A1" w:rsidRDefault="002732A1" w:rsidP="007C75A3"/>
        </w:tc>
        <w:tc>
          <w:tcPr>
            <w:tcW w:w="13144" w:type="dxa"/>
            <w:gridSpan w:val="5"/>
          </w:tcPr>
          <w:p w:rsidR="002732A1" w:rsidRDefault="002732A1" w:rsidP="007C75A3">
            <w:r w:rsidRPr="005809AE">
              <w:rPr>
                <w:rFonts w:ascii="Times New Roman" w:hAnsi="Times New Roman"/>
                <w:b/>
                <w:sz w:val="24"/>
                <w:szCs w:val="24"/>
              </w:rPr>
              <w:t>Задача4. Обеспечить благоприятную среду для развития предпринимательства и повышение инвестиционной привлекательности территории</w:t>
            </w:r>
          </w:p>
        </w:tc>
      </w:tr>
      <w:tr w:rsidR="002732A1" w:rsidTr="003E35A5">
        <w:tc>
          <w:tcPr>
            <w:tcW w:w="1416" w:type="dxa"/>
          </w:tcPr>
          <w:p w:rsidR="002732A1" w:rsidRDefault="002732A1" w:rsidP="002732A1"/>
        </w:tc>
        <w:tc>
          <w:tcPr>
            <w:tcW w:w="6367" w:type="dxa"/>
            <w:gridSpan w:val="2"/>
          </w:tcPr>
          <w:p w:rsidR="002732A1" w:rsidRPr="005809AE" w:rsidRDefault="002732A1" w:rsidP="002732A1">
            <w:pPr>
              <w:jc w:val="both"/>
              <w:rPr>
                <w:rFonts w:ascii="Times New Roman" w:hAnsi="Times New Roman"/>
                <w:sz w:val="24"/>
                <w:szCs w:val="24"/>
              </w:rPr>
            </w:pPr>
            <w:r w:rsidRPr="005809AE">
              <w:rPr>
                <w:rFonts w:ascii="Times New Roman" w:hAnsi="Times New Roman"/>
                <w:sz w:val="24"/>
                <w:szCs w:val="24"/>
              </w:rPr>
              <w:t>Внедрение лучших муниципальных практик в сфере создания благоприятных условий для бизнеса и привлечения частных инвестиций</w:t>
            </w:r>
          </w:p>
        </w:tc>
        <w:tc>
          <w:tcPr>
            <w:tcW w:w="2280" w:type="dxa"/>
          </w:tcPr>
          <w:p w:rsidR="002732A1" w:rsidRDefault="002732A1" w:rsidP="002732A1"/>
        </w:tc>
        <w:tc>
          <w:tcPr>
            <w:tcW w:w="2279" w:type="dxa"/>
          </w:tcPr>
          <w:p w:rsidR="002732A1" w:rsidRDefault="002732A1" w:rsidP="002732A1"/>
        </w:tc>
        <w:tc>
          <w:tcPr>
            <w:tcW w:w="2218" w:type="dxa"/>
          </w:tcPr>
          <w:p w:rsidR="002732A1" w:rsidRDefault="002732A1" w:rsidP="002732A1"/>
        </w:tc>
      </w:tr>
      <w:tr w:rsidR="00752E1A" w:rsidTr="009A0651">
        <w:tc>
          <w:tcPr>
            <w:tcW w:w="1416" w:type="dxa"/>
          </w:tcPr>
          <w:p w:rsidR="00752E1A" w:rsidRDefault="00752E1A" w:rsidP="002732A1"/>
        </w:tc>
        <w:tc>
          <w:tcPr>
            <w:tcW w:w="6367" w:type="dxa"/>
            <w:gridSpan w:val="2"/>
          </w:tcPr>
          <w:p w:rsidR="00752E1A" w:rsidRPr="005809AE" w:rsidRDefault="00752E1A" w:rsidP="002732A1">
            <w:pPr>
              <w:jc w:val="both"/>
              <w:rPr>
                <w:rFonts w:ascii="Times New Roman" w:hAnsi="Times New Roman"/>
                <w:sz w:val="24"/>
                <w:szCs w:val="24"/>
              </w:rPr>
            </w:pPr>
            <w:r w:rsidRPr="005809AE">
              <w:rPr>
                <w:rFonts w:ascii="Times New Roman" w:hAnsi="Times New Roman"/>
                <w:sz w:val="24"/>
                <w:szCs w:val="24"/>
              </w:rPr>
              <w:t xml:space="preserve">Внедрение механизмов </w:t>
            </w:r>
            <w:proofErr w:type="spellStart"/>
            <w:r w:rsidRPr="005809AE">
              <w:rPr>
                <w:rFonts w:ascii="Times New Roman" w:hAnsi="Times New Roman"/>
                <w:sz w:val="24"/>
                <w:szCs w:val="24"/>
              </w:rPr>
              <w:t>муниципально</w:t>
            </w:r>
            <w:proofErr w:type="spellEnd"/>
            <w:r w:rsidRPr="005809AE">
              <w:rPr>
                <w:rFonts w:ascii="Times New Roman" w:hAnsi="Times New Roman"/>
                <w:sz w:val="24"/>
                <w:szCs w:val="24"/>
              </w:rPr>
              <w:t>-частного партнерства при реализации социально-направленных и инфраструктурных проектов</w:t>
            </w:r>
          </w:p>
        </w:tc>
        <w:tc>
          <w:tcPr>
            <w:tcW w:w="4559" w:type="dxa"/>
            <w:gridSpan w:val="2"/>
          </w:tcPr>
          <w:p w:rsidR="00752E1A" w:rsidRDefault="00752E1A" w:rsidP="002732A1">
            <w:r w:rsidRPr="00770ECF">
              <w:rPr>
                <w:rFonts w:ascii="Times New Roman" w:hAnsi="Times New Roman" w:cs="Times New Roman"/>
                <w:sz w:val="24"/>
                <w:szCs w:val="24"/>
              </w:rPr>
              <w:t>Соглашения о муниципальном частном партнерстве в 2019 году не заключались</w:t>
            </w:r>
          </w:p>
        </w:tc>
        <w:tc>
          <w:tcPr>
            <w:tcW w:w="2218" w:type="dxa"/>
          </w:tcPr>
          <w:p w:rsidR="00752E1A" w:rsidRDefault="00752E1A" w:rsidP="002732A1">
            <w:r>
              <w:rPr>
                <w:rFonts w:ascii="Times New Roman" w:hAnsi="Times New Roman"/>
                <w:sz w:val="24"/>
                <w:szCs w:val="24"/>
              </w:rPr>
              <w:t>Комитет по управлению имуществом , земельным вопросам и градостроительной деятельности</w:t>
            </w:r>
          </w:p>
        </w:tc>
      </w:tr>
      <w:tr w:rsidR="00752E1A" w:rsidTr="005C3871">
        <w:tc>
          <w:tcPr>
            <w:tcW w:w="1416" w:type="dxa"/>
          </w:tcPr>
          <w:p w:rsidR="00752E1A" w:rsidRDefault="00752E1A" w:rsidP="002732A1"/>
        </w:tc>
        <w:tc>
          <w:tcPr>
            <w:tcW w:w="6367" w:type="dxa"/>
            <w:gridSpan w:val="2"/>
          </w:tcPr>
          <w:p w:rsidR="00752E1A" w:rsidRPr="005809AE" w:rsidRDefault="00752E1A" w:rsidP="002732A1">
            <w:pPr>
              <w:jc w:val="both"/>
              <w:rPr>
                <w:rFonts w:ascii="Times New Roman" w:hAnsi="Times New Roman"/>
                <w:sz w:val="24"/>
                <w:szCs w:val="24"/>
              </w:rPr>
            </w:pPr>
            <w:r w:rsidRPr="005809AE">
              <w:rPr>
                <w:rFonts w:ascii="Times New Roman" w:hAnsi="Times New Roman"/>
                <w:sz w:val="24"/>
                <w:szCs w:val="24"/>
              </w:rPr>
              <w:t xml:space="preserve">Обучение, повышение квалификации специалистов администрации муниципального района «Карымский район» в сфере </w:t>
            </w:r>
            <w:proofErr w:type="spellStart"/>
            <w:r w:rsidRPr="005809AE">
              <w:rPr>
                <w:rFonts w:ascii="Times New Roman" w:hAnsi="Times New Roman"/>
                <w:sz w:val="24"/>
                <w:szCs w:val="24"/>
              </w:rPr>
              <w:t>муниципально</w:t>
            </w:r>
            <w:proofErr w:type="spellEnd"/>
            <w:r w:rsidRPr="005809AE">
              <w:rPr>
                <w:rFonts w:ascii="Times New Roman" w:hAnsi="Times New Roman"/>
                <w:sz w:val="24"/>
                <w:szCs w:val="24"/>
              </w:rPr>
              <w:t>-частного партнерства</w:t>
            </w:r>
          </w:p>
        </w:tc>
        <w:tc>
          <w:tcPr>
            <w:tcW w:w="4559" w:type="dxa"/>
            <w:gridSpan w:val="2"/>
          </w:tcPr>
          <w:p w:rsidR="00752E1A" w:rsidRPr="00752E1A" w:rsidRDefault="00752E1A" w:rsidP="002732A1">
            <w:pPr>
              <w:rPr>
                <w:rFonts w:ascii="Times New Roman" w:hAnsi="Times New Roman" w:cs="Times New Roman"/>
              </w:rPr>
            </w:pPr>
            <w:r w:rsidRPr="00752E1A">
              <w:rPr>
                <w:rFonts w:ascii="Times New Roman" w:hAnsi="Times New Roman" w:cs="Times New Roman"/>
              </w:rPr>
              <w:t>В 2019 году обучение не проводилось</w:t>
            </w:r>
          </w:p>
        </w:tc>
        <w:tc>
          <w:tcPr>
            <w:tcW w:w="2218" w:type="dxa"/>
          </w:tcPr>
          <w:p w:rsidR="00752E1A" w:rsidRDefault="00752E1A" w:rsidP="002732A1"/>
        </w:tc>
      </w:tr>
      <w:tr w:rsidR="002732A1" w:rsidTr="003E35A5">
        <w:tc>
          <w:tcPr>
            <w:tcW w:w="1416" w:type="dxa"/>
          </w:tcPr>
          <w:p w:rsidR="002732A1" w:rsidRDefault="002732A1" w:rsidP="007C75A3"/>
        </w:tc>
        <w:tc>
          <w:tcPr>
            <w:tcW w:w="13144" w:type="dxa"/>
            <w:gridSpan w:val="5"/>
          </w:tcPr>
          <w:p w:rsidR="002732A1" w:rsidRDefault="002732A1" w:rsidP="007C75A3">
            <w:r w:rsidRPr="005809AE">
              <w:rPr>
                <w:rFonts w:ascii="Times New Roman" w:hAnsi="Times New Roman"/>
                <w:b/>
                <w:bCs/>
                <w:sz w:val="24"/>
                <w:szCs w:val="24"/>
              </w:rPr>
              <w:t>Оптимизация административных процедур</w:t>
            </w:r>
          </w:p>
        </w:tc>
      </w:tr>
      <w:tr w:rsidR="00752E1A" w:rsidTr="000165DD">
        <w:tc>
          <w:tcPr>
            <w:tcW w:w="1416" w:type="dxa"/>
          </w:tcPr>
          <w:p w:rsidR="00752E1A" w:rsidRDefault="00752E1A" w:rsidP="002732A1"/>
        </w:tc>
        <w:tc>
          <w:tcPr>
            <w:tcW w:w="6367" w:type="dxa"/>
            <w:gridSpan w:val="2"/>
          </w:tcPr>
          <w:p w:rsidR="00752E1A" w:rsidRPr="005809AE" w:rsidRDefault="00752E1A" w:rsidP="002732A1">
            <w:pPr>
              <w:jc w:val="both"/>
              <w:rPr>
                <w:rFonts w:ascii="Times New Roman" w:hAnsi="Times New Roman"/>
                <w:sz w:val="24"/>
                <w:szCs w:val="24"/>
              </w:rPr>
            </w:pPr>
            <w:r w:rsidRPr="005809AE">
              <w:rPr>
                <w:rFonts w:ascii="Times New Roman" w:hAnsi="Times New Roman"/>
                <w:sz w:val="24"/>
                <w:szCs w:val="24"/>
              </w:rPr>
              <w:t>Увеличение количества муниципальных услуг, включенных в перечень услуг, предоставляемых в многофункциональных центрах, и востребованных субъектами предпринимательской и инвестиционной деятельности</w:t>
            </w:r>
          </w:p>
        </w:tc>
        <w:tc>
          <w:tcPr>
            <w:tcW w:w="4559" w:type="dxa"/>
            <w:gridSpan w:val="2"/>
          </w:tcPr>
          <w:p w:rsidR="00752E1A" w:rsidRDefault="00752E1A" w:rsidP="002732A1">
            <w:r w:rsidRPr="005809AE">
              <w:rPr>
                <w:rFonts w:ascii="Times New Roman" w:hAnsi="Times New Roman"/>
                <w:sz w:val="24"/>
                <w:szCs w:val="24"/>
              </w:rPr>
              <w:t>Увеличение кол</w:t>
            </w:r>
            <w:r>
              <w:rPr>
                <w:rFonts w:ascii="Times New Roman" w:hAnsi="Times New Roman"/>
                <w:sz w:val="24"/>
                <w:szCs w:val="24"/>
              </w:rPr>
              <w:t>ичества муниципальных услуг в 2019 году не было.</w:t>
            </w:r>
          </w:p>
        </w:tc>
        <w:tc>
          <w:tcPr>
            <w:tcW w:w="2218" w:type="dxa"/>
          </w:tcPr>
          <w:p w:rsidR="00752E1A" w:rsidRDefault="00752E1A" w:rsidP="002732A1">
            <w:r>
              <w:rPr>
                <w:rFonts w:ascii="Times New Roman" w:hAnsi="Times New Roman"/>
                <w:sz w:val="24"/>
                <w:szCs w:val="24"/>
              </w:rPr>
              <w:t>Комитет по управлению имуществом , земельным вопросам и градостроительной деятельности</w:t>
            </w:r>
          </w:p>
        </w:tc>
      </w:tr>
      <w:tr w:rsidR="002732A1" w:rsidTr="003E35A5">
        <w:tc>
          <w:tcPr>
            <w:tcW w:w="1416" w:type="dxa"/>
          </w:tcPr>
          <w:p w:rsidR="002732A1" w:rsidRDefault="002732A1" w:rsidP="002732A1"/>
        </w:tc>
        <w:tc>
          <w:tcPr>
            <w:tcW w:w="6367" w:type="dxa"/>
            <w:gridSpan w:val="2"/>
          </w:tcPr>
          <w:p w:rsidR="002732A1" w:rsidRPr="005809AE" w:rsidRDefault="002732A1" w:rsidP="002732A1">
            <w:pPr>
              <w:jc w:val="both"/>
              <w:rPr>
                <w:rFonts w:ascii="Times New Roman" w:hAnsi="Times New Roman"/>
                <w:sz w:val="24"/>
                <w:szCs w:val="24"/>
              </w:rPr>
            </w:pPr>
            <w:r w:rsidRPr="005809AE">
              <w:rPr>
                <w:rFonts w:ascii="Times New Roman" w:hAnsi="Times New Roman"/>
                <w:sz w:val="24"/>
                <w:szCs w:val="24"/>
              </w:rPr>
              <w:t>Взаимодействие с Правительством Забайкальского края по развитию механизмов предоставления муниципальных услуг в электронном виде</w:t>
            </w:r>
          </w:p>
        </w:tc>
        <w:tc>
          <w:tcPr>
            <w:tcW w:w="2280" w:type="dxa"/>
          </w:tcPr>
          <w:p w:rsidR="002732A1" w:rsidRDefault="002732A1" w:rsidP="002732A1"/>
        </w:tc>
        <w:tc>
          <w:tcPr>
            <w:tcW w:w="2279" w:type="dxa"/>
          </w:tcPr>
          <w:p w:rsidR="002732A1" w:rsidRDefault="002732A1" w:rsidP="002732A1"/>
        </w:tc>
        <w:tc>
          <w:tcPr>
            <w:tcW w:w="2218" w:type="dxa"/>
          </w:tcPr>
          <w:p w:rsidR="002732A1" w:rsidRDefault="002732A1" w:rsidP="002732A1"/>
        </w:tc>
      </w:tr>
      <w:tr w:rsidR="00752E1A" w:rsidTr="00E940AA">
        <w:tc>
          <w:tcPr>
            <w:tcW w:w="1416" w:type="dxa"/>
          </w:tcPr>
          <w:p w:rsidR="00752E1A" w:rsidRDefault="00752E1A" w:rsidP="002732A1"/>
        </w:tc>
        <w:tc>
          <w:tcPr>
            <w:tcW w:w="6367" w:type="dxa"/>
            <w:gridSpan w:val="2"/>
          </w:tcPr>
          <w:p w:rsidR="00752E1A" w:rsidRPr="005809AE" w:rsidRDefault="00752E1A" w:rsidP="002732A1">
            <w:pPr>
              <w:jc w:val="both"/>
              <w:rPr>
                <w:rFonts w:ascii="Times New Roman" w:hAnsi="Times New Roman"/>
                <w:sz w:val="24"/>
                <w:szCs w:val="24"/>
              </w:rPr>
            </w:pPr>
            <w:r w:rsidRPr="005809AE">
              <w:rPr>
                <w:rFonts w:ascii="Times New Roman" w:hAnsi="Times New Roman"/>
                <w:sz w:val="24"/>
                <w:szCs w:val="24"/>
              </w:rPr>
              <w:t>Формирование земельных участков, которые могут быть предоставлены субъектам инвестиционной и предпринимательской деятельности</w:t>
            </w:r>
          </w:p>
        </w:tc>
        <w:tc>
          <w:tcPr>
            <w:tcW w:w="4559" w:type="dxa"/>
            <w:gridSpan w:val="2"/>
          </w:tcPr>
          <w:p w:rsidR="00752E1A" w:rsidRDefault="00752E1A" w:rsidP="002732A1">
            <w:r w:rsidRPr="00DB7392">
              <w:rPr>
                <w:rFonts w:ascii="Times New Roman" w:hAnsi="Times New Roman" w:cs="Times New Roman"/>
                <w:sz w:val="24"/>
                <w:szCs w:val="24"/>
              </w:rPr>
              <w:t>На протяжении прошедшего года сформировано 13 земельных участков, которые могут предоставляться субъектам инвестиционной и предпринимательской деятельности</w:t>
            </w:r>
          </w:p>
        </w:tc>
        <w:tc>
          <w:tcPr>
            <w:tcW w:w="2218" w:type="dxa"/>
          </w:tcPr>
          <w:p w:rsidR="00752E1A" w:rsidRDefault="00752E1A" w:rsidP="002732A1">
            <w:r>
              <w:rPr>
                <w:rFonts w:ascii="Times New Roman" w:hAnsi="Times New Roman"/>
                <w:sz w:val="24"/>
                <w:szCs w:val="24"/>
              </w:rPr>
              <w:t>Комитет по управлению имуществом , земельным вопросам и градостроительной деятельности</w:t>
            </w:r>
          </w:p>
        </w:tc>
      </w:tr>
      <w:tr w:rsidR="002732A1" w:rsidTr="003E35A5">
        <w:tc>
          <w:tcPr>
            <w:tcW w:w="1416" w:type="dxa"/>
          </w:tcPr>
          <w:p w:rsidR="002732A1" w:rsidRDefault="002732A1" w:rsidP="007C75A3"/>
        </w:tc>
        <w:tc>
          <w:tcPr>
            <w:tcW w:w="13144" w:type="dxa"/>
            <w:gridSpan w:val="5"/>
          </w:tcPr>
          <w:p w:rsidR="002732A1" w:rsidRDefault="002732A1" w:rsidP="007C75A3">
            <w:r w:rsidRPr="005809AE">
              <w:rPr>
                <w:rFonts w:ascii="Times New Roman" w:hAnsi="Times New Roman"/>
                <w:b/>
                <w:sz w:val="24"/>
                <w:szCs w:val="24"/>
              </w:rPr>
              <w:t>Улучшение демографической ситуации в муниципальном районе «Карымский район»</w:t>
            </w:r>
          </w:p>
        </w:tc>
      </w:tr>
      <w:tr w:rsidR="00752E1A" w:rsidTr="00810AFB">
        <w:tc>
          <w:tcPr>
            <w:tcW w:w="1416" w:type="dxa"/>
          </w:tcPr>
          <w:p w:rsidR="00752E1A" w:rsidRDefault="00752E1A" w:rsidP="002732A1">
            <w:bookmarkStart w:id="0" w:name="_GoBack"/>
            <w:bookmarkEnd w:id="0"/>
          </w:p>
        </w:tc>
        <w:tc>
          <w:tcPr>
            <w:tcW w:w="6367" w:type="dxa"/>
            <w:gridSpan w:val="2"/>
          </w:tcPr>
          <w:p w:rsidR="00752E1A" w:rsidRPr="005809AE" w:rsidRDefault="00752E1A" w:rsidP="002732A1">
            <w:pPr>
              <w:jc w:val="both"/>
              <w:rPr>
                <w:rFonts w:ascii="Times New Roman" w:hAnsi="Times New Roman"/>
                <w:sz w:val="24"/>
                <w:szCs w:val="24"/>
              </w:rPr>
            </w:pPr>
            <w:r w:rsidRPr="005809AE">
              <w:rPr>
                <w:rFonts w:ascii="Times New Roman" w:hAnsi="Times New Roman"/>
                <w:sz w:val="24"/>
                <w:szCs w:val="24"/>
              </w:rPr>
              <w:t>Обеспечение земельных участков, предоставляемых многодетным семьям, инженерной, коммунальной и транспортной инфраструктурой</w:t>
            </w:r>
          </w:p>
        </w:tc>
        <w:tc>
          <w:tcPr>
            <w:tcW w:w="4559" w:type="dxa"/>
            <w:gridSpan w:val="2"/>
          </w:tcPr>
          <w:p w:rsidR="00752E1A" w:rsidRDefault="00752E1A" w:rsidP="002732A1">
            <w:r w:rsidRPr="00DB7392">
              <w:rPr>
                <w:rFonts w:ascii="Times New Roman" w:hAnsi="Times New Roman" w:cs="Times New Roman"/>
                <w:sz w:val="24"/>
                <w:szCs w:val="24"/>
              </w:rPr>
              <w:t>В 2019 году земельные участки многодетным семьям не предоставлялись.</w:t>
            </w:r>
          </w:p>
        </w:tc>
        <w:tc>
          <w:tcPr>
            <w:tcW w:w="2218" w:type="dxa"/>
          </w:tcPr>
          <w:p w:rsidR="00752E1A" w:rsidRDefault="00752E1A" w:rsidP="002732A1">
            <w:r>
              <w:rPr>
                <w:rFonts w:ascii="Times New Roman" w:hAnsi="Times New Roman"/>
                <w:sz w:val="24"/>
                <w:szCs w:val="24"/>
              </w:rPr>
              <w:t>Комитет по управлению имуществом , земельным вопросам и градостроительной деятельности</w:t>
            </w:r>
          </w:p>
        </w:tc>
      </w:tr>
      <w:tr w:rsidR="002732A1" w:rsidTr="003E35A5">
        <w:tc>
          <w:tcPr>
            <w:tcW w:w="1416" w:type="dxa"/>
          </w:tcPr>
          <w:p w:rsidR="002732A1" w:rsidRDefault="002732A1" w:rsidP="007C75A3"/>
        </w:tc>
        <w:tc>
          <w:tcPr>
            <w:tcW w:w="13144" w:type="dxa"/>
            <w:gridSpan w:val="5"/>
          </w:tcPr>
          <w:p w:rsidR="002732A1" w:rsidRDefault="002732A1" w:rsidP="007C75A3">
            <w:r w:rsidRPr="005809AE">
              <w:rPr>
                <w:rFonts w:ascii="Times New Roman" w:hAnsi="Times New Roman"/>
                <w:b/>
                <w:sz w:val="24"/>
                <w:szCs w:val="24"/>
              </w:rPr>
              <w:t xml:space="preserve">Стратегическая цель – развитие транспортной и коммунальной инфраструктуры </w:t>
            </w:r>
            <w:r w:rsidRPr="005809AE">
              <w:rPr>
                <w:rFonts w:ascii="Times New Roman" w:hAnsi="Times New Roman"/>
                <w:b/>
                <w:bCs/>
                <w:sz w:val="24"/>
                <w:szCs w:val="24"/>
              </w:rPr>
              <w:t xml:space="preserve"> и достижение  качественных и количественных показателей, предусмотренных Стратегией в установленные сроки</w:t>
            </w:r>
          </w:p>
        </w:tc>
      </w:tr>
      <w:tr w:rsidR="00E901CE" w:rsidTr="003E35A5">
        <w:tc>
          <w:tcPr>
            <w:tcW w:w="1416" w:type="dxa"/>
          </w:tcPr>
          <w:p w:rsidR="00E901CE" w:rsidRDefault="00E901CE" w:rsidP="00E901CE"/>
        </w:tc>
        <w:tc>
          <w:tcPr>
            <w:tcW w:w="13144" w:type="dxa"/>
            <w:gridSpan w:val="5"/>
          </w:tcPr>
          <w:p w:rsidR="00E901CE" w:rsidRPr="005809AE" w:rsidRDefault="00E901CE" w:rsidP="00E901CE">
            <w:pPr>
              <w:jc w:val="both"/>
              <w:outlineLvl w:val="0"/>
              <w:rPr>
                <w:rFonts w:ascii="Times New Roman" w:hAnsi="Times New Roman"/>
                <w:b/>
                <w:bCs/>
                <w:sz w:val="24"/>
                <w:szCs w:val="24"/>
              </w:rPr>
            </w:pPr>
            <w:r w:rsidRPr="005809AE">
              <w:rPr>
                <w:rFonts w:ascii="Times New Roman" w:hAnsi="Times New Roman"/>
                <w:b/>
                <w:bCs/>
                <w:sz w:val="24"/>
                <w:szCs w:val="24"/>
              </w:rPr>
              <w:t xml:space="preserve"> Модернизация объектов коммунальной инфраструктуры</w:t>
            </w:r>
          </w:p>
        </w:tc>
      </w:tr>
      <w:tr w:rsidR="00B81EF5" w:rsidTr="003E35A5">
        <w:tc>
          <w:tcPr>
            <w:tcW w:w="1416" w:type="dxa"/>
          </w:tcPr>
          <w:p w:rsidR="00B81EF5" w:rsidRPr="005809AE" w:rsidRDefault="00B81EF5" w:rsidP="00B81EF5">
            <w:pPr>
              <w:jc w:val="both"/>
              <w:rPr>
                <w:rFonts w:ascii="Times New Roman" w:hAnsi="Times New Roman"/>
                <w:sz w:val="24"/>
                <w:szCs w:val="24"/>
              </w:rPr>
            </w:pPr>
          </w:p>
        </w:tc>
        <w:tc>
          <w:tcPr>
            <w:tcW w:w="6367" w:type="dxa"/>
            <w:gridSpan w:val="2"/>
          </w:tcPr>
          <w:p w:rsidR="00B81EF5" w:rsidRPr="003F0FFE" w:rsidRDefault="00B81EF5" w:rsidP="00B81EF5">
            <w:pPr>
              <w:jc w:val="both"/>
              <w:rPr>
                <w:rFonts w:ascii="Times New Roman" w:hAnsi="Times New Roman"/>
                <w:b/>
                <w:sz w:val="24"/>
                <w:szCs w:val="24"/>
              </w:rPr>
            </w:pPr>
            <w:r w:rsidRPr="003F0FFE">
              <w:rPr>
                <w:rFonts w:ascii="Times New Roman" w:hAnsi="Times New Roman"/>
                <w:b/>
                <w:sz w:val="24"/>
                <w:szCs w:val="24"/>
              </w:rPr>
              <w:t>Городское поселение «Карымское»</w:t>
            </w:r>
          </w:p>
        </w:tc>
        <w:tc>
          <w:tcPr>
            <w:tcW w:w="2280" w:type="dxa"/>
          </w:tcPr>
          <w:p w:rsidR="00B81EF5" w:rsidRDefault="00B81EF5" w:rsidP="00B81EF5"/>
        </w:tc>
        <w:tc>
          <w:tcPr>
            <w:tcW w:w="2279" w:type="dxa"/>
          </w:tcPr>
          <w:p w:rsidR="00B81EF5" w:rsidRDefault="00B81EF5" w:rsidP="00B81EF5"/>
        </w:tc>
        <w:tc>
          <w:tcPr>
            <w:tcW w:w="2218" w:type="dxa"/>
          </w:tcPr>
          <w:p w:rsidR="00B81EF5" w:rsidRDefault="00B81EF5" w:rsidP="00B81EF5"/>
        </w:tc>
      </w:tr>
      <w:tr w:rsidR="00B81EF5" w:rsidTr="003E35A5">
        <w:tc>
          <w:tcPr>
            <w:tcW w:w="1416" w:type="dxa"/>
          </w:tcPr>
          <w:p w:rsidR="00B81EF5" w:rsidRPr="005809AE" w:rsidRDefault="00B81EF5" w:rsidP="00B81EF5">
            <w:pPr>
              <w:jc w:val="both"/>
              <w:rPr>
                <w:rFonts w:ascii="Times New Roman" w:hAnsi="Times New Roman"/>
                <w:sz w:val="24"/>
                <w:szCs w:val="24"/>
              </w:rPr>
            </w:pPr>
            <w:r w:rsidRPr="005809AE">
              <w:rPr>
                <w:rFonts w:ascii="Times New Roman" w:hAnsi="Times New Roman"/>
                <w:sz w:val="24"/>
                <w:szCs w:val="24"/>
              </w:rPr>
              <w:t>4.</w:t>
            </w:r>
            <w:r>
              <w:rPr>
                <w:rFonts w:ascii="Times New Roman" w:hAnsi="Times New Roman"/>
                <w:sz w:val="24"/>
                <w:szCs w:val="24"/>
              </w:rPr>
              <w:t>2</w:t>
            </w:r>
            <w:r w:rsidRPr="005809AE">
              <w:rPr>
                <w:rFonts w:ascii="Times New Roman" w:hAnsi="Times New Roman"/>
                <w:sz w:val="24"/>
                <w:szCs w:val="24"/>
              </w:rPr>
              <w:t>.1.</w:t>
            </w:r>
          </w:p>
        </w:tc>
        <w:tc>
          <w:tcPr>
            <w:tcW w:w="6367" w:type="dxa"/>
            <w:gridSpan w:val="2"/>
          </w:tcPr>
          <w:p w:rsidR="00B81EF5" w:rsidRPr="005809AE" w:rsidRDefault="00B81EF5" w:rsidP="00B81EF5">
            <w:pPr>
              <w:jc w:val="both"/>
              <w:rPr>
                <w:rFonts w:ascii="Times New Roman" w:hAnsi="Times New Roman"/>
                <w:sz w:val="24"/>
                <w:szCs w:val="24"/>
              </w:rPr>
            </w:pPr>
            <w:r w:rsidRPr="005809AE">
              <w:rPr>
                <w:rFonts w:ascii="Times New Roman" w:hAnsi="Times New Roman"/>
                <w:sz w:val="24"/>
                <w:szCs w:val="24"/>
              </w:rPr>
              <w:t xml:space="preserve">Капитальный ремонт теплотрассы </w:t>
            </w:r>
            <w:proofErr w:type="spellStart"/>
            <w:r w:rsidRPr="005809AE">
              <w:rPr>
                <w:rFonts w:ascii="Times New Roman" w:hAnsi="Times New Roman"/>
                <w:sz w:val="24"/>
                <w:szCs w:val="24"/>
              </w:rPr>
              <w:t>ул.Читинская</w:t>
            </w:r>
            <w:proofErr w:type="spellEnd"/>
          </w:p>
        </w:tc>
        <w:tc>
          <w:tcPr>
            <w:tcW w:w="2280" w:type="dxa"/>
          </w:tcPr>
          <w:p w:rsidR="00B81EF5" w:rsidRDefault="00886DBD" w:rsidP="00886DBD">
            <w:pPr>
              <w:jc w:val="center"/>
            </w:pPr>
            <w:r>
              <w:t>-</w:t>
            </w:r>
          </w:p>
        </w:tc>
        <w:tc>
          <w:tcPr>
            <w:tcW w:w="2279" w:type="dxa"/>
          </w:tcPr>
          <w:p w:rsidR="00B81EF5" w:rsidRDefault="003F0FFE" w:rsidP="00B81EF5">
            <w:r>
              <w:t xml:space="preserve">608,4 </w:t>
            </w:r>
            <w:proofErr w:type="spellStart"/>
            <w:r>
              <w:t>тыс.руб</w:t>
            </w:r>
            <w:proofErr w:type="spellEnd"/>
          </w:p>
        </w:tc>
        <w:tc>
          <w:tcPr>
            <w:tcW w:w="2218" w:type="dxa"/>
          </w:tcPr>
          <w:p w:rsidR="00B81EF5" w:rsidRDefault="00B81EF5" w:rsidP="00B81EF5"/>
        </w:tc>
      </w:tr>
      <w:tr w:rsidR="00B81EF5" w:rsidTr="003E35A5">
        <w:tc>
          <w:tcPr>
            <w:tcW w:w="1416" w:type="dxa"/>
          </w:tcPr>
          <w:p w:rsidR="00B81EF5" w:rsidRPr="005809AE" w:rsidRDefault="00B81EF5" w:rsidP="00B81EF5">
            <w:pPr>
              <w:jc w:val="both"/>
              <w:rPr>
                <w:rFonts w:ascii="Times New Roman" w:hAnsi="Times New Roman"/>
                <w:sz w:val="24"/>
                <w:szCs w:val="24"/>
              </w:rPr>
            </w:pPr>
            <w:r w:rsidRPr="005809AE">
              <w:rPr>
                <w:rFonts w:ascii="Times New Roman" w:hAnsi="Times New Roman"/>
                <w:sz w:val="24"/>
                <w:szCs w:val="24"/>
              </w:rPr>
              <w:t>4.</w:t>
            </w:r>
            <w:r>
              <w:rPr>
                <w:rFonts w:ascii="Times New Roman" w:hAnsi="Times New Roman"/>
                <w:sz w:val="24"/>
                <w:szCs w:val="24"/>
              </w:rPr>
              <w:t>2</w:t>
            </w:r>
            <w:r w:rsidRPr="005809AE">
              <w:rPr>
                <w:rFonts w:ascii="Times New Roman" w:hAnsi="Times New Roman"/>
                <w:sz w:val="24"/>
                <w:szCs w:val="24"/>
              </w:rPr>
              <w:t>.2.</w:t>
            </w:r>
          </w:p>
        </w:tc>
        <w:tc>
          <w:tcPr>
            <w:tcW w:w="6367" w:type="dxa"/>
            <w:gridSpan w:val="2"/>
          </w:tcPr>
          <w:p w:rsidR="00B81EF5" w:rsidRPr="005809AE" w:rsidRDefault="00886DBD" w:rsidP="00886DBD">
            <w:pPr>
              <w:jc w:val="both"/>
              <w:rPr>
                <w:rFonts w:ascii="Times New Roman" w:hAnsi="Times New Roman"/>
                <w:sz w:val="24"/>
                <w:szCs w:val="24"/>
              </w:rPr>
            </w:pPr>
            <w:r>
              <w:rPr>
                <w:rFonts w:ascii="Times New Roman" w:hAnsi="Times New Roman"/>
                <w:sz w:val="24"/>
                <w:szCs w:val="24"/>
              </w:rPr>
              <w:t>Р</w:t>
            </w:r>
            <w:r w:rsidR="00B81EF5" w:rsidRPr="005809AE">
              <w:rPr>
                <w:rFonts w:ascii="Times New Roman" w:hAnsi="Times New Roman"/>
                <w:sz w:val="24"/>
                <w:szCs w:val="24"/>
              </w:rPr>
              <w:t>емонт КНС ул.</w:t>
            </w:r>
            <w:r>
              <w:rPr>
                <w:rFonts w:ascii="Times New Roman" w:hAnsi="Times New Roman"/>
                <w:sz w:val="24"/>
                <w:szCs w:val="24"/>
              </w:rPr>
              <w:t xml:space="preserve"> Ленинградская, 88</w:t>
            </w:r>
          </w:p>
        </w:tc>
        <w:tc>
          <w:tcPr>
            <w:tcW w:w="2280" w:type="dxa"/>
          </w:tcPr>
          <w:p w:rsidR="00B81EF5" w:rsidRDefault="00B81EF5" w:rsidP="00B81EF5"/>
        </w:tc>
        <w:tc>
          <w:tcPr>
            <w:tcW w:w="2279" w:type="dxa"/>
          </w:tcPr>
          <w:p w:rsidR="00B81EF5" w:rsidRDefault="00886DBD" w:rsidP="00B81EF5">
            <w:r>
              <w:t xml:space="preserve">60,0 </w:t>
            </w:r>
            <w:proofErr w:type="spellStart"/>
            <w:r>
              <w:t>тыс.руб</w:t>
            </w:r>
            <w:proofErr w:type="spellEnd"/>
          </w:p>
        </w:tc>
        <w:tc>
          <w:tcPr>
            <w:tcW w:w="2218" w:type="dxa"/>
          </w:tcPr>
          <w:p w:rsidR="00B81EF5" w:rsidRDefault="00B81EF5" w:rsidP="00B81EF5"/>
        </w:tc>
      </w:tr>
      <w:tr w:rsidR="00B81EF5" w:rsidTr="003E35A5">
        <w:tc>
          <w:tcPr>
            <w:tcW w:w="1416" w:type="dxa"/>
          </w:tcPr>
          <w:p w:rsidR="00B81EF5" w:rsidRPr="005809AE" w:rsidRDefault="00B81EF5" w:rsidP="00B81EF5">
            <w:pPr>
              <w:jc w:val="both"/>
              <w:rPr>
                <w:rFonts w:ascii="Times New Roman" w:hAnsi="Times New Roman"/>
                <w:sz w:val="24"/>
                <w:szCs w:val="24"/>
              </w:rPr>
            </w:pPr>
            <w:r w:rsidRPr="005809AE">
              <w:rPr>
                <w:rFonts w:ascii="Times New Roman" w:hAnsi="Times New Roman"/>
                <w:sz w:val="24"/>
                <w:szCs w:val="24"/>
              </w:rPr>
              <w:t>4.</w:t>
            </w:r>
            <w:r>
              <w:rPr>
                <w:rFonts w:ascii="Times New Roman" w:hAnsi="Times New Roman"/>
                <w:sz w:val="24"/>
                <w:szCs w:val="24"/>
              </w:rPr>
              <w:t>2</w:t>
            </w:r>
            <w:r w:rsidRPr="005809AE">
              <w:rPr>
                <w:rFonts w:ascii="Times New Roman" w:hAnsi="Times New Roman"/>
                <w:sz w:val="24"/>
                <w:szCs w:val="24"/>
              </w:rPr>
              <w:t>.3.</w:t>
            </w:r>
          </w:p>
        </w:tc>
        <w:tc>
          <w:tcPr>
            <w:tcW w:w="6367" w:type="dxa"/>
            <w:gridSpan w:val="2"/>
          </w:tcPr>
          <w:p w:rsidR="00B81EF5" w:rsidRPr="005809AE" w:rsidRDefault="00886DBD" w:rsidP="00886DBD">
            <w:pPr>
              <w:jc w:val="both"/>
              <w:rPr>
                <w:rFonts w:ascii="Times New Roman" w:hAnsi="Times New Roman"/>
                <w:sz w:val="24"/>
                <w:szCs w:val="24"/>
              </w:rPr>
            </w:pPr>
            <w:r>
              <w:rPr>
                <w:rFonts w:ascii="Times New Roman" w:hAnsi="Times New Roman"/>
                <w:sz w:val="24"/>
                <w:szCs w:val="24"/>
              </w:rPr>
              <w:t>Р</w:t>
            </w:r>
            <w:r w:rsidR="00B81EF5" w:rsidRPr="005809AE">
              <w:rPr>
                <w:rFonts w:ascii="Times New Roman" w:hAnsi="Times New Roman"/>
                <w:sz w:val="24"/>
                <w:szCs w:val="24"/>
              </w:rPr>
              <w:t xml:space="preserve">емонт </w:t>
            </w:r>
            <w:r>
              <w:rPr>
                <w:rFonts w:ascii="Times New Roman" w:hAnsi="Times New Roman"/>
                <w:sz w:val="24"/>
                <w:szCs w:val="24"/>
              </w:rPr>
              <w:t>КНС</w:t>
            </w:r>
            <w:r w:rsidR="00B81EF5" w:rsidRPr="005809AE">
              <w:rPr>
                <w:rFonts w:ascii="Times New Roman" w:hAnsi="Times New Roman"/>
                <w:sz w:val="24"/>
                <w:szCs w:val="24"/>
              </w:rPr>
              <w:t xml:space="preserve"> ул.</w:t>
            </w:r>
            <w:r>
              <w:rPr>
                <w:rFonts w:ascii="Times New Roman" w:hAnsi="Times New Roman"/>
                <w:sz w:val="24"/>
                <w:szCs w:val="24"/>
              </w:rPr>
              <w:t xml:space="preserve"> </w:t>
            </w:r>
            <w:proofErr w:type="spellStart"/>
            <w:r>
              <w:rPr>
                <w:rFonts w:ascii="Times New Roman" w:hAnsi="Times New Roman"/>
                <w:sz w:val="24"/>
                <w:szCs w:val="24"/>
              </w:rPr>
              <w:t>Бр.Васильевых</w:t>
            </w:r>
            <w:proofErr w:type="spellEnd"/>
          </w:p>
        </w:tc>
        <w:tc>
          <w:tcPr>
            <w:tcW w:w="2280" w:type="dxa"/>
          </w:tcPr>
          <w:p w:rsidR="00B81EF5" w:rsidRDefault="00B81EF5" w:rsidP="00B81EF5"/>
        </w:tc>
        <w:tc>
          <w:tcPr>
            <w:tcW w:w="2279" w:type="dxa"/>
          </w:tcPr>
          <w:p w:rsidR="00B81EF5" w:rsidRDefault="00886DBD" w:rsidP="00B81EF5">
            <w:r>
              <w:t xml:space="preserve">1442,2 </w:t>
            </w:r>
            <w:proofErr w:type="spellStart"/>
            <w:r>
              <w:t>тыс.руб</w:t>
            </w:r>
            <w:proofErr w:type="spellEnd"/>
          </w:p>
        </w:tc>
        <w:tc>
          <w:tcPr>
            <w:tcW w:w="2218" w:type="dxa"/>
          </w:tcPr>
          <w:p w:rsidR="00B81EF5" w:rsidRDefault="00B81EF5" w:rsidP="00B81EF5"/>
        </w:tc>
      </w:tr>
      <w:tr w:rsidR="00B81EF5" w:rsidTr="003E35A5">
        <w:tc>
          <w:tcPr>
            <w:tcW w:w="1416" w:type="dxa"/>
          </w:tcPr>
          <w:p w:rsidR="00B81EF5" w:rsidRPr="005809AE" w:rsidRDefault="00B81EF5" w:rsidP="00B81EF5">
            <w:pPr>
              <w:jc w:val="both"/>
              <w:rPr>
                <w:rFonts w:ascii="Times New Roman" w:hAnsi="Times New Roman"/>
                <w:sz w:val="24"/>
                <w:szCs w:val="24"/>
              </w:rPr>
            </w:pPr>
            <w:r w:rsidRPr="005809AE">
              <w:rPr>
                <w:rFonts w:ascii="Times New Roman" w:hAnsi="Times New Roman"/>
                <w:sz w:val="24"/>
                <w:szCs w:val="24"/>
              </w:rPr>
              <w:t>4.</w:t>
            </w:r>
            <w:r>
              <w:rPr>
                <w:rFonts w:ascii="Times New Roman" w:hAnsi="Times New Roman"/>
                <w:sz w:val="24"/>
                <w:szCs w:val="24"/>
              </w:rPr>
              <w:t>2</w:t>
            </w:r>
            <w:r w:rsidRPr="005809AE">
              <w:rPr>
                <w:rFonts w:ascii="Times New Roman" w:hAnsi="Times New Roman"/>
                <w:sz w:val="24"/>
                <w:szCs w:val="24"/>
              </w:rPr>
              <w:t>.4.</w:t>
            </w:r>
          </w:p>
        </w:tc>
        <w:tc>
          <w:tcPr>
            <w:tcW w:w="6367" w:type="dxa"/>
            <w:gridSpan w:val="2"/>
          </w:tcPr>
          <w:p w:rsidR="00B81EF5" w:rsidRPr="005809AE" w:rsidRDefault="00886DBD" w:rsidP="00886DBD">
            <w:pPr>
              <w:jc w:val="both"/>
              <w:rPr>
                <w:rFonts w:ascii="Times New Roman" w:hAnsi="Times New Roman"/>
                <w:sz w:val="24"/>
                <w:szCs w:val="24"/>
              </w:rPr>
            </w:pPr>
            <w:r>
              <w:rPr>
                <w:rFonts w:ascii="Times New Roman" w:hAnsi="Times New Roman"/>
                <w:sz w:val="24"/>
                <w:szCs w:val="24"/>
              </w:rPr>
              <w:t>Р</w:t>
            </w:r>
            <w:r w:rsidR="00B81EF5" w:rsidRPr="005809AE">
              <w:rPr>
                <w:rFonts w:ascii="Times New Roman" w:hAnsi="Times New Roman"/>
                <w:sz w:val="24"/>
                <w:szCs w:val="24"/>
              </w:rPr>
              <w:t xml:space="preserve">емонт КНС </w:t>
            </w:r>
            <w:proofErr w:type="spellStart"/>
            <w:r w:rsidR="00B81EF5" w:rsidRPr="005809AE">
              <w:rPr>
                <w:rFonts w:ascii="Times New Roman" w:hAnsi="Times New Roman"/>
                <w:sz w:val="24"/>
                <w:szCs w:val="24"/>
              </w:rPr>
              <w:t>ул.</w:t>
            </w:r>
            <w:r>
              <w:rPr>
                <w:rFonts w:ascii="Times New Roman" w:hAnsi="Times New Roman"/>
                <w:sz w:val="24"/>
                <w:szCs w:val="24"/>
              </w:rPr>
              <w:t>Читинская</w:t>
            </w:r>
            <w:proofErr w:type="spellEnd"/>
          </w:p>
        </w:tc>
        <w:tc>
          <w:tcPr>
            <w:tcW w:w="2280" w:type="dxa"/>
          </w:tcPr>
          <w:p w:rsidR="00B81EF5" w:rsidRDefault="00B81EF5" w:rsidP="00B81EF5"/>
        </w:tc>
        <w:tc>
          <w:tcPr>
            <w:tcW w:w="2279" w:type="dxa"/>
          </w:tcPr>
          <w:p w:rsidR="00B81EF5" w:rsidRDefault="00886DBD" w:rsidP="00B81EF5">
            <w:r>
              <w:t xml:space="preserve">375,0 </w:t>
            </w:r>
            <w:proofErr w:type="spellStart"/>
            <w:r>
              <w:t>тыс</w:t>
            </w:r>
            <w:proofErr w:type="spellEnd"/>
            <w:r>
              <w:t xml:space="preserve"> </w:t>
            </w:r>
            <w:proofErr w:type="spellStart"/>
            <w:r>
              <w:t>руб</w:t>
            </w:r>
            <w:proofErr w:type="spellEnd"/>
          </w:p>
        </w:tc>
        <w:tc>
          <w:tcPr>
            <w:tcW w:w="2218" w:type="dxa"/>
          </w:tcPr>
          <w:p w:rsidR="00B81EF5" w:rsidRDefault="00B81EF5" w:rsidP="00B81EF5"/>
        </w:tc>
      </w:tr>
      <w:tr w:rsidR="00F604D0" w:rsidTr="003E35A5">
        <w:tc>
          <w:tcPr>
            <w:tcW w:w="1416" w:type="dxa"/>
          </w:tcPr>
          <w:p w:rsidR="00F604D0" w:rsidRPr="005809AE" w:rsidRDefault="00F604D0" w:rsidP="00B81EF5">
            <w:pPr>
              <w:jc w:val="both"/>
              <w:rPr>
                <w:rFonts w:ascii="Times New Roman" w:hAnsi="Times New Roman"/>
                <w:sz w:val="24"/>
                <w:szCs w:val="24"/>
              </w:rPr>
            </w:pPr>
            <w:r>
              <w:rPr>
                <w:rFonts w:ascii="Times New Roman" w:hAnsi="Times New Roman"/>
                <w:sz w:val="24"/>
                <w:szCs w:val="24"/>
              </w:rPr>
              <w:t>4.2.5.</w:t>
            </w:r>
          </w:p>
        </w:tc>
        <w:tc>
          <w:tcPr>
            <w:tcW w:w="6367" w:type="dxa"/>
            <w:gridSpan w:val="2"/>
          </w:tcPr>
          <w:p w:rsidR="00F604D0" w:rsidRDefault="00F604D0" w:rsidP="00886DBD">
            <w:pPr>
              <w:jc w:val="both"/>
              <w:rPr>
                <w:rFonts w:ascii="Times New Roman" w:hAnsi="Times New Roman"/>
                <w:sz w:val="24"/>
                <w:szCs w:val="24"/>
              </w:rPr>
            </w:pPr>
            <w:r>
              <w:rPr>
                <w:rFonts w:ascii="Times New Roman" w:hAnsi="Times New Roman"/>
                <w:sz w:val="24"/>
                <w:szCs w:val="24"/>
              </w:rPr>
              <w:t>Р</w:t>
            </w:r>
            <w:r w:rsidRPr="005809AE">
              <w:rPr>
                <w:rFonts w:ascii="Times New Roman" w:hAnsi="Times New Roman"/>
                <w:sz w:val="24"/>
                <w:szCs w:val="24"/>
              </w:rPr>
              <w:t>емонт КНС ул</w:t>
            </w:r>
            <w:r>
              <w:rPr>
                <w:rFonts w:ascii="Times New Roman" w:hAnsi="Times New Roman"/>
                <w:sz w:val="24"/>
                <w:szCs w:val="24"/>
              </w:rPr>
              <w:t>. Рабочая</w:t>
            </w:r>
          </w:p>
        </w:tc>
        <w:tc>
          <w:tcPr>
            <w:tcW w:w="2280" w:type="dxa"/>
          </w:tcPr>
          <w:p w:rsidR="00F604D0" w:rsidRDefault="00F604D0" w:rsidP="00B81EF5"/>
        </w:tc>
        <w:tc>
          <w:tcPr>
            <w:tcW w:w="2279" w:type="dxa"/>
          </w:tcPr>
          <w:p w:rsidR="00F604D0" w:rsidRDefault="00F604D0" w:rsidP="00B81EF5">
            <w:r>
              <w:t xml:space="preserve">237,3 </w:t>
            </w:r>
            <w:proofErr w:type="spellStart"/>
            <w:r>
              <w:t>тыс.руб</w:t>
            </w:r>
            <w:proofErr w:type="spellEnd"/>
          </w:p>
        </w:tc>
        <w:tc>
          <w:tcPr>
            <w:tcW w:w="2218" w:type="dxa"/>
          </w:tcPr>
          <w:p w:rsidR="00F604D0" w:rsidRDefault="00F604D0" w:rsidP="00B81EF5"/>
        </w:tc>
      </w:tr>
      <w:tr w:rsidR="00B81EF5" w:rsidTr="003E35A5">
        <w:tc>
          <w:tcPr>
            <w:tcW w:w="1416" w:type="dxa"/>
          </w:tcPr>
          <w:p w:rsidR="00B81EF5" w:rsidRPr="005809AE" w:rsidRDefault="00B81EF5" w:rsidP="00F604D0">
            <w:pPr>
              <w:jc w:val="both"/>
              <w:rPr>
                <w:rFonts w:ascii="Times New Roman" w:hAnsi="Times New Roman"/>
                <w:sz w:val="24"/>
                <w:szCs w:val="24"/>
              </w:rPr>
            </w:pPr>
            <w:r w:rsidRPr="005809AE">
              <w:rPr>
                <w:rFonts w:ascii="Times New Roman" w:hAnsi="Times New Roman"/>
                <w:sz w:val="24"/>
                <w:szCs w:val="24"/>
              </w:rPr>
              <w:t>4.</w:t>
            </w:r>
            <w:r>
              <w:rPr>
                <w:rFonts w:ascii="Times New Roman" w:hAnsi="Times New Roman"/>
                <w:sz w:val="24"/>
                <w:szCs w:val="24"/>
              </w:rPr>
              <w:t>2</w:t>
            </w:r>
            <w:r w:rsidRPr="005809AE">
              <w:rPr>
                <w:rFonts w:ascii="Times New Roman" w:hAnsi="Times New Roman"/>
                <w:sz w:val="24"/>
                <w:szCs w:val="24"/>
              </w:rPr>
              <w:t>.</w:t>
            </w:r>
            <w:r w:rsidR="00F604D0">
              <w:rPr>
                <w:rFonts w:ascii="Times New Roman" w:hAnsi="Times New Roman"/>
                <w:sz w:val="24"/>
                <w:szCs w:val="24"/>
              </w:rPr>
              <w:t>6</w:t>
            </w:r>
            <w:r w:rsidRPr="005809AE">
              <w:rPr>
                <w:rFonts w:ascii="Times New Roman" w:hAnsi="Times New Roman"/>
                <w:sz w:val="24"/>
                <w:szCs w:val="24"/>
              </w:rPr>
              <w:t>.</w:t>
            </w:r>
          </w:p>
        </w:tc>
        <w:tc>
          <w:tcPr>
            <w:tcW w:w="6367" w:type="dxa"/>
            <w:gridSpan w:val="2"/>
          </w:tcPr>
          <w:p w:rsidR="00B81EF5" w:rsidRPr="005809AE" w:rsidRDefault="00B81EF5" w:rsidP="00B81EF5">
            <w:pPr>
              <w:jc w:val="both"/>
              <w:rPr>
                <w:rFonts w:ascii="Times New Roman" w:hAnsi="Times New Roman"/>
                <w:sz w:val="24"/>
                <w:szCs w:val="24"/>
              </w:rPr>
            </w:pPr>
            <w:r w:rsidRPr="005809AE">
              <w:rPr>
                <w:rFonts w:ascii="Times New Roman" w:hAnsi="Times New Roman"/>
                <w:sz w:val="24"/>
                <w:szCs w:val="24"/>
              </w:rPr>
              <w:t>Приобретение котлов центральной котельной</w:t>
            </w:r>
          </w:p>
        </w:tc>
        <w:tc>
          <w:tcPr>
            <w:tcW w:w="2280" w:type="dxa"/>
          </w:tcPr>
          <w:p w:rsidR="00B81EF5" w:rsidRDefault="00886DBD" w:rsidP="00886DBD">
            <w:pPr>
              <w:jc w:val="center"/>
            </w:pPr>
            <w:r>
              <w:t>-</w:t>
            </w:r>
          </w:p>
        </w:tc>
        <w:tc>
          <w:tcPr>
            <w:tcW w:w="2279" w:type="dxa"/>
          </w:tcPr>
          <w:p w:rsidR="00B81EF5" w:rsidRDefault="003F0FFE" w:rsidP="00B81EF5">
            <w:r>
              <w:t xml:space="preserve">3779,1 </w:t>
            </w:r>
            <w:proofErr w:type="spellStart"/>
            <w:r>
              <w:t>тыс.руб</w:t>
            </w:r>
            <w:proofErr w:type="spellEnd"/>
          </w:p>
        </w:tc>
        <w:tc>
          <w:tcPr>
            <w:tcW w:w="2218" w:type="dxa"/>
          </w:tcPr>
          <w:p w:rsidR="00B81EF5" w:rsidRDefault="00B81EF5" w:rsidP="00B81EF5"/>
        </w:tc>
      </w:tr>
      <w:tr w:rsidR="00B81EF5" w:rsidTr="003E35A5">
        <w:tc>
          <w:tcPr>
            <w:tcW w:w="1416" w:type="dxa"/>
          </w:tcPr>
          <w:p w:rsidR="00B81EF5" w:rsidRPr="005809AE" w:rsidRDefault="00B81EF5" w:rsidP="00F604D0">
            <w:pPr>
              <w:jc w:val="both"/>
              <w:rPr>
                <w:rFonts w:ascii="Times New Roman" w:hAnsi="Times New Roman"/>
                <w:sz w:val="24"/>
                <w:szCs w:val="24"/>
              </w:rPr>
            </w:pPr>
            <w:r w:rsidRPr="005809AE">
              <w:rPr>
                <w:rFonts w:ascii="Times New Roman" w:hAnsi="Times New Roman"/>
                <w:sz w:val="24"/>
                <w:szCs w:val="24"/>
              </w:rPr>
              <w:t>4.</w:t>
            </w:r>
            <w:r>
              <w:rPr>
                <w:rFonts w:ascii="Times New Roman" w:hAnsi="Times New Roman"/>
                <w:sz w:val="24"/>
                <w:szCs w:val="24"/>
              </w:rPr>
              <w:t>2</w:t>
            </w:r>
            <w:r w:rsidRPr="005809AE">
              <w:rPr>
                <w:rFonts w:ascii="Times New Roman" w:hAnsi="Times New Roman"/>
                <w:sz w:val="24"/>
                <w:szCs w:val="24"/>
              </w:rPr>
              <w:t>.</w:t>
            </w:r>
            <w:r w:rsidR="00F604D0">
              <w:rPr>
                <w:rFonts w:ascii="Times New Roman" w:hAnsi="Times New Roman"/>
                <w:sz w:val="24"/>
                <w:szCs w:val="24"/>
              </w:rPr>
              <w:t>7</w:t>
            </w:r>
            <w:r w:rsidRPr="005809AE">
              <w:rPr>
                <w:rFonts w:ascii="Times New Roman" w:hAnsi="Times New Roman"/>
                <w:sz w:val="24"/>
                <w:szCs w:val="24"/>
              </w:rPr>
              <w:t>.</w:t>
            </w:r>
          </w:p>
        </w:tc>
        <w:tc>
          <w:tcPr>
            <w:tcW w:w="6367" w:type="dxa"/>
            <w:gridSpan w:val="2"/>
          </w:tcPr>
          <w:p w:rsidR="00B81EF5" w:rsidRPr="005809AE" w:rsidRDefault="00B81EF5" w:rsidP="00B81EF5">
            <w:pPr>
              <w:jc w:val="both"/>
              <w:rPr>
                <w:rFonts w:ascii="Times New Roman" w:hAnsi="Times New Roman"/>
                <w:sz w:val="24"/>
                <w:szCs w:val="24"/>
              </w:rPr>
            </w:pPr>
            <w:r w:rsidRPr="005809AE">
              <w:rPr>
                <w:rFonts w:ascii="Times New Roman" w:hAnsi="Times New Roman"/>
                <w:sz w:val="24"/>
                <w:szCs w:val="24"/>
              </w:rPr>
              <w:t xml:space="preserve">Капитальный ремонт водонапорных башен по </w:t>
            </w:r>
            <w:proofErr w:type="spellStart"/>
            <w:r w:rsidRPr="005809AE">
              <w:rPr>
                <w:rFonts w:ascii="Times New Roman" w:hAnsi="Times New Roman"/>
                <w:sz w:val="24"/>
                <w:szCs w:val="24"/>
              </w:rPr>
              <w:t>ул.Нижняя</w:t>
            </w:r>
            <w:proofErr w:type="spellEnd"/>
            <w:r w:rsidRPr="005809AE">
              <w:rPr>
                <w:rFonts w:ascii="Times New Roman" w:hAnsi="Times New Roman"/>
                <w:sz w:val="24"/>
                <w:szCs w:val="24"/>
              </w:rPr>
              <w:t xml:space="preserve">, Асеева, </w:t>
            </w:r>
            <w:proofErr w:type="spellStart"/>
            <w:r w:rsidRPr="005809AE">
              <w:rPr>
                <w:rFonts w:ascii="Times New Roman" w:hAnsi="Times New Roman"/>
                <w:sz w:val="24"/>
                <w:szCs w:val="24"/>
              </w:rPr>
              <w:t>Бугровая</w:t>
            </w:r>
            <w:proofErr w:type="spellEnd"/>
            <w:r w:rsidRPr="005809AE">
              <w:rPr>
                <w:rFonts w:ascii="Times New Roman" w:hAnsi="Times New Roman"/>
                <w:sz w:val="24"/>
                <w:szCs w:val="24"/>
              </w:rPr>
              <w:t>, Заводская</w:t>
            </w:r>
          </w:p>
        </w:tc>
        <w:tc>
          <w:tcPr>
            <w:tcW w:w="2280" w:type="dxa"/>
          </w:tcPr>
          <w:p w:rsidR="00B81EF5" w:rsidRDefault="00886DBD" w:rsidP="00886DBD">
            <w:pPr>
              <w:jc w:val="center"/>
            </w:pPr>
            <w:r>
              <w:t>-</w:t>
            </w:r>
          </w:p>
        </w:tc>
        <w:tc>
          <w:tcPr>
            <w:tcW w:w="2279" w:type="dxa"/>
          </w:tcPr>
          <w:p w:rsidR="00B81EF5" w:rsidRDefault="003F0FFE" w:rsidP="00B81EF5">
            <w:r>
              <w:t xml:space="preserve">568,7 </w:t>
            </w:r>
            <w:proofErr w:type="spellStart"/>
            <w:r>
              <w:t>тыс</w:t>
            </w:r>
            <w:proofErr w:type="spellEnd"/>
            <w:r>
              <w:t xml:space="preserve"> </w:t>
            </w:r>
            <w:proofErr w:type="spellStart"/>
            <w:r>
              <w:t>руб</w:t>
            </w:r>
            <w:proofErr w:type="spellEnd"/>
          </w:p>
        </w:tc>
        <w:tc>
          <w:tcPr>
            <w:tcW w:w="2218" w:type="dxa"/>
          </w:tcPr>
          <w:p w:rsidR="00B81EF5" w:rsidRDefault="00B81EF5" w:rsidP="00B81EF5"/>
        </w:tc>
      </w:tr>
      <w:tr w:rsidR="00F604D0" w:rsidTr="003E35A5">
        <w:tc>
          <w:tcPr>
            <w:tcW w:w="1416" w:type="dxa"/>
          </w:tcPr>
          <w:p w:rsidR="00F604D0" w:rsidRPr="005809AE" w:rsidRDefault="00F604D0" w:rsidP="00B81EF5">
            <w:pPr>
              <w:jc w:val="both"/>
              <w:rPr>
                <w:rFonts w:ascii="Times New Roman" w:hAnsi="Times New Roman"/>
                <w:sz w:val="24"/>
                <w:szCs w:val="24"/>
              </w:rPr>
            </w:pPr>
            <w:r>
              <w:rPr>
                <w:rFonts w:ascii="Times New Roman" w:hAnsi="Times New Roman"/>
                <w:sz w:val="24"/>
                <w:szCs w:val="24"/>
              </w:rPr>
              <w:t>4.2.8.</w:t>
            </w:r>
          </w:p>
        </w:tc>
        <w:tc>
          <w:tcPr>
            <w:tcW w:w="6367" w:type="dxa"/>
            <w:gridSpan w:val="2"/>
          </w:tcPr>
          <w:p w:rsidR="00F604D0" w:rsidRPr="005809AE" w:rsidRDefault="00F604D0" w:rsidP="00B81EF5">
            <w:pPr>
              <w:jc w:val="both"/>
              <w:rPr>
                <w:rFonts w:ascii="Times New Roman" w:hAnsi="Times New Roman"/>
                <w:sz w:val="24"/>
                <w:szCs w:val="24"/>
              </w:rPr>
            </w:pPr>
            <w:r>
              <w:rPr>
                <w:rFonts w:ascii="Times New Roman" w:hAnsi="Times New Roman"/>
                <w:sz w:val="24"/>
                <w:szCs w:val="24"/>
              </w:rPr>
              <w:t xml:space="preserve">Ремонт водовода </w:t>
            </w:r>
            <w:proofErr w:type="spellStart"/>
            <w:r>
              <w:rPr>
                <w:rFonts w:ascii="Times New Roman" w:hAnsi="Times New Roman"/>
                <w:sz w:val="24"/>
                <w:szCs w:val="24"/>
              </w:rPr>
              <w:t>ул.Бр.Васильевых</w:t>
            </w:r>
            <w:proofErr w:type="spellEnd"/>
            <w:r>
              <w:rPr>
                <w:rFonts w:ascii="Times New Roman" w:hAnsi="Times New Roman"/>
                <w:sz w:val="24"/>
                <w:szCs w:val="24"/>
              </w:rPr>
              <w:t xml:space="preserve"> </w:t>
            </w:r>
          </w:p>
        </w:tc>
        <w:tc>
          <w:tcPr>
            <w:tcW w:w="2280" w:type="dxa"/>
          </w:tcPr>
          <w:p w:rsidR="00F604D0" w:rsidRDefault="00F604D0" w:rsidP="00886DBD">
            <w:pPr>
              <w:jc w:val="center"/>
            </w:pPr>
          </w:p>
        </w:tc>
        <w:tc>
          <w:tcPr>
            <w:tcW w:w="2279" w:type="dxa"/>
          </w:tcPr>
          <w:p w:rsidR="00F604D0" w:rsidRDefault="00F604D0" w:rsidP="00B81EF5">
            <w:r>
              <w:t xml:space="preserve">1424,4 </w:t>
            </w:r>
            <w:proofErr w:type="spellStart"/>
            <w:r>
              <w:t>тыс.руб</w:t>
            </w:r>
            <w:proofErr w:type="spellEnd"/>
          </w:p>
        </w:tc>
        <w:tc>
          <w:tcPr>
            <w:tcW w:w="2218" w:type="dxa"/>
          </w:tcPr>
          <w:p w:rsidR="00F604D0" w:rsidRDefault="00F604D0" w:rsidP="00B81EF5"/>
        </w:tc>
      </w:tr>
      <w:tr w:rsidR="00B81EF5" w:rsidTr="003E35A5">
        <w:tc>
          <w:tcPr>
            <w:tcW w:w="1416" w:type="dxa"/>
          </w:tcPr>
          <w:p w:rsidR="00B81EF5" w:rsidRPr="005809AE" w:rsidRDefault="00B81EF5" w:rsidP="00B81EF5">
            <w:pPr>
              <w:jc w:val="both"/>
              <w:rPr>
                <w:rFonts w:ascii="Times New Roman" w:hAnsi="Times New Roman"/>
                <w:sz w:val="24"/>
                <w:szCs w:val="24"/>
              </w:rPr>
            </w:pPr>
          </w:p>
        </w:tc>
        <w:tc>
          <w:tcPr>
            <w:tcW w:w="6367" w:type="dxa"/>
            <w:gridSpan w:val="2"/>
          </w:tcPr>
          <w:p w:rsidR="00B81EF5" w:rsidRPr="00BB37AE" w:rsidRDefault="00B81EF5" w:rsidP="00B81EF5">
            <w:pPr>
              <w:jc w:val="both"/>
              <w:rPr>
                <w:rFonts w:ascii="Times New Roman" w:hAnsi="Times New Roman"/>
                <w:b/>
                <w:sz w:val="24"/>
                <w:szCs w:val="24"/>
              </w:rPr>
            </w:pPr>
            <w:r w:rsidRPr="00BB37AE">
              <w:rPr>
                <w:rFonts w:ascii="Times New Roman" w:hAnsi="Times New Roman"/>
                <w:b/>
                <w:sz w:val="24"/>
                <w:szCs w:val="24"/>
              </w:rPr>
              <w:t>Городское поселение «</w:t>
            </w:r>
            <w:proofErr w:type="spellStart"/>
            <w:r w:rsidRPr="00BB37AE">
              <w:rPr>
                <w:rFonts w:ascii="Times New Roman" w:hAnsi="Times New Roman"/>
                <w:b/>
                <w:sz w:val="24"/>
                <w:szCs w:val="24"/>
              </w:rPr>
              <w:t>Дарасунское</w:t>
            </w:r>
            <w:proofErr w:type="spellEnd"/>
            <w:r w:rsidRPr="00BB37AE">
              <w:rPr>
                <w:rFonts w:ascii="Times New Roman" w:hAnsi="Times New Roman"/>
                <w:b/>
                <w:sz w:val="24"/>
                <w:szCs w:val="24"/>
              </w:rPr>
              <w:t>»</w:t>
            </w:r>
          </w:p>
        </w:tc>
        <w:tc>
          <w:tcPr>
            <w:tcW w:w="2280" w:type="dxa"/>
          </w:tcPr>
          <w:p w:rsidR="00B81EF5" w:rsidRDefault="00B81EF5" w:rsidP="00B81EF5"/>
        </w:tc>
        <w:tc>
          <w:tcPr>
            <w:tcW w:w="2279" w:type="dxa"/>
          </w:tcPr>
          <w:p w:rsidR="00B81EF5" w:rsidRDefault="00B81EF5" w:rsidP="00B81EF5"/>
        </w:tc>
        <w:tc>
          <w:tcPr>
            <w:tcW w:w="2218" w:type="dxa"/>
          </w:tcPr>
          <w:p w:rsidR="00B81EF5" w:rsidRDefault="00B81EF5" w:rsidP="00B81EF5"/>
        </w:tc>
      </w:tr>
      <w:tr w:rsidR="003923D2" w:rsidTr="003E35A5">
        <w:tc>
          <w:tcPr>
            <w:tcW w:w="1416" w:type="dxa"/>
          </w:tcPr>
          <w:p w:rsidR="003923D2" w:rsidRPr="005809AE" w:rsidRDefault="003923D2" w:rsidP="003923D2">
            <w:pPr>
              <w:jc w:val="both"/>
              <w:rPr>
                <w:rFonts w:ascii="Times New Roman" w:hAnsi="Times New Roman"/>
                <w:sz w:val="24"/>
                <w:szCs w:val="24"/>
              </w:rPr>
            </w:pPr>
            <w:r w:rsidRPr="005809AE">
              <w:rPr>
                <w:rFonts w:ascii="Times New Roman" w:hAnsi="Times New Roman"/>
                <w:sz w:val="24"/>
                <w:szCs w:val="24"/>
              </w:rPr>
              <w:t>4.</w:t>
            </w:r>
            <w:r>
              <w:rPr>
                <w:rFonts w:ascii="Times New Roman" w:hAnsi="Times New Roman"/>
                <w:sz w:val="24"/>
                <w:szCs w:val="24"/>
              </w:rPr>
              <w:t>2</w:t>
            </w:r>
            <w:r w:rsidRPr="005809AE">
              <w:rPr>
                <w:rFonts w:ascii="Times New Roman" w:hAnsi="Times New Roman"/>
                <w:sz w:val="24"/>
                <w:szCs w:val="24"/>
              </w:rPr>
              <w:t>.7.</w:t>
            </w:r>
          </w:p>
        </w:tc>
        <w:tc>
          <w:tcPr>
            <w:tcW w:w="6367" w:type="dxa"/>
            <w:gridSpan w:val="2"/>
          </w:tcPr>
          <w:p w:rsidR="003923D2" w:rsidRDefault="003923D2" w:rsidP="003923D2">
            <w:pPr>
              <w:jc w:val="both"/>
              <w:rPr>
                <w:rFonts w:ascii="Times New Roman" w:hAnsi="Times New Roman" w:cs="Times New Roman"/>
                <w:color w:val="000000"/>
              </w:rPr>
            </w:pPr>
            <w:r>
              <w:rPr>
                <w:rFonts w:ascii="Times New Roman" w:hAnsi="Times New Roman" w:cs="Times New Roman"/>
                <w:color w:val="000000"/>
              </w:rPr>
              <w:t xml:space="preserve">Приобретение и установка </w:t>
            </w:r>
            <w:r w:rsidRPr="00CF0A95">
              <w:rPr>
                <w:rFonts w:ascii="Times New Roman" w:hAnsi="Times New Roman" w:cs="Times New Roman"/>
                <w:color w:val="000000"/>
              </w:rPr>
              <w:t xml:space="preserve">резервного источника электроснабжения на котельной по ул. Лазо </w:t>
            </w:r>
            <w:proofErr w:type="spellStart"/>
            <w:r w:rsidRPr="00CF0A95">
              <w:rPr>
                <w:rFonts w:ascii="Times New Roman" w:hAnsi="Times New Roman" w:cs="Times New Roman"/>
                <w:color w:val="000000"/>
              </w:rPr>
              <w:t>п.Дарасун</w:t>
            </w:r>
            <w:proofErr w:type="spellEnd"/>
            <w:r w:rsidRPr="00CF0A95">
              <w:rPr>
                <w:rFonts w:ascii="Times New Roman" w:hAnsi="Times New Roman" w:cs="Times New Roman"/>
                <w:color w:val="000000"/>
              </w:rPr>
              <w:t>, мощностью 60 кВт</w:t>
            </w:r>
            <w:r>
              <w:rPr>
                <w:rFonts w:ascii="Times New Roman" w:hAnsi="Times New Roman" w:cs="Times New Roman"/>
                <w:color w:val="000000"/>
              </w:rPr>
              <w:t>;</w:t>
            </w:r>
          </w:p>
          <w:p w:rsidR="003923D2" w:rsidRDefault="003923D2" w:rsidP="003923D2">
            <w:pPr>
              <w:jc w:val="both"/>
              <w:rPr>
                <w:rFonts w:ascii="Times New Roman" w:hAnsi="Times New Roman" w:cs="Times New Roman"/>
                <w:color w:val="000000"/>
              </w:rPr>
            </w:pPr>
            <w:r w:rsidRPr="00CF0A95">
              <w:rPr>
                <w:rFonts w:ascii="Times New Roman" w:hAnsi="Times New Roman" w:cs="Times New Roman"/>
                <w:color w:val="000000"/>
              </w:rPr>
              <w:lastRenderedPageBreak/>
              <w:t xml:space="preserve">Приобретение и установка резервного источника электроснабжения на котельной по ул. Сосняк </w:t>
            </w:r>
            <w:proofErr w:type="spellStart"/>
            <w:r w:rsidRPr="00CF0A95">
              <w:rPr>
                <w:rFonts w:ascii="Times New Roman" w:hAnsi="Times New Roman" w:cs="Times New Roman"/>
                <w:color w:val="000000"/>
              </w:rPr>
              <w:t>п.Дарасун</w:t>
            </w:r>
            <w:proofErr w:type="spellEnd"/>
            <w:r w:rsidRPr="00CF0A95">
              <w:rPr>
                <w:rFonts w:ascii="Times New Roman" w:hAnsi="Times New Roman" w:cs="Times New Roman"/>
                <w:color w:val="000000"/>
              </w:rPr>
              <w:t>, мощностью 100 кВт</w:t>
            </w:r>
          </w:p>
          <w:p w:rsidR="003923D2" w:rsidRPr="00CF0A95" w:rsidRDefault="003923D2" w:rsidP="003923D2">
            <w:pPr>
              <w:jc w:val="both"/>
              <w:rPr>
                <w:rFonts w:ascii="Times New Roman" w:hAnsi="Times New Roman" w:cs="Times New Roman"/>
              </w:rPr>
            </w:pPr>
          </w:p>
        </w:tc>
        <w:tc>
          <w:tcPr>
            <w:tcW w:w="2280" w:type="dxa"/>
          </w:tcPr>
          <w:p w:rsidR="003923D2" w:rsidRDefault="003923D2" w:rsidP="003923D2"/>
        </w:tc>
        <w:tc>
          <w:tcPr>
            <w:tcW w:w="2279" w:type="dxa"/>
          </w:tcPr>
          <w:p w:rsidR="003923D2" w:rsidRDefault="003923D2" w:rsidP="003923D2">
            <w:r w:rsidRPr="00892F40">
              <w:rPr>
                <w:rFonts w:ascii="Times New Roman" w:hAnsi="Times New Roman" w:cs="Times New Roman"/>
                <w:bCs/>
              </w:rPr>
              <w:t>3953,223 тыс. руб.</w:t>
            </w:r>
          </w:p>
        </w:tc>
        <w:tc>
          <w:tcPr>
            <w:tcW w:w="2218" w:type="dxa"/>
          </w:tcPr>
          <w:p w:rsidR="003923D2" w:rsidRDefault="003923D2" w:rsidP="003923D2"/>
        </w:tc>
      </w:tr>
      <w:tr w:rsidR="003923D2" w:rsidTr="003E35A5">
        <w:tc>
          <w:tcPr>
            <w:tcW w:w="1416" w:type="dxa"/>
          </w:tcPr>
          <w:p w:rsidR="003923D2" w:rsidRPr="005809AE" w:rsidRDefault="003923D2" w:rsidP="00B81EF5">
            <w:pPr>
              <w:jc w:val="both"/>
              <w:rPr>
                <w:rFonts w:ascii="Times New Roman" w:hAnsi="Times New Roman"/>
                <w:sz w:val="24"/>
                <w:szCs w:val="24"/>
              </w:rPr>
            </w:pPr>
            <w:r>
              <w:rPr>
                <w:rFonts w:ascii="Times New Roman" w:hAnsi="Times New Roman"/>
                <w:sz w:val="24"/>
                <w:szCs w:val="24"/>
              </w:rPr>
              <w:lastRenderedPageBreak/>
              <w:t>4.2.8.</w:t>
            </w:r>
          </w:p>
        </w:tc>
        <w:tc>
          <w:tcPr>
            <w:tcW w:w="6367" w:type="dxa"/>
            <w:gridSpan w:val="2"/>
          </w:tcPr>
          <w:p w:rsidR="003923D2" w:rsidRPr="005809AE" w:rsidRDefault="003923D2" w:rsidP="00B81EF5">
            <w:pPr>
              <w:jc w:val="both"/>
              <w:rPr>
                <w:rFonts w:ascii="Times New Roman" w:hAnsi="Times New Roman"/>
                <w:sz w:val="24"/>
                <w:szCs w:val="24"/>
              </w:rPr>
            </w:pPr>
            <w:r w:rsidRPr="00CF0A95">
              <w:rPr>
                <w:rFonts w:ascii="Times New Roman" w:hAnsi="Times New Roman" w:cs="Times New Roman"/>
                <w:color w:val="000000"/>
              </w:rPr>
              <w:t xml:space="preserve">Приобретение материалов на ремонт водовода централизованного водоснабжения на участках под </w:t>
            </w:r>
            <w:proofErr w:type="spellStart"/>
            <w:r w:rsidRPr="00CF0A95">
              <w:rPr>
                <w:rFonts w:ascii="Times New Roman" w:hAnsi="Times New Roman" w:cs="Times New Roman"/>
                <w:color w:val="000000"/>
              </w:rPr>
              <w:t>ж.д</w:t>
            </w:r>
            <w:proofErr w:type="spellEnd"/>
            <w:r w:rsidRPr="00CF0A95">
              <w:rPr>
                <w:rFonts w:ascii="Times New Roman" w:hAnsi="Times New Roman" w:cs="Times New Roman"/>
                <w:color w:val="000000"/>
              </w:rPr>
              <w:t xml:space="preserve">. до ТП1, протяженность - 600м., диаметр труб 159; по </w:t>
            </w:r>
            <w:proofErr w:type="spellStart"/>
            <w:r w:rsidRPr="00CF0A95">
              <w:rPr>
                <w:rFonts w:ascii="Times New Roman" w:hAnsi="Times New Roman" w:cs="Times New Roman"/>
                <w:color w:val="000000"/>
              </w:rPr>
              <w:t>ул.Нагорная</w:t>
            </w:r>
            <w:proofErr w:type="spellEnd"/>
            <w:r w:rsidRPr="00CF0A95">
              <w:rPr>
                <w:rFonts w:ascii="Times New Roman" w:hAnsi="Times New Roman" w:cs="Times New Roman"/>
                <w:color w:val="000000"/>
              </w:rPr>
              <w:t>, протяженность - 100м. Диаметр труб 219</w:t>
            </w:r>
          </w:p>
        </w:tc>
        <w:tc>
          <w:tcPr>
            <w:tcW w:w="2280" w:type="dxa"/>
          </w:tcPr>
          <w:p w:rsidR="003923D2" w:rsidRDefault="003923D2" w:rsidP="00B81EF5"/>
        </w:tc>
        <w:tc>
          <w:tcPr>
            <w:tcW w:w="2279" w:type="dxa"/>
          </w:tcPr>
          <w:p w:rsidR="003923D2" w:rsidRDefault="003923D2" w:rsidP="00B81EF5">
            <w:r w:rsidRPr="00892F40">
              <w:rPr>
                <w:rFonts w:ascii="Times New Roman" w:hAnsi="Times New Roman" w:cs="Times New Roman"/>
                <w:bCs/>
              </w:rPr>
              <w:t>1458,2143 тыс. руб.</w:t>
            </w:r>
          </w:p>
        </w:tc>
        <w:tc>
          <w:tcPr>
            <w:tcW w:w="2218" w:type="dxa"/>
          </w:tcPr>
          <w:p w:rsidR="003923D2" w:rsidRDefault="003923D2" w:rsidP="00B81EF5"/>
        </w:tc>
      </w:tr>
      <w:tr w:rsidR="003923D2" w:rsidTr="00AA48AA">
        <w:tc>
          <w:tcPr>
            <w:tcW w:w="1416" w:type="dxa"/>
          </w:tcPr>
          <w:p w:rsidR="003923D2" w:rsidRPr="005809AE" w:rsidRDefault="003923D2" w:rsidP="00AA48AA">
            <w:pPr>
              <w:jc w:val="both"/>
              <w:rPr>
                <w:rFonts w:ascii="Times New Roman" w:hAnsi="Times New Roman"/>
                <w:sz w:val="24"/>
                <w:szCs w:val="24"/>
              </w:rPr>
            </w:pPr>
            <w:r>
              <w:rPr>
                <w:rFonts w:ascii="Times New Roman" w:hAnsi="Times New Roman"/>
                <w:sz w:val="24"/>
                <w:szCs w:val="24"/>
              </w:rPr>
              <w:t>4.2.</w:t>
            </w:r>
            <w:r w:rsidR="00AA48AA">
              <w:rPr>
                <w:rFonts w:ascii="Times New Roman" w:hAnsi="Times New Roman"/>
                <w:sz w:val="24"/>
                <w:szCs w:val="24"/>
              </w:rPr>
              <w:t>9</w:t>
            </w:r>
            <w:r>
              <w:rPr>
                <w:rFonts w:ascii="Times New Roman" w:hAnsi="Times New Roman"/>
                <w:sz w:val="24"/>
                <w:szCs w:val="24"/>
              </w:rPr>
              <w:t>.</w:t>
            </w:r>
          </w:p>
        </w:tc>
        <w:tc>
          <w:tcPr>
            <w:tcW w:w="6367" w:type="dxa"/>
            <w:gridSpan w:val="2"/>
            <w:shd w:val="clear" w:color="auto" w:fill="FFFFFF" w:themeFill="background1"/>
          </w:tcPr>
          <w:p w:rsidR="003923D2" w:rsidRPr="00AA48AA" w:rsidRDefault="003923D2" w:rsidP="003923D2">
            <w:pPr>
              <w:jc w:val="both"/>
              <w:rPr>
                <w:rFonts w:ascii="Times New Roman" w:hAnsi="Times New Roman" w:cs="Times New Roman"/>
              </w:rPr>
            </w:pPr>
            <w:r w:rsidRPr="00AA48AA">
              <w:rPr>
                <w:rFonts w:ascii="Times New Roman" w:hAnsi="Times New Roman" w:cs="Times New Roman"/>
              </w:rPr>
              <w:t xml:space="preserve">Ремонт участка </w:t>
            </w:r>
            <w:proofErr w:type="spellStart"/>
            <w:r w:rsidRPr="00AA48AA">
              <w:rPr>
                <w:rFonts w:ascii="Times New Roman" w:hAnsi="Times New Roman" w:cs="Times New Roman"/>
              </w:rPr>
              <w:t>водосетей</w:t>
            </w:r>
            <w:proofErr w:type="spellEnd"/>
            <w:r w:rsidRPr="00AA48AA">
              <w:rPr>
                <w:rFonts w:ascii="Times New Roman" w:hAnsi="Times New Roman" w:cs="Times New Roman"/>
              </w:rPr>
              <w:t xml:space="preserve"> и теплосетей от ТП-1 до ТК-24а, протяженность 230м. Диаметр труб 89-159</w:t>
            </w:r>
          </w:p>
        </w:tc>
        <w:tc>
          <w:tcPr>
            <w:tcW w:w="2280" w:type="dxa"/>
          </w:tcPr>
          <w:p w:rsidR="003923D2" w:rsidRDefault="003923D2" w:rsidP="003923D2"/>
        </w:tc>
        <w:tc>
          <w:tcPr>
            <w:tcW w:w="2279" w:type="dxa"/>
          </w:tcPr>
          <w:p w:rsidR="003923D2" w:rsidRDefault="003923D2" w:rsidP="003923D2">
            <w:r w:rsidRPr="00892F40">
              <w:rPr>
                <w:rFonts w:ascii="Times New Roman" w:hAnsi="Times New Roman" w:cs="Times New Roman"/>
                <w:bCs/>
              </w:rPr>
              <w:t>1703,8237 тыс. руб.</w:t>
            </w:r>
          </w:p>
        </w:tc>
        <w:tc>
          <w:tcPr>
            <w:tcW w:w="2218" w:type="dxa"/>
          </w:tcPr>
          <w:p w:rsidR="003923D2" w:rsidRDefault="003923D2" w:rsidP="003923D2"/>
        </w:tc>
      </w:tr>
      <w:tr w:rsidR="003923D2" w:rsidTr="00AA48AA">
        <w:tc>
          <w:tcPr>
            <w:tcW w:w="1416" w:type="dxa"/>
          </w:tcPr>
          <w:p w:rsidR="003923D2" w:rsidRPr="005809AE" w:rsidRDefault="00AA48AA" w:rsidP="003923D2">
            <w:pPr>
              <w:jc w:val="both"/>
              <w:rPr>
                <w:rFonts w:ascii="Times New Roman" w:hAnsi="Times New Roman"/>
                <w:sz w:val="24"/>
                <w:szCs w:val="24"/>
              </w:rPr>
            </w:pPr>
            <w:r>
              <w:rPr>
                <w:rFonts w:ascii="Times New Roman" w:hAnsi="Times New Roman"/>
                <w:sz w:val="24"/>
                <w:szCs w:val="24"/>
              </w:rPr>
              <w:t>4.2.10</w:t>
            </w:r>
            <w:r w:rsidR="003923D2">
              <w:rPr>
                <w:rFonts w:ascii="Times New Roman" w:hAnsi="Times New Roman"/>
                <w:sz w:val="24"/>
                <w:szCs w:val="24"/>
              </w:rPr>
              <w:t>.</w:t>
            </w:r>
          </w:p>
        </w:tc>
        <w:tc>
          <w:tcPr>
            <w:tcW w:w="6367" w:type="dxa"/>
            <w:gridSpan w:val="2"/>
            <w:shd w:val="clear" w:color="auto" w:fill="FFFFFF" w:themeFill="background1"/>
          </w:tcPr>
          <w:p w:rsidR="003923D2" w:rsidRPr="00AA48AA" w:rsidRDefault="003923D2" w:rsidP="003923D2">
            <w:pPr>
              <w:jc w:val="both"/>
              <w:rPr>
                <w:rFonts w:ascii="Times New Roman" w:hAnsi="Times New Roman" w:cs="Times New Roman"/>
              </w:rPr>
            </w:pPr>
            <w:r w:rsidRPr="00AA48AA">
              <w:rPr>
                <w:rFonts w:ascii="Times New Roman" w:hAnsi="Times New Roman" w:cs="Times New Roman"/>
              </w:rPr>
              <w:t>Капитальный ремонт теплотрассы (по ул. Лазо)</w:t>
            </w:r>
          </w:p>
        </w:tc>
        <w:tc>
          <w:tcPr>
            <w:tcW w:w="2280" w:type="dxa"/>
          </w:tcPr>
          <w:p w:rsidR="003923D2" w:rsidRDefault="003923D2" w:rsidP="003923D2"/>
        </w:tc>
        <w:tc>
          <w:tcPr>
            <w:tcW w:w="2279" w:type="dxa"/>
          </w:tcPr>
          <w:p w:rsidR="003923D2" w:rsidRPr="00892F40" w:rsidRDefault="003923D2" w:rsidP="003923D2">
            <w:pPr>
              <w:rPr>
                <w:rFonts w:ascii="Times New Roman" w:hAnsi="Times New Roman" w:cs="Times New Roman"/>
                <w:bCs/>
              </w:rPr>
            </w:pPr>
            <w:r w:rsidRPr="00892F40">
              <w:rPr>
                <w:rFonts w:ascii="Times New Roman" w:hAnsi="Times New Roman" w:cs="Times New Roman"/>
                <w:bCs/>
              </w:rPr>
              <w:t>997,512 тыс. руб.</w:t>
            </w:r>
          </w:p>
        </w:tc>
        <w:tc>
          <w:tcPr>
            <w:tcW w:w="2218" w:type="dxa"/>
          </w:tcPr>
          <w:p w:rsidR="003923D2" w:rsidRDefault="003923D2" w:rsidP="003923D2"/>
        </w:tc>
      </w:tr>
      <w:tr w:rsidR="003923D2" w:rsidTr="00AA48AA">
        <w:tc>
          <w:tcPr>
            <w:tcW w:w="1416" w:type="dxa"/>
          </w:tcPr>
          <w:p w:rsidR="003923D2" w:rsidRPr="005809AE" w:rsidRDefault="00AA48AA" w:rsidP="003923D2">
            <w:pPr>
              <w:jc w:val="both"/>
              <w:rPr>
                <w:rFonts w:ascii="Times New Roman" w:hAnsi="Times New Roman"/>
                <w:sz w:val="24"/>
                <w:szCs w:val="24"/>
              </w:rPr>
            </w:pPr>
            <w:r>
              <w:rPr>
                <w:rFonts w:ascii="Times New Roman" w:hAnsi="Times New Roman"/>
                <w:sz w:val="24"/>
                <w:szCs w:val="24"/>
              </w:rPr>
              <w:t>4.2.11.</w:t>
            </w:r>
          </w:p>
        </w:tc>
        <w:tc>
          <w:tcPr>
            <w:tcW w:w="6367" w:type="dxa"/>
            <w:gridSpan w:val="2"/>
            <w:shd w:val="clear" w:color="auto" w:fill="FFFFFF" w:themeFill="background1"/>
          </w:tcPr>
          <w:p w:rsidR="003923D2" w:rsidRPr="00AA48AA" w:rsidRDefault="003923D2" w:rsidP="003923D2">
            <w:pPr>
              <w:jc w:val="both"/>
              <w:rPr>
                <w:rFonts w:ascii="Times New Roman" w:hAnsi="Times New Roman" w:cs="Times New Roman"/>
              </w:rPr>
            </w:pPr>
            <w:r w:rsidRPr="00AA48AA">
              <w:rPr>
                <w:rFonts w:ascii="Times New Roman" w:hAnsi="Times New Roman" w:cs="Times New Roman"/>
              </w:rPr>
              <w:t>Капитальный ремонт участка водовода и теплосетей от ТК-24а до ТК-28б</w:t>
            </w:r>
          </w:p>
        </w:tc>
        <w:tc>
          <w:tcPr>
            <w:tcW w:w="2280" w:type="dxa"/>
          </w:tcPr>
          <w:p w:rsidR="003923D2" w:rsidRDefault="003923D2" w:rsidP="003923D2"/>
        </w:tc>
        <w:tc>
          <w:tcPr>
            <w:tcW w:w="2279" w:type="dxa"/>
          </w:tcPr>
          <w:p w:rsidR="003923D2" w:rsidRPr="00892F40" w:rsidRDefault="003923D2" w:rsidP="003923D2">
            <w:pPr>
              <w:rPr>
                <w:rFonts w:ascii="Times New Roman" w:hAnsi="Times New Roman" w:cs="Times New Roman"/>
                <w:bCs/>
              </w:rPr>
            </w:pPr>
            <w:r w:rsidRPr="00892F40">
              <w:rPr>
                <w:rFonts w:ascii="Times New Roman" w:hAnsi="Times New Roman" w:cs="Times New Roman"/>
                <w:bCs/>
              </w:rPr>
              <w:t xml:space="preserve">2114,026 тыс. </w:t>
            </w:r>
            <w:proofErr w:type="spellStart"/>
            <w:r w:rsidRPr="00892F40">
              <w:rPr>
                <w:rFonts w:ascii="Times New Roman" w:hAnsi="Times New Roman" w:cs="Times New Roman"/>
                <w:bCs/>
              </w:rPr>
              <w:t>руб</w:t>
            </w:r>
            <w:proofErr w:type="spellEnd"/>
          </w:p>
        </w:tc>
        <w:tc>
          <w:tcPr>
            <w:tcW w:w="2218" w:type="dxa"/>
          </w:tcPr>
          <w:p w:rsidR="003923D2" w:rsidRDefault="003923D2" w:rsidP="003923D2"/>
        </w:tc>
      </w:tr>
      <w:tr w:rsidR="003923D2" w:rsidTr="00AA48AA">
        <w:tc>
          <w:tcPr>
            <w:tcW w:w="1416" w:type="dxa"/>
          </w:tcPr>
          <w:p w:rsidR="003923D2" w:rsidRPr="005809AE" w:rsidRDefault="00AA48AA" w:rsidP="003923D2">
            <w:pPr>
              <w:jc w:val="both"/>
              <w:rPr>
                <w:rFonts w:ascii="Times New Roman" w:hAnsi="Times New Roman"/>
                <w:sz w:val="24"/>
                <w:szCs w:val="24"/>
              </w:rPr>
            </w:pPr>
            <w:r>
              <w:rPr>
                <w:rFonts w:ascii="Times New Roman" w:hAnsi="Times New Roman"/>
                <w:sz w:val="24"/>
                <w:szCs w:val="24"/>
              </w:rPr>
              <w:t>4.2.12.</w:t>
            </w:r>
          </w:p>
        </w:tc>
        <w:tc>
          <w:tcPr>
            <w:tcW w:w="6367" w:type="dxa"/>
            <w:gridSpan w:val="2"/>
            <w:shd w:val="clear" w:color="auto" w:fill="FFFFFF" w:themeFill="background1"/>
          </w:tcPr>
          <w:p w:rsidR="003923D2" w:rsidRPr="00AA48AA" w:rsidRDefault="003923D2" w:rsidP="003923D2">
            <w:pPr>
              <w:jc w:val="both"/>
              <w:rPr>
                <w:rFonts w:ascii="Times New Roman" w:hAnsi="Times New Roman" w:cs="Times New Roman"/>
              </w:rPr>
            </w:pPr>
            <w:r w:rsidRPr="00AA48AA">
              <w:rPr>
                <w:rFonts w:ascii="Times New Roman" w:hAnsi="Times New Roman" w:cs="Times New Roman"/>
              </w:rPr>
              <w:t xml:space="preserve">Капитальный ремонт участка </w:t>
            </w:r>
            <w:proofErr w:type="gramStart"/>
            <w:r w:rsidRPr="00AA48AA">
              <w:rPr>
                <w:rFonts w:ascii="Times New Roman" w:hAnsi="Times New Roman" w:cs="Times New Roman"/>
              </w:rPr>
              <w:t>водовода</w:t>
            </w:r>
            <w:proofErr w:type="gramEnd"/>
            <w:r w:rsidRPr="00AA48AA">
              <w:rPr>
                <w:rFonts w:ascii="Times New Roman" w:hAnsi="Times New Roman" w:cs="Times New Roman"/>
              </w:rPr>
              <w:t xml:space="preserve"> централизованного от артезианской скважины по ул. Нагорная до накопительных баков по ул. Подгорная в </w:t>
            </w:r>
            <w:proofErr w:type="spellStart"/>
            <w:r w:rsidRPr="00AA48AA">
              <w:rPr>
                <w:rFonts w:ascii="Times New Roman" w:hAnsi="Times New Roman" w:cs="Times New Roman"/>
              </w:rPr>
              <w:t>пгт</w:t>
            </w:r>
            <w:proofErr w:type="spellEnd"/>
            <w:r w:rsidRPr="00AA48AA">
              <w:rPr>
                <w:rFonts w:ascii="Times New Roman" w:hAnsi="Times New Roman" w:cs="Times New Roman"/>
              </w:rPr>
              <w:t>. Дарасун</w:t>
            </w:r>
          </w:p>
        </w:tc>
        <w:tc>
          <w:tcPr>
            <w:tcW w:w="2280" w:type="dxa"/>
          </w:tcPr>
          <w:p w:rsidR="003923D2" w:rsidRDefault="003923D2" w:rsidP="003923D2"/>
        </w:tc>
        <w:tc>
          <w:tcPr>
            <w:tcW w:w="2279" w:type="dxa"/>
          </w:tcPr>
          <w:p w:rsidR="003923D2" w:rsidRPr="00892F40" w:rsidRDefault="003923D2" w:rsidP="003923D2">
            <w:pPr>
              <w:rPr>
                <w:rFonts w:ascii="Times New Roman" w:hAnsi="Times New Roman" w:cs="Times New Roman"/>
                <w:bCs/>
              </w:rPr>
            </w:pPr>
            <w:r w:rsidRPr="00892F40">
              <w:rPr>
                <w:rFonts w:ascii="Times New Roman" w:hAnsi="Times New Roman" w:cs="Times New Roman"/>
                <w:bCs/>
              </w:rPr>
              <w:t>2660,10744 тыс. руб.</w:t>
            </w:r>
          </w:p>
        </w:tc>
        <w:tc>
          <w:tcPr>
            <w:tcW w:w="2218" w:type="dxa"/>
          </w:tcPr>
          <w:p w:rsidR="003923D2" w:rsidRDefault="003923D2" w:rsidP="003923D2"/>
        </w:tc>
      </w:tr>
      <w:tr w:rsidR="003923D2" w:rsidTr="003E35A5">
        <w:tc>
          <w:tcPr>
            <w:tcW w:w="1416" w:type="dxa"/>
          </w:tcPr>
          <w:p w:rsidR="003923D2" w:rsidRPr="005809AE" w:rsidRDefault="003923D2" w:rsidP="00AA48AA">
            <w:pPr>
              <w:jc w:val="both"/>
              <w:rPr>
                <w:rFonts w:ascii="Times New Roman" w:hAnsi="Times New Roman"/>
                <w:sz w:val="24"/>
                <w:szCs w:val="24"/>
              </w:rPr>
            </w:pPr>
            <w:r w:rsidRPr="005809AE">
              <w:rPr>
                <w:rFonts w:ascii="Times New Roman" w:hAnsi="Times New Roman"/>
                <w:sz w:val="24"/>
                <w:szCs w:val="24"/>
              </w:rPr>
              <w:t>4.</w:t>
            </w:r>
            <w:r>
              <w:rPr>
                <w:rFonts w:ascii="Times New Roman" w:hAnsi="Times New Roman"/>
                <w:sz w:val="24"/>
                <w:szCs w:val="24"/>
              </w:rPr>
              <w:t>2</w:t>
            </w:r>
            <w:r w:rsidRPr="005809AE">
              <w:rPr>
                <w:rFonts w:ascii="Times New Roman" w:hAnsi="Times New Roman"/>
                <w:sz w:val="24"/>
                <w:szCs w:val="24"/>
              </w:rPr>
              <w:t>.1</w:t>
            </w:r>
            <w:r w:rsidR="00AA48AA">
              <w:rPr>
                <w:rFonts w:ascii="Times New Roman" w:hAnsi="Times New Roman"/>
                <w:sz w:val="24"/>
                <w:szCs w:val="24"/>
              </w:rPr>
              <w:t>3</w:t>
            </w:r>
            <w:r w:rsidRPr="005809AE">
              <w:rPr>
                <w:rFonts w:ascii="Times New Roman" w:hAnsi="Times New Roman"/>
                <w:sz w:val="24"/>
                <w:szCs w:val="24"/>
              </w:rPr>
              <w:t>.</w:t>
            </w:r>
          </w:p>
        </w:tc>
        <w:tc>
          <w:tcPr>
            <w:tcW w:w="6367" w:type="dxa"/>
            <w:gridSpan w:val="2"/>
          </w:tcPr>
          <w:p w:rsidR="003923D2" w:rsidRPr="00AA48AA" w:rsidRDefault="003923D2" w:rsidP="003923D2">
            <w:pPr>
              <w:jc w:val="both"/>
              <w:rPr>
                <w:rFonts w:ascii="Times New Roman" w:hAnsi="Times New Roman"/>
                <w:sz w:val="24"/>
                <w:szCs w:val="24"/>
              </w:rPr>
            </w:pPr>
            <w:r w:rsidRPr="00AA48AA">
              <w:rPr>
                <w:rFonts w:ascii="Times New Roman" w:hAnsi="Times New Roman"/>
                <w:sz w:val="24"/>
                <w:szCs w:val="24"/>
              </w:rPr>
              <w:t xml:space="preserve">Ремонт участка канализационного коллектора по </w:t>
            </w:r>
            <w:proofErr w:type="spellStart"/>
            <w:r w:rsidRPr="00AA48AA">
              <w:rPr>
                <w:rFonts w:ascii="Times New Roman" w:hAnsi="Times New Roman"/>
                <w:sz w:val="24"/>
                <w:szCs w:val="24"/>
              </w:rPr>
              <w:t>ул.Калинина</w:t>
            </w:r>
            <w:proofErr w:type="spellEnd"/>
          </w:p>
        </w:tc>
        <w:tc>
          <w:tcPr>
            <w:tcW w:w="2280" w:type="dxa"/>
          </w:tcPr>
          <w:p w:rsidR="003923D2" w:rsidRDefault="003923D2" w:rsidP="003923D2">
            <w:r>
              <w:t xml:space="preserve">501,1 </w:t>
            </w:r>
            <w:proofErr w:type="spellStart"/>
            <w:r>
              <w:t>тыс.руб</w:t>
            </w:r>
            <w:proofErr w:type="spellEnd"/>
          </w:p>
        </w:tc>
        <w:tc>
          <w:tcPr>
            <w:tcW w:w="2279" w:type="dxa"/>
          </w:tcPr>
          <w:p w:rsidR="003923D2" w:rsidRDefault="003923D2" w:rsidP="003923D2">
            <w:r>
              <w:t xml:space="preserve">501,069 </w:t>
            </w:r>
            <w:proofErr w:type="spellStart"/>
            <w:r>
              <w:t>тыс.руб</w:t>
            </w:r>
            <w:proofErr w:type="spellEnd"/>
          </w:p>
        </w:tc>
        <w:tc>
          <w:tcPr>
            <w:tcW w:w="2218" w:type="dxa"/>
          </w:tcPr>
          <w:p w:rsidR="003923D2" w:rsidRDefault="003923D2" w:rsidP="003923D2"/>
        </w:tc>
      </w:tr>
      <w:tr w:rsidR="003923D2" w:rsidTr="003E35A5">
        <w:tc>
          <w:tcPr>
            <w:tcW w:w="1416" w:type="dxa"/>
          </w:tcPr>
          <w:p w:rsidR="003923D2" w:rsidRPr="005809AE" w:rsidRDefault="003923D2" w:rsidP="003923D2">
            <w:pPr>
              <w:jc w:val="both"/>
              <w:rPr>
                <w:rFonts w:ascii="Times New Roman" w:hAnsi="Times New Roman"/>
                <w:sz w:val="24"/>
                <w:szCs w:val="24"/>
              </w:rPr>
            </w:pPr>
          </w:p>
        </w:tc>
        <w:tc>
          <w:tcPr>
            <w:tcW w:w="6367" w:type="dxa"/>
            <w:gridSpan w:val="2"/>
          </w:tcPr>
          <w:p w:rsidR="003923D2" w:rsidRPr="00BB37AE" w:rsidRDefault="003923D2" w:rsidP="003923D2">
            <w:pPr>
              <w:jc w:val="both"/>
              <w:rPr>
                <w:rFonts w:ascii="Times New Roman" w:hAnsi="Times New Roman"/>
                <w:b/>
                <w:sz w:val="24"/>
                <w:szCs w:val="24"/>
              </w:rPr>
            </w:pPr>
            <w:r w:rsidRPr="00BB37AE">
              <w:rPr>
                <w:rFonts w:ascii="Times New Roman" w:hAnsi="Times New Roman"/>
                <w:b/>
                <w:sz w:val="24"/>
                <w:szCs w:val="24"/>
              </w:rPr>
              <w:t>Городское поселение «Курорт-</w:t>
            </w:r>
            <w:proofErr w:type="spellStart"/>
            <w:r w:rsidRPr="00BB37AE">
              <w:rPr>
                <w:rFonts w:ascii="Times New Roman" w:hAnsi="Times New Roman"/>
                <w:b/>
                <w:sz w:val="24"/>
                <w:szCs w:val="24"/>
              </w:rPr>
              <w:t>Дарасунское</w:t>
            </w:r>
            <w:proofErr w:type="spellEnd"/>
            <w:r w:rsidRPr="00BB37AE">
              <w:rPr>
                <w:rFonts w:ascii="Times New Roman" w:hAnsi="Times New Roman"/>
                <w:b/>
                <w:sz w:val="24"/>
                <w:szCs w:val="24"/>
              </w:rPr>
              <w:t>»</w:t>
            </w:r>
          </w:p>
        </w:tc>
        <w:tc>
          <w:tcPr>
            <w:tcW w:w="2280" w:type="dxa"/>
          </w:tcPr>
          <w:p w:rsidR="003923D2" w:rsidRDefault="003923D2" w:rsidP="003923D2"/>
        </w:tc>
        <w:tc>
          <w:tcPr>
            <w:tcW w:w="2279" w:type="dxa"/>
          </w:tcPr>
          <w:p w:rsidR="003923D2" w:rsidRDefault="003923D2" w:rsidP="003923D2"/>
        </w:tc>
        <w:tc>
          <w:tcPr>
            <w:tcW w:w="2218" w:type="dxa"/>
          </w:tcPr>
          <w:p w:rsidR="003923D2" w:rsidRDefault="003923D2" w:rsidP="003923D2"/>
        </w:tc>
      </w:tr>
      <w:tr w:rsidR="003923D2" w:rsidTr="003E35A5">
        <w:tc>
          <w:tcPr>
            <w:tcW w:w="1416" w:type="dxa"/>
          </w:tcPr>
          <w:p w:rsidR="003923D2" w:rsidRPr="005809AE" w:rsidRDefault="003923D2" w:rsidP="00AA48AA">
            <w:pPr>
              <w:jc w:val="both"/>
              <w:rPr>
                <w:rFonts w:ascii="Times New Roman" w:hAnsi="Times New Roman"/>
                <w:sz w:val="24"/>
                <w:szCs w:val="24"/>
              </w:rPr>
            </w:pPr>
            <w:r w:rsidRPr="005809AE">
              <w:rPr>
                <w:rFonts w:ascii="Times New Roman" w:hAnsi="Times New Roman"/>
                <w:sz w:val="24"/>
                <w:szCs w:val="24"/>
              </w:rPr>
              <w:t>4.</w:t>
            </w:r>
            <w:r>
              <w:rPr>
                <w:rFonts w:ascii="Times New Roman" w:hAnsi="Times New Roman"/>
                <w:sz w:val="24"/>
                <w:szCs w:val="24"/>
              </w:rPr>
              <w:t>2</w:t>
            </w:r>
            <w:r w:rsidRPr="005809AE">
              <w:rPr>
                <w:rFonts w:ascii="Times New Roman" w:hAnsi="Times New Roman"/>
                <w:sz w:val="24"/>
                <w:szCs w:val="24"/>
              </w:rPr>
              <w:t>.1</w:t>
            </w:r>
            <w:r w:rsidR="00AA48AA">
              <w:rPr>
                <w:rFonts w:ascii="Times New Roman" w:hAnsi="Times New Roman"/>
                <w:sz w:val="24"/>
                <w:szCs w:val="24"/>
              </w:rPr>
              <w:t>4</w:t>
            </w:r>
            <w:r w:rsidRPr="005809AE">
              <w:rPr>
                <w:rFonts w:ascii="Times New Roman" w:hAnsi="Times New Roman"/>
                <w:sz w:val="24"/>
                <w:szCs w:val="24"/>
              </w:rPr>
              <w:t>.</w:t>
            </w:r>
          </w:p>
        </w:tc>
        <w:tc>
          <w:tcPr>
            <w:tcW w:w="6367" w:type="dxa"/>
            <w:gridSpan w:val="2"/>
          </w:tcPr>
          <w:p w:rsidR="003923D2" w:rsidRPr="005809AE" w:rsidRDefault="003923D2" w:rsidP="003923D2">
            <w:pPr>
              <w:jc w:val="both"/>
              <w:rPr>
                <w:rFonts w:ascii="Times New Roman" w:hAnsi="Times New Roman"/>
                <w:sz w:val="24"/>
                <w:szCs w:val="24"/>
              </w:rPr>
            </w:pPr>
            <w:r w:rsidRPr="005809AE">
              <w:rPr>
                <w:rFonts w:ascii="Times New Roman" w:hAnsi="Times New Roman"/>
                <w:sz w:val="24"/>
                <w:szCs w:val="24"/>
              </w:rPr>
              <w:t>Ремонт тепловых сетей (м.)</w:t>
            </w:r>
          </w:p>
        </w:tc>
        <w:tc>
          <w:tcPr>
            <w:tcW w:w="2280" w:type="dxa"/>
          </w:tcPr>
          <w:p w:rsidR="003923D2" w:rsidRDefault="003923D2" w:rsidP="003923D2">
            <w:pPr>
              <w:jc w:val="center"/>
            </w:pPr>
            <w:r>
              <w:t>250</w:t>
            </w:r>
          </w:p>
        </w:tc>
        <w:tc>
          <w:tcPr>
            <w:tcW w:w="2279" w:type="dxa"/>
          </w:tcPr>
          <w:p w:rsidR="003923D2" w:rsidRDefault="003923D2" w:rsidP="003923D2">
            <w:pPr>
              <w:jc w:val="center"/>
            </w:pPr>
            <w:r>
              <w:t>416</w:t>
            </w:r>
          </w:p>
        </w:tc>
        <w:tc>
          <w:tcPr>
            <w:tcW w:w="2218" w:type="dxa"/>
          </w:tcPr>
          <w:p w:rsidR="003923D2" w:rsidRDefault="003923D2" w:rsidP="003923D2"/>
        </w:tc>
      </w:tr>
      <w:tr w:rsidR="003923D2" w:rsidTr="003E35A5">
        <w:tc>
          <w:tcPr>
            <w:tcW w:w="1416" w:type="dxa"/>
          </w:tcPr>
          <w:p w:rsidR="003923D2" w:rsidRPr="005809AE" w:rsidRDefault="003923D2" w:rsidP="00AA48AA">
            <w:pPr>
              <w:jc w:val="both"/>
              <w:rPr>
                <w:rFonts w:ascii="Times New Roman" w:hAnsi="Times New Roman"/>
                <w:sz w:val="24"/>
                <w:szCs w:val="24"/>
              </w:rPr>
            </w:pPr>
            <w:r w:rsidRPr="005809AE">
              <w:rPr>
                <w:rFonts w:ascii="Times New Roman" w:hAnsi="Times New Roman"/>
                <w:sz w:val="24"/>
                <w:szCs w:val="24"/>
              </w:rPr>
              <w:t>4.</w:t>
            </w:r>
            <w:r>
              <w:rPr>
                <w:rFonts w:ascii="Times New Roman" w:hAnsi="Times New Roman"/>
                <w:sz w:val="24"/>
                <w:szCs w:val="24"/>
              </w:rPr>
              <w:t>2</w:t>
            </w:r>
            <w:r w:rsidRPr="005809AE">
              <w:rPr>
                <w:rFonts w:ascii="Times New Roman" w:hAnsi="Times New Roman"/>
                <w:sz w:val="24"/>
                <w:szCs w:val="24"/>
              </w:rPr>
              <w:t>.1</w:t>
            </w:r>
            <w:r w:rsidR="00AA48AA">
              <w:rPr>
                <w:rFonts w:ascii="Times New Roman" w:hAnsi="Times New Roman"/>
                <w:sz w:val="24"/>
                <w:szCs w:val="24"/>
              </w:rPr>
              <w:t>5</w:t>
            </w:r>
            <w:r w:rsidRPr="005809AE">
              <w:rPr>
                <w:rFonts w:ascii="Times New Roman" w:hAnsi="Times New Roman"/>
                <w:sz w:val="24"/>
                <w:szCs w:val="24"/>
              </w:rPr>
              <w:t>.</w:t>
            </w:r>
          </w:p>
        </w:tc>
        <w:tc>
          <w:tcPr>
            <w:tcW w:w="6367" w:type="dxa"/>
            <w:gridSpan w:val="2"/>
          </w:tcPr>
          <w:p w:rsidR="003923D2" w:rsidRPr="005809AE" w:rsidRDefault="003923D2" w:rsidP="003923D2">
            <w:pPr>
              <w:jc w:val="both"/>
              <w:rPr>
                <w:rFonts w:ascii="Times New Roman" w:hAnsi="Times New Roman"/>
                <w:sz w:val="24"/>
                <w:szCs w:val="24"/>
              </w:rPr>
            </w:pPr>
            <w:r w:rsidRPr="005809AE">
              <w:rPr>
                <w:rFonts w:ascii="Times New Roman" w:hAnsi="Times New Roman"/>
                <w:sz w:val="24"/>
                <w:szCs w:val="24"/>
              </w:rPr>
              <w:t>Ремонт сетей водопровода (м.)</w:t>
            </w:r>
          </w:p>
        </w:tc>
        <w:tc>
          <w:tcPr>
            <w:tcW w:w="2280" w:type="dxa"/>
          </w:tcPr>
          <w:p w:rsidR="003923D2" w:rsidRDefault="003923D2" w:rsidP="003923D2">
            <w:pPr>
              <w:jc w:val="center"/>
            </w:pPr>
            <w:r>
              <w:t>270</w:t>
            </w:r>
          </w:p>
        </w:tc>
        <w:tc>
          <w:tcPr>
            <w:tcW w:w="2279" w:type="dxa"/>
          </w:tcPr>
          <w:p w:rsidR="003923D2" w:rsidRDefault="003923D2" w:rsidP="003923D2">
            <w:pPr>
              <w:jc w:val="center"/>
            </w:pPr>
            <w:r>
              <w:t>323</w:t>
            </w:r>
          </w:p>
        </w:tc>
        <w:tc>
          <w:tcPr>
            <w:tcW w:w="2218" w:type="dxa"/>
          </w:tcPr>
          <w:p w:rsidR="003923D2" w:rsidRDefault="003923D2" w:rsidP="003923D2"/>
        </w:tc>
      </w:tr>
      <w:tr w:rsidR="003923D2" w:rsidTr="003E35A5">
        <w:tc>
          <w:tcPr>
            <w:tcW w:w="1416" w:type="dxa"/>
          </w:tcPr>
          <w:p w:rsidR="003923D2" w:rsidRPr="005809AE" w:rsidRDefault="003923D2" w:rsidP="00AA48AA">
            <w:pPr>
              <w:jc w:val="both"/>
              <w:rPr>
                <w:rFonts w:ascii="Times New Roman" w:hAnsi="Times New Roman"/>
                <w:sz w:val="24"/>
                <w:szCs w:val="24"/>
              </w:rPr>
            </w:pPr>
            <w:r w:rsidRPr="005809AE">
              <w:rPr>
                <w:rFonts w:ascii="Times New Roman" w:hAnsi="Times New Roman"/>
                <w:sz w:val="24"/>
                <w:szCs w:val="24"/>
              </w:rPr>
              <w:t>4.</w:t>
            </w:r>
            <w:r>
              <w:rPr>
                <w:rFonts w:ascii="Times New Roman" w:hAnsi="Times New Roman"/>
                <w:sz w:val="24"/>
                <w:szCs w:val="24"/>
              </w:rPr>
              <w:t>2</w:t>
            </w:r>
            <w:r w:rsidRPr="005809AE">
              <w:rPr>
                <w:rFonts w:ascii="Times New Roman" w:hAnsi="Times New Roman"/>
                <w:sz w:val="24"/>
                <w:szCs w:val="24"/>
              </w:rPr>
              <w:t>.1</w:t>
            </w:r>
            <w:r w:rsidR="00AA48AA">
              <w:rPr>
                <w:rFonts w:ascii="Times New Roman" w:hAnsi="Times New Roman"/>
                <w:sz w:val="24"/>
                <w:szCs w:val="24"/>
              </w:rPr>
              <w:t>6</w:t>
            </w:r>
            <w:r w:rsidRPr="005809AE">
              <w:rPr>
                <w:rFonts w:ascii="Times New Roman" w:hAnsi="Times New Roman"/>
                <w:sz w:val="24"/>
                <w:szCs w:val="24"/>
              </w:rPr>
              <w:t>.</w:t>
            </w:r>
          </w:p>
        </w:tc>
        <w:tc>
          <w:tcPr>
            <w:tcW w:w="6367" w:type="dxa"/>
            <w:gridSpan w:val="2"/>
          </w:tcPr>
          <w:p w:rsidR="003923D2" w:rsidRPr="005809AE" w:rsidRDefault="003923D2" w:rsidP="003923D2">
            <w:pPr>
              <w:jc w:val="both"/>
              <w:rPr>
                <w:rFonts w:ascii="Times New Roman" w:hAnsi="Times New Roman"/>
                <w:sz w:val="24"/>
                <w:szCs w:val="24"/>
              </w:rPr>
            </w:pPr>
            <w:r w:rsidRPr="005809AE">
              <w:rPr>
                <w:rFonts w:ascii="Times New Roman" w:hAnsi="Times New Roman"/>
                <w:sz w:val="24"/>
                <w:szCs w:val="24"/>
              </w:rPr>
              <w:t>Ремонт котельной с установкой котлов</w:t>
            </w:r>
          </w:p>
        </w:tc>
        <w:tc>
          <w:tcPr>
            <w:tcW w:w="2280" w:type="dxa"/>
          </w:tcPr>
          <w:p w:rsidR="003923D2" w:rsidRDefault="003923D2" w:rsidP="003923D2">
            <w:pPr>
              <w:jc w:val="center"/>
            </w:pPr>
            <w:r>
              <w:t>-</w:t>
            </w:r>
          </w:p>
        </w:tc>
        <w:tc>
          <w:tcPr>
            <w:tcW w:w="2279" w:type="dxa"/>
          </w:tcPr>
          <w:p w:rsidR="003923D2" w:rsidRDefault="003923D2" w:rsidP="003923D2">
            <w:pPr>
              <w:jc w:val="center"/>
            </w:pPr>
            <w:r>
              <w:t>-</w:t>
            </w:r>
          </w:p>
        </w:tc>
        <w:tc>
          <w:tcPr>
            <w:tcW w:w="2218" w:type="dxa"/>
          </w:tcPr>
          <w:p w:rsidR="003923D2" w:rsidRDefault="003923D2" w:rsidP="003923D2"/>
        </w:tc>
      </w:tr>
      <w:tr w:rsidR="003923D2" w:rsidTr="003E35A5">
        <w:tc>
          <w:tcPr>
            <w:tcW w:w="1416" w:type="dxa"/>
          </w:tcPr>
          <w:p w:rsidR="003923D2" w:rsidRPr="005809AE" w:rsidRDefault="003923D2" w:rsidP="003923D2">
            <w:pPr>
              <w:jc w:val="both"/>
              <w:rPr>
                <w:rFonts w:ascii="Times New Roman" w:hAnsi="Times New Roman"/>
                <w:b/>
                <w:sz w:val="24"/>
                <w:szCs w:val="24"/>
              </w:rPr>
            </w:pPr>
            <w:r w:rsidRPr="005809AE">
              <w:rPr>
                <w:rFonts w:ascii="Times New Roman" w:hAnsi="Times New Roman"/>
                <w:b/>
                <w:sz w:val="24"/>
                <w:szCs w:val="24"/>
              </w:rPr>
              <w:t>4.</w:t>
            </w:r>
            <w:r>
              <w:rPr>
                <w:rFonts w:ascii="Times New Roman" w:hAnsi="Times New Roman"/>
                <w:b/>
                <w:sz w:val="24"/>
                <w:szCs w:val="24"/>
              </w:rPr>
              <w:t>3</w:t>
            </w:r>
            <w:r w:rsidRPr="005809AE">
              <w:rPr>
                <w:rFonts w:ascii="Times New Roman" w:hAnsi="Times New Roman"/>
                <w:b/>
                <w:sz w:val="24"/>
                <w:szCs w:val="24"/>
              </w:rPr>
              <w:t>.</w:t>
            </w:r>
          </w:p>
        </w:tc>
        <w:tc>
          <w:tcPr>
            <w:tcW w:w="13144" w:type="dxa"/>
            <w:gridSpan w:val="5"/>
          </w:tcPr>
          <w:p w:rsidR="003923D2" w:rsidRPr="005809AE" w:rsidRDefault="003923D2" w:rsidP="003923D2">
            <w:pPr>
              <w:jc w:val="both"/>
              <w:outlineLvl w:val="0"/>
              <w:rPr>
                <w:rFonts w:ascii="Times New Roman" w:hAnsi="Times New Roman"/>
                <w:b/>
                <w:bCs/>
                <w:sz w:val="24"/>
                <w:szCs w:val="24"/>
              </w:rPr>
            </w:pPr>
            <w:r w:rsidRPr="005809AE">
              <w:rPr>
                <w:rFonts w:ascii="Times New Roman" w:hAnsi="Times New Roman"/>
                <w:b/>
                <w:sz w:val="24"/>
                <w:szCs w:val="24"/>
              </w:rPr>
              <w:t xml:space="preserve">Задача 5. </w:t>
            </w:r>
            <w:r w:rsidRPr="005809AE">
              <w:rPr>
                <w:rFonts w:ascii="Times New Roman" w:hAnsi="Times New Roman"/>
                <w:b/>
                <w:bCs/>
                <w:sz w:val="24"/>
                <w:szCs w:val="24"/>
              </w:rPr>
              <w:t xml:space="preserve">Повышение </w:t>
            </w:r>
            <w:proofErr w:type="spellStart"/>
            <w:r w:rsidRPr="005809AE">
              <w:rPr>
                <w:rFonts w:ascii="Times New Roman" w:hAnsi="Times New Roman"/>
                <w:b/>
                <w:bCs/>
                <w:sz w:val="24"/>
                <w:szCs w:val="24"/>
              </w:rPr>
              <w:t>энергоэффективности</w:t>
            </w:r>
            <w:proofErr w:type="spellEnd"/>
            <w:r w:rsidRPr="005809AE">
              <w:rPr>
                <w:rFonts w:ascii="Times New Roman" w:hAnsi="Times New Roman"/>
                <w:b/>
                <w:bCs/>
                <w:sz w:val="24"/>
                <w:szCs w:val="24"/>
              </w:rPr>
              <w:t xml:space="preserve"> и энергосбережения коммунальной инфраструктуры, объектов муниципальной собственности</w:t>
            </w:r>
          </w:p>
        </w:tc>
      </w:tr>
      <w:tr w:rsidR="003923D2" w:rsidTr="003E35A5">
        <w:tc>
          <w:tcPr>
            <w:tcW w:w="1416" w:type="dxa"/>
          </w:tcPr>
          <w:p w:rsidR="003923D2" w:rsidRPr="005809AE" w:rsidRDefault="003923D2" w:rsidP="003923D2">
            <w:pPr>
              <w:jc w:val="both"/>
              <w:rPr>
                <w:rFonts w:ascii="Times New Roman" w:hAnsi="Times New Roman"/>
                <w:sz w:val="24"/>
                <w:szCs w:val="24"/>
              </w:rPr>
            </w:pPr>
            <w:r w:rsidRPr="005809AE">
              <w:rPr>
                <w:rFonts w:ascii="Times New Roman" w:hAnsi="Times New Roman"/>
                <w:sz w:val="24"/>
                <w:szCs w:val="24"/>
              </w:rPr>
              <w:t>4.</w:t>
            </w:r>
            <w:r>
              <w:rPr>
                <w:rFonts w:ascii="Times New Roman" w:hAnsi="Times New Roman"/>
                <w:sz w:val="24"/>
                <w:szCs w:val="24"/>
              </w:rPr>
              <w:t>3</w:t>
            </w:r>
            <w:r w:rsidRPr="005809AE">
              <w:rPr>
                <w:rFonts w:ascii="Times New Roman" w:hAnsi="Times New Roman"/>
                <w:sz w:val="24"/>
                <w:szCs w:val="24"/>
              </w:rPr>
              <w:t>.1.</w:t>
            </w:r>
          </w:p>
        </w:tc>
        <w:tc>
          <w:tcPr>
            <w:tcW w:w="6367" w:type="dxa"/>
            <w:gridSpan w:val="2"/>
          </w:tcPr>
          <w:p w:rsidR="003923D2" w:rsidRPr="005809AE" w:rsidRDefault="003923D2" w:rsidP="003923D2">
            <w:pPr>
              <w:jc w:val="both"/>
              <w:rPr>
                <w:rFonts w:ascii="Times New Roman" w:hAnsi="Times New Roman"/>
                <w:sz w:val="24"/>
                <w:szCs w:val="24"/>
              </w:rPr>
            </w:pPr>
            <w:r w:rsidRPr="005809AE">
              <w:rPr>
                <w:rFonts w:ascii="Times New Roman" w:hAnsi="Times New Roman"/>
                <w:sz w:val="24"/>
                <w:szCs w:val="24"/>
              </w:rPr>
              <w:t xml:space="preserve"> Установка узлов учета тепловой энергии в муниципальных образовательных учреждениях (%)</w:t>
            </w:r>
          </w:p>
        </w:tc>
        <w:tc>
          <w:tcPr>
            <w:tcW w:w="2280" w:type="dxa"/>
          </w:tcPr>
          <w:p w:rsidR="003923D2" w:rsidRDefault="003923D2" w:rsidP="003923D2"/>
        </w:tc>
        <w:tc>
          <w:tcPr>
            <w:tcW w:w="2279" w:type="dxa"/>
          </w:tcPr>
          <w:p w:rsidR="003923D2" w:rsidRDefault="003923D2" w:rsidP="003923D2"/>
        </w:tc>
        <w:tc>
          <w:tcPr>
            <w:tcW w:w="2218" w:type="dxa"/>
          </w:tcPr>
          <w:p w:rsidR="003923D2" w:rsidRDefault="003923D2" w:rsidP="003923D2"/>
        </w:tc>
      </w:tr>
      <w:tr w:rsidR="003923D2" w:rsidTr="003E35A5">
        <w:tc>
          <w:tcPr>
            <w:tcW w:w="1416" w:type="dxa"/>
          </w:tcPr>
          <w:p w:rsidR="003923D2" w:rsidRPr="005809AE" w:rsidRDefault="003923D2" w:rsidP="003923D2">
            <w:pPr>
              <w:jc w:val="both"/>
              <w:rPr>
                <w:rFonts w:ascii="Times New Roman" w:hAnsi="Times New Roman"/>
                <w:sz w:val="24"/>
                <w:szCs w:val="24"/>
              </w:rPr>
            </w:pPr>
            <w:r w:rsidRPr="005809AE">
              <w:rPr>
                <w:rFonts w:ascii="Times New Roman" w:hAnsi="Times New Roman"/>
                <w:sz w:val="24"/>
                <w:szCs w:val="24"/>
              </w:rPr>
              <w:t>4.</w:t>
            </w:r>
            <w:r>
              <w:rPr>
                <w:rFonts w:ascii="Times New Roman" w:hAnsi="Times New Roman"/>
                <w:sz w:val="24"/>
                <w:szCs w:val="24"/>
              </w:rPr>
              <w:t>3</w:t>
            </w:r>
            <w:r w:rsidRPr="005809AE">
              <w:rPr>
                <w:rFonts w:ascii="Times New Roman" w:hAnsi="Times New Roman"/>
                <w:sz w:val="24"/>
                <w:szCs w:val="24"/>
              </w:rPr>
              <w:t>.2.</w:t>
            </w:r>
          </w:p>
        </w:tc>
        <w:tc>
          <w:tcPr>
            <w:tcW w:w="6367" w:type="dxa"/>
            <w:gridSpan w:val="2"/>
          </w:tcPr>
          <w:p w:rsidR="003923D2" w:rsidRPr="005809AE" w:rsidRDefault="003923D2" w:rsidP="003923D2">
            <w:pPr>
              <w:jc w:val="both"/>
              <w:rPr>
                <w:rFonts w:ascii="Times New Roman" w:hAnsi="Times New Roman"/>
                <w:sz w:val="24"/>
                <w:szCs w:val="24"/>
              </w:rPr>
            </w:pPr>
            <w:r w:rsidRPr="005809AE">
              <w:rPr>
                <w:rFonts w:ascii="Times New Roman" w:hAnsi="Times New Roman"/>
                <w:sz w:val="24"/>
                <w:szCs w:val="24"/>
              </w:rPr>
              <w:t>Замена осветительных приборов на энергосберегающие лампы в муниципальных образовательных учреждениях (%)</w:t>
            </w:r>
          </w:p>
        </w:tc>
        <w:tc>
          <w:tcPr>
            <w:tcW w:w="2280" w:type="dxa"/>
          </w:tcPr>
          <w:p w:rsidR="003923D2" w:rsidRDefault="003923D2" w:rsidP="003923D2"/>
        </w:tc>
        <w:tc>
          <w:tcPr>
            <w:tcW w:w="2279" w:type="dxa"/>
          </w:tcPr>
          <w:p w:rsidR="003923D2" w:rsidRDefault="003923D2" w:rsidP="003923D2"/>
        </w:tc>
        <w:tc>
          <w:tcPr>
            <w:tcW w:w="2218" w:type="dxa"/>
          </w:tcPr>
          <w:p w:rsidR="003923D2" w:rsidRDefault="003923D2" w:rsidP="003923D2"/>
        </w:tc>
      </w:tr>
      <w:tr w:rsidR="003923D2" w:rsidTr="003E35A5">
        <w:tc>
          <w:tcPr>
            <w:tcW w:w="1416" w:type="dxa"/>
          </w:tcPr>
          <w:p w:rsidR="003923D2" w:rsidRPr="005809AE" w:rsidRDefault="003923D2" w:rsidP="003923D2">
            <w:pPr>
              <w:jc w:val="both"/>
              <w:rPr>
                <w:rFonts w:ascii="Times New Roman" w:hAnsi="Times New Roman"/>
                <w:sz w:val="24"/>
                <w:szCs w:val="24"/>
              </w:rPr>
            </w:pPr>
            <w:r w:rsidRPr="005809AE">
              <w:rPr>
                <w:rFonts w:ascii="Times New Roman" w:hAnsi="Times New Roman"/>
                <w:sz w:val="24"/>
                <w:szCs w:val="24"/>
              </w:rPr>
              <w:t>4.</w:t>
            </w:r>
            <w:r>
              <w:rPr>
                <w:rFonts w:ascii="Times New Roman" w:hAnsi="Times New Roman"/>
                <w:sz w:val="24"/>
                <w:szCs w:val="24"/>
              </w:rPr>
              <w:t>3</w:t>
            </w:r>
            <w:r w:rsidRPr="005809AE">
              <w:rPr>
                <w:rFonts w:ascii="Times New Roman" w:hAnsi="Times New Roman"/>
                <w:sz w:val="24"/>
                <w:szCs w:val="24"/>
              </w:rPr>
              <w:t>.3.</w:t>
            </w:r>
          </w:p>
        </w:tc>
        <w:tc>
          <w:tcPr>
            <w:tcW w:w="6367" w:type="dxa"/>
            <w:gridSpan w:val="2"/>
          </w:tcPr>
          <w:p w:rsidR="003923D2" w:rsidRPr="005809AE" w:rsidRDefault="003923D2" w:rsidP="003923D2">
            <w:pPr>
              <w:jc w:val="both"/>
              <w:rPr>
                <w:rFonts w:ascii="Times New Roman" w:hAnsi="Times New Roman"/>
                <w:sz w:val="24"/>
                <w:szCs w:val="24"/>
              </w:rPr>
            </w:pPr>
            <w:r w:rsidRPr="005809AE">
              <w:rPr>
                <w:rFonts w:ascii="Times New Roman" w:hAnsi="Times New Roman"/>
                <w:sz w:val="24"/>
                <w:szCs w:val="24"/>
              </w:rPr>
              <w:t>Установка пластиковых стеклопакетов в муниципальных образовательных учреждениях (%)</w:t>
            </w:r>
          </w:p>
        </w:tc>
        <w:tc>
          <w:tcPr>
            <w:tcW w:w="2280" w:type="dxa"/>
          </w:tcPr>
          <w:p w:rsidR="003923D2" w:rsidRDefault="003923D2" w:rsidP="003923D2"/>
        </w:tc>
        <w:tc>
          <w:tcPr>
            <w:tcW w:w="2279" w:type="dxa"/>
          </w:tcPr>
          <w:p w:rsidR="003923D2" w:rsidRDefault="003923D2" w:rsidP="003923D2"/>
        </w:tc>
        <w:tc>
          <w:tcPr>
            <w:tcW w:w="2218" w:type="dxa"/>
          </w:tcPr>
          <w:p w:rsidR="003923D2" w:rsidRDefault="003923D2" w:rsidP="003923D2"/>
        </w:tc>
      </w:tr>
      <w:tr w:rsidR="003923D2" w:rsidTr="003E35A5">
        <w:tc>
          <w:tcPr>
            <w:tcW w:w="1416" w:type="dxa"/>
          </w:tcPr>
          <w:p w:rsidR="003923D2" w:rsidRPr="005809AE" w:rsidRDefault="003923D2" w:rsidP="003923D2">
            <w:pPr>
              <w:jc w:val="both"/>
              <w:rPr>
                <w:rFonts w:ascii="Times New Roman" w:hAnsi="Times New Roman"/>
                <w:b/>
                <w:sz w:val="24"/>
                <w:szCs w:val="24"/>
              </w:rPr>
            </w:pPr>
            <w:r w:rsidRPr="005809AE">
              <w:rPr>
                <w:rFonts w:ascii="Times New Roman" w:hAnsi="Times New Roman"/>
                <w:b/>
                <w:sz w:val="24"/>
                <w:szCs w:val="24"/>
              </w:rPr>
              <w:t>4.</w:t>
            </w:r>
            <w:r>
              <w:rPr>
                <w:rFonts w:ascii="Times New Roman" w:hAnsi="Times New Roman"/>
                <w:b/>
                <w:sz w:val="24"/>
                <w:szCs w:val="24"/>
              </w:rPr>
              <w:t>4</w:t>
            </w:r>
            <w:r w:rsidRPr="005809AE">
              <w:rPr>
                <w:rFonts w:ascii="Times New Roman" w:hAnsi="Times New Roman"/>
                <w:b/>
                <w:sz w:val="24"/>
                <w:szCs w:val="24"/>
              </w:rPr>
              <w:t>.</w:t>
            </w:r>
          </w:p>
        </w:tc>
        <w:tc>
          <w:tcPr>
            <w:tcW w:w="13144" w:type="dxa"/>
            <w:gridSpan w:val="5"/>
          </w:tcPr>
          <w:p w:rsidR="003923D2" w:rsidRPr="005809AE" w:rsidRDefault="003923D2" w:rsidP="003923D2">
            <w:pPr>
              <w:jc w:val="both"/>
              <w:outlineLvl w:val="0"/>
              <w:rPr>
                <w:rFonts w:ascii="Times New Roman" w:hAnsi="Times New Roman"/>
                <w:b/>
                <w:bCs/>
                <w:sz w:val="24"/>
                <w:szCs w:val="24"/>
              </w:rPr>
            </w:pPr>
            <w:r w:rsidRPr="005809AE">
              <w:rPr>
                <w:rFonts w:ascii="Times New Roman" w:hAnsi="Times New Roman"/>
                <w:b/>
                <w:sz w:val="24"/>
                <w:szCs w:val="24"/>
              </w:rPr>
              <w:t xml:space="preserve"> </w:t>
            </w:r>
            <w:r w:rsidRPr="005809AE">
              <w:rPr>
                <w:rFonts w:ascii="Times New Roman" w:hAnsi="Times New Roman"/>
                <w:b/>
                <w:bCs/>
                <w:sz w:val="24"/>
                <w:szCs w:val="24"/>
              </w:rPr>
              <w:t>Развитие системы управления многоквартирными домами</w:t>
            </w:r>
          </w:p>
        </w:tc>
      </w:tr>
      <w:tr w:rsidR="00AA48AA" w:rsidTr="00272258">
        <w:tc>
          <w:tcPr>
            <w:tcW w:w="1416" w:type="dxa"/>
          </w:tcPr>
          <w:p w:rsidR="00AA48AA" w:rsidRPr="005809AE" w:rsidRDefault="00AA48AA" w:rsidP="003923D2">
            <w:pPr>
              <w:jc w:val="both"/>
              <w:rPr>
                <w:rFonts w:ascii="Times New Roman" w:hAnsi="Times New Roman"/>
                <w:sz w:val="24"/>
                <w:szCs w:val="24"/>
              </w:rPr>
            </w:pPr>
            <w:r w:rsidRPr="005809AE">
              <w:rPr>
                <w:rFonts w:ascii="Times New Roman" w:hAnsi="Times New Roman"/>
                <w:sz w:val="24"/>
                <w:szCs w:val="24"/>
              </w:rPr>
              <w:t>4.</w:t>
            </w:r>
            <w:r>
              <w:rPr>
                <w:rFonts w:ascii="Times New Roman" w:hAnsi="Times New Roman"/>
                <w:sz w:val="24"/>
                <w:szCs w:val="24"/>
              </w:rPr>
              <w:t>4</w:t>
            </w:r>
            <w:r w:rsidRPr="005809AE">
              <w:rPr>
                <w:rFonts w:ascii="Times New Roman" w:hAnsi="Times New Roman"/>
                <w:sz w:val="24"/>
                <w:szCs w:val="24"/>
              </w:rPr>
              <w:t>.1.</w:t>
            </w:r>
          </w:p>
        </w:tc>
        <w:tc>
          <w:tcPr>
            <w:tcW w:w="6367" w:type="dxa"/>
            <w:gridSpan w:val="2"/>
          </w:tcPr>
          <w:p w:rsidR="00AA48AA" w:rsidRPr="005809AE" w:rsidRDefault="00AA48AA" w:rsidP="003923D2">
            <w:pPr>
              <w:jc w:val="both"/>
              <w:rPr>
                <w:rFonts w:ascii="Times New Roman" w:hAnsi="Times New Roman"/>
                <w:b/>
                <w:sz w:val="24"/>
                <w:szCs w:val="24"/>
              </w:rPr>
            </w:pPr>
            <w:r w:rsidRPr="005809AE">
              <w:rPr>
                <w:rFonts w:ascii="Times New Roman" w:hAnsi="Times New Roman"/>
                <w:sz w:val="24"/>
                <w:szCs w:val="24"/>
              </w:rPr>
              <w:t>Обеспечение безопасных и комфортных условий проживания граждан в многоквартирных домах, в том числе:</w:t>
            </w:r>
          </w:p>
          <w:p w:rsidR="00AA48AA" w:rsidRPr="005809AE" w:rsidRDefault="00AA48AA" w:rsidP="003923D2">
            <w:pPr>
              <w:pStyle w:val="a4"/>
              <w:numPr>
                <w:ilvl w:val="0"/>
                <w:numId w:val="1"/>
              </w:numPr>
              <w:spacing w:after="0" w:line="240" w:lineRule="auto"/>
              <w:ind w:left="34" w:firstLine="0"/>
              <w:jc w:val="both"/>
              <w:rPr>
                <w:rFonts w:ascii="Times New Roman" w:hAnsi="Times New Roman"/>
                <w:sz w:val="24"/>
                <w:szCs w:val="24"/>
              </w:rPr>
            </w:pPr>
            <w:r w:rsidRPr="005809AE">
              <w:rPr>
                <w:rFonts w:ascii="Times New Roman" w:hAnsi="Times New Roman"/>
                <w:sz w:val="24"/>
                <w:szCs w:val="24"/>
              </w:rPr>
              <w:lastRenderedPageBreak/>
              <w:t>проведение капитального ремонта общего имущества в многоквартирных домах в соответствии с краткосрочным планом реализации на территории городских поселений, участие в краевой программе капитального ремонта общего имущества в многоквартирных домах;</w:t>
            </w:r>
          </w:p>
          <w:p w:rsidR="00AA48AA" w:rsidRPr="005809AE" w:rsidRDefault="00AA48AA" w:rsidP="003923D2">
            <w:pPr>
              <w:pStyle w:val="a4"/>
              <w:spacing w:after="0" w:line="240" w:lineRule="auto"/>
              <w:ind w:left="34"/>
              <w:jc w:val="both"/>
              <w:rPr>
                <w:rFonts w:ascii="Times New Roman" w:hAnsi="Times New Roman"/>
                <w:b/>
                <w:sz w:val="24"/>
                <w:szCs w:val="24"/>
              </w:rPr>
            </w:pPr>
          </w:p>
        </w:tc>
        <w:tc>
          <w:tcPr>
            <w:tcW w:w="4559" w:type="dxa"/>
            <w:gridSpan w:val="2"/>
          </w:tcPr>
          <w:p w:rsidR="00AA48AA" w:rsidRPr="00AA48AA" w:rsidRDefault="00AA48AA" w:rsidP="00AA48AA">
            <w:pPr>
              <w:widowControl w:val="0"/>
              <w:autoSpaceDE w:val="0"/>
              <w:autoSpaceDN w:val="0"/>
              <w:adjustRightInd w:val="0"/>
              <w:jc w:val="both"/>
              <w:rPr>
                <w:rFonts w:ascii="Times New Roman" w:hAnsi="Times New Roman" w:cs="Arial"/>
                <w:sz w:val="24"/>
                <w:szCs w:val="24"/>
              </w:rPr>
            </w:pPr>
            <w:r w:rsidRPr="00AA48AA">
              <w:rPr>
                <w:rFonts w:ascii="Times New Roman" w:hAnsi="Times New Roman" w:cs="Arial"/>
                <w:sz w:val="24"/>
                <w:szCs w:val="24"/>
              </w:rPr>
              <w:lastRenderedPageBreak/>
              <w:t xml:space="preserve">В 2019 году в рамках капитального ремонта общего имущества многоквартирных домов в соответствии с </w:t>
            </w:r>
            <w:r w:rsidRPr="00AA48AA">
              <w:rPr>
                <w:rFonts w:ascii="Times New Roman" w:hAnsi="Times New Roman" w:cs="Arial"/>
                <w:sz w:val="24"/>
                <w:szCs w:val="24"/>
              </w:rPr>
              <w:lastRenderedPageBreak/>
              <w:t>краткосрочным планом реализации на территории городского поселения «</w:t>
            </w:r>
            <w:proofErr w:type="spellStart"/>
            <w:r w:rsidRPr="00AA48AA">
              <w:rPr>
                <w:rFonts w:ascii="Times New Roman" w:hAnsi="Times New Roman" w:cs="Arial"/>
                <w:sz w:val="24"/>
                <w:szCs w:val="24"/>
              </w:rPr>
              <w:t>Дарасунское</w:t>
            </w:r>
            <w:proofErr w:type="spellEnd"/>
            <w:r w:rsidRPr="00AA48AA">
              <w:rPr>
                <w:rFonts w:ascii="Times New Roman" w:hAnsi="Times New Roman" w:cs="Arial"/>
                <w:sz w:val="24"/>
                <w:szCs w:val="24"/>
              </w:rPr>
              <w:t>» Региональной программы, были проведены следующие работы:</w:t>
            </w:r>
          </w:p>
          <w:p w:rsidR="00AA48AA" w:rsidRPr="00AA48AA" w:rsidRDefault="00AA48AA" w:rsidP="00AA48AA">
            <w:pPr>
              <w:widowControl w:val="0"/>
              <w:autoSpaceDE w:val="0"/>
              <w:autoSpaceDN w:val="0"/>
              <w:adjustRightInd w:val="0"/>
              <w:jc w:val="both"/>
              <w:rPr>
                <w:rFonts w:ascii="Times New Roman" w:hAnsi="Times New Roman" w:cs="Arial"/>
                <w:sz w:val="24"/>
                <w:szCs w:val="24"/>
              </w:rPr>
            </w:pPr>
            <w:r w:rsidRPr="00AA48AA">
              <w:rPr>
                <w:rFonts w:ascii="Times New Roman" w:hAnsi="Times New Roman" w:cs="Arial"/>
                <w:sz w:val="24"/>
                <w:szCs w:val="24"/>
              </w:rPr>
              <w:t>- капитальный ремонт крыши по ул. Молодежная, д. 2;</w:t>
            </w:r>
          </w:p>
          <w:p w:rsidR="00AA48AA" w:rsidRPr="00AA48AA" w:rsidRDefault="00AA48AA" w:rsidP="00AA48AA">
            <w:pPr>
              <w:widowControl w:val="0"/>
              <w:autoSpaceDE w:val="0"/>
              <w:autoSpaceDN w:val="0"/>
              <w:adjustRightInd w:val="0"/>
              <w:jc w:val="both"/>
              <w:rPr>
                <w:rFonts w:ascii="Times New Roman" w:hAnsi="Times New Roman" w:cs="Arial"/>
                <w:sz w:val="24"/>
                <w:szCs w:val="24"/>
              </w:rPr>
            </w:pPr>
            <w:r w:rsidRPr="00AA48AA">
              <w:rPr>
                <w:rFonts w:ascii="Times New Roman" w:hAnsi="Times New Roman" w:cs="Arial"/>
                <w:sz w:val="24"/>
                <w:szCs w:val="24"/>
              </w:rPr>
              <w:t>- капитальный ремонт крыши по ул. Молодежная, д. 5;</w:t>
            </w:r>
          </w:p>
          <w:p w:rsidR="00AA48AA" w:rsidRPr="00AA48AA" w:rsidRDefault="00AA48AA" w:rsidP="00AA48AA">
            <w:pPr>
              <w:widowControl w:val="0"/>
              <w:autoSpaceDE w:val="0"/>
              <w:autoSpaceDN w:val="0"/>
              <w:adjustRightInd w:val="0"/>
              <w:jc w:val="both"/>
              <w:rPr>
                <w:rFonts w:ascii="Times New Roman" w:hAnsi="Times New Roman" w:cs="Arial"/>
                <w:sz w:val="24"/>
                <w:szCs w:val="24"/>
              </w:rPr>
            </w:pPr>
            <w:r w:rsidRPr="00AA48AA">
              <w:rPr>
                <w:rFonts w:ascii="Times New Roman" w:hAnsi="Times New Roman" w:cs="Arial"/>
                <w:sz w:val="24"/>
                <w:szCs w:val="24"/>
              </w:rPr>
              <w:t>- ремонт или замена лифтового оборудования, признанного непригодным для эксплуатации, ремонт лифтовых шахт по ул. Почтовая, д. 8.</w:t>
            </w:r>
          </w:p>
          <w:p w:rsidR="00AA48AA" w:rsidRDefault="00AA48AA" w:rsidP="00AA48AA">
            <w:r w:rsidRPr="00AA48AA">
              <w:rPr>
                <w:rFonts w:ascii="Times New Roman" w:hAnsi="Times New Roman" w:cs="Arial"/>
                <w:sz w:val="24"/>
                <w:szCs w:val="24"/>
              </w:rPr>
              <w:t>Вид работ по капитальному ремонту внутридомовой инженерной системы теплоснабжения по ул. Почтовая, д. 4, запланированный на 2019 год,  был перенесен Забайкальским фондом капитального ремонта многоквартирных домов на 2020 год.</w:t>
            </w:r>
          </w:p>
        </w:tc>
        <w:tc>
          <w:tcPr>
            <w:tcW w:w="2218" w:type="dxa"/>
          </w:tcPr>
          <w:p w:rsidR="00AA48AA" w:rsidRDefault="00AA48AA" w:rsidP="003923D2"/>
        </w:tc>
      </w:tr>
      <w:tr w:rsidR="00AA48AA" w:rsidTr="00272258">
        <w:tc>
          <w:tcPr>
            <w:tcW w:w="1416" w:type="dxa"/>
          </w:tcPr>
          <w:p w:rsidR="00AA48AA" w:rsidRPr="005809AE" w:rsidRDefault="00AA48AA" w:rsidP="003923D2">
            <w:pPr>
              <w:jc w:val="both"/>
              <w:rPr>
                <w:rFonts w:ascii="Times New Roman" w:hAnsi="Times New Roman"/>
                <w:sz w:val="24"/>
                <w:szCs w:val="24"/>
              </w:rPr>
            </w:pPr>
            <w:r w:rsidRPr="005809AE">
              <w:rPr>
                <w:rFonts w:ascii="Times New Roman" w:hAnsi="Times New Roman"/>
                <w:sz w:val="24"/>
                <w:szCs w:val="24"/>
              </w:rPr>
              <w:lastRenderedPageBreak/>
              <w:t>4.</w:t>
            </w:r>
            <w:r>
              <w:rPr>
                <w:rFonts w:ascii="Times New Roman" w:hAnsi="Times New Roman"/>
                <w:sz w:val="24"/>
                <w:szCs w:val="24"/>
              </w:rPr>
              <w:t>4</w:t>
            </w:r>
            <w:r w:rsidRPr="005809AE">
              <w:rPr>
                <w:rFonts w:ascii="Times New Roman" w:hAnsi="Times New Roman"/>
                <w:sz w:val="24"/>
                <w:szCs w:val="24"/>
              </w:rPr>
              <w:t>.</w:t>
            </w:r>
            <w:r>
              <w:rPr>
                <w:rFonts w:ascii="Times New Roman" w:hAnsi="Times New Roman"/>
                <w:sz w:val="24"/>
                <w:szCs w:val="24"/>
              </w:rPr>
              <w:t>2</w:t>
            </w:r>
            <w:r w:rsidRPr="005809AE">
              <w:rPr>
                <w:rFonts w:ascii="Times New Roman" w:hAnsi="Times New Roman"/>
                <w:sz w:val="24"/>
                <w:szCs w:val="24"/>
              </w:rPr>
              <w:t>.</w:t>
            </w:r>
          </w:p>
        </w:tc>
        <w:tc>
          <w:tcPr>
            <w:tcW w:w="6367" w:type="dxa"/>
            <w:gridSpan w:val="2"/>
          </w:tcPr>
          <w:p w:rsidR="00AA48AA" w:rsidRPr="005809AE" w:rsidRDefault="00AA48AA" w:rsidP="003923D2">
            <w:pPr>
              <w:jc w:val="both"/>
              <w:rPr>
                <w:rFonts w:ascii="Times New Roman" w:hAnsi="Times New Roman"/>
                <w:sz w:val="24"/>
                <w:szCs w:val="24"/>
              </w:rPr>
            </w:pPr>
            <w:r w:rsidRPr="005809AE">
              <w:rPr>
                <w:rFonts w:ascii="Times New Roman" w:hAnsi="Times New Roman"/>
                <w:sz w:val="24"/>
                <w:szCs w:val="24"/>
              </w:rPr>
              <w:t>Повышение уровня квалификации и информированности организаций, осуществляющих управление многоквартирными домами, и граждан в сфере жилищно-коммунального хозяйства</w:t>
            </w:r>
          </w:p>
        </w:tc>
        <w:tc>
          <w:tcPr>
            <w:tcW w:w="4559" w:type="dxa"/>
            <w:gridSpan w:val="2"/>
          </w:tcPr>
          <w:p w:rsidR="00AA48AA" w:rsidRPr="00AA48AA" w:rsidRDefault="00AA48AA" w:rsidP="00AA48AA">
            <w:pPr>
              <w:widowControl w:val="0"/>
              <w:autoSpaceDE w:val="0"/>
              <w:autoSpaceDN w:val="0"/>
              <w:adjustRightInd w:val="0"/>
              <w:jc w:val="both"/>
              <w:rPr>
                <w:rFonts w:ascii="Times New Roman" w:hAnsi="Times New Roman" w:cs="Arial"/>
                <w:sz w:val="24"/>
                <w:szCs w:val="24"/>
              </w:rPr>
            </w:pPr>
            <w:r w:rsidRPr="00AA48AA">
              <w:rPr>
                <w:rFonts w:ascii="Times New Roman" w:hAnsi="Times New Roman" w:cs="Arial"/>
                <w:sz w:val="24"/>
                <w:szCs w:val="24"/>
              </w:rPr>
              <w:t>На территории городского поселения «</w:t>
            </w:r>
            <w:proofErr w:type="spellStart"/>
            <w:r w:rsidRPr="00AA48AA">
              <w:rPr>
                <w:rFonts w:ascii="Times New Roman" w:hAnsi="Times New Roman" w:cs="Arial"/>
                <w:sz w:val="24"/>
                <w:szCs w:val="24"/>
              </w:rPr>
              <w:t>Дарасунское</w:t>
            </w:r>
            <w:proofErr w:type="spellEnd"/>
            <w:r w:rsidRPr="00AA48AA">
              <w:rPr>
                <w:rFonts w:ascii="Times New Roman" w:hAnsi="Times New Roman" w:cs="Arial"/>
                <w:sz w:val="24"/>
                <w:szCs w:val="24"/>
              </w:rPr>
              <w:t xml:space="preserve">» действующей является </w:t>
            </w:r>
            <w:proofErr w:type="gramStart"/>
            <w:r w:rsidRPr="00AA48AA">
              <w:rPr>
                <w:rFonts w:ascii="Times New Roman" w:hAnsi="Times New Roman" w:cs="Arial"/>
                <w:sz w:val="24"/>
                <w:szCs w:val="24"/>
              </w:rPr>
              <w:t>одна  управляющая</w:t>
            </w:r>
            <w:proofErr w:type="gramEnd"/>
            <w:r w:rsidRPr="00AA48AA">
              <w:rPr>
                <w:rFonts w:ascii="Times New Roman" w:hAnsi="Times New Roman" w:cs="Arial"/>
                <w:sz w:val="24"/>
                <w:szCs w:val="24"/>
              </w:rPr>
              <w:t xml:space="preserve"> организация ООО «Кварц», которая управляет 16 многоквартирными домами.</w:t>
            </w:r>
          </w:p>
          <w:p w:rsidR="00AA48AA" w:rsidRPr="00AA48AA" w:rsidRDefault="00AA48AA" w:rsidP="00AA48AA">
            <w:pPr>
              <w:widowControl w:val="0"/>
              <w:autoSpaceDE w:val="0"/>
              <w:autoSpaceDN w:val="0"/>
              <w:adjustRightInd w:val="0"/>
              <w:jc w:val="both"/>
              <w:rPr>
                <w:rFonts w:ascii="Times New Roman" w:hAnsi="Times New Roman" w:cs="Arial"/>
                <w:sz w:val="24"/>
                <w:szCs w:val="24"/>
              </w:rPr>
            </w:pPr>
            <w:r w:rsidRPr="00AA48AA">
              <w:rPr>
                <w:rFonts w:ascii="Times New Roman" w:hAnsi="Times New Roman" w:cs="Arial"/>
                <w:sz w:val="24"/>
                <w:szCs w:val="24"/>
              </w:rPr>
              <w:t>Способы информирования органами местного самоуправления граждан, управляющих организаций в сфере жилищно-коммунального хозяйства:</w:t>
            </w:r>
          </w:p>
          <w:p w:rsidR="00AA48AA" w:rsidRPr="00AA48AA" w:rsidRDefault="00AA48AA" w:rsidP="00AA48AA">
            <w:pPr>
              <w:widowControl w:val="0"/>
              <w:autoSpaceDE w:val="0"/>
              <w:autoSpaceDN w:val="0"/>
              <w:adjustRightInd w:val="0"/>
              <w:jc w:val="both"/>
              <w:rPr>
                <w:rFonts w:ascii="Times New Roman" w:hAnsi="Times New Roman" w:cs="Times New Roman"/>
                <w:sz w:val="24"/>
                <w:szCs w:val="24"/>
              </w:rPr>
            </w:pPr>
            <w:r w:rsidRPr="00AA48AA">
              <w:rPr>
                <w:rFonts w:ascii="Times New Roman" w:hAnsi="Times New Roman" w:cs="Arial"/>
                <w:sz w:val="24"/>
                <w:szCs w:val="24"/>
              </w:rPr>
              <w:t xml:space="preserve">- </w:t>
            </w:r>
            <w:r w:rsidRPr="00AA48AA">
              <w:rPr>
                <w:rFonts w:ascii="Times New Roman" w:hAnsi="Times New Roman" w:cs="Times New Roman"/>
                <w:sz w:val="24"/>
                <w:szCs w:val="24"/>
              </w:rPr>
              <w:t>размещение информации на официальном сайте администрации городского поселения «</w:t>
            </w:r>
            <w:proofErr w:type="spellStart"/>
            <w:r w:rsidRPr="00AA48AA">
              <w:rPr>
                <w:rFonts w:ascii="Times New Roman" w:hAnsi="Times New Roman" w:cs="Times New Roman"/>
                <w:sz w:val="24"/>
                <w:szCs w:val="24"/>
              </w:rPr>
              <w:t>Дарасунское</w:t>
            </w:r>
            <w:proofErr w:type="spellEnd"/>
            <w:r w:rsidRPr="00AA48AA">
              <w:rPr>
                <w:rFonts w:ascii="Times New Roman" w:hAnsi="Times New Roman" w:cs="Times New Roman"/>
                <w:sz w:val="24"/>
                <w:szCs w:val="24"/>
              </w:rPr>
              <w:t xml:space="preserve">» в сети «Интернет» - </w:t>
            </w:r>
            <w:hyperlink r:id="rId6" w:history="1">
              <w:r w:rsidRPr="00AA48AA">
                <w:rPr>
                  <w:rFonts w:ascii="Times New Roman" w:hAnsi="Times New Roman" w:cs="Times New Roman"/>
                  <w:color w:val="0000FF"/>
                  <w:sz w:val="24"/>
                  <w:szCs w:val="24"/>
                  <w:u w:val="single"/>
                </w:rPr>
                <w:t>http://darasun.su/</w:t>
              </w:r>
            </w:hyperlink>
            <w:r w:rsidRPr="00AA48AA">
              <w:rPr>
                <w:rFonts w:ascii="Times New Roman" w:hAnsi="Times New Roman" w:cs="Times New Roman"/>
                <w:sz w:val="24"/>
                <w:szCs w:val="24"/>
              </w:rPr>
              <w:t>;</w:t>
            </w:r>
          </w:p>
          <w:p w:rsidR="00AA48AA" w:rsidRPr="00AA48AA" w:rsidRDefault="00AA48AA" w:rsidP="00AA48AA">
            <w:pPr>
              <w:widowControl w:val="0"/>
              <w:autoSpaceDE w:val="0"/>
              <w:autoSpaceDN w:val="0"/>
              <w:adjustRightInd w:val="0"/>
              <w:jc w:val="both"/>
              <w:rPr>
                <w:rFonts w:ascii="Times New Roman" w:hAnsi="Times New Roman" w:cs="Times New Roman"/>
                <w:sz w:val="24"/>
                <w:szCs w:val="24"/>
              </w:rPr>
            </w:pPr>
            <w:r w:rsidRPr="00AA48AA">
              <w:rPr>
                <w:rFonts w:ascii="Times New Roman" w:hAnsi="Times New Roman" w:cs="Times New Roman"/>
                <w:sz w:val="24"/>
                <w:szCs w:val="24"/>
              </w:rPr>
              <w:t xml:space="preserve">- проведение общих собраний </w:t>
            </w:r>
            <w:r w:rsidRPr="00AA48AA">
              <w:rPr>
                <w:rFonts w:ascii="Times New Roman" w:hAnsi="Times New Roman" w:cs="Times New Roman"/>
                <w:sz w:val="24"/>
                <w:szCs w:val="24"/>
              </w:rPr>
              <w:lastRenderedPageBreak/>
              <w:t>собственников помещений многоквартирных домов с привлечением представителей управляющей организации;</w:t>
            </w:r>
          </w:p>
          <w:p w:rsidR="00AA48AA" w:rsidRPr="00AA48AA" w:rsidRDefault="00AA48AA" w:rsidP="00AA48AA">
            <w:pPr>
              <w:widowControl w:val="0"/>
              <w:autoSpaceDE w:val="0"/>
              <w:autoSpaceDN w:val="0"/>
              <w:adjustRightInd w:val="0"/>
              <w:jc w:val="both"/>
              <w:rPr>
                <w:rFonts w:ascii="Times New Roman" w:hAnsi="Times New Roman" w:cs="Times New Roman"/>
                <w:sz w:val="24"/>
                <w:szCs w:val="24"/>
              </w:rPr>
            </w:pPr>
            <w:r w:rsidRPr="00AA48AA">
              <w:rPr>
                <w:rFonts w:ascii="Times New Roman" w:hAnsi="Times New Roman" w:cs="Times New Roman"/>
                <w:sz w:val="24"/>
                <w:szCs w:val="24"/>
              </w:rPr>
              <w:t>- размещение информации на подъездах многоквартирных домов;</w:t>
            </w:r>
          </w:p>
          <w:p w:rsidR="00AA48AA" w:rsidRPr="00AA48AA" w:rsidRDefault="00AA48AA" w:rsidP="00AA48AA">
            <w:pPr>
              <w:widowControl w:val="0"/>
              <w:autoSpaceDE w:val="0"/>
              <w:autoSpaceDN w:val="0"/>
              <w:adjustRightInd w:val="0"/>
              <w:jc w:val="both"/>
              <w:rPr>
                <w:rFonts w:ascii="Times New Roman" w:hAnsi="Times New Roman" w:cs="Times New Roman"/>
                <w:sz w:val="24"/>
                <w:szCs w:val="24"/>
              </w:rPr>
            </w:pPr>
            <w:r w:rsidRPr="00AA48AA">
              <w:rPr>
                <w:rFonts w:ascii="Times New Roman" w:hAnsi="Times New Roman" w:cs="Times New Roman"/>
                <w:sz w:val="24"/>
                <w:szCs w:val="24"/>
              </w:rPr>
              <w:t>- размещение информации в системе ГИС «ЖКХ»;</w:t>
            </w:r>
          </w:p>
          <w:p w:rsidR="00AA48AA" w:rsidRPr="00AA48AA" w:rsidRDefault="00AA48AA" w:rsidP="00AA48AA">
            <w:pPr>
              <w:widowControl w:val="0"/>
              <w:autoSpaceDE w:val="0"/>
              <w:autoSpaceDN w:val="0"/>
              <w:adjustRightInd w:val="0"/>
              <w:jc w:val="both"/>
              <w:rPr>
                <w:rFonts w:ascii="Times New Roman" w:hAnsi="Times New Roman" w:cs="Times New Roman"/>
                <w:sz w:val="24"/>
                <w:szCs w:val="24"/>
              </w:rPr>
            </w:pPr>
            <w:r w:rsidRPr="00AA48AA">
              <w:rPr>
                <w:rFonts w:ascii="Times New Roman" w:hAnsi="Times New Roman" w:cs="Times New Roman"/>
                <w:sz w:val="24"/>
                <w:szCs w:val="24"/>
              </w:rPr>
              <w:t>- направление информации посредством электронного документооборота.</w:t>
            </w:r>
          </w:p>
          <w:p w:rsidR="00AA48AA" w:rsidRDefault="00AA48AA" w:rsidP="00AA48AA">
            <w:r w:rsidRPr="00AA48AA">
              <w:rPr>
                <w:rFonts w:ascii="Times New Roman" w:hAnsi="Times New Roman" w:cs="Arial"/>
                <w:sz w:val="24"/>
                <w:szCs w:val="24"/>
              </w:rPr>
              <w:t xml:space="preserve">Повышение уровня квалификации управляющих организаций осуществляется за счет участия в семинарах, </w:t>
            </w:r>
            <w:proofErr w:type="spellStart"/>
            <w:r w:rsidRPr="00AA48AA">
              <w:rPr>
                <w:rFonts w:ascii="Times New Roman" w:hAnsi="Times New Roman" w:cs="Arial"/>
                <w:sz w:val="24"/>
                <w:szCs w:val="24"/>
              </w:rPr>
              <w:t>вебинарах</w:t>
            </w:r>
            <w:proofErr w:type="spellEnd"/>
            <w:r w:rsidRPr="00AA48AA">
              <w:rPr>
                <w:rFonts w:ascii="Times New Roman" w:hAnsi="Times New Roman" w:cs="Arial"/>
                <w:sz w:val="24"/>
                <w:szCs w:val="24"/>
              </w:rPr>
              <w:t xml:space="preserve"> по вопросам ЖКХ.</w:t>
            </w:r>
          </w:p>
        </w:tc>
        <w:tc>
          <w:tcPr>
            <w:tcW w:w="2218" w:type="dxa"/>
          </w:tcPr>
          <w:p w:rsidR="00AA48AA" w:rsidRDefault="00AA48AA" w:rsidP="003923D2"/>
        </w:tc>
      </w:tr>
      <w:tr w:rsidR="003923D2" w:rsidTr="003E35A5">
        <w:tc>
          <w:tcPr>
            <w:tcW w:w="1416" w:type="dxa"/>
          </w:tcPr>
          <w:p w:rsidR="003923D2" w:rsidRPr="005809AE" w:rsidRDefault="003923D2" w:rsidP="003923D2">
            <w:pPr>
              <w:jc w:val="both"/>
              <w:rPr>
                <w:rFonts w:ascii="Times New Roman" w:hAnsi="Times New Roman"/>
                <w:b/>
                <w:sz w:val="24"/>
                <w:szCs w:val="24"/>
              </w:rPr>
            </w:pPr>
            <w:r w:rsidRPr="005809AE">
              <w:rPr>
                <w:rFonts w:ascii="Times New Roman" w:hAnsi="Times New Roman"/>
                <w:b/>
                <w:sz w:val="24"/>
                <w:szCs w:val="24"/>
              </w:rPr>
              <w:lastRenderedPageBreak/>
              <w:t>5.4.</w:t>
            </w:r>
          </w:p>
        </w:tc>
        <w:tc>
          <w:tcPr>
            <w:tcW w:w="13144" w:type="dxa"/>
            <w:gridSpan w:val="5"/>
          </w:tcPr>
          <w:p w:rsidR="003923D2" w:rsidRPr="005809AE" w:rsidRDefault="003923D2" w:rsidP="003923D2">
            <w:pPr>
              <w:jc w:val="both"/>
              <w:outlineLvl w:val="0"/>
              <w:rPr>
                <w:rFonts w:ascii="Times New Roman" w:hAnsi="Times New Roman"/>
                <w:b/>
                <w:bCs/>
                <w:sz w:val="24"/>
                <w:szCs w:val="24"/>
              </w:rPr>
            </w:pPr>
            <w:r w:rsidRPr="005809AE">
              <w:rPr>
                <w:rFonts w:ascii="Times New Roman" w:hAnsi="Times New Roman"/>
                <w:b/>
                <w:sz w:val="24"/>
                <w:szCs w:val="24"/>
              </w:rPr>
              <w:t xml:space="preserve">Задача 6  </w:t>
            </w:r>
            <w:r w:rsidRPr="005809AE">
              <w:rPr>
                <w:rFonts w:ascii="Times New Roman" w:hAnsi="Times New Roman"/>
                <w:b/>
                <w:bCs/>
                <w:sz w:val="24"/>
                <w:szCs w:val="24"/>
              </w:rPr>
              <w:t xml:space="preserve">Обеспечение санитарной и эпидемиологической безопасности </w:t>
            </w:r>
            <w:r w:rsidRPr="005809AE">
              <w:rPr>
                <w:rFonts w:ascii="Times New Roman" w:hAnsi="Times New Roman"/>
                <w:b/>
                <w:sz w:val="24"/>
                <w:szCs w:val="24"/>
              </w:rPr>
              <w:t>муниципального района «Карымский район»</w:t>
            </w:r>
          </w:p>
        </w:tc>
      </w:tr>
      <w:tr w:rsidR="00AA48AA" w:rsidTr="00272258">
        <w:tc>
          <w:tcPr>
            <w:tcW w:w="1416" w:type="dxa"/>
          </w:tcPr>
          <w:p w:rsidR="00AA48AA" w:rsidRPr="005809AE" w:rsidRDefault="00AA48AA" w:rsidP="003923D2">
            <w:pPr>
              <w:jc w:val="both"/>
              <w:rPr>
                <w:rFonts w:ascii="Times New Roman" w:hAnsi="Times New Roman"/>
                <w:sz w:val="24"/>
                <w:szCs w:val="24"/>
              </w:rPr>
            </w:pPr>
            <w:r w:rsidRPr="005809AE">
              <w:rPr>
                <w:rFonts w:ascii="Times New Roman" w:hAnsi="Times New Roman"/>
                <w:sz w:val="24"/>
                <w:szCs w:val="24"/>
              </w:rPr>
              <w:t>5.4.1.</w:t>
            </w:r>
          </w:p>
        </w:tc>
        <w:tc>
          <w:tcPr>
            <w:tcW w:w="6367" w:type="dxa"/>
            <w:gridSpan w:val="2"/>
          </w:tcPr>
          <w:p w:rsidR="00AA48AA" w:rsidRPr="005809AE" w:rsidRDefault="00AA48AA" w:rsidP="003923D2">
            <w:pPr>
              <w:jc w:val="both"/>
              <w:rPr>
                <w:rFonts w:ascii="Times New Roman" w:hAnsi="Times New Roman"/>
                <w:sz w:val="24"/>
                <w:szCs w:val="24"/>
              </w:rPr>
            </w:pPr>
            <w:r w:rsidRPr="005809AE">
              <w:rPr>
                <w:rFonts w:ascii="Times New Roman" w:hAnsi="Times New Roman"/>
                <w:sz w:val="24"/>
                <w:szCs w:val="24"/>
              </w:rPr>
              <w:t>Принятие мер, направленных на ликвидацию несанкционированных свалок на территории района</w:t>
            </w:r>
          </w:p>
        </w:tc>
        <w:tc>
          <w:tcPr>
            <w:tcW w:w="4559" w:type="dxa"/>
            <w:gridSpan w:val="2"/>
          </w:tcPr>
          <w:p w:rsidR="00AD6E67" w:rsidRPr="00AD6E67" w:rsidRDefault="00AD6E67" w:rsidP="00AD6E67">
            <w:pPr>
              <w:pStyle w:val="a4"/>
              <w:spacing w:line="240" w:lineRule="auto"/>
              <w:ind w:left="0"/>
              <w:jc w:val="both"/>
              <w:rPr>
                <w:rFonts w:ascii="Times New Roman" w:hAnsi="Times New Roman"/>
                <w:sz w:val="24"/>
                <w:szCs w:val="24"/>
              </w:rPr>
            </w:pPr>
            <w:r w:rsidRPr="00AD6E67">
              <w:rPr>
                <w:rFonts w:ascii="Times New Roman" w:hAnsi="Times New Roman"/>
                <w:sz w:val="24"/>
                <w:szCs w:val="24"/>
              </w:rPr>
              <w:t>В отчётном периоде ликвидирована: 61 свалка, в том числе 22 свалки за счет средств краевого бюджета.  На территории пяти поселений построено 22 площадки, также за счет средств краевого бюджета.</w:t>
            </w:r>
          </w:p>
          <w:p w:rsidR="00AA48AA" w:rsidRDefault="00AA48AA" w:rsidP="003923D2"/>
        </w:tc>
        <w:tc>
          <w:tcPr>
            <w:tcW w:w="2218" w:type="dxa"/>
          </w:tcPr>
          <w:p w:rsidR="00AA48AA" w:rsidRDefault="00AA48AA" w:rsidP="003923D2"/>
        </w:tc>
      </w:tr>
      <w:tr w:rsidR="003923D2" w:rsidTr="003E35A5">
        <w:tc>
          <w:tcPr>
            <w:tcW w:w="14560" w:type="dxa"/>
            <w:gridSpan w:val="6"/>
          </w:tcPr>
          <w:p w:rsidR="003923D2" w:rsidRPr="005809AE" w:rsidRDefault="003923D2" w:rsidP="003923D2">
            <w:pPr>
              <w:tabs>
                <w:tab w:val="num" w:pos="709"/>
              </w:tabs>
              <w:jc w:val="center"/>
              <w:rPr>
                <w:rFonts w:ascii="Times New Roman" w:hAnsi="Times New Roman"/>
                <w:b/>
                <w:sz w:val="24"/>
                <w:szCs w:val="24"/>
              </w:rPr>
            </w:pPr>
            <w:r w:rsidRPr="005809AE">
              <w:rPr>
                <w:rFonts w:ascii="Times New Roman" w:hAnsi="Times New Roman"/>
                <w:b/>
                <w:sz w:val="24"/>
                <w:szCs w:val="24"/>
              </w:rPr>
              <w:t>Цель 1</w:t>
            </w:r>
            <w:r w:rsidRPr="005809AE">
              <w:rPr>
                <w:rFonts w:ascii="Times New Roman" w:hAnsi="Times New Roman"/>
                <w:sz w:val="24"/>
                <w:szCs w:val="24"/>
              </w:rPr>
              <w:t xml:space="preserve"> </w:t>
            </w:r>
            <w:r w:rsidRPr="005809AE">
              <w:rPr>
                <w:rStyle w:val="FontStyle33"/>
                <w:sz w:val="24"/>
                <w:szCs w:val="24"/>
              </w:rPr>
              <w:t>Создание условий для эффективного управления финансами муниципального района «Карымский район»</w:t>
            </w:r>
          </w:p>
        </w:tc>
      </w:tr>
      <w:tr w:rsidR="003923D2" w:rsidTr="003E35A5">
        <w:tc>
          <w:tcPr>
            <w:tcW w:w="14560" w:type="dxa"/>
            <w:gridSpan w:val="6"/>
          </w:tcPr>
          <w:p w:rsidR="003923D2" w:rsidRPr="003816E5" w:rsidRDefault="003923D2" w:rsidP="003923D2">
            <w:pPr>
              <w:tabs>
                <w:tab w:val="num" w:pos="709"/>
              </w:tabs>
              <w:jc w:val="center"/>
              <w:rPr>
                <w:rFonts w:ascii="Times New Roman" w:hAnsi="Times New Roman" w:cs="Times New Roman"/>
                <w:b/>
                <w:sz w:val="24"/>
                <w:szCs w:val="24"/>
              </w:rPr>
            </w:pPr>
            <w:r w:rsidRPr="003816E5">
              <w:rPr>
                <w:rFonts w:ascii="Times New Roman" w:hAnsi="Times New Roman" w:cs="Times New Roman"/>
                <w:b/>
              </w:rPr>
              <w:t>Задача 1</w:t>
            </w:r>
            <w:r w:rsidRPr="003816E5">
              <w:rPr>
                <w:rStyle w:val="FontStyle33"/>
              </w:rPr>
              <w:t xml:space="preserve"> Совершенствование нормативного правового регулирования бюджетного процесса в муниципальном районе «Карымский район»</w:t>
            </w:r>
          </w:p>
        </w:tc>
      </w:tr>
      <w:tr w:rsidR="003923D2" w:rsidTr="003816E5">
        <w:tc>
          <w:tcPr>
            <w:tcW w:w="1416" w:type="dxa"/>
          </w:tcPr>
          <w:p w:rsidR="003923D2" w:rsidRPr="003816E5" w:rsidRDefault="003923D2" w:rsidP="003923D2">
            <w:pPr>
              <w:tabs>
                <w:tab w:val="num" w:pos="709"/>
              </w:tabs>
              <w:jc w:val="center"/>
              <w:rPr>
                <w:rFonts w:ascii="Times New Roman" w:hAnsi="Times New Roman" w:cs="Times New Roman"/>
                <w:b/>
              </w:rPr>
            </w:pPr>
          </w:p>
        </w:tc>
        <w:tc>
          <w:tcPr>
            <w:tcW w:w="6367" w:type="dxa"/>
            <w:gridSpan w:val="2"/>
          </w:tcPr>
          <w:p w:rsidR="003923D2" w:rsidRPr="003816E5" w:rsidRDefault="003923D2" w:rsidP="003923D2">
            <w:pPr>
              <w:pStyle w:val="Style3"/>
              <w:widowControl/>
              <w:tabs>
                <w:tab w:val="left" w:pos="465"/>
              </w:tabs>
              <w:spacing w:line="240" w:lineRule="atLeast"/>
              <w:ind w:firstLine="0"/>
              <w:jc w:val="both"/>
            </w:pPr>
            <w:r w:rsidRPr="003816E5">
              <w:rPr>
                <w:rStyle w:val="FontStyle33"/>
                <w:sz w:val="24"/>
                <w:szCs w:val="24"/>
              </w:rPr>
              <w:t>Нормативное правовое регулирование в сфере бюджетного процесса в муниципальном районе «Карымский район»</w:t>
            </w:r>
          </w:p>
        </w:tc>
        <w:tc>
          <w:tcPr>
            <w:tcW w:w="4559" w:type="dxa"/>
            <w:gridSpan w:val="2"/>
          </w:tcPr>
          <w:p w:rsidR="003923D2" w:rsidRPr="003816E5" w:rsidRDefault="003923D2" w:rsidP="003923D2">
            <w:pPr>
              <w:autoSpaceDE w:val="0"/>
              <w:autoSpaceDN w:val="0"/>
              <w:adjustRightInd w:val="0"/>
              <w:ind w:firstLine="360"/>
              <w:rPr>
                <w:rFonts w:ascii="Times New Roman" w:hAnsi="Times New Roman" w:cs="Times New Roman"/>
                <w:b/>
                <w:sz w:val="24"/>
                <w:szCs w:val="24"/>
              </w:rPr>
            </w:pPr>
            <w:r w:rsidRPr="003816E5">
              <w:rPr>
                <w:rFonts w:ascii="Times New Roman" w:eastAsia="Times New Roman" w:hAnsi="Times New Roman" w:cs="Times New Roman"/>
                <w:bCs/>
                <w:sz w:val="24"/>
                <w:szCs w:val="24"/>
              </w:rPr>
              <w:t xml:space="preserve">Бюджет муниципального района «Карымский район» на среднесрочную перспективу ориентирован на реализацию основных задач, определенных посланием Президента Российской Федерации Федеральному Собранию Российской Федерации, Указами Президента Российской Федерации от 7 </w:t>
            </w:r>
            <w:r w:rsidRPr="003816E5">
              <w:rPr>
                <w:rFonts w:ascii="Times New Roman" w:eastAsia="Times New Roman" w:hAnsi="Times New Roman" w:cs="Times New Roman"/>
                <w:bCs/>
                <w:sz w:val="24"/>
                <w:szCs w:val="24"/>
              </w:rPr>
              <w:lastRenderedPageBreak/>
              <w:t xml:space="preserve">мая </w:t>
            </w:r>
            <w:smartTag w:uri="urn:schemas-microsoft-com:office:smarttags" w:element="metricconverter">
              <w:smartTagPr>
                <w:attr w:name="ProductID" w:val="2012 г"/>
              </w:smartTagPr>
              <w:r w:rsidRPr="003816E5">
                <w:rPr>
                  <w:rFonts w:ascii="Times New Roman" w:eastAsia="Times New Roman" w:hAnsi="Times New Roman" w:cs="Times New Roman"/>
                  <w:bCs/>
                  <w:sz w:val="24"/>
                  <w:szCs w:val="24"/>
                </w:rPr>
                <w:t>2012 г</w:t>
              </w:r>
            </w:smartTag>
            <w:r w:rsidRPr="003816E5">
              <w:rPr>
                <w:rFonts w:ascii="Times New Roman" w:eastAsia="Times New Roman" w:hAnsi="Times New Roman" w:cs="Times New Roman"/>
                <w:bCs/>
                <w:sz w:val="24"/>
                <w:szCs w:val="24"/>
              </w:rPr>
              <w:t xml:space="preserve">. №597 «О мероприятиях по реализации государственной социальной политики» и от 7 мая </w:t>
            </w:r>
            <w:smartTag w:uri="urn:schemas-microsoft-com:office:smarttags" w:element="metricconverter">
              <w:smartTagPr>
                <w:attr w:name="ProductID" w:val="2018 г"/>
              </w:smartTagPr>
              <w:r w:rsidRPr="003816E5">
                <w:rPr>
                  <w:rFonts w:ascii="Times New Roman" w:eastAsia="Times New Roman" w:hAnsi="Times New Roman" w:cs="Times New Roman"/>
                  <w:bCs/>
                  <w:sz w:val="24"/>
                  <w:szCs w:val="24"/>
                </w:rPr>
                <w:t>2018 г</w:t>
              </w:r>
            </w:smartTag>
            <w:r w:rsidRPr="003816E5">
              <w:rPr>
                <w:rFonts w:ascii="Times New Roman" w:eastAsia="Times New Roman" w:hAnsi="Times New Roman" w:cs="Times New Roman"/>
                <w:bCs/>
                <w:sz w:val="24"/>
                <w:szCs w:val="24"/>
              </w:rPr>
              <w:t>. №204 «О национальных целях и стратегических задачах развития Российской Федерации на период до 2024 года», Положением о бюджетном процессе в муниципальном районе «Карымский район», утвержденным решением Совета муниципального района «Карымский район» от 23.08.2007 года №237</w:t>
            </w:r>
          </w:p>
        </w:tc>
        <w:tc>
          <w:tcPr>
            <w:tcW w:w="2218" w:type="dxa"/>
          </w:tcPr>
          <w:p w:rsidR="003923D2" w:rsidRPr="003816E5" w:rsidRDefault="003923D2" w:rsidP="003923D2">
            <w:pPr>
              <w:tabs>
                <w:tab w:val="num" w:pos="709"/>
              </w:tabs>
              <w:jc w:val="center"/>
              <w:rPr>
                <w:rFonts w:ascii="Times New Roman" w:hAnsi="Times New Roman" w:cs="Times New Roman"/>
                <w:b/>
                <w:sz w:val="24"/>
                <w:szCs w:val="24"/>
              </w:rPr>
            </w:pPr>
            <w:r w:rsidRPr="003816E5">
              <w:rPr>
                <w:rFonts w:ascii="Times New Roman" w:hAnsi="Times New Roman" w:cs="Times New Roman"/>
                <w:b/>
                <w:sz w:val="24"/>
                <w:szCs w:val="24"/>
              </w:rPr>
              <w:lastRenderedPageBreak/>
              <w:t>Комитет по финансам муниципального района «Карымский район»</w:t>
            </w:r>
          </w:p>
        </w:tc>
      </w:tr>
      <w:tr w:rsidR="003923D2" w:rsidTr="003816E5">
        <w:tc>
          <w:tcPr>
            <w:tcW w:w="14560" w:type="dxa"/>
            <w:gridSpan w:val="6"/>
          </w:tcPr>
          <w:p w:rsidR="003923D2" w:rsidRPr="003816E5" w:rsidRDefault="003923D2" w:rsidP="003923D2">
            <w:pPr>
              <w:tabs>
                <w:tab w:val="num" w:pos="709"/>
              </w:tabs>
              <w:jc w:val="center"/>
              <w:rPr>
                <w:rFonts w:ascii="Times New Roman" w:hAnsi="Times New Roman" w:cs="Times New Roman"/>
                <w:b/>
                <w:sz w:val="24"/>
                <w:szCs w:val="24"/>
              </w:rPr>
            </w:pPr>
            <w:r w:rsidRPr="009E5633">
              <w:rPr>
                <w:b/>
              </w:rPr>
              <w:lastRenderedPageBreak/>
              <w:t>Задача 2</w:t>
            </w:r>
            <w:r w:rsidRPr="009E5633">
              <w:rPr>
                <w:rStyle w:val="FontStyle33"/>
              </w:rPr>
              <w:t xml:space="preserve"> Совершенствование процедур составления и организации исполнения районного бюджета, своевременное и качественное составление отчетности</w:t>
            </w:r>
          </w:p>
        </w:tc>
      </w:tr>
      <w:tr w:rsidR="003923D2" w:rsidTr="003816E5">
        <w:tc>
          <w:tcPr>
            <w:tcW w:w="1416" w:type="dxa"/>
          </w:tcPr>
          <w:p w:rsidR="003923D2" w:rsidRPr="009E5633" w:rsidRDefault="003923D2" w:rsidP="003923D2">
            <w:pPr>
              <w:tabs>
                <w:tab w:val="num" w:pos="709"/>
              </w:tabs>
              <w:jc w:val="center"/>
              <w:rPr>
                <w:b/>
              </w:rPr>
            </w:pPr>
          </w:p>
        </w:tc>
        <w:tc>
          <w:tcPr>
            <w:tcW w:w="6367" w:type="dxa"/>
            <w:gridSpan w:val="2"/>
          </w:tcPr>
          <w:p w:rsidR="003923D2" w:rsidRPr="003816E5" w:rsidRDefault="003923D2" w:rsidP="003923D2">
            <w:pPr>
              <w:pStyle w:val="Style3"/>
              <w:widowControl/>
              <w:spacing w:line="240" w:lineRule="atLeast"/>
              <w:ind w:firstLine="0"/>
              <w:jc w:val="both"/>
              <w:rPr>
                <w:rStyle w:val="FontStyle33"/>
                <w:sz w:val="24"/>
                <w:szCs w:val="24"/>
              </w:rPr>
            </w:pPr>
            <w:r w:rsidRPr="003816E5">
              <w:rPr>
                <w:rStyle w:val="FontStyle33"/>
                <w:sz w:val="24"/>
                <w:szCs w:val="24"/>
              </w:rPr>
              <w:t>Составление проекта районного бюджета на очередной финансовый год и плановый период</w:t>
            </w:r>
          </w:p>
          <w:p w:rsidR="003923D2" w:rsidRPr="003816E5" w:rsidRDefault="003923D2" w:rsidP="003923D2">
            <w:pPr>
              <w:pStyle w:val="Style3"/>
              <w:widowControl/>
              <w:spacing w:line="240" w:lineRule="atLeast"/>
              <w:ind w:firstLine="0"/>
              <w:jc w:val="both"/>
            </w:pPr>
          </w:p>
        </w:tc>
        <w:tc>
          <w:tcPr>
            <w:tcW w:w="4559" w:type="dxa"/>
            <w:gridSpan w:val="2"/>
          </w:tcPr>
          <w:p w:rsidR="003923D2" w:rsidRPr="003816E5" w:rsidRDefault="003923D2" w:rsidP="003923D2">
            <w:pPr>
              <w:widowControl w:val="0"/>
              <w:tabs>
                <w:tab w:val="left" w:pos="1134"/>
              </w:tabs>
              <w:autoSpaceDE w:val="0"/>
              <w:autoSpaceDN w:val="0"/>
              <w:adjustRightInd w:val="0"/>
              <w:rPr>
                <w:rFonts w:ascii="Times New Roman" w:eastAsia="Times New Roman" w:hAnsi="Times New Roman" w:cs="Times New Roman"/>
                <w:bCs/>
                <w:sz w:val="24"/>
                <w:szCs w:val="24"/>
              </w:rPr>
            </w:pPr>
            <w:r w:rsidRPr="003816E5">
              <w:rPr>
                <w:rFonts w:ascii="Times New Roman" w:hAnsi="Times New Roman" w:cs="Times New Roman"/>
                <w:sz w:val="24"/>
                <w:szCs w:val="24"/>
              </w:rPr>
              <w:t>Реализуется в соответствии с</w:t>
            </w:r>
            <w:r w:rsidRPr="003816E5">
              <w:rPr>
                <w:rFonts w:ascii="Times New Roman" w:eastAsia="Times New Roman" w:hAnsi="Times New Roman" w:cs="Times New Roman"/>
                <w:sz w:val="24"/>
                <w:szCs w:val="24"/>
              </w:rPr>
              <w:t xml:space="preserve"> Порядком </w:t>
            </w:r>
            <w:r w:rsidRPr="003816E5">
              <w:rPr>
                <w:rFonts w:ascii="Times New Roman" w:eastAsia="Times New Roman" w:hAnsi="Times New Roman" w:cs="Times New Roman"/>
                <w:bCs/>
                <w:sz w:val="24"/>
                <w:szCs w:val="24"/>
              </w:rPr>
              <w:t>составления проекта бюджета муниципального района «Карымский район» на очередной финансовый год и плановый период,</w:t>
            </w:r>
            <w:r w:rsidRPr="003816E5">
              <w:rPr>
                <w:rFonts w:ascii="Times New Roman" w:hAnsi="Times New Roman" w:cs="Times New Roman"/>
                <w:sz w:val="24"/>
                <w:szCs w:val="24"/>
              </w:rPr>
              <w:t xml:space="preserve"> утвержденным постановлением Администрации муниципального района «Карымский район» от 18.04.2016 года №114</w:t>
            </w:r>
          </w:p>
          <w:p w:rsidR="003923D2" w:rsidRPr="003816E5" w:rsidRDefault="003923D2" w:rsidP="003923D2">
            <w:pPr>
              <w:tabs>
                <w:tab w:val="num" w:pos="709"/>
              </w:tabs>
              <w:jc w:val="center"/>
              <w:rPr>
                <w:rFonts w:ascii="Times New Roman" w:hAnsi="Times New Roman" w:cs="Times New Roman"/>
                <w:b/>
                <w:sz w:val="24"/>
                <w:szCs w:val="24"/>
              </w:rPr>
            </w:pPr>
          </w:p>
        </w:tc>
        <w:tc>
          <w:tcPr>
            <w:tcW w:w="2218" w:type="dxa"/>
          </w:tcPr>
          <w:p w:rsidR="003923D2" w:rsidRPr="003816E5" w:rsidRDefault="003923D2" w:rsidP="003923D2">
            <w:pPr>
              <w:tabs>
                <w:tab w:val="num" w:pos="709"/>
              </w:tabs>
              <w:jc w:val="center"/>
              <w:rPr>
                <w:rFonts w:ascii="Times New Roman" w:hAnsi="Times New Roman" w:cs="Times New Roman"/>
                <w:b/>
                <w:sz w:val="24"/>
                <w:szCs w:val="24"/>
              </w:rPr>
            </w:pPr>
            <w:r w:rsidRPr="003816E5">
              <w:rPr>
                <w:rFonts w:ascii="Times New Roman" w:hAnsi="Times New Roman" w:cs="Times New Roman"/>
                <w:b/>
                <w:sz w:val="24"/>
                <w:szCs w:val="24"/>
              </w:rPr>
              <w:t>Комитет по финансам муниципального района «Карымский район»</w:t>
            </w:r>
          </w:p>
        </w:tc>
      </w:tr>
      <w:tr w:rsidR="003923D2" w:rsidTr="003816E5">
        <w:tc>
          <w:tcPr>
            <w:tcW w:w="1416" w:type="dxa"/>
          </w:tcPr>
          <w:p w:rsidR="003923D2" w:rsidRPr="009E5633" w:rsidRDefault="003923D2" w:rsidP="003923D2">
            <w:pPr>
              <w:tabs>
                <w:tab w:val="num" w:pos="709"/>
              </w:tabs>
              <w:jc w:val="center"/>
              <w:rPr>
                <w:b/>
              </w:rPr>
            </w:pPr>
          </w:p>
        </w:tc>
        <w:tc>
          <w:tcPr>
            <w:tcW w:w="6367" w:type="dxa"/>
            <w:gridSpan w:val="2"/>
          </w:tcPr>
          <w:p w:rsidR="003923D2" w:rsidRPr="003816E5" w:rsidRDefault="003923D2" w:rsidP="003923D2">
            <w:pPr>
              <w:tabs>
                <w:tab w:val="num" w:pos="709"/>
              </w:tabs>
              <w:rPr>
                <w:rFonts w:ascii="Times New Roman" w:hAnsi="Times New Roman" w:cs="Times New Roman"/>
                <w:sz w:val="24"/>
                <w:szCs w:val="24"/>
              </w:rPr>
            </w:pPr>
            <w:r w:rsidRPr="003816E5">
              <w:rPr>
                <w:rStyle w:val="FontStyle33"/>
                <w:sz w:val="24"/>
                <w:szCs w:val="24"/>
              </w:rPr>
              <w:t>Организация исполнения районного бюджета и формирование бюджетной отчетности</w:t>
            </w:r>
          </w:p>
        </w:tc>
        <w:tc>
          <w:tcPr>
            <w:tcW w:w="4559" w:type="dxa"/>
            <w:gridSpan w:val="2"/>
          </w:tcPr>
          <w:p w:rsidR="003923D2" w:rsidRPr="003816E5" w:rsidRDefault="003923D2" w:rsidP="003923D2">
            <w:pPr>
              <w:widowControl w:val="0"/>
              <w:autoSpaceDE w:val="0"/>
              <w:autoSpaceDN w:val="0"/>
              <w:adjustRightInd w:val="0"/>
              <w:rPr>
                <w:rFonts w:ascii="Times New Roman" w:hAnsi="Times New Roman" w:cs="Times New Roman"/>
                <w:sz w:val="24"/>
                <w:szCs w:val="24"/>
              </w:rPr>
            </w:pPr>
            <w:r w:rsidRPr="003816E5">
              <w:rPr>
                <w:rFonts w:ascii="Times New Roman" w:hAnsi="Times New Roman" w:cs="Times New Roman"/>
                <w:sz w:val="24"/>
                <w:szCs w:val="24"/>
              </w:rPr>
              <w:t>Реализуется в соответствии с</w:t>
            </w:r>
            <w:r w:rsidRPr="003816E5">
              <w:rPr>
                <w:rFonts w:ascii="Times New Roman" w:eastAsia="Times New Roman" w:hAnsi="Times New Roman" w:cs="Times New Roman"/>
                <w:bCs/>
                <w:sz w:val="24"/>
                <w:szCs w:val="24"/>
                <w:lang w:eastAsia="ru-RU"/>
              </w:rPr>
              <w:t xml:space="preserve"> приказом Комитета по финансам муниципального района «Карымский район» от 14.01.2019 № 03-пд «Об утверждении порядка исполнения бюджета муниципального района «Карымский район» по расходам, порядка санкционирования оплаты денежных обязательств получателей средств бюджета муниципального района «Карымский район» и администраторов источников финансирования дефицита </w:t>
            </w:r>
            <w:r w:rsidRPr="003816E5">
              <w:rPr>
                <w:rFonts w:ascii="Times New Roman" w:eastAsia="Times New Roman" w:hAnsi="Times New Roman" w:cs="Times New Roman"/>
                <w:bCs/>
                <w:sz w:val="24"/>
                <w:szCs w:val="24"/>
                <w:lang w:eastAsia="ru-RU"/>
              </w:rPr>
              <w:lastRenderedPageBreak/>
              <w:t xml:space="preserve">бюджета муниципального района «Карымский район»; </w:t>
            </w:r>
            <w:r w:rsidRPr="003816E5">
              <w:rPr>
                <w:rFonts w:ascii="Times New Roman" w:eastAsia="Times New Roman" w:hAnsi="Times New Roman" w:cs="Times New Roman"/>
                <w:sz w:val="24"/>
                <w:szCs w:val="24"/>
                <w:lang w:eastAsia="ru-RU"/>
              </w:rPr>
              <w:t xml:space="preserve">приказом Министерства финансов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r w:rsidRPr="003816E5">
              <w:rPr>
                <w:rFonts w:ascii="Times New Roman" w:eastAsia="Times New Roman" w:hAnsi="Times New Roman" w:cs="Times New Roman"/>
                <w:bCs/>
                <w:sz w:val="24"/>
                <w:szCs w:val="24"/>
                <w:lang w:eastAsia="ru-RU"/>
              </w:rPr>
              <w:t>приказом Комитета по финансам муниципального района «Карымский район» от 24.12.2019 № 53-пд «О сроках представления годовой отчетности об исполнении бюджетов городских и сельских поселений муниципального района «Карымский район», сводной бухгалтерской отчетности бюджетных и автономных учреждений в отношении которых функции и полномочия учредителя осуществляются органами местного самоуправления, годовой бюджетной отчетности главных распорядителей средств бюджета муниципального района «Карымский район», получателей средств бюджета муниципального района «Карымский район», администраторов доходов бюджета муниципального района «Карымский район» за 2019 год, квартальной и месячной отчетности в 2020 году в Комитет по финансам муниципального района «Карымский район»».</w:t>
            </w:r>
          </w:p>
        </w:tc>
        <w:tc>
          <w:tcPr>
            <w:tcW w:w="2218" w:type="dxa"/>
          </w:tcPr>
          <w:p w:rsidR="003923D2" w:rsidRPr="003816E5" w:rsidRDefault="003923D2" w:rsidP="003923D2">
            <w:pPr>
              <w:tabs>
                <w:tab w:val="num" w:pos="709"/>
              </w:tabs>
              <w:jc w:val="center"/>
              <w:rPr>
                <w:rFonts w:ascii="Times New Roman" w:hAnsi="Times New Roman" w:cs="Times New Roman"/>
                <w:b/>
                <w:sz w:val="24"/>
                <w:szCs w:val="24"/>
              </w:rPr>
            </w:pPr>
            <w:r w:rsidRPr="003816E5">
              <w:rPr>
                <w:rFonts w:ascii="Times New Roman" w:hAnsi="Times New Roman" w:cs="Times New Roman"/>
                <w:b/>
                <w:sz w:val="24"/>
                <w:szCs w:val="24"/>
              </w:rPr>
              <w:lastRenderedPageBreak/>
              <w:t>Комитет по финансам муниципального района «Карымский район»</w:t>
            </w:r>
          </w:p>
        </w:tc>
      </w:tr>
      <w:tr w:rsidR="003923D2" w:rsidTr="003816E5">
        <w:tc>
          <w:tcPr>
            <w:tcW w:w="14560" w:type="dxa"/>
            <w:gridSpan w:val="6"/>
          </w:tcPr>
          <w:p w:rsidR="003923D2" w:rsidRPr="00C647AB" w:rsidRDefault="003923D2" w:rsidP="003923D2">
            <w:pPr>
              <w:tabs>
                <w:tab w:val="num" w:pos="709"/>
              </w:tabs>
              <w:jc w:val="center"/>
              <w:rPr>
                <w:rFonts w:ascii="Times New Roman" w:hAnsi="Times New Roman" w:cs="Times New Roman"/>
                <w:b/>
                <w:sz w:val="24"/>
                <w:szCs w:val="24"/>
              </w:rPr>
            </w:pPr>
            <w:r w:rsidRPr="00C647AB">
              <w:rPr>
                <w:rFonts w:ascii="Times New Roman" w:hAnsi="Times New Roman" w:cs="Times New Roman"/>
                <w:b/>
                <w:sz w:val="24"/>
                <w:szCs w:val="24"/>
              </w:rPr>
              <w:lastRenderedPageBreak/>
              <w:t xml:space="preserve">Задача 3 </w:t>
            </w:r>
            <w:r w:rsidRPr="00C647AB">
              <w:rPr>
                <w:rStyle w:val="FontStyle33"/>
                <w:sz w:val="24"/>
                <w:szCs w:val="24"/>
              </w:rPr>
              <w:t>Создание резервов на исполнение расходных обязательств района, обеспечение стабильного функционирования резервного фонда администрации муниципального района «Карымский район»</w:t>
            </w:r>
          </w:p>
        </w:tc>
      </w:tr>
      <w:tr w:rsidR="003923D2" w:rsidTr="003816E5">
        <w:tc>
          <w:tcPr>
            <w:tcW w:w="1416" w:type="dxa"/>
          </w:tcPr>
          <w:p w:rsidR="003923D2" w:rsidRPr="009E5633" w:rsidRDefault="003923D2" w:rsidP="003923D2">
            <w:pPr>
              <w:tabs>
                <w:tab w:val="num" w:pos="709"/>
              </w:tabs>
              <w:jc w:val="center"/>
              <w:rPr>
                <w:b/>
              </w:rPr>
            </w:pPr>
          </w:p>
        </w:tc>
        <w:tc>
          <w:tcPr>
            <w:tcW w:w="6367" w:type="dxa"/>
            <w:gridSpan w:val="2"/>
          </w:tcPr>
          <w:p w:rsidR="003923D2" w:rsidRPr="00C647AB" w:rsidRDefault="003923D2" w:rsidP="003923D2">
            <w:pPr>
              <w:pStyle w:val="Style3"/>
              <w:widowControl/>
              <w:spacing w:line="240" w:lineRule="atLeast"/>
              <w:ind w:firstLine="0"/>
              <w:jc w:val="both"/>
              <w:rPr>
                <w:rStyle w:val="FontStyle33"/>
                <w:sz w:val="24"/>
                <w:szCs w:val="24"/>
              </w:rPr>
            </w:pPr>
            <w:r w:rsidRPr="00C647AB">
              <w:rPr>
                <w:rStyle w:val="FontStyle33"/>
                <w:sz w:val="24"/>
                <w:szCs w:val="24"/>
              </w:rPr>
              <w:t>Управление резервным фондом администрации муниципального района «Карымский район»;</w:t>
            </w:r>
          </w:p>
          <w:p w:rsidR="003923D2" w:rsidRPr="00C647AB" w:rsidRDefault="003923D2" w:rsidP="003923D2">
            <w:pPr>
              <w:tabs>
                <w:tab w:val="num" w:pos="709"/>
              </w:tabs>
              <w:jc w:val="center"/>
              <w:rPr>
                <w:rFonts w:ascii="Times New Roman" w:hAnsi="Times New Roman" w:cs="Times New Roman"/>
                <w:sz w:val="24"/>
                <w:szCs w:val="24"/>
              </w:rPr>
            </w:pPr>
          </w:p>
        </w:tc>
        <w:tc>
          <w:tcPr>
            <w:tcW w:w="4559" w:type="dxa"/>
            <w:gridSpan w:val="2"/>
          </w:tcPr>
          <w:p w:rsidR="003923D2" w:rsidRPr="00C647AB" w:rsidRDefault="003923D2" w:rsidP="003923D2">
            <w:pPr>
              <w:tabs>
                <w:tab w:val="num" w:pos="709"/>
              </w:tabs>
              <w:rPr>
                <w:rFonts w:ascii="Times New Roman" w:hAnsi="Times New Roman" w:cs="Times New Roman"/>
                <w:sz w:val="24"/>
                <w:szCs w:val="24"/>
              </w:rPr>
            </w:pPr>
            <w:r w:rsidRPr="00C647AB">
              <w:rPr>
                <w:rFonts w:ascii="Times New Roman" w:hAnsi="Times New Roman" w:cs="Times New Roman"/>
                <w:sz w:val="24"/>
                <w:szCs w:val="24"/>
              </w:rPr>
              <w:t>Реализуется в соответствии с Порядком использования бюджетных ассигнований резервного фонда Администрации муниципального района «Карымский район», утвержденным постановлением Администрации муниципального района «Карымский район» от 16.01.2019 года №9</w:t>
            </w:r>
          </w:p>
        </w:tc>
        <w:tc>
          <w:tcPr>
            <w:tcW w:w="2218" w:type="dxa"/>
          </w:tcPr>
          <w:p w:rsidR="003923D2" w:rsidRPr="00C647AB" w:rsidRDefault="003923D2" w:rsidP="003923D2">
            <w:pPr>
              <w:tabs>
                <w:tab w:val="num" w:pos="709"/>
              </w:tabs>
              <w:jc w:val="center"/>
              <w:rPr>
                <w:rFonts w:ascii="Times New Roman" w:hAnsi="Times New Roman" w:cs="Times New Roman"/>
                <w:b/>
                <w:sz w:val="24"/>
                <w:szCs w:val="24"/>
              </w:rPr>
            </w:pPr>
            <w:r w:rsidRPr="00C647AB">
              <w:rPr>
                <w:rFonts w:ascii="Times New Roman" w:hAnsi="Times New Roman" w:cs="Times New Roman"/>
                <w:b/>
                <w:sz w:val="24"/>
                <w:szCs w:val="24"/>
              </w:rPr>
              <w:t>Комитет по финансам муниципального района «Карымский район»</w:t>
            </w:r>
          </w:p>
        </w:tc>
      </w:tr>
      <w:tr w:rsidR="003923D2" w:rsidTr="003E35A5">
        <w:tc>
          <w:tcPr>
            <w:tcW w:w="14560" w:type="dxa"/>
            <w:gridSpan w:val="6"/>
          </w:tcPr>
          <w:p w:rsidR="003923D2" w:rsidRPr="009E5633" w:rsidRDefault="003923D2" w:rsidP="003923D2">
            <w:pPr>
              <w:pStyle w:val="Style3"/>
              <w:widowControl/>
              <w:spacing w:line="240" w:lineRule="atLeast"/>
              <w:ind w:left="720" w:firstLine="0"/>
              <w:jc w:val="both"/>
              <w:rPr>
                <w:rStyle w:val="FontStyle33"/>
              </w:rPr>
            </w:pPr>
            <w:r w:rsidRPr="009E5633">
              <w:rPr>
                <w:b/>
              </w:rPr>
              <w:t>Задача 4</w:t>
            </w:r>
            <w:r w:rsidRPr="009E5633">
              <w:rPr>
                <w:rStyle w:val="FontStyle33"/>
              </w:rPr>
              <w:t xml:space="preserve"> Эффективное управление муниципальным долгом муниципального района</w:t>
            </w:r>
          </w:p>
          <w:p w:rsidR="003923D2" w:rsidRPr="009E5633" w:rsidRDefault="003923D2" w:rsidP="003923D2">
            <w:pPr>
              <w:pStyle w:val="Style3"/>
              <w:widowControl/>
              <w:spacing w:line="240" w:lineRule="atLeast"/>
              <w:ind w:firstLine="0"/>
              <w:jc w:val="center"/>
              <w:rPr>
                <w:b/>
              </w:rPr>
            </w:pPr>
          </w:p>
        </w:tc>
      </w:tr>
      <w:tr w:rsidR="003923D2" w:rsidTr="003E35A5">
        <w:tc>
          <w:tcPr>
            <w:tcW w:w="1416" w:type="dxa"/>
          </w:tcPr>
          <w:p w:rsidR="003923D2" w:rsidRPr="00592C03" w:rsidRDefault="003923D2" w:rsidP="003923D2">
            <w:pPr>
              <w:tabs>
                <w:tab w:val="num" w:pos="709"/>
              </w:tabs>
              <w:jc w:val="center"/>
              <w:rPr>
                <w:rFonts w:ascii="Times New Roman" w:hAnsi="Times New Roman"/>
                <w:sz w:val="24"/>
                <w:szCs w:val="24"/>
              </w:rPr>
            </w:pPr>
            <w:r w:rsidRPr="00592C03">
              <w:rPr>
                <w:rFonts w:ascii="Times New Roman" w:hAnsi="Times New Roman"/>
                <w:sz w:val="24"/>
                <w:szCs w:val="24"/>
              </w:rPr>
              <w:t>6.4.</w:t>
            </w:r>
          </w:p>
        </w:tc>
        <w:tc>
          <w:tcPr>
            <w:tcW w:w="6367" w:type="dxa"/>
            <w:gridSpan w:val="2"/>
          </w:tcPr>
          <w:p w:rsidR="003923D2" w:rsidRPr="009E5633" w:rsidRDefault="003923D2" w:rsidP="003923D2">
            <w:pPr>
              <w:pStyle w:val="Style3"/>
              <w:widowControl/>
              <w:spacing w:line="240" w:lineRule="atLeast"/>
              <w:ind w:firstLine="0"/>
              <w:jc w:val="both"/>
            </w:pPr>
            <w:r w:rsidRPr="009E5633">
              <w:rPr>
                <w:rStyle w:val="FontStyle33"/>
              </w:rPr>
              <w:t>Управление муниципальным долгом муниципального района «Карымский район»</w:t>
            </w:r>
          </w:p>
        </w:tc>
        <w:tc>
          <w:tcPr>
            <w:tcW w:w="2280" w:type="dxa"/>
          </w:tcPr>
          <w:p w:rsidR="003923D2" w:rsidRPr="00B76DCA" w:rsidRDefault="003923D2" w:rsidP="003923D2">
            <w:pPr>
              <w:rPr>
                <w:rFonts w:ascii="Times New Roman" w:hAnsi="Times New Roman" w:cs="Times New Roman"/>
                <w:sz w:val="24"/>
                <w:szCs w:val="24"/>
              </w:rPr>
            </w:pPr>
            <w:r w:rsidRPr="00B76DCA">
              <w:rPr>
                <w:rFonts w:ascii="Times New Roman" w:hAnsi="Times New Roman" w:cs="Times New Roman"/>
                <w:sz w:val="24"/>
                <w:szCs w:val="24"/>
              </w:rPr>
              <w:t>4,0</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тыс.руб</w:t>
            </w:r>
            <w:proofErr w:type="spellEnd"/>
          </w:p>
        </w:tc>
        <w:tc>
          <w:tcPr>
            <w:tcW w:w="2279" w:type="dxa"/>
          </w:tcPr>
          <w:p w:rsidR="003923D2" w:rsidRPr="00B76DCA" w:rsidRDefault="003923D2" w:rsidP="003923D2">
            <w:pPr>
              <w:rPr>
                <w:rFonts w:ascii="Times New Roman" w:hAnsi="Times New Roman" w:cs="Times New Roman"/>
                <w:sz w:val="24"/>
                <w:szCs w:val="24"/>
              </w:rPr>
            </w:pPr>
            <w:r w:rsidRPr="00B76DCA">
              <w:rPr>
                <w:rFonts w:ascii="Times New Roman" w:hAnsi="Times New Roman" w:cs="Times New Roman"/>
                <w:sz w:val="24"/>
                <w:szCs w:val="24"/>
              </w:rPr>
              <w:t xml:space="preserve">2744,3 </w:t>
            </w:r>
            <w:proofErr w:type="spellStart"/>
            <w:r w:rsidRPr="00B76DCA">
              <w:rPr>
                <w:rFonts w:ascii="Times New Roman" w:hAnsi="Times New Roman" w:cs="Times New Roman"/>
                <w:sz w:val="24"/>
                <w:szCs w:val="24"/>
              </w:rPr>
              <w:t>тыс.руб</w:t>
            </w:r>
            <w:proofErr w:type="spellEnd"/>
          </w:p>
        </w:tc>
        <w:tc>
          <w:tcPr>
            <w:tcW w:w="2218" w:type="dxa"/>
          </w:tcPr>
          <w:p w:rsidR="003923D2" w:rsidRDefault="003923D2" w:rsidP="003923D2">
            <w:pPr>
              <w:jc w:val="center"/>
            </w:pPr>
            <w:r w:rsidRPr="00E1622C">
              <w:rPr>
                <w:b/>
                <w:sz w:val="16"/>
                <w:szCs w:val="16"/>
              </w:rPr>
              <w:t>Комитет по финансам муниципального района «Карымский район»</w:t>
            </w:r>
          </w:p>
        </w:tc>
      </w:tr>
      <w:tr w:rsidR="003923D2" w:rsidTr="00D93C48">
        <w:tc>
          <w:tcPr>
            <w:tcW w:w="14560" w:type="dxa"/>
            <w:gridSpan w:val="6"/>
          </w:tcPr>
          <w:p w:rsidR="003923D2" w:rsidRPr="00E95FCA" w:rsidRDefault="003923D2" w:rsidP="003923D2">
            <w:pPr>
              <w:jc w:val="center"/>
              <w:rPr>
                <w:rFonts w:ascii="Times New Roman" w:hAnsi="Times New Roman" w:cs="Times New Roman"/>
                <w:b/>
                <w:sz w:val="24"/>
                <w:szCs w:val="24"/>
              </w:rPr>
            </w:pPr>
            <w:r w:rsidRPr="00E95FCA">
              <w:rPr>
                <w:rFonts w:ascii="Times New Roman" w:hAnsi="Times New Roman" w:cs="Times New Roman"/>
                <w:b/>
                <w:sz w:val="24"/>
                <w:szCs w:val="24"/>
              </w:rPr>
              <w:t>Задача 5</w:t>
            </w:r>
            <w:r w:rsidRPr="00E95FCA">
              <w:rPr>
                <w:rStyle w:val="FontStyle33"/>
                <w:sz w:val="24"/>
                <w:szCs w:val="24"/>
              </w:rPr>
              <w:t xml:space="preserve"> Повышение эффективности внутреннего муниципального финансового контроля, осуществляемого в соответствии с Бюджетным кодексом Российской Федерации</w:t>
            </w:r>
          </w:p>
        </w:tc>
      </w:tr>
      <w:tr w:rsidR="003923D2" w:rsidTr="00D93C48">
        <w:tc>
          <w:tcPr>
            <w:tcW w:w="1416" w:type="dxa"/>
          </w:tcPr>
          <w:p w:rsidR="003923D2" w:rsidRPr="00592C03" w:rsidRDefault="003923D2" w:rsidP="003923D2">
            <w:pPr>
              <w:tabs>
                <w:tab w:val="num" w:pos="709"/>
              </w:tabs>
              <w:jc w:val="center"/>
              <w:rPr>
                <w:rFonts w:ascii="Times New Roman" w:hAnsi="Times New Roman"/>
                <w:sz w:val="24"/>
                <w:szCs w:val="24"/>
              </w:rPr>
            </w:pPr>
          </w:p>
        </w:tc>
        <w:tc>
          <w:tcPr>
            <w:tcW w:w="6367" w:type="dxa"/>
            <w:gridSpan w:val="2"/>
          </w:tcPr>
          <w:p w:rsidR="003923D2" w:rsidRPr="00E95FCA" w:rsidRDefault="003923D2" w:rsidP="003923D2">
            <w:pPr>
              <w:pStyle w:val="Style3"/>
              <w:widowControl/>
              <w:spacing w:line="240" w:lineRule="atLeast"/>
              <w:ind w:firstLine="0"/>
              <w:jc w:val="both"/>
            </w:pPr>
            <w:r w:rsidRPr="00E95FCA">
              <w:rPr>
                <w:rStyle w:val="FontStyle33"/>
                <w:sz w:val="24"/>
                <w:szCs w:val="24"/>
              </w:rPr>
              <w:t>Обеспечение внутреннего муниципального финансового контроля</w:t>
            </w:r>
          </w:p>
        </w:tc>
        <w:tc>
          <w:tcPr>
            <w:tcW w:w="4559" w:type="dxa"/>
            <w:gridSpan w:val="2"/>
          </w:tcPr>
          <w:p w:rsidR="003923D2" w:rsidRPr="00E95FCA" w:rsidRDefault="003923D2" w:rsidP="003923D2">
            <w:pPr>
              <w:tabs>
                <w:tab w:val="num" w:pos="709"/>
              </w:tabs>
              <w:rPr>
                <w:rFonts w:ascii="Times New Roman" w:hAnsi="Times New Roman" w:cs="Times New Roman"/>
                <w:sz w:val="24"/>
                <w:szCs w:val="24"/>
              </w:rPr>
            </w:pPr>
            <w:r w:rsidRPr="00E95FCA">
              <w:rPr>
                <w:rFonts w:ascii="Times New Roman" w:hAnsi="Times New Roman" w:cs="Times New Roman"/>
                <w:sz w:val="24"/>
                <w:szCs w:val="24"/>
              </w:rPr>
              <w:t xml:space="preserve">Реализуется в соответствии с Порядком осуществления Комитетом по финансам муниципального района «Карымский район» полномочий по внутреннему муниципальному финансовому контролю и контролю за соблюдением Федерального закона от 05.04.2013 года №44-ФЗ «О контрактной системе в сфере закупок товаров, работ, услуг для обеспечения государственных и муниципальных нужд» и Порядком осуществления Комитетом по финансам муниципального района "Карымский район» полномочий по внутреннему муниципальному финансовому контролю, утвержденными постановлением Администрации муниципального района </w:t>
            </w:r>
            <w:r w:rsidRPr="00E95FCA">
              <w:rPr>
                <w:rFonts w:ascii="Times New Roman" w:hAnsi="Times New Roman" w:cs="Times New Roman"/>
                <w:sz w:val="24"/>
                <w:szCs w:val="24"/>
              </w:rPr>
              <w:lastRenderedPageBreak/>
              <w:t>«Карымский район» от 16.01.2019 года №9</w:t>
            </w:r>
          </w:p>
        </w:tc>
        <w:tc>
          <w:tcPr>
            <w:tcW w:w="2218" w:type="dxa"/>
          </w:tcPr>
          <w:p w:rsidR="003923D2" w:rsidRPr="00E95FCA" w:rsidRDefault="003923D2" w:rsidP="003923D2">
            <w:pPr>
              <w:tabs>
                <w:tab w:val="num" w:pos="709"/>
              </w:tabs>
              <w:jc w:val="center"/>
              <w:rPr>
                <w:rFonts w:ascii="Times New Roman" w:hAnsi="Times New Roman" w:cs="Times New Roman"/>
                <w:b/>
                <w:sz w:val="24"/>
                <w:szCs w:val="24"/>
              </w:rPr>
            </w:pPr>
            <w:r w:rsidRPr="00E95FCA">
              <w:rPr>
                <w:rFonts w:ascii="Times New Roman" w:hAnsi="Times New Roman" w:cs="Times New Roman"/>
                <w:b/>
                <w:sz w:val="24"/>
                <w:szCs w:val="24"/>
              </w:rPr>
              <w:lastRenderedPageBreak/>
              <w:t>Комитет по финансам муниципального района «Карымский район»</w:t>
            </w:r>
          </w:p>
        </w:tc>
      </w:tr>
      <w:tr w:rsidR="003923D2" w:rsidTr="00D93C48">
        <w:tc>
          <w:tcPr>
            <w:tcW w:w="14560" w:type="dxa"/>
            <w:gridSpan w:val="6"/>
          </w:tcPr>
          <w:p w:rsidR="003923D2" w:rsidRPr="00E95FCA" w:rsidRDefault="003923D2" w:rsidP="003923D2">
            <w:pPr>
              <w:tabs>
                <w:tab w:val="num" w:pos="709"/>
              </w:tabs>
              <w:jc w:val="center"/>
              <w:rPr>
                <w:rFonts w:ascii="Times New Roman" w:hAnsi="Times New Roman" w:cs="Times New Roman"/>
                <w:b/>
                <w:sz w:val="24"/>
                <w:szCs w:val="24"/>
              </w:rPr>
            </w:pPr>
            <w:r w:rsidRPr="00E95FCA">
              <w:rPr>
                <w:rFonts w:ascii="Times New Roman" w:hAnsi="Times New Roman" w:cs="Times New Roman"/>
                <w:b/>
                <w:sz w:val="24"/>
                <w:szCs w:val="24"/>
              </w:rPr>
              <w:lastRenderedPageBreak/>
              <w:t>Задача 6</w:t>
            </w:r>
            <w:r w:rsidRPr="00E95FCA">
              <w:rPr>
                <w:rFonts w:ascii="Times New Roman" w:hAnsi="Times New Roman" w:cs="Times New Roman"/>
                <w:sz w:val="20"/>
                <w:szCs w:val="20"/>
              </w:rPr>
              <w:t xml:space="preserve"> </w:t>
            </w:r>
            <w:r w:rsidRPr="00E95FCA">
              <w:rPr>
                <w:rStyle w:val="FontStyle33"/>
                <w:sz w:val="20"/>
                <w:szCs w:val="20"/>
              </w:rPr>
              <w:t>Обеспечение доступности информации о бюджетном процессе в муниципальном районе «Карымский район»</w:t>
            </w:r>
          </w:p>
        </w:tc>
      </w:tr>
      <w:tr w:rsidR="003923D2" w:rsidTr="00D93C48">
        <w:tc>
          <w:tcPr>
            <w:tcW w:w="1416" w:type="dxa"/>
          </w:tcPr>
          <w:p w:rsidR="003923D2" w:rsidRPr="00592C03" w:rsidRDefault="003923D2" w:rsidP="003923D2">
            <w:pPr>
              <w:tabs>
                <w:tab w:val="num" w:pos="709"/>
              </w:tabs>
              <w:jc w:val="center"/>
              <w:rPr>
                <w:rFonts w:ascii="Times New Roman" w:hAnsi="Times New Roman"/>
                <w:sz w:val="24"/>
                <w:szCs w:val="24"/>
              </w:rPr>
            </w:pPr>
          </w:p>
        </w:tc>
        <w:tc>
          <w:tcPr>
            <w:tcW w:w="6367" w:type="dxa"/>
            <w:gridSpan w:val="2"/>
          </w:tcPr>
          <w:p w:rsidR="003923D2" w:rsidRPr="00E95FCA" w:rsidRDefault="003923D2" w:rsidP="003923D2">
            <w:pPr>
              <w:tabs>
                <w:tab w:val="num" w:pos="709"/>
              </w:tabs>
              <w:rPr>
                <w:rFonts w:ascii="Times New Roman" w:hAnsi="Times New Roman" w:cs="Times New Roman"/>
                <w:sz w:val="24"/>
                <w:szCs w:val="24"/>
              </w:rPr>
            </w:pPr>
            <w:r w:rsidRPr="00E95FCA">
              <w:rPr>
                <w:rStyle w:val="FontStyle33"/>
                <w:sz w:val="20"/>
                <w:szCs w:val="20"/>
              </w:rPr>
              <w:t>Обеспечение информации о бюджетном процессе муниципального района «Карымский район»</w:t>
            </w:r>
          </w:p>
        </w:tc>
        <w:tc>
          <w:tcPr>
            <w:tcW w:w="4559" w:type="dxa"/>
            <w:gridSpan w:val="2"/>
          </w:tcPr>
          <w:p w:rsidR="003923D2" w:rsidRPr="00E95FCA" w:rsidRDefault="003923D2" w:rsidP="003923D2">
            <w:pPr>
              <w:pStyle w:val="ConsPlusNormal"/>
              <w:ind w:firstLine="0"/>
              <w:jc w:val="both"/>
              <w:rPr>
                <w:rFonts w:ascii="Times New Roman" w:hAnsi="Times New Roman" w:cs="Times New Roman"/>
                <w:sz w:val="24"/>
                <w:szCs w:val="24"/>
              </w:rPr>
            </w:pPr>
            <w:r w:rsidRPr="00E95FCA">
              <w:rPr>
                <w:rFonts w:ascii="Times New Roman" w:hAnsi="Times New Roman" w:cs="Times New Roman"/>
                <w:sz w:val="24"/>
                <w:szCs w:val="24"/>
              </w:rPr>
              <w:t>Подлежит опубликованию в районной газете «Красное знамя» и размещению на официальном сайте муниципального района «Карымский район» в информационно-телекоммуникационной сети «Интернет».</w:t>
            </w:r>
          </w:p>
          <w:p w:rsidR="003923D2" w:rsidRPr="00E95FCA" w:rsidRDefault="003923D2" w:rsidP="003923D2">
            <w:pPr>
              <w:tabs>
                <w:tab w:val="num" w:pos="709"/>
              </w:tabs>
              <w:rPr>
                <w:rFonts w:ascii="Times New Roman" w:hAnsi="Times New Roman" w:cs="Times New Roman"/>
                <w:b/>
                <w:sz w:val="24"/>
                <w:szCs w:val="24"/>
              </w:rPr>
            </w:pPr>
          </w:p>
        </w:tc>
        <w:tc>
          <w:tcPr>
            <w:tcW w:w="2218" w:type="dxa"/>
          </w:tcPr>
          <w:p w:rsidR="003923D2" w:rsidRPr="00E95FCA" w:rsidRDefault="003923D2" w:rsidP="003923D2">
            <w:pPr>
              <w:tabs>
                <w:tab w:val="num" w:pos="709"/>
              </w:tabs>
              <w:jc w:val="center"/>
              <w:rPr>
                <w:rFonts w:ascii="Times New Roman" w:hAnsi="Times New Roman" w:cs="Times New Roman"/>
                <w:b/>
                <w:sz w:val="24"/>
                <w:szCs w:val="24"/>
              </w:rPr>
            </w:pPr>
            <w:r w:rsidRPr="00E95FCA">
              <w:rPr>
                <w:rFonts w:ascii="Times New Roman" w:hAnsi="Times New Roman" w:cs="Times New Roman"/>
                <w:b/>
                <w:sz w:val="16"/>
                <w:szCs w:val="16"/>
              </w:rPr>
              <w:t>Комитет по финансам муниципального района «Карымский район»</w:t>
            </w:r>
          </w:p>
        </w:tc>
      </w:tr>
      <w:tr w:rsidR="003923D2" w:rsidTr="003E35A5">
        <w:tc>
          <w:tcPr>
            <w:tcW w:w="14560" w:type="dxa"/>
            <w:gridSpan w:val="6"/>
          </w:tcPr>
          <w:p w:rsidR="003923D2" w:rsidRPr="00752E1A" w:rsidRDefault="003923D2" w:rsidP="003923D2">
            <w:pPr>
              <w:tabs>
                <w:tab w:val="num" w:pos="709"/>
              </w:tabs>
              <w:jc w:val="center"/>
              <w:rPr>
                <w:rFonts w:ascii="Times New Roman" w:hAnsi="Times New Roman"/>
                <w:b/>
                <w:sz w:val="24"/>
                <w:szCs w:val="24"/>
              </w:rPr>
            </w:pPr>
            <w:r w:rsidRPr="00752E1A">
              <w:rPr>
                <w:rFonts w:ascii="Times New Roman" w:hAnsi="Times New Roman"/>
                <w:b/>
                <w:sz w:val="24"/>
                <w:szCs w:val="24"/>
              </w:rPr>
              <w:t xml:space="preserve">Цель 2 </w:t>
            </w:r>
            <w:r w:rsidRPr="00752E1A">
              <w:rPr>
                <w:rStyle w:val="FontStyle33"/>
                <w:b/>
                <w:sz w:val="24"/>
                <w:szCs w:val="24"/>
              </w:rPr>
              <w:t>Создание условий для устойчивого исполнения расходных полномочий органов местного самоуправления и повышения качества управления финансами</w:t>
            </w:r>
          </w:p>
        </w:tc>
      </w:tr>
      <w:tr w:rsidR="003923D2" w:rsidTr="003E35A5">
        <w:tc>
          <w:tcPr>
            <w:tcW w:w="14560" w:type="dxa"/>
            <w:gridSpan w:val="6"/>
          </w:tcPr>
          <w:p w:rsidR="003923D2" w:rsidRPr="00752E1A" w:rsidRDefault="003923D2" w:rsidP="003923D2">
            <w:pPr>
              <w:tabs>
                <w:tab w:val="num" w:pos="709"/>
              </w:tabs>
              <w:jc w:val="center"/>
              <w:rPr>
                <w:rFonts w:ascii="Times New Roman" w:hAnsi="Times New Roman" w:cs="Times New Roman"/>
                <w:b/>
                <w:sz w:val="24"/>
                <w:szCs w:val="24"/>
              </w:rPr>
            </w:pPr>
            <w:r w:rsidRPr="00752E1A">
              <w:rPr>
                <w:rFonts w:ascii="Times New Roman" w:hAnsi="Times New Roman" w:cs="Times New Roman"/>
                <w:b/>
              </w:rPr>
              <w:t>Задача1</w:t>
            </w:r>
            <w:r w:rsidRPr="00752E1A">
              <w:rPr>
                <w:rStyle w:val="FontStyle33"/>
                <w:b/>
              </w:rPr>
              <w:t xml:space="preserve"> Совершенствование системы распределения межбюджетных трансфертов поселениям Карымского района</w:t>
            </w:r>
          </w:p>
        </w:tc>
      </w:tr>
      <w:tr w:rsidR="003923D2" w:rsidTr="00E95FCA">
        <w:tc>
          <w:tcPr>
            <w:tcW w:w="1416" w:type="dxa"/>
          </w:tcPr>
          <w:p w:rsidR="003923D2" w:rsidRPr="009E5633" w:rsidRDefault="003923D2" w:rsidP="003923D2">
            <w:pPr>
              <w:pStyle w:val="Style3"/>
              <w:widowControl/>
              <w:spacing w:line="240" w:lineRule="atLeast"/>
              <w:ind w:left="720" w:firstLine="0"/>
              <w:jc w:val="both"/>
              <w:rPr>
                <w:b/>
              </w:rPr>
            </w:pPr>
          </w:p>
        </w:tc>
        <w:tc>
          <w:tcPr>
            <w:tcW w:w="6367" w:type="dxa"/>
            <w:gridSpan w:val="2"/>
          </w:tcPr>
          <w:p w:rsidR="003923D2" w:rsidRPr="00752E1A" w:rsidRDefault="003923D2" w:rsidP="003923D2">
            <w:pPr>
              <w:pStyle w:val="Style3"/>
              <w:widowControl/>
              <w:spacing w:line="240" w:lineRule="atLeast"/>
              <w:ind w:firstLine="0"/>
              <w:jc w:val="both"/>
            </w:pPr>
            <w:r w:rsidRPr="00752E1A">
              <w:rPr>
                <w:rStyle w:val="FontStyle33"/>
                <w:sz w:val="20"/>
                <w:szCs w:val="20"/>
              </w:rPr>
              <w:t>Распределение межбюджетных трансфертов бюджетам поселений Карымского района</w:t>
            </w:r>
          </w:p>
        </w:tc>
        <w:tc>
          <w:tcPr>
            <w:tcW w:w="4559" w:type="dxa"/>
            <w:gridSpan w:val="2"/>
          </w:tcPr>
          <w:p w:rsidR="003923D2" w:rsidRPr="00752E1A" w:rsidRDefault="003923D2" w:rsidP="003923D2">
            <w:pPr>
              <w:tabs>
                <w:tab w:val="num" w:pos="709"/>
              </w:tabs>
              <w:rPr>
                <w:rFonts w:ascii="Times New Roman" w:hAnsi="Times New Roman" w:cs="Times New Roman"/>
                <w:sz w:val="24"/>
                <w:szCs w:val="24"/>
              </w:rPr>
            </w:pPr>
            <w:r w:rsidRPr="00752E1A">
              <w:rPr>
                <w:rFonts w:ascii="Times New Roman" w:hAnsi="Times New Roman" w:cs="Times New Roman"/>
                <w:sz w:val="24"/>
                <w:szCs w:val="24"/>
              </w:rPr>
              <w:t>Реализуется в соответствии с Положением о межбюджетных отношениях в муниципальном районе «Карымский район», утвержденным решением Совета муниципального района «Карымский район от 26.10.2010 года №421.</w:t>
            </w:r>
          </w:p>
        </w:tc>
        <w:tc>
          <w:tcPr>
            <w:tcW w:w="2218" w:type="dxa"/>
          </w:tcPr>
          <w:p w:rsidR="003923D2" w:rsidRPr="00752E1A" w:rsidRDefault="003923D2" w:rsidP="003923D2">
            <w:pPr>
              <w:pStyle w:val="Style3"/>
              <w:widowControl/>
              <w:spacing w:line="240" w:lineRule="atLeast"/>
              <w:ind w:firstLine="0"/>
              <w:jc w:val="both"/>
            </w:pPr>
          </w:p>
        </w:tc>
      </w:tr>
      <w:tr w:rsidR="003923D2" w:rsidTr="003E35A5">
        <w:tc>
          <w:tcPr>
            <w:tcW w:w="14560" w:type="dxa"/>
            <w:gridSpan w:val="6"/>
          </w:tcPr>
          <w:p w:rsidR="003923D2" w:rsidRPr="00752E1A" w:rsidRDefault="003923D2" w:rsidP="003923D2">
            <w:pPr>
              <w:pStyle w:val="Style3"/>
              <w:widowControl/>
              <w:spacing w:line="240" w:lineRule="atLeast"/>
              <w:ind w:left="720" w:firstLine="0"/>
              <w:jc w:val="both"/>
              <w:rPr>
                <w:b/>
              </w:rPr>
            </w:pPr>
            <w:r w:rsidRPr="00752E1A">
              <w:rPr>
                <w:b/>
              </w:rPr>
              <w:t>Задача2</w:t>
            </w:r>
            <w:r w:rsidRPr="00752E1A">
              <w:rPr>
                <w:rStyle w:val="FontStyle33"/>
                <w:b/>
                <w:sz w:val="20"/>
                <w:szCs w:val="20"/>
              </w:rPr>
              <w:t xml:space="preserve"> Сокращение дифференциации поселений Карымского района на уровне их бюджетной обеспеченности</w:t>
            </w:r>
          </w:p>
        </w:tc>
      </w:tr>
      <w:tr w:rsidR="003923D2" w:rsidTr="003E35A5">
        <w:tc>
          <w:tcPr>
            <w:tcW w:w="1416" w:type="dxa"/>
          </w:tcPr>
          <w:p w:rsidR="003923D2" w:rsidRPr="00592C03" w:rsidRDefault="003923D2" w:rsidP="003923D2">
            <w:pPr>
              <w:tabs>
                <w:tab w:val="num" w:pos="709"/>
              </w:tabs>
              <w:jc w:val="center"/>
              <w:rPr>
                <w:rFonts w:ascii="Times New Roman" w:hAnsi="Times New Roman"/>
                <w:sz w:val="24"/>
                <w:szCs w:val="24"/>
              </w:rPr>
            </w:pPr>
            <w:r w:rsidRPr="00592C03">
              <w:rPr>
                <w:rFonts w:ascii="Times New Roman" w:hAnsi="Times New Roman"/>
                <w:sz w:val="24"/>
                <w:szCs w:val="24"/>
              </w:rPr>
              <w:t>6.8.</w:t>
            </w:r>
          </w:p>
        </w:tc>
        <w:tc>
          <w:tcPr>
            <w:tcW w:w="6367" w:type="dxa"/>
            <w:gridSpan w:val="2"/>
          </w:tcPr>
          <w:p w:rsidR="003923D2" w:rsidRPr="00752E1A" w:rsidRDefault="003923D2" w:rsidP="003923D2">
            <w:pPr>
              <w:pStyle w:val="Style3"/>
              <w:widowControl/>
              <w:spacing w:line="240" w:lineRule="atLeast"/>
              <w:ind w:firstLine="0"/>
              <w:jc w:val="both"/>
            </w:pPr>
            <w:r w:rsidRPr="00752E1A">
              <w:rPr>
                <w:rStyle w:val="FontStyle33"/>
              </w:rPr>
              <w:t>Выравнивание бюджетной обеспеченности поселений Карымского района</w:t>
            </w:r>
          </w:p>
        </w:tc>
        <w:tc>
          <w:tcPr>
            <w:tcW w:w="2280" w:type="dxa"/>
          </w:tcPr>
          <w:p w:rsidR="003923D2" w:rsidRPr="00752E1A" w:rsidRDefault="003923D2" w:rsidP="003923D2">
            <w:pPr>
              <w:rPr>
                <w:rFonts w:ascii="Times New Roman" w:hAnsi="Times New Roman" w:cs="Times New Roman"/>
              </w:rPr>
            </w:pPr>
            <w:r w:rsidRPr="00752E1A">
              <w:rPr>
                <w:rFonts w:ascii="Times New Roman" w:hAnsi="Times New Roman" w:cs="Times New Roman"/>
              </w:rPr>
              <w:t xml:space="preserve">22772,8 </w:t>
            </w:r>
            <w:proofErr w:type="spellStart"/>
            <w:r w:rsidRPr="00752E1A">
              <w:rPr>
                <w:rFonts w:ascii="Times New Roman" w:hAnsi="Times New Roman" w:cs="Times New Roman"/>
              </w:rPr>
              <w:t>тыс.руб</w:t>
            </w:r>
            <w:proofErr w:type="spellEnd"/>
          </w:p>
        </w:tc>
        <w:tc>
          <w:tcPr>
            <w:tcW w:w="2279" w:type="dxa"/>
          </w:tcPr>
          <w:p w:rsidR="003923D2" w:rsidRPr="00752E1A" w:rsidRDefault="003923D2" w:rsidP="003923D2">
            <w:pPr>
              <w:rPr>
                <w:rFonts w:ascii="Times New Roman" w:hAnsi="Times New Roman" w:cs="Times New Roman"/>
              </w:rPr>
            </w:pPr>
            <w:r w:rsidRPr="00752E1A">
              <w:rPr>
                <w:rFonts w:ascii="Times New Roman" w:hAnsi="Times New Roman" w:cs="Times New Roman"/>
              </w:rPr>
              <w:t xml:space="preserve">26634,0 тыс. </w:t>
            </w:r>
            <w:proofErr w:type="spellStart"/>
            <w:r w:rsidRPr="00752E1A">
              <w:rPr>
                <w:rFonts w:ascii="Times New Roman" w:hAnsi="Times New Roman" w:cs="Times New Roman"/>
              </w:rPr>
              <w:t>руб</w:t>
            </w:r>
            <w:proofErr w:type="spellEnd"/>
          </w:p>
        </w:tc>
        <w:tc>
          <w:tcPr>
            <w:tcW w:w="2218" w:type="dxa"/>
          </w:tcPr>
          <w:p w:rsidR="003923D2" w:rsidRPr="00752E1A" w:rsidRDefault="003923D2" w:rsidP="003923D2">
            <w:pPr>
              <w:rPr>
                <w:rFonts w:ascii="Times New Roman" w:hAnsi="Times New Roman" w:cs="Times New Roman"/>
              </w:rPr>
            </w:pPr>
            <w:r w:rsidRPr="00752E1A">
              <w:rPr>
                <w:rFonts w:ascii="Times New Roman" w:hAnsi="Times New Roman" w:cs="Times New Roman"/>
              </w:rPr>
              <w:t>Комитет по финансам муниципального района «Карымский район»</w:t>
            </w:r>
          </w:p>
        </w:tc>
      </w:tr>
      <w:tr w:rsidR="003923D2" w:rsidTr="003E35A5">
        <w:tc>
          <w:tcPr>
            <w:tcW w:w="1416" w:type="dxa"/>
          </w:tcPr>
          <w:p w:rsidR="003923D2" w:rsidRPr="00592C03" w:rsidRDefault="003923D2" w:rsidP="003923D2">
            <w:pPr>
              <w:tabs>
                <w:tab w:val="num" w:pos="709"/>
              </w:tabs>
              <w:jc w:val="center"/>
              <w:rPr>
                <w:rFonts w:ascii="Times New Roman" w:hAnsi="Times New Roman"/>
                <w:sz w:val="24"/>
                <w:szCs w:val="24"/>
              </w:rPr>
            </w:pPr>
            <w:r w:rsidRPr="00592C03">
              <w:rPr>
                <w:rFonts w:ascii="Times New Roman" w:hAnsi="Times New Roman"/>
                <w:sz w:val="24"/>
                <w:szCs w:val="24"/>
              </w:rPr>
              <w:t>6.9.</w:t>
            </w:r>
          </w:p>
        </w:tc>
        <w:tc>
          <w:tcPr>
            <w:tcW w:w="6367" w:type="dxa"/>
            <w:gridSpan w:val="2"/>
          </w:tcPr>
          <w:p w:rsidR="003923D2" w:rsidRPr="00752E1A" w:rsidRDefault="003923D2" w:rsidP="003923D2">
            <w:pPr>
              <w:tabs>
                <w:tab w:val="num" w:pos="709"/>
              </w:tabs>
              <w:rPr>
                <w:rFonts w:ascii="Times New Roman" w:hAnsi="Times New Roman" w:cs="Times New Roman"/>
                <w:sz w:val="24"/>
                <w:szCs w:val="24"/>
              </w:rPr>
            </w:pPr>
            <w:r w:rsidRPr="00752E1A">
              <w:rPr>
                <w:rStyle w:val="FontStyle33"/>
                <w:sz w:val="24"/>
                <w:szCs w:val="24"/>
              </w:rPr>
              <w:t>Поддержка мер по обеспечению сбалансированности бюджетов поселений района</w:t>
            </w:r>
          </w:p>
        </w:tc>
        <w:tc>
          <w:tcPr>
            <w:tcW w:w="2280" w:type="dxa"/>
          </w:tcPr>
          <w:p w:rsidR="003923D2" w:rsidRPr="00752E1A" w:rsidRDefault="003923D2" w:rsidP="003923D2">
            <w:pPr>
              <w:rPr>
                <w:rFonts w:ascii="Times New Roman" w:hAnsi="Times New Roman" w:cs="Times New Roman"/>
              </w:rPr>
            </w:pPr>
            <w:r w:rsidRPr="00752E1A">
              <w:rPr>
                <w:rFonts w:ascii="Times New Roman" w:hAnsi="Times New Roman" w:cs="Times New Roman"/>
              </w:rPr>
              <w:t>-</w:t>
            </w:r>
          </w:p>
        </w:tc>
        <w:tc>
          <w:tcPr>
            <w:tcW w:w="2279" w:type="dxa"/>
          </w:tcPr>
          <w:p w:rsidR="003923D2" w:rsidRPr="00752E1A" w:rsidRDefault="003923D2" w:rsidP="003923D2">
            <w:pPr>
              <w:rPr>
                <w:rFonts w:ascii="Times New Roman" w:hAnsi="Times New Roman" w:cs="Times New Roman"/>
              </w:rPr>
            </w:pPr>
            <w:r w:rsidRPr="00752E1A">
              <w:rPr>
                <w:rFonts w:ascii="Times New Roman" w:hAnsi="Times New Roman" w:cs="Times New Roman"/>
              </w:rPr>
              <w:t xml:space="preserve">9077,1 </w:t>
            </w:r>
            <w:proofErr w:type="spellStart"/>
            <w:r w:rsidRPr="00752E1A">
              <w:rPr>
                <w:rFonts w:ascii="Times New Roman" w:hAnsi="Times New Roman" w:cs="Times New Roman"/>
              </w:rPr>
              <w:t>тыс.руб</w:t>
            </w:r>
            <w:proofErr w:type="spellEnd"/>
          </w:p>
        </w:tc>
        <w:tc>
          <w:tcPr>
            <w:tcW w:w="2218" w:type="dxa"/>
          </w:tcPr>
          <w:p w:rsidR="003923D2" w:rsidRPr="00752E1A" w:rsidRDefault="003923D2" w:rsidP="003923D2">
            <w:pPr>
              <w:rPr>
                <w:rFonts w:ascii="Times New Roman" w:hAnsi="Times New Roman" w:cs="Times New Roman"/>
              </w:rPr>
            </w:pPr>
            <w:r w:rsidRPr="00752E1A">
              <w:rPr>
                <w:rFonts w:ascii="Times New Roman" w:hAnsi="Times New Roman" w:cs="Times New Roman"/>
              </w:rPr>
              <w:t>Комитет по финансам муниципального района «Карымский район»</w:t>
            </w:r>
          </w:p>
        </w:tc>
      </w:tr>
      <w:tr w:rsidR="003923D2" w:rsidTr="00D93C48">
        <w:tc>
          <w:tcPr>
            <w:tcW w:w="14560" w:type="dxa"/>
            <w:gridSpan w:val="6"/>
          </w:tcPr>
          <w:p w:rsidR="003923D2" w:rsidRPr="00752E1A" w:rsidRDefault="003923D2" w:rsidP="003923D2">
            <w:pPr>
              <w:jc w:val="center"/>
              <w:rPr>
                <w:rFonts w:ascii="Times New Roman" w:hAnsi="Times New Roman" w:cs="Times New Roman"/>
                <w:b/>
                <w:sz w:val="28"/>
                <w:szCs w:val="28"/>
              </w:rPr>
            </w:pPr>
            <w:r w:rsidRPr="00752E1A">
              <w:rPr>
                <w:rFonts w:ascii="Times New Roman" w:hAnsi="Times New Roman" w:cs="Times New Roman"/>
                <w:b/>
                <w:sz w:val="28"/>
                <w:szCs w:val="28"/>
              </w:rPr>
              <w:t xml:space="preserve">Задача3 </w:t>
            </w:r>
            <w:r w:rsidRPr="00752E1A">
              <w:rPr>
                <w:rStyle w:val="FontStyle33"/>
                <w:b/>
                <w:sz w:val="28"/>
                <w:szCs w:val="28"/>
              </w:rPr>
              <w:t>Повышение эффективности управления муниципальными финансами</w:t>
            </w:r>
          </w:p>
        </w:tc>
      </w:tr>
      <w:tr w:rsidR="003923D2" w:rsidTr="00D93C48">
        <w:tc>
          <w:tcPr>
            <w:tcW w:w="1416" w:type="dxa"/>
          </w:tcPr>
          <w:p w:rsidR="003923D2" w:rsidRPr="00592C03" w:rsidRDefault="003923D2" w:rsidP="003923D2">
            <w:pPr>
              <w:tabs>
                <w:tab w:val="num" w:pos="709"/>
              </w:tabs>
              <w:jc w:val="center"/>
              <w:rPr>
                <w:rFonts w:ascii="Times New Roman" w:hAnsi="Times New Roman"/>
                <w:sz w:val="24"/>
                <w:szCs w:val="24"/>
              </w:rPr>
            </w:pPr>
          </w:p>
        </w:tc>
        <w:tc>
          <w:tcPr>
            <w:tcW w:w="6367" w:type="dxa"/>
            <w:gridSpan w:val="2"/>
          </w:tcPr>
          <w:p w:rsidR="003923D2" w:rsidRPr="00752E1A" w:rsidRDefault="003923D2" w:rsidP="003923D2">
            <w:pPr>
              <w:tabs>
                <w:tab w:val="num" w:pos="709"/>
              </w:tabs>
              <w:rPr>
                <w:rFonts w:ascii="Times New Roman" w:hAnsi="Times New Roman" w:cs="Times New Roman"/>
                <w:sz w:val="24"/>
                <w:szCs w:val="24"/>
              </w:rPr>
            </w:pPr>
            <w:r w:rsidRPr="00752E1A">
              <w:rPr>
                <w:rStyle w:val="FontStyle33"/>
                <w:sz w:val="20"/>
                <w:szCs w:val="20"/>
              </w:rPr>
              <w:t>Содействие повышению качества управления муниципальными финансами</w:t>
            </w:r>
          </w:p>
        </w:tc>
        <w:tc>
          <w:tcPr>
            <w:tcW w:w="4559" w:type="dxa"/>
            <w:gridSpan w:val="2"/>
          </w:tcPr>
          <w:p w:rsidR="003923D2" w:rsidRPr="00752E1A" w:rsidRDefault="003923D2" w:rsidP="003923D2">
            <w:pPr>
              <w:tabs>
                <w:tab w:val="num" w:pos="709"/>
              </w:tabs>
              <w:rPr>
                <w:rFonts w:ascii="Times New Roman" w:hAnsi="Times New Roman" w:cs="Times New Roman"/>
                <w:sz w:val="24"/>
                <w:szCs w:val="24"/>
              </w:rPr>
            </w:pPr>
            <w:r w:rsidRPr="00752E1A">
              <w:rPr>
                <w:rFonts w:ascii="Times New Roman" w:hAnsi="Times New Roman" w:cs="Times New Roman"/>
                <w:sz w:val="24"/>
                <w:szCs w:val="24"/>
              </w:rPr>
              <w:t>Реализуется в соответствии с</w:t>
            </w:r>
            <w:r w:rsidRPr="00752E1A">
              <w:rPr>
                <w:rFonts w:ascii="Times New Roman" w:eastAsia="Times New Roman" w:hAnsi="Times New Roman" w:cs="Times New Roman"/>
                <w:bCs/>
                <w:sz w:val="24"/>
                <w:szCs w:val="24"/>
              </w:rPr>
              <w:t xml:space="preserve"> муниципальной программой </w:t>
            </w:r>
            <w:r w:rsidRPr="00752E1A">
              <w:rPr>
                <w:rFonts w:ascii="Times New Roman" w:eastAsia="Times New Roman" w:hAnsi="Times New Roman" w:cs="Times New Roman"/>
                <w:sz w:val="24"/>
                <w:szCs w:val="24"/>
                <w:lang w:eastAsia="ru-RU"/>
              </w:rPr>
              <w:t xml:space="preserve">«Управление    </w:t>
            </w:r>
            <w:r w:rsidRPr="00752E1A">
              <w:rPr>
                <w:rFonts w:ascii="Times New Roman" w:eastAsia="Times New Roman" w:hAnsi="Times New Roman" w:cs="Times New Roman"/>
                <w:sz w:val="24"/>
                <w:szCs w:val="24"/>
                <w:lang w:eastAsia="ru-RU"/>
              </w:rPr>
              <w:lastRenderedPageBreak/>
              <w:t>муниципальными    финансами,    создание    условий    для эффективного управления муниципальными финансами, повышение    устойчивости    бюджетов    городских и сельских поселений Карымского района на 2017-2021 годы»</w:t>
            </w:r>
            <w:r w:rsidRPr="00752E1A">
              <w:rPr>
                <w:rFonts w:ascii="Times New Roman" w:hAnsi="Times New Roman" w:cs="Times New Roman"/>
                <w:bCs/>
                <w:sz w:val="24"/>
                <w:szCs w:val="24"/>
                <w:lang w:eastAsia="ru-RU"/>
              </w:rPr>
              <w:t xml:space="preserve">, утвержденной постановлением Администрации муниципального района «Карымский район» от 11.10.2016года №265; </w:t>
            </w:r>
            <w:r w:rsidRPr="00752E1A">
              <w:rPr>
                <w:rFonts w:ascii="Times New Roman" w:eastAsia="Times New Roman" w:hAnsi="Times New Roman" w:cs="Times New Roman"/>
                <w:bCs/>
                <w:sz w:val="24"/>
                <w:szCs w:val="24"/>
              </w:rPr>
              <w:t xml:space="preserve">муниципальной программой </w:t>
            </w:r>
            <w:r w:rsidRPr="00752E1A">
              <w:rPr>
                <w:rFonts w:ascii="Times New Roman" w:eastAsia="Times New Roman" w:hAnsi="Times New Roman" w:cs="Times New Roman"/>
                <w:sz w:val="24"/>
                <w:szCs w:val="24"/>
                <w:lang w:eastAsia="ru-RU"/>
              </w:rPr>
              <w:t>«Управление    муниципальными    финансами,    создание    условий    для управления муниципальными финансами, повышение    устойчивости    бюджетов    городских и сельских поселений Карымского района на 2020-2023 годы»</w:t>
            </w:r>
            <w:r w:rsidRPr="00752E1A">
              <w:rPr>
                <w:rFonts w:ascii="Times New Roman" w:hAnsi="Times New Roman" w:cs="Times New Roman"/>
                <w:bCs/>
                <w:sz w:val="24"/>
                <w:szCs w:val="24"/>
                <w:lang w:eastAsia="ru-RU"/>
              </w:rPr>
              <w:t>, утвержденной постановлением Администрации муниципального района «Карымский район» от 10.09.2019года №328.</w:t>
            </w:r>
          </w:p>
        </w:tc>
        <w:tc>
          <w:tcPr>
            <w:tcW w:w="2218" w:type="dxa"/>
          </w:tcPr>
          <w:p w:rsidR="003923D2" w:rsidRPr="00752E1A" w:rsidRDefault="003923D2" w:rsidP="003923D2">
            <w:pPr>
              <w:tabs>
                <w:tab w:val="num" w:pos="709"/>
              </w:tabs>
              <w:rPr>
                <w:rFonts w:ascii="Times New Roman" w:hAnsi="Times New Roman" w:cs="Times New Roman"/>
                <w:sz w:val="24"/>
                <w:szCs w:val="24"/>
              </w:rPr>
            </w:pPr>
          </w:p>
        </w:tc>
      </w:tr>
      <w:tr w:rsidR="003923D2" w:rsidTr="003E35A5">
        <w:tc>
          <w:tcPr>
            <w:tcW w:w="14560" w:type="dxa"/>
            <w:gridSpan w:val="6"/>
          </w:tcPr>
          <w:p w:rsidR="003923D2" w:rsidRPr="00752E1A" w:rsidRDefault="003923D2" w:rsidP="003923D2">
            <w:pPr>
              <w:tabs>
                <w:tab w:val="num" w:pos="709"/>
              </w:tabs>
              <w:jc w:val="center"/>
              <w:rPr>
                <w:rFonts w:ascii="Times New Roman" w:hAnsi="Times New Roman"/>
                <w:b/>
                <w:sz w:val="24"/>
                <w:szCs w:val="24"/>
              </w:rPr>
            </w:pPr>
            <w:r w:rsidRPr="00752E1A">
              <w:rPr>
                <w:rFonts w:ascii="Times New Roman" w:hAnsi="Times New Roman"/>
                <w:b/>
                <w:sz w:val="24"/>
                <w:szCs w:val="24"/>
              </w:rPr>
              <w:lastRenderedPageBreak/>
              <w:t xml:space="preserve">Цель 3 </w:t>
            </w:r>
            <w:r w:rsidRPr="00752E1A">
              <w:rPr>
                <w:rStyle w:val="FontStyle33"/>
                <w:b/>
                <w:sz w:val="24"/>
                <w:szCs w:val="24"/>
              </w:rPr>
              <w:t>Создание условий для эффективного использования органами местного самоуправления переданных полномочий</w:t>
            </w:r>
          </w:p>
        </w:tc>
      </w:tr>
      <w:tr w:rsidR="003923D2" w:rsidTr="003E35A5">
        <w:tc>
          <w:tcPr>
            <w:tcW w:w="14560" w:type="dxa"/>
            <w:gridSpan w:val="6"/>
          </w:tcPr>
          <w:p w:rsidR="003923D2" w:rsidRPr="00752E1A" w:rsidRDefault="003923D2" w:rsidP="003923D2">
            <w:pPr>
              <w:tabs>
                <w:tab w:val="num" w:pos="709"/>
              </w:tabs>
              <w:jc w:val="center"/>
              <w:rPr>
                <w:rFonts w:ascii="Times New Roman" w:hAnsi="Times New Roman"/>
                <w:b/>
                <w:sz w:val="24"/>
                <w:szCs w:val="24"/>
              </w:rPr>
            </w:pPr>
            <w:r w:rsidRPr="00752E1A">
              <w:rPr>
                <w:rFonts w:ascii="Times New Roman" w:hAnsi="Times New Roman"/>
                <w:b/>
                <w:sz w:val="24"/>
                <w:szCs w:val="24"/>
              </w:rPr>
              <w:t xml:space="preserve">Задача1 </w:t>
            </w:r>
            <w:r w:rsidRPr="00752E1A">
              <w:rPr>
                <w:rStyle w:val="FontStyle33"/>
                <w:b/>
                <w:sz w:val="24"/>
                <w:szCs w:val="24"/>
              </w:rPr>
              <w:t>Финансовое обеспечение полномочий, переданных  городским и сельским поселениям Карымского района</w:t>
            </w:r>
          </w:p>
        </w:tc>
      </w:tr>
      <w:tr w:rsidR="003923D2" w:rsidTr="003E35A5">
        <w:tc>
          <w:tcPr>
            <w:tcW w:w="1416" w:type="dxa"/>
          </w:tcPr>
          <w:p w:rsidR="003923D2" w:rsidRPr="00592C03" w:rsidRDefault="003923D2" w:rsidP="003923D2">
            <w:pPr>
              <w:tabs>
                <w:tab w:val="num" w:pos="709"/>
              </w:tabs>
              <w:jc w:val="center"/>
              <w:rPr>
                <w:rFonts w:ascii="Times New Roman" w:hAnsi="Times New Roman"/>
                <w:sz w:val="24"/>
                <w:szCs w:val="24"/>
              </w:rPr>
            </w:pPr>
            <w:r w:rsidRPr="00592C03">
              <w:rPr>
                <w:rFonts w:ascii="Times New Roman" w:hAnsi="Times New Roman"/>
                <w:sz w:val="24"/>
                <w:szCs w:val="24"/>
              </w:rPr>
              <w:t>6.11.</w:t>
            </w:r>
          </w:p>
        </w:tc>
        <w:tc>
          <w:tcPr>
            <w:tcW w:w="6367" w:type="dxa"/>
            <w:gridSpan w:val="2"/>
          </w:tcPr>
          <w:p w:rsidR="003923D2" w:rsidRPr="005809AE" w:rsidRDefault="003923D2" w:rsidP="003923D2">
            <w:pPr>
              <w:tabs>
                <w:tab w:val="num" w:pos="709"/>
              </w:tabs>
              <w:rPr>
                <w:rFonts w:ascii="Times New Roman" w:hAnsi="Times New Roman"/>
                <w:sz w:val="24"/>
                <w:szCs w:val="24"/>
              </w:rPr>
            </w:pPr>
            <w:r w:rsidRPr="005809AE">
              <w:rPr>
                <w:rStyle w:val="FontStyle33"/>
                <w:sz w:val="24"/>
                <w:szCs w:val="24"/>
              </w:rPr>
              <w:t>Предоставление бюджетам поселений иных межбюджетных трансфертов из бюджета муниципального района на осуществление переданных полномочий</w:t>
            </w:r>
          </w:p>
        </w:tc>
        <w:tc>
          <w:tcPr>
            <w:tcW w:w="2280" w:type="dxa"/>
          </w:tcPr>
          <w:p w:rsidR="003923D2" w:rsidRDefault="003923D2" w:rsidP="003923D2">
            <w:r>
              <w:t>-</w:t>
            </w:r>
          </w:p>
        </w:tc>
        <w:tc>
          <w:tcPr>
            <w:tcW w:w="2279" w:type="dxa"/>
          </w:tcPr>
          <w:p w:rsidR="003923D2" w:rsidRDefault="003923D2" w:rsidP="003923D2">
            <w:r>
              <w:t xml:space="preserve">2121,9 </w:t>
            </w:r>
            <w:proofErr w:type="spellStart"/>
            <w:r>
              <w:t>тыс.руб</w:t>
            </w:r>
            <w:proofErr w:type="spellEnd"/>
          </w:p>
        </w:tc>
        <w:tc>
          <w:tcPr>
            <w:tcW w:w="2218" w:type="dxa"/>
          </w:tcPr>
          <w:p w:rsidR="003923D2" w:rsidRPr="00752E1A" w:rsidRDefault="003923D2" w:rsidP="003923D2">
            <w:r w:rsidRPr="00752E1A">
              <w:t>Комитет по финансам муниципального района «Карымский район»</w:t>
            </w:r>
          </w:p>
        </w:tc>
      </w:tr>
      <w:tr w:rsidR="003923D2" w:rsidTr="003E35A5">
        <w:tc>
          <w:tcPr>
            <w:tcW w:w="14560" w:type="dxa"/>
            <w:gridSpan w:val="6"/>
          </w:tcPr>
          <w:p w:rsidR="003923D2" w:rsidRPr="00752E1A" w:rsidRDefault="003923D2" w:rsidP="003923D2">
            <w:pPr>
              <w:tabs>
                <w:tab w:val="num" w:pos="709"/>
              </w:tabs>
              <w:jc w:val="center"/>
              <w:rPr>
                <w:rFonts w:ascii="Times New Roman" w:hAnsi="Times New Roman"/>
                <w:b/>
                <w:sz w:val="24"/>
                <w:szCs w:val="24"/>
              </w:rPr>
            </w:pPr>
            <w:r w:rsidRPr="00752E1A">
              <w:rPr>
                <w:rFonts w:ascii="Times New Roman" w:hAnsi="Times New Roman"/>
                <w:b/>
                <w:sz w:val="24"/>
                <w:szCs w:val="24"/>
              </w:rPr>
              <w:t xml:space="preserve">Цель 4 </w:t>
            </w:r>
            <w:r w:rsidRPr="00752E1A">
              <w:rPr>
                <w:rStyle w:val="FontStyle33"/>
                <w:b/>
                <w:sz w:val="24"/>
                <w:szCs w:val="24"/>
              </w:rPr>
              <w:t>Обеспечение реализации муниципальной программы «Управление муниципальными финансами, создание условий для эффективного управления муниципальными финансами, повышение устойчивости бюджетов городских и сельских поселений Карымского района на 2017-2020 годы»</w:t>
            </w:r>
          </w:p>
        </w:tc>
      </w:tr>
      <w:tr w:rsidR="003923D2" w:rsidTr="003E35A5">
        <w:tc>
          <w:tcPr>
            <w:tcW w:w="14560" w:type="dxa"/>
            <w:gridSpan w:val="6"/>
          </w:tcPr>
          <w:p w:rsidR="003923D2" w:rsidRPr="00752E1A" w:rsidRDefault="003923D2" w:rsidP="003923D2">
            <w:pPr>
              <w:tabs>
                <w:tab w:val="num" w:pos="709"/>
              </w:tabs>
              <w:jc w:val="center"/>
              <w:rPr>
                <w:rFonts w:ascii="Times New Roman" w:hAnsi="Times New Roman"/>
                <w:b/>
                <w:sz w:val="24"/>
                <w:szCs w:val="24"/>
              </w:rPr>
            </w:pPr>
            <w:r w:rsidRPr="00752E1A">
              <w:rPr>
                <w:rFonts w:ascii="Times New Roman" w:hAnsi="Times New Roman"/>
                <w:b/>
                <w:sz w:val="24"/>
                <w:szCs w:val="24"/>
              </w:rPr>
              <w:t xml:space="preserve">Задача1 </w:t>
            </w:r>
            <w:r w:rsidRPr="00752E1A">
              <w:rPr>
                <w:rStyle w:val="FontStyle33"/>
                <w:b/>
                <w:sz w:val="24"/>
                <w:szCs w:val="24"/>
              </w:rPr>
              <w:t xml:space="preserve">Обеспечение условий для реализации муниципальной программы «Управление муниципальными финансами, создание условий для эффективного управления муниципальными финансами, повышение устойчивости бюджетов городских и сельских </w:t>
            </w:r>
            <w:r w:rsidRPr="00752E1A">
              <w:rPr>
                <w:rStyle w:val="FontStyle33"/>
                <w:b/>
                <w:sz w:val="24"/>
                <w:szCs w:val="24"/>
              </w:rPr>
              <w:lastRenderedPageBreak/>
              <w:t>поселений Карымского района на 2017-2020 годы», эффективное выполнение полномочий (функций) Комитетом по финансам муниципального района «Карымский район»</w:t>
            </w:r>
          </w:p>
        </w:tc>
      </w:tr>
      <w:tr w:rsidR="003923D2" w:rsidTr="003E35A5">
        <w:tc>
          <w:tcPr>
            <w:tcW w:w="1416" w:type="dxa"/>
          </w:tcPr>
          <w:p w:rsidR="003923D2" w:rsidRPr="00592C03" w:rsidRDefault="003923D2" w:rsidP="003923D2">
            <w:pPr>
              <w:tabs>
                <w:tab w:val="num" w:pos="709"/>
              </w:tabs>
              <w:jc w:val="center"/>
              <w:rPr>
                <w:rFonts w:ascii="Times New Roman" w:hAnsi="Times New Roman"/>
                <w:sz w:val="24"/>
                <w:szCs w:val="24"/>
              </w:rPr>
            </w:pPr>
            <w:r w:rsidRPr="00592C03">
              <w:rPr>
                <w:rFonts w:ascii="Times New Roman" w:hAnsi="Times New Roman"/>
                <w:sz w:val="24"/>
                <w:szCs w:val="24"/>
              </w:rPr>
              <w:lastRenderedPageBreak/>
              <w:t>6.12.</w:t>
            </w:r>
          </w:p>
        </w:tc>
        <w:tc>
          <w:tcPr>
            <w:tcW w:w="6367" w:type="dxa"/>
            <w:gridSpan w:val="2"/>
          </w:tcPr>
          <w:p w:rsidR="003923D2" w:rsidRPr="009E5633" w:rsidRDefault="003923D2" w:rsidP="003923D2">
            <w:pPr>
              <w:pStyle w:val="Style3"/>
              <w:widowControl/>
              <w:spacing w:line="240" w:lineRule="atLeast"/>
              <w:ind w:firstLine="0"/>
              <w:jc w:val="both"/>
              <w:rPr>
                <w:rStyle w:val="FontStyle33"/>
              </w:rPr>
            </w:pPr>
            <w:r w:rsidRPr="009E5633">
              <w:rPr>
                <w:rStyle w:val="FontStyle33"/>
              </w:rPr>
              <w:t>Финансовое обеспечение деятельности Комитета по финансам муниципального района «Карымский район»</w:t>
            </w:r>
          </w:p>
          <w:p w:rsidR="003923D2" w:rsidRPr="005809AE" w:rsidRDefault="003923D2" w:rsidP="003923D2">
            <w:pPr>
              <w:tabs>
                <w:tab w:val="num" w:pos="709"/>
              </w:tabs>
              <w:jc w:val="center"/>
              <w:rPr>
                <w:rFonts w:ascii="Times New Roman" w:hAnsi="Times New Roman"/>
                <w:sz w:val="24"/>
                <w:szCs w:val="24"/>
              </w:rPr>
            </w:pPr>
          </w:p>
        </w:tc>
        <w:tc>
          <w:tcPr>
            <w:tcW w:w="2280" w:type="dxa"/>
          </w:tcPr>
          <w:p w:rsidR="003923D2" w:rsidRDefault="003923D2" w:rsidP="003923D2">
            <w:r>
              <w:t xml:space="preserve">7482,2 </w:t>
            </w:r>
            <w:proofErr w:type="spellStart"/>
            <w:r>
              <w:t>тыс.руб</w:t>
            </w:r>
            <w:proofErr w:type="spellEnd"/>
          </w:p>
        </w:tc>
        <w:tc>
          <w:tcPr>
            <w:tcW w:w="2279" w:type="dxa"/>
          </w:tcPr>
          <w:p w:rsidR="003923D2" w:rsidRDefault="003923D2" w:rsidP="003923D2">
            <w:r>
              <w:t xml:space="preserve">9429,9 </w:t>
            </w:r>
            <w:proofErr w:type="spellStart"/>
            <w:r>
              <w:t>тыс.руб</w:t>
            </w:r>
            <w:proofErr w:type="spellEnd"/>
          </w:p>
        </w:tc>
        <w:tc>
          <w:tcPr>
            <w:tcW w:w="2218" w:type="dxa"/>
          </w:tcPr>
          <w:p w:rsidR="003923D2" w:rsidRPr="00752E1A" w:rsidRDefault="003923D2" w:rsidP="003923D2">
            <w:pPr>
              <w:rPr>
                <w:rFonts w:ascii="Times New Roman" w:hAnsi="Times New Roman" w:cs="Times New Roman"/>
              </w:rPr>
            </w:pPr>
            <w:r w:rsidRPr="00752E1A">
              <w:rPr>
                <w:rFonts w:ascii="Times New Roman" w:hAnsi="Times New Roman" w:cs="Times New Roman"/>
                <w:b/>
              </w:rPr>
              <w:t>Комитет по финансам муниципального района «Карымский район»</w:t>
            </w:r>
          </w:p>
        </w:tc>
      </w:tr>
      <w:tr w:rsidR="003923D2" w:rsidTr="003E35A5">
        <w:tc>
          <w:tcPr>
            <w:tcW w:w="1416" w:type="dxa"/>
          </w:tcPr>
          <w:p w:rsidR="003923D2" w:rsidRPr="00592C03" w:rsidRDefault="003923D2" w:rsidP="003923D2">
            <w:pPr>
              <w:tabs>
                <w:tab w:val="num" w:pos="709"/>
              </w:tabs>
              <w:jc w:val="center"/>
              <w:rPr>
                <w:rFonts w:ascii="Times New Roman" w:hAnsi="Times New Roman"/>
                <w:sz w:val="24"/>
                <w:szCs w:val="24"/>
              </w:rPr>
            </w:pPr>
            <w:r w:rsidRPr="00592C03">
              <w:rPr>
                <w:rFonts w:ascii="Times New Roman" w:hAnsi="Times New Roman"/>
                <w:sz w:val="24"/>
                <w:szCs w:val="24"/>
              </w:rPr>
              <w:t>6.13.</w:t>
            </w:r>
          </w:p>
        </w:tc>
        <w:tc>
          <w:tcPr>
            <w:tcW w:w="6367" w:type="dxa"/>
            <w:gridSpan w:val="2"/>
          </w:tcPr>
          <w:p w:rsidR="003923D2" w:rsidRPr="005809AE" w:rsidRDefault="003923D2" w:rsidP="003923D2">
            <w:pPr>
              <w:tabs>
                <w:tab w:val="num" w:pos="709"/>
              </w:tabs>
              <w:rPr>
                <w:rFonts w:ascii="Times New Roman" w:hAnsi="Times New Roman"/>
                <w:sz w:val="24"/>
                <w:szCs w:val="24"/>
              </w:rPr>
            </w:pPr>
            <w:r w:rsidRPr="005809AE">
              <w:rPr>
                <w:rStyle w:val="FontStyle33"/>
                <w:sz w:val="24"/>
                <w:szCs w:val="24"/>
              </w:rPr>
              <w:t>Осуществление деятельности по ведению бюджетного (бухгалтерского) учета и материально-технического обеспечения МКУ ЦБО и МТО</w:t>
            </w:r>
          </w:p>
        </w:tc>
        <w:tc>
          <w:tcPr>
            <w:tcW w:w="2280" w:type="dxa"/>
          </w:tcPr>
          <w:p w:rsidR="003923D2" w:rsidRDefault="003923D2" w:rsidP="003923D2">
            <w:r>
              <w:t xml:space="preserve">11273,1 </w:t>
            </w:r>
            <w:proofErr w:type="spellStart"/>
            <w:r>
              <w:t>тыс.руб</w:t>
            </w:r>
            <w:proofErr w:type="spellEnd"/>
          </w:p>
        </w:tc>
        <w:tc>
          <w:tcPr>
            <w:tcW w:w="2279" w:type="dxa"/>
          </w:tcPr>
          <w:p w:rsidR="003923D2" w:rsidRDefault="003923D2" w:rsidP="003923D2">
            <w:r>
              <w:t xml:space="preserve">14993,9 </w:t>
            </w:r>
            <w:proofErr w:type="spellStart"/>
            <w:r>
              <w:t>тыс.руб</w:t>
            </w:r>
            <w:proofErr w:type="spellEnd"/>
          </w:p>
        </w:tc>
        <w:tc>
          <w:tcPr>
            <w:tcW w:w="2218" w:type="dxa"/>
          </w:tcPr>
          <w:p w:rsidR="003923D2" w:rsidRPr="00752E1A" w:rsidRDefault="003923D2" w:rsidP="003923D2">
            <w:pPr>
              <w:rPr>
                <w:rFonts w:ascii="Times New Roman" w:hAnsi="Times New Roman" w:cs="Times New Roman"/>
              </w:rPr>
            </w:pPr>
            <w:r w:rsidRPr="00752E1A">
              <w:rPr>
                <w:rFonts w:ascii="Times New Roman" w:hAnsi="Times New Roman" w:cs="Times New Roman"/>
                <w:b/>
              </w:rPr>
              <w:t>Комитет по финансам муниципального района «Карымский район»</w:t>
            </w:r>
          </w:p>
        </w:tc>
      </w:tr>
      <w:tr w:rsidR="003923D2" w:rsidTr="003E35A5">
        <w:tc>
          <w:tcPr>
            <w:tcW w:w="14560" w:type="dxa"/>
            <w:gridSpan w:val="6"/>
          </w:tcPr>
          <w:p w:rsidR="003923D2" w:rsidRPr="00A35D06" w:rsidRDefault="003923D2" w:rsidP="003923D2">
            <w:pPr>
              <w:jc w:val="center"/>
              <w:rPr>
                <w:rFonts w:ascii="Times New Roman" w:hAnsi="Times New Roman"/>
                <w:b/>
                <w:sz w:val="24"/>
                <w:szCs w:val="24"/>
              </w:rPr>
            </w:pPr>
            <w:r w:rsidRPr="007159C0">
              <w:rPr>
                <w:rFonts w:ascii="Times New Roman" w:hAnsi="Times New Roman"/>
                <w:b/>
                <w:sz w:val="24"/>
                <w:szCs w:val="24"/>
              </w:rPr>
              <w:t>7. «Управление</w:t>
            </w:r>
            <w:r w:rsidRPr="00A35D06">
              <w:rPr>
                <w:rFonts w:ascii="Times New Roman" w:hAnsi="Times New Roman"/>
                <w:b/>
                <w:sz w:val="24"/>
                <w:szCs w:val="24"/>
              </w:rPr>
              <w:t xml:space="preserve"> муниципальным имуществом»</w:t>
            </w:r>
          </w:p>
        </w:tc>
      </w:tr>
      <w:tr w:rsidR="003923D2" w:rsidTr="003E35A5">
        <w:tc>
          <w:tcPr>
            <w:tcW w:w="14560" w:type="dxa"/>
            <w:gridSpan w:val="6"/>
          </w:tcPr>
          <w:p w:rsidR="003923D2" w:rsidRPr="007159C0" w:rsidRDefault="003923D2" w:rsidP="003923D2">
            <w:pPr>
              <w:jc w:val="center"/>
              <w:rPr>
                <w:rFonts w:ascii="Times New Roman" w:hAnsi="Times New Roman"/>
                <w:b/>
                <w:sz w:val="24"/>
                <w:szCs w:val="24"/>
              </w:rPr>
            </w:pPr>
            <w:r w:rsidRPr="007159C0">
              <w:rPr>
                <w:rFonts w:ascii="Times New Roman" w:hAnsi="Times New Roman"/>
                <w:b/>
                <w:sz w:val="24"/>
                <w:szCs w:val="24"/>
              </w:rPr>
              <w:t xml:space="preserve">Оценка недвижимости, признание прав и регулирование отношений по  муниципальной собственности  </w:t>
            </w:r>
          </w:p>
        </w:tc>
      </w:tr>
      <w:tr w:rsidR="00752E1A" w:rsidTr="00115ED3">
        <w:tc>
          <w:tcPr>
            <w:tcW w:w="1416" w:type="dxa"/>
          </w:tcPr>
          <w:p w:rsidR="00752E1A" w:rsidRDefault="00752E1A" w:rsidP="003923D2"/>
        </w:tc>
        <w:tc>
          <w:tcPr>
            <w:tcW w:w="6367" w:type="dxa"/>
            <w:gridSpan w:val="2"/>
          </w:tcPr>
          <w:p w:rsidR="00752E1A" w:rsidRPr="00A35D06" w:rsidRDefault="00752E1A" w:rsidP="003923D2">
            <w:pPr>
              <w:jc w:val="center"/>
              <w:rPr>
                <w:rFonts w:ascii="Times New Roman" w:hAnsi="Times New Roman"/>
                <w:sz w:val="24"/>
                <w:szCs w:val="24"/>
              </w:rPr>
            </w:pPr>
            <w:r w:rsidRPr="00A35D06">
              <w:rPr>
                <w:rFonts w:ascii="Times New Roman" w:hAnsi="Times New Roman"/>
                <w:sz w:val="24"/>
                <w:szCs w:val="24"/>
              </w:rPr>
              <w:t xml:space="preserve">Доля объектов, прошедших государственную регистрацию права собственности муниципального района, по отношению к общему количеству объектов учтенных в реестре муниципального имущества </w:t>
            </w:r>
          </w:p>
        </w:tc>
        <w:tc>
          <w:tcPr>
            <w:tcW w:w="4559" w:type="dxa"/>
            <w:gridSpan w:val="2"/>
          </w:tcPr>
          <w:p w:rsidR="00752E1A" w:rsidRDefault="00752E1A" w:rsidP="003923D2">
            <w:r>
              <w:t>93%</w:t>
            </w:r>
          </w:p>
        </w:tc>
        <w:tc>
          <w:tcPr>
            <w:tcW w:w="2218" w:type="dxa"/>
          </w:tcPr>
          <w:p w:rsidR="00752E1A" w:rsidRDefault="005C5DC7" w:rsidP="003923D2">
            <w:r>
              <w:rPr>
                <w:rFonts w:ascii="Times New Roman" w:hAnsi="Times New Roman"/>
                <w:sz w:val="24"/>
                <w:szCs w:val="24"/>
              </w:rPr>
              <w:t>Комитет по управлению имуществом , земельным вопросам и градостроительной деятельности</w:t>
            </w:r>
          </w:p>
        </w:tc>
      </w:tr>
      <w:tr w:rsidR="005C5DC7" w:rsidTr="00A54DF6">
        <w:tc>
          <w:tcPr>
            <w:tcW w:w="1416" w:type="dxa"/>
          </w:tcPr>
          <w:p w:rsidR="005C5DC7" w:rsidRDefault="005C5DC7" w:rsidP="003923D2"/>
        </w:tc>
        <w:tc>
          <w:tcPr>
            <w:tcW w:w="6367" w:type="dxa"/>
            <w:gridSpan w:val="2"/>
          </w:tcPr>
          <w:p w:rsidR="005C5DC7" w:rsidRPr="00A35D06" w:rsidRDefault="005C5DC7" w:rsidP="003923D2">
            <w:pPr>
              <w:jc w:val="center"/>
              <w:rPr>
                <w:rFonts w:ascii="Times New Roman" w:hAnsi="Times New Roman"/>
                <w:sz w:val="24"/>
                <w:szCs w:val="24"/>
              </w:rPr>
            </w:pPr>
            <w:r w:rsidRPr="00A35D06">
              <w:rPr>
                <w:rFonts w:ascii="Times New Roman" w:hAnsi="Times New Roman"/>
                <w:sz w:val="24"/>
                <w:szCs w:val="24"/>
              </w:rPr>
              <w:t xml:space="preserve">Процент увеличения доходов от сдачи в аренду муниципального имущества за счет проведения оценки рыночной стоимости объектов недвижимости муниципальной собственности </w:t>
            </w:r>
          </w:p>
        </w:tc>
        <w:tc>
          <w:tcPr>
            <w:tcW w:w="4559" w:type="dxa"/>
            <w:gridSpan w:val="2"/>
          </w:tcPr>
          <w:p w:rsidR="005C5DC7" w:rsidRDefault="005C5DC7" w:rsidP="003923D2">
            <w:r>
              <w:t>0</w:t>
            </w:r>
          </w:p>
        </w:tc>
        <w:tc>
          <w:tcPr>
            <w:tcW w:w="2218" w:type="dxa"/>
          </w:tcPr>
          <w:p w:rsidR="005C5DC7" w:rsidRDefault="005C5DC7" w:rsidP="003923D2">
            <w:r>
              <w:rPr>
                <w:rFonts w:ascii="Times New Roman" w:hAnsi="Times New Roman"/>
                <w:sz w:val="24"/>
                <w:szCs w:val="24"/>
              </w:rPr>
              <w:t>Комитет по управлению имуществом , земельным вопросам и градостроительной деятельности</w:t>
            </w:r>
          </w:p>
        </w:tc>
      </w:tr>
      <w:tr w:rsidR="005C5DC7" w:rsidTr="005A3828">
        <w:tc>
          <w:tcPr>
            <w:tcW w:w="1416" w:type="dxa"/>
          </w:tcPr>
          <w:p w:rsidR="005C5DC7" w:rsidRDefault="005C5DC7" w:rsidP="003923D2"/>
        </w:tc>
        <w:tc>
          <w:tcPr>
            <w:tcW w:w="6367" w:type="dxa"/>
            <w:gridSpan w:val="2"/>
          </w:tcPr>
          <w:p w:rsidR="005C5DC7" w:rsidRPr="005809AE" w:rsidRDefault="005C5DC7" w:rsidP="003923D2">
            <w:pPr>
              <w:jc w:val="both"/>
              <w:rPr>
                <w:rFonts w:ascii="Times New Roman" w:hAnsi="Times New Roman"/>
                <w:sz w:val="24"/>
                <w:szCs w:val="24"/>
              </w:rPr>
            </w:pPr>
            <w:r w:rsidRPr="00A35D06">
              <w:rPr>
                <w:rFonts w:ascii="Times New Roman" w:hAnsi="Times New Roman"/>
                <w:sz w:val="24"/>
                <w:szCs w:val="24"/>
              </w:rPr>
              <w:t>Содержание и использование имущества казны муниципального района</w:t>
            </w:r>
          </w:p>
        </w:tc>
        <w:tc>
          <w:tcPr>
            <w:tcW w:w="4559" w:type="dxa"/>
            <w:gridSpan w:val="2"/>
            <w:vMerge w:val="restart"/>
          </w:tcPr>
          <w:p w:rsidR="005C5DC7" w:rsidRDefault="005C5DC7" w:rsidP="003923D2">
            <w:r>
              <w:t>Осталось на уровне 2018 года</w:t>
            </w:r>
          </w:p>
        </w:tc>
        <w:tc>
          <w:tcPr>
            <w:tcW w:w="2218" w:type="dxa"/>
            <w:vMerge w:val="restart"/>
          </w:tcPr>
          <w:p w:rsidR="005C5DC7" w:rsidRDefault="005C5DC7" w:rsidP="003923D2">
            <w:r>
              <w:rPr>
                <w:rFonts w:ascii="Times New Roman" w:hAnsi="Times New Roman"/>
                <w:sz w:val="24"/>
                <w:szCs w:val="24"/>
              </w:rPr>
              <w:t xml:space="preserve">Комитет по управлению имуществом , земельным </w:t>
            </w:r>
            <w:r>
              <w:rPr>
                <w:rFonts w:ascii="Times New Roman" w:hAnsi="Times New Roman"/>
                <w:sz w:val="24"/>
                <w:szCs w:val="24"/>
              </w:rPr>
              <w:lastRenderedPageBreak/>
              <w:t>вопросам и градостроительной деятельности</w:t>
            </w:r>
          </w:p>
        </w:tc>
      </w:tr>
      <w:tr w:rsidR="005C5DC7" w:rsidTr="005A3828">
        <w:tc>
          <w:tcPr>
            <w:tcW w:w="1416" w:type="dxa"/>
          </w:tcPr>
          <w:p w:rsidR="005C5DC7" w:rsidRDefault="005C5DC7" w:rsidP="003923D2"/>
        </w:tc>
        <w:tc>
          <w:tcPr>
            <w:tcW w:w="6367" w:type="dxa"/>
            <w:gridSpan w:val="2"/>
          </w:tcPr>
          <w:p w:rsidR="005C5DC7" w:rsidRPr="005809AE" w:rsidRDefault="005C5DC7" w:rsidP="003923D2">
            <w:pPr>
              <w:jc w:val="both"/>
              <w:rPr>
                <w:rFonts w:ascii="Times New Roman" w:hAnsi="Times New Roman"/>
                <w:sz w:val="24"/>
                <w:szCs w:val="24"/>
              </w:rPr>
            </w:pPr>
            <w:r w:rsidRPr="00A35D06">
              <w:rPr>
                <w:rFonts w:ascii="Times New Roman" w:hAnsi="Times New Roman"/>
                <w:sz w:val="24"/>
                <w:szCs w:val="24"/>
              </w:rPr>
              <w:t xml:space="preserve">Снижение расходов на содержание и обслуживание объектов недвижимого имущества казны в % при </w:t>
            </w:r>
            <w:r w:rsidRPr="00A35D06">
              <w:rPr>
                <w:rFonts w:ascii="Times New Roman" w:hAnsi="Times New Roman"/>
                <w:sz w:val="24"/>
                <w:szCs w:val="24"/>
              </w:rPr>
              <w:lastRenderedPageBreak/>
              <w:t>приватизации, перепрофилировании, передаче объектов муниципальной собственности</w:t>
            </w:r>
          </w:p>
        </w:tc>
        <w:tc>
          <w:tcPr>
            <w:tcW w:w="4559" w:type="dxa"/>
            <w:gridSpan w:val="2"/>
            <w:vMerge/>
          </w:tcPr>
          <w:p w:rsidR="005C5DC7" w:rsidRDefault="005C5DC7" w:rsidP="003923D2"/>
        </w:tc>
        <w:tc>
          <w:tcPr>
            <w:tcW w:w="2218" w:type="dxa"/>
            <w:vMerge/>
          </w:tcPr>
          <w:p w:rsidR="005C5DC7" w:rsidRDefault="005C5DC7" w:rsidP="003923D2"/>
        </w:tc>
      </w:tr>
      <w:tr w:rsidR="003923D2" w:rsidTr="003E35A5">
        <w:tc>
          <w:tcPr>
            <w:tcW w:w="14560" w:type="dxa"/>
            <w:gridSpan w:val="6"/>
          </w:tcPr>
          <w:p w:rsidR="003923D2" w:rsidRPr="00A35D06" w:rsidRDefault="003923D2" w:rsidP="003923D2">
            <w:pPr>
              <w:jc w:val="center"/>
              <w:rPr>
                <w:rFonts w:ascii="Times New Roman" w:hAnsi="Times New Roman"/>
                <w:b/>
                <w:sz w:val="24"/>
                <w:szCs w:val="24"/>
              </w:rPr>
            </w:pPr>
            <w:r w:rsidRPr="00A35D06">
              <w:rPr>
                <w:rFonts w:ascii="Times New Roman" w:hAnsi="Times New Roman"/>
                <w:b/>
                <w:sz w:val="24"/>
                <w:szCs w:val="24"/>
              </w:rPr>
              <w:lastRenderedPageBreak/>
              <w:t>Содержание и ремонт автомобильных дорог местного значения, а также осуществление иной деятельности в области автомобильных дорог муниципального района «Карымский район»</w:t>
            </w:r>
          </w:p>
        </w:tc>
      </w:tr>
      <w:tr w:rsidR="003923D2" w:rsidTr="003E35A5">
        <w:tc>
          <w:tcPr>
            <w:tcW w:w="14560" w:type="dxa"/>
            <w:gridSpan w:val="6"/>
          </w:tcPr>
          <w:p w:rsidR="003923D2" w:rsidRPr="007159C0" w:rsidRDefault="003923D2" w:rsidP="003923D2">
            <w:pPr>
              <w:jc w:val="center"/>
              <w:rPr>
                <w:rFonts w:ascii="Times New Roman" w:hAnsi="Times New Roman"/>
                <w:b/>
                <w:sz w:val="24"/>
                <w:szCs w:val="24"/>
              </w:rPr>
            </w:pPr>
            <w:r w:rsidRPr="007159C0">
              <w:rPr>
                <w:rFonts w:ascii="Times New Roman" w:hAnsi="Times New Roman"/>
                <w:b/>
                <w:sz w:val="24"/>
                <w:szCs w:val="24"/>
              </w:rPr>
              <w:t xml:space="preserve">Мероприятия по ремонту и содержанию автомобильных дорог местного значения, а также осуществление иной деятельности в области автомобильных дорог </w:t>
            </w:r>
          </w:p>
        </w:tc>
      </w:tr>
      <w:tr w:rsidR="005C5DC7" w:rsidTr="008349F6">
        <w:tc>
          <w:tcPr>
            <w:tcW w:w="1416" w:type="dxa"/>
          </w:tcPr>
          <w:p w:rsidR="005C5DC7" w:rsidRDefault="005C5DC7" w:rsidP="003923D2"/>
        </w:tc>
        <w:tc>
          <w:tcPr>
            <w:tcW w:w="6367" w:type="dxa"/>
            <w:gridSpan w:val="2"/>
          </w:tcPr>
          <w:p w:rsidR="005C5DC7" w:rsidRPr="00A35D06" w:rsidRDefault="005C5DC7" w:rsidP="003923D2">
            <w:pPr>
              <w:jc w:val="center"/>
              <w:rPr>
                <w:rFonts w:ascii="Times New Roman" w:hAnsi="Times New Roman"/>
                <w:sz w:val="24"/>
                <w:szCs w:val="24"/>
              </w:rPr>
            </w:pPr>
            <w:r w:rsidRPr="00A35D06">
              <w:rPr>
                <w:rFonts w:ascii="Times New Roman" w:hAnsi="Times New Roman"/>
                <w:sz w:val="24"/>
                <w:szCs w:val="24"/>
              </w:rPr>
              <w:t xml:space="preserve">Автомобильные дороги общего пользования местного значения МР «Карымский район», в отношении которых проведены дорожные работы по их ремонту и капитальному ремонту, км  </w:t>
            </w:r>
          </w:p>
        </w:tc>
        <w:tc>
          <w:tcPr>
            <w:tcW w:w="4559" w:type="dxa"/>
            <w:gridSpan w:val="2"/>
          </w:tcPr>
          <w:p w:rsidR="005C5DC7" w:rsidRDefault="005C5DC7" w:rsidP="003923D2">
            <w:r>
              <w:t xml:space="preserve">100%, Объем финансирования 25360 </w:t>
            </w:r>
            <w:proofErr w:type="spellStart"/>
            <w:r>
              <w:t>тыс.руб</w:t>
            </w:r>
            <w:proofErr w:type="spellEnd"/>
          </w:p>
        </w:tc>
        <w:tc>
          <w:tcPr>
            <w:tcW w:w="2218" w:type="dxa"/>
          </w:tcPr>
          <w:p w:rsidR="005C5DC7" w:rsidRDefault="005C5DC7" w:rsidP="003923D2">
            <w:r>
              <w:rPr>
                <w:rFonts w:ascii="Times New Roman" w:hAnsi="Times New Roman"/>
                <w:sz w:val="24"/>
                <w:szCs w:val="24"/>
              </w:rPr>
              <w:t>Комитет по управлению имуществом , земельным вопросам и градостроительной деятельности</w:t>
            </w:r>
          </w:p>
        </w:tc>
      </w:tr>
      <w:tr w:rsidR="005C5DC7" w:rsidTr="007D34D8">
        <w:tc>
          <w:tcPr>
            <w:tcW w:w="1416" w:type="dxa"/>
          </w:tcPr>
          <w:p w:rsidR="005C5DC7" w:rsidRDefault="005C5DC7" w:rsidP="003923D2"/>
        </w:tc>
        <w:tc>
          <w:tcPr>
            <w:tcW w:w="6367" w:type="dxa"/>
            <w:gridSpan w:val="2"/>
          </w:tcPr>
          <w:p w:rsidR="005C5DC7" w:rsidRPr="00A35D06" w:rsidRDefault="005C5DC7" w:rsidP="003923D2">
            <w:pPr>
              <w:jc w:val="center"/>
              <w:rPr>
                <w:rFonts w:ascii="Times New Roman" w:hAnsi="Times New Roman"/>
                <w:sz w:val="24"/>
                <w:szCs w:val="24"/>
              </w:rPr>
            </w:pPr>
            <w:r w:rsidRPr="00A35D06">
              <w:rPr>
                <w:rFonts w:ascii="Times New Roman" w:hAnsi="Times New Roman"/>
                <w:sz w:val="24"/>
                <w:szCs w:val="24"/>
              </w:rPr>
              <w:t>Автомобильные дороги общего пользования местного значения МР «Карымский район», в отношении которых проведены дорожные работы по их содержанию, км</w:t>
            </w:r>
          </w:p>
        </w:tc>
        <w:tc>
          <w:tcPr>
            <w:tcW w:w="4559" w:type="dxa"/>
            <w:gridSpan w:val="2"/>
          </w:tcPr>
          <w:p w:rsidR="005C5DC7" w:rsidRDefault="005C5DC7" w:rsidP="003923D2">
            <w:r>
              <w:t xml:space="preserve">100%, Объем финансирования 6709,68 </w:t>
            </w:r>
            <w:proofErr w:type="spellStart"/>
            <w:r>
              <w:t>тыс.руб</w:t>
            </w:r>
            <w:proofErr w:type="spellEnd"/>
          </w:p>
        </w:tc>
        <w:tc>
          <w:tcPr>
            <w:tcW w:w="2218" w:type="dxa"/>
          </w:tcPr>
          <w:p w:rsidR="005C5DC7" w:rsidRDefault="005C5DC7" w:rsidP="003923D2">
            <w:r>
              <w:rPr>
                <w:rFonts w:ascii="Times New Roman" w:hAnsi="Times New Roman"/>
                <w:sz w:val="24"/>
                <w:szCs w:val="24"/>
              </w:rPr>
              <w:t>Комитет по управлению имуществом , земельным вопросам и градостроительной деятельности</w:t>
            </w:r>
          </w:p>
        </w:tc>
      </w:tr>
      <w:tr w:rsidR="003923D2" w:rsidTr="003E35A5">
        <w:tc>
          <w:tcPr>
            <w:tcW w:w="14560" w:type="dxa"/>
            <w:gridSpan w:val="6"/>
          </w:tcPr>
          <w:p w:rsidR="003923D2" w:rsidRPr="00A35D06" w:rsidRDefault="003923D2" w:rsidP="003923D2">
            <w:pPr>
              <w:jc w:val="center"/>
              <w:rPr>
                <w:rFonts w:ascii="Times New Roman" w:hAnsi="Times New Roman"/>
                <w:b/>
                <w:sz w:val="24"/>
                <w:szCs w:val="24"/>
              </w:rPr>
            </w:pPr>
            <w:r w:rsidRPr="00A35D06">
              <w:rPr>
                <w:rFonts w:ascii="Times New Roman" w:hAnsi="Times New Roman"/>
                <w:b/>
                <w:sz w:val="24"/>
                <w:szCs w:val="24"/>
              </w:rPr>
              <w:t xml:space="preserve">«Территориальное планирование и обеспечение градостроительной деятельности» </w:t>
            </w:r>
          </w:p>
        </w:tc>
      </w:tr>
      <w:tr w:rsidR="003923D2" w:rsidTr="003E35A5">
        <w:tc>
          <w:tcPr>
            <w:tcW w:w="14560" w:type="dxa"/>
            <w:gridSpan w:val="6"/>
          </w:tcPr>
          <w:p w:rsidR="003923D2" w:rsidRPr="00E92BF5" w:rsidRDefault="003923D2" w:rsidP="003923D2">
            <w:pPr>
              <w:jc w:val="center"/>
              <w:rPr>
                <w:rFonts w:ascii="Times New Roman" w:hAnsi="Times New Roman"/>
                <w:b/>
                <w:sz w:val="24"/>
                <w:szCs w:val="24"/>
              </w:rPr>
            </w:pPr>
            <w:r w:rsidRPr="00E92BF5">
              <w:rPr>
                <w:rFonts w:ascii="Times New Roman" w:hAnsi="Times New Roman"/>
                <w:b/>
                <w:sz w:val="24"/>
                <w:szCs w:val="24"/>
              </w:rPr>
              <w:t xml:space="preserve">Оказание финансовой поддержки из бюджета Забайкальского края городским и сельским  поселениям МР «Карымский район» Забайкальского края в виде субсидий городским и сельским бюджетам поселений на мероприятия по подготовке документов территориального планирования в рамках аналогичных программ </w:t>
            </w:r>
          </w:p>
        </w:tc>
      </w:tr>
      <w:tr w:rsidR="005C5DC7" w:rsidTr="00571BA9">
        <w:tc>
          <w:tcPr>
            <w:tcW w:w="1416" w:type="dxa"/>
          </w:tcPr>
          <w:p w:rsidR="005C5DC7" w:rsidRDefault="005C5DC7" w:rsidP="003923D2"/>
        </w:tc>
        <w:tc>
          <w:tcPr>
            <w:tcW w:w="6367" w:type="dxa"/>
            <w:gridSpan w:val="2"/>
          </w:tcPr>
          <w:p w:rsidR="005C5DC7" w:rsidRPr="00A35D06" w:rsidRDefault="005C5DC7" w:rsidP="003923D2">
            <w:pPr>
              <w:jc w:val="center"/>
              <w:rPr>
                <w:rFonts w:ascii="Times New Roman" w:hAnsi="Times New Roman"/>
                <w:sz w:val="24"/>
                <w:szCs w:val="24"/>
              </w:rPr>
            </w:pPr>
            <w:r w:rsidRPr="00A35D06">
              <w:rPr>
                <w:rFonts w:ascii="Times New Roman" w:hAnsi="Times New Roman"/>
                <w:sz w:val="24"/>
                <w:szCs w:val="24"/>
              </w:rPr>
              <w:t xml:space="preserve">Разработка документов территориального планирования МР «Карымский район»  </w:t>
            </w:r>
          </w:p>
        </w:tc>
        <w:tc>
          <w:tcPr>
            <w:tcW w:w="4559" w:type="dxa"/>
            <w:gridSpan w:val="2"/>
          </w:tcPr>
          <w:p w:rsidR="005C5DC7" w:rsidRDefault="005C5DC7" w:rsidP="003923D2">
            <w:r>
              <w:t>0</w:t>
            </w:r>
          </w:p>
        </w:tc>
        <w:tc>
          <w:tcPr>
            <w:tcW w:w="2218" w:type="dxa"/>
            <w:vMerge w:val="restart"/>
          </w:tcPr>
          <w:p w:rsidR="005C5DC7" w:rsidRDefault="005C5DC7" w:rsidP="003923D2">
            <w:r>
              <w:rPr>
                <w:rFonts w:ascii="Times New Roman" w:hAnsi="Times New Roman"/>
                <w:sz w:val="24"/>
                <w:szCs w:val="24"/>
              </w:rPr>
              <w:t>Комитет по управлению имуществом , земельным вопросам и градостроительной деятельности</w:t>
            </w:r>
          </w:p>
        </w:tc>
      </w:tr>
      <w:tr w:rsidR="005C5DC7" w:rsidTr="001D131C">
        <w:tc>
          <w:tcPr>
            <w:tcW w:w="1416" w:type="dxa"/>
          </w:tcPr>
          <w:p w:rsidR="005C5DC7" w:rsidRDefault="005C5DC7" w:rsidP="003923D2"/>
        </w:tc>
        <w:tc>
          <w:tcPr>
            <w:tcW w:w="6367" w:type="dxa"/>
            <w:gridSpan w:val="2"/>
          </w:tcPr>
          <w:p w:rsidR="005C5DC7" w:rsidRPr="00A35D06" w:rsidRDefault="005C5DC7" w:rsidP="003923D2">
            <w:pPr>
              <w:jc w:val="center"/>
              <w:rPr>
                <w:rFonts w:ascii="Times New Roman" w:hAnsi="Times New Roman"/>
                <w:sz w:val="24"/>
                <w:szCs w:val="24"/>
              </w:rPr>
            </w:pPr>
            <w:r w:rsidRPr="00A35D06">
              <w:rPr>
                <w:rFonts w:ascii="Times New Roman" w:hAnsi="Times New Roman"/>
                <w:sz w:val="24"/>
                <w:szCs w:val="24"/>
              </w:rPr>
              <w:t xml:space="preserve">Создание благоприятных </w:t>
            </w:r>
            <w:r>
              <w:rPr>
                <w:rFonts w:ascii="Times New Roman" w:hAnsi="Times New Roman"/>
                <w:sz w:val="24"/>
                <w:szCs w:val="24"/>
              </w:rPr>
              <w:t>условий для развития территорий</w:t>
            </w:r>
          </w:p>
        </w:tc>
        <w:tc>
          <w:tcPr>
            <w:tcW w:w="4559" w:type="dxa"/>
            <w:gridSpan w:val="2"/>
          </w:tcPr>
          <w:p w:rsidR="005C5DC7" w:rsidRDefault="005C5DC7" w:rsidP="003923D2">
            <w:r>
              <w:t>0</w:t>
            </w:r>
          </w:p>
        </w:tc>
        <w:tc>
          <w:tcPr>
            <w:tcW w:w="2218" w:type="dxa"/>
            <w:vMerge/>
          </w:tcPr>
          <w:p w:rsidR="005C5DC7" w:rsidRDefault="005C5DC7" w:rsidP="003923D2"/>
        </w:tc>
      </w:tr>
      <w:tr w:rsidR="005C5DC7" w:rsidTr="00DF3972">
        <w:tc>
          <w:tcPr>
            <w:tcW w:w="1416" w:type="dxa"/>
          </w:tcPr>
          <w:p w:rsidR="005C5DC7" w:rsidRDefault="005C5DC7" w:rsidP="003923D2"/>
        </w:tc>
        <w:tc>
          <w:tcPr>
            <w:tcW w:w="6367" w:type="dxa"/>
            <w:gridSpan w:val="2"/>
          </w:tcPr>
          <w:p w:rsidR="005C5DC7" w:rsidRPr="005809AE" w:rsidRDefault="005C5DC7" w:rsidP="003923D2">
            <w:pPr>
              <w:jc w:val="both"/>
              <w:rPr>
                <w:rFonts w:ascii="Times New Roman" w:hAnsi="Times New Roman"/>
                <w:sz w:val="24"/>
                <w:szCs w:val="24"/>
              </w:rPr>
            </w:pPr>
            <w:r w:rsidRPr="00A35D06">
              <w:rPr>
                <w:rFonts w:ascii="Times New Roman" w:hAnsi="Times New Roman"/>
                <w:sz w:val="24"/>
                <w:szCs w:val="24"/>
              </w:rPr>
              <w:t>Разработка правил землепользования и застройки сельских поселений</w:t>
            </w:r>
          </w:p>
        </w:tc>
        <w:tc>
          <w:tcPr>
            <w:tcW w:w="4559" w:type="dxa"/>
            <w:gridSpan w:val="2"/>
          </w:tcPr>
          <w:p w:rsidR="005C5DC7" w:rsidRDefault="005C5DC7" w:rsidP="003923D2">
            <w:r>
              <w:t>0</w:t>
            </w:r>
          </w:p>
        </w:tc>
        <w:tc>
          <w:tcPr>
            <w:tcW w:w="2218" w:type="dxa"/>
            <w:vMerge/>
          </w:tcPr>
          <w:p w:rsidR="005C5DC7" w:rsidRDefault="005C5DC7" w:rsidP="003923D2"/>
        </w:tc>
      </w:tr>
      <w:tr w:rsidR="005C5DC7" w:rsidTr="00C666F1">
        <w:tc>
          <w:tcPr>
            <w:tcW w:w="1416" w:type="dxa"/>
          </w:tcPr>
          <w:p w:rsidR="005C5DC7" w:rsidRDefault="005C5DC7" w:rsidP="003923D2"/>
        </w:tc>
        <w:tc>
          <w:tcPr>
            <w:tcW w:w="6367" w:type="dxa"/>
            <w:gridSpan w:val="2"/>
          </w:tcPr>
          <w:p w:rsidR="005C5DC7" w:rsidRPr="005809AE" w:rsidRDefault="005C5DC7" w:rsidP="003923D2">
            <w:pPr>
              <w:jc w:val="both"/>
              <w:rPr>
                <w:rFonts w:ascii="Times New Roman" w:hAnsi="Times New Roman"/>
                <w:sz w:val="24"/>
                <w:szCs w:val="24"/>
              </w:rPr>
            </w:pPr>
            <w:r w:rsidRPr="00A35D06">
              <w:rPr>
                <w:rFonts w:ascii="Times New Roman" w:hAnsi="Times New Roman"/>
                <w:sz w:val="24"/>
                <w:szCs w:val="24"/>
              </w:rPr>
              <w:t xml:space="preserve">Разработка документов территориального планирования МР «Карымский район»  </w:t>
            </w:r>
          </w:p>
        </w:tc>
        <w:tc>
          <w:tcPr>
            <w:tcW w:w="4559" w:type="dxa"/>
            <w:gridSpan w:val="2"/>
          </w:tcPr>
          <w:p w:rsidR="005C5DC7" w:rsidRDefault="005C5DC7" w:rsidP="003923D2">
            <w:r>
              <w:t>0</w:t>
            </w:r>
          </w:p>
        </w:tc>
        <w:tc>
          <w:tcPr>
            <w:tcW w:w="2218" w:type="dxa"/>
            <w:vMerge/>
          </w:tcPr>
          <w:p w:rsidR="005C5DC7" w:rsidRDefault="005C5DC7" w:rsidP="003923D2"/>
        </w:tc>
      </w:tr>
      <w:tr w:rsidR="005C5DC7" w:rsidTr="00DC6EC9">
        <w:tc>
          <w:tcPr>
            <w:tcW w:w="1416" w:type="dxa"/>
          </w:tcPr>
          <w:p w:rsidR="005C5DC7" w:rsidRDefault="005C5DC7" w:rsidP="003923D2"/>
        </w:tc>
        <w:tc>
          <w:tcPr>
            <w:tcW w:w="6367" w:type="dxa"/>
            <w:gridSpan w:val="2"/>
          </w:tcPr>
          <w:p w:rsidR="005C5DC7" w:rsidRPr="005809AE" w:rsidRDefault="005C5DC7" w:rsidP="003923D2">
            <w:pPr>
              <w:jc w:val="both"/>
              <w:rPr>
                <w:rFonts w:ascii="Times New Roman" w:hAnsi="Times New Roman"/>
                <w:sz w:val="24"/>
                <w:szCs w:val="24"/>
              </w:rPr>
            </w:pPr>
            <w:r w:rsidRPr="00A35D06">
              <w:rPr>
                <w:rFonts w:ascii="Times New Roman" w:hAnsi="Times New Roman"/>
                <w:sz w:val="24"/>
                <w:szCs w:val="24"/>
              </w:rPr>
              <w:t>Разработка документов территориального планирования МР «Карымский район»</w:t>
            </w:r>
          </w:p>
        </w:tc>
        <w:tc>
          <w:tcPr>
            <w:tcW w:w="4559" w:type="dxa"/>
            <w:gridSpan w:val="2"/>
          </w:tcPr>
          <w:p w:rsidR="005C5DC7" w:rsidRDefault="005C5DC7" w:rsidP="003923D2">
            <w:r>
              <w:t>0</w:t>
            </w:r>
          </w:p>
        </w:tc>
        <w:tc>
          <w:tcPr>
            <w:tcW w:w="2218" w:type="dxa"/>
            <w:vMerge/>
          </w:tcPr>
          <w:p w:rsidR="005C5DC7" w:rsidRDefault="005C5DC7" w:rsidP="003923D2"/>
        </w:tc>
      </w:tr>
      <w:tr w:rsidR="003923D2" w:rsidTr="003E35A5">
        <w:tc>
          <w:tcPr>
            <w:tcW w:w="14560" w:type="dxa"/>
            <w:gridSpan w:val="6"/>
          </w:tcPr>
          <w:p w:rsidR="003923D2" w:rsidRPr="00A35D06" w:rsidRDefault="003923D2" w:rsidP="003923D2">
            <w:pPr>
              <w:jc w:val="center"/>
              <w:rPr>
                <w:rFonts w:ascii="Times New Roman" w:hAnsi="Times New Roman"/>
                <w:b/>
                <w:sz w:val="24"/>
                <w:szCs w:val="24"/>
              </w:rPr>
            </w:pPr>
            <w:r w:rsidRPr="00A35D06">
              <w:rPr>
                <w:rFonts w:ascii="Times New Roman" w:hAnsi="Times New Roman"/>
                <w:b/>
                <w:sz w:val="24"/>
                <w:szCs w:val="24"/>
              </w:rPr>
              <w:lastRenderedPageBreak/>
              <w:t xml:space="preserve">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территории МР «Карымский район» </w:t>
            </w:r>
          </w:p>
        </w:tc>
      </w:tr>
      <w:tr w:rsidR="003923D2" w:rsidTr="003E35A5">
        <w:tc>
          <w:tcPr>
            <w:tcW w:w="14560" w:type="dxa"/>
            <w:gridSpan w:val="6"/>
          </w:tcPr>
          <w:p w:rsidR="003923D2" w:rsidRPr="00E92BF5" w:rsidRDefault="003923D2" w:rsidP="003923D2">
            <w:pPr>
              <w:jc w:val="center"/>
              <w:rPr>
                <w:rFonts w:ascii="Times New Roman" w:hAnsi="Times New Roman"/>
                <w:b/>
                <w:sz w:val="24"/>
                <w:szCs w:val="24"/>
              </w:rPr>
            </w:pPr>
            <w:r w:rsidRPr="00E92BF5">
              <w:rPr>
                <w:rFonts w:ascii="Times New Roman" w:hAnsi="Times New Roman"/>
                <w:b/>
                <w:sz w:val="24"/>
                <w:szCs w:val="24"/>
              </w:rPr>
              <w:t xml:space="preserve">Оборудование социально значимых объектов социальной инфраструктуры находящихся на территории МР «Карымский район», с целью обеспечения доступности  для инвалидов в помещениях к зданиям» </w:t>
            </w:r>
          </w:p>
        </w:tc>
      </w:tr>
      <w:tr w:rsidR="005C5DC7" w:rsidTr="009E1161">
        <w:tc>
          <w:tcPr>
            <w:tcW w:w="1416" w:type="dxa"/>
          </w:tcPr>
          <w:p w:rsidR="005C5DC7" w:rsidRDefault="005C5DC7" w:rsidP="003923D2"/>
        </w:tc>
        <w:tc>
          <w:tcPr>
            <w:tcW w:w="6367" w:type="dxa"/>
            <w:gridSpan w:val="2"/>
          </w:tcPr>
          <w:p w:rsidR="005C5DC7" w:rsidRPr="00A35D06" w:rsidRDefault="005C5DC7" w:rsidP="003923D2">
            <w:pPr>
              <w:jc w:val="center"/>
              <w:rPr>
                <w:rFonts w:ascii="Times New Roman" w:hAnsi="Times New Roman"/>
                <w:sz w:val="24"/>
                <w:szCs w:val="24"/>
              </w:rPr>
            </w:pPr>
            <w:r w:rsidRPr="00A35D06">
              <w:rPr>
                <w:rFonts w:ascii="Times New Roman" w:hAnsi="Times New Roman"/>
                <w:sz w:val="24"/>
                <w:szCs w:val="24"/>
              </w:rPr>
              <w:t xml:space="preserve">Количество административных зданий МР «Карымский район». где необходимо проведение работ по обеспечению их доступности для людей с ограниченными возможностями»  </w:t>
            </w:r>
          </w:p>
        </w:tc>
        <w:tc>
          <w:tcPr>
            <w:tcW w:w="4559" w:type="dxa"/>
            <w:gridSpan w:val="2"/>
          </w:tcPr>
          <w:p w:rsidR="005C5DC7" w:rsidRDefault="005C5DC7" w:rsidP="003923D2">
            <w:r>
              <w:t>0</w:t>
            </w:r>
          </w:p>
        </w:tc>
        <w:tc>
          <w:tcPr>
            <w:tcW w:w="2218" w:type="dxa"/>
            <w:vMerge w:val="restart"/>
          </w:tcPr>
          <w:p w:rsidR="005C5DC7" w:rsidRDefault="005C5DC7" w:rsidP="003923D2">
            <w:r>
              <w:rPr>
                <w:rFonts w:ascii="Times New Roman" w:hAnsi="Times New Roman"/>
                <w:sz w:val="24"/>
                <w:szCs w:val="24"/>
              </w:rPr>
              <w:t>Комитет по управлению имуществом , земельным вопросам и градостроительной деятельности</w:t>
            </w:r>
          </w:p>
        </w:tc>
      </w:tr>
      <w:tr w:rsidR="005C5DC7" w:rsidTr="00F51D18">
        <w:tc>
          <w:tcPr>
            <w:tcW w:w="1416" w:type="dxa"/>
          </w:tcPr>
          <w:p w:rsidR="005C5DC7" w:rsidRDefault="005C5DC7" w:rsidP="003923D2"/>
        </w:tc>
        <w:tc>
          <w:tcPr>
            <w:tcW w:w="6367" w:type="dxa"/>
            <w:gridSpan w:val="2"/>
          </w:tcPr>
          <w:p w:rsidR="005C5DC7" w:rsidRPr="00A35D06" w:rsidRDefault="005C5DC7" w:rsidP="003923D2">
            <w:pPr>
              <w:jc w:val="center"/>
              <w:rPr>
                <w:rFonts w:ascii="Times New Roman" w:hAnsi="Times New Roman"/>
                <w:sz w:val="24"/>
                <w:szCs w:val="24"/>
              </w:rPr>
            </w:pPr>
            <w:r w:rsidRPr="00A35D06">
              <w:rPr>
                <w:rFonts w:ascii="Times New Roman" w:hAnsi="Times New Roman"/>
                <w:sz w:val="24"/>
                <w:szCs w:val="24"/>
              </w:rPr>
              <w:t>Количество культурно-досуговых и спортивных центров МР «Карымский район» где необходимо проведение работ по обеспечению их доступности для людей с ограниченными возможностями</w:t>
            </w:r>
          </w:p>
        </w:tc>
        <w:tc>
          <w:tcPr>
            <w:tcW w:w="4559" w:type="dxa"/>
            <w:gridSpan w:val="2"/>
          </w:tcPr>
          <w:p w:rsidR="005C5DC7" w:rsidRDefault="005C5DC7" w:rsidP="003923D2">
            <w:r>
              <w:t>0</w:t>
            </w:r>
          </w:p>
        </w:tc>
        <w:tc>
          <w:tcPr>
            <w:tcW w:w="2218" w:type="dxa"/>
            <w:vMerge/>
          </w:tcPr>
          <w:p w:rsidR="005C5DC7" w:rsidRDefault="005C5DC7" w:rsidP="003923D2"/>
        </w:tc>
      </w:tr>
      <w:tr w:rsidR="003923D2" w:rsidTr="003E35A5">
        <w:tc>
          <w:tcPr>
            <w:tcW w:w="14560" w:type="dxa"/>
            <w:gridSpan w:val="6"/>
          </w:tcPr>
          <w:p w:rsidR="003923D2" w:rsidRPr="000F759B" w:rsidRDefault="003923D2" w:rsidP="003923D2">
            <w:pPr>
              <w:jc w:val="center"/>
              <w:rPr>
                <w:rFonts w:ascii="Times New Roman" w:hAnsi="Times New Roman"/>
                <w:b/>
                <w:sz w:val="24"/>
                <w:szCs w:val="24"/>
              </w:rPr>
            </w:pPr>
            <w:r>
              <w:rPr>
                <w:rFonts w:ascii="Times New Roman" w:hAnsi="Times New Roman"/>
                <w:b/>
                <w:sz w:val="24"/>
                <w:szCs w:val="24"/>
              </w:rPr>
              <w:t xml:space="preserve">8. </w:t>
            </w:r>
            <w:r w:rsidRPr="000F759B">
              <w:rPr>
                <w:rFonts w:ascii="Times New Roman" w:hAnsi="Times New Roman"/>
                <w:b/>
                <w:sz w:val="24"/>
                <w:szCs w:val="24"/>
              </w:rPr>
              <w:t>Цель: Повышение качества и уровня жизни населения на основе сбалансированного развития отрасли культуры в муниципальном районе «Карымский район»</w:t>
            </w:r>
          </w:p>
        </w:tc>
      </w:tr>
      <w:tr w:rsidR="003923D2" w:rsidTr="003E35A5">
        <w:tc>
          <w:tcPr>
            <w:tcW w:w="14560" w:type="dxa"/>
            <w:gridSpan w:val="6"/>
          </w:tcPr>
          <w:p w:rsidR="003923D2" w:rsidRPr="000F759B" w:rsidRDefault="003923D2" w:rsidP="003923D2">
            <w:pPr>
              <w:jc w:val="center"/>
              <w:rPr>
                <w:rFonts w:ascii="Times New Roman" w:hAnsi="Times New Roman"/>
                <w:b/>
                <w:sz w:val="24"/>
                <w:szCs w:val="24"/>
              </w:rPr>
            </w:pPr>
            <w:r w:rsidRPr="000F759B">
              <w:rPr>
                <w:rFonts w:ascii="Times New Roman" w:hAnsi="Times New Roman"/>
                <w:b/>
                <w:sz w:val="24"/>
                <w:szCs w:val="24"/>
              </w:rPr>
              <w:t>Задача: Создание условий для повышения качества и разнообразия услуг, предоставляемых в сфере культуры, удовлетворения потребностей в развитии и реализации культурного и духовного потенциала жителей муниципального района «Карымский район»</w:t>
            </w:r>
          </w:p>
        </w:tc>
      </w:tr>
      <w:tr w:rsidR="003923D2" w:rsidTr="00631A12">
        <w:trPr>
          <w:trHeight w:val="555"/>
        </w:trPr>
        <w:tc>
          <w:tcPr>
            <w:tcW w:w="1416" w:type="dxa"/>
            <w:vMerge w:val="restart"/>
          </w:tcPr>
          <w:p w:rsidR="003923D2" w:rsidRDefault="003923D2" w:rsidP="003923D2"/>
        </w:tc>
        <w:tc>
          <w:tcPr>
            <w:tcW w:w="3183" w:type="dxa"/>
            <w:vMerge w:val="restart"/>
          </w:tcPr>
          <w:p w:rsidR="003923D2" w:rsidRPr="005809AE" w:rsidRDefault="003923D2" w:rsidP="003923D2">
            <w:pPr>
              <w:jc w:val="both"/>
              <w:rPr>
                <w:rFonts w:ascii="Times New Roman" w:hAnsi="Times New Roman"/>
                <w:sz w:val="24"/>
                <w:szCs w:val="24"/>
              </w:rPr>
            </w:pPr>
            <w:r w:rsidRPr="00FD2316">
              <w:rPr>
                <w:rFonts w:ascii="Times New Roman" w:hAnsi="Times New Roman"/>
                <w:sz w:val="24"/>
                <w:szCs w:val="24"/>
              </w:rPr>
              <w:t>«Организация музейной деятельности в муниципальном районе «Карымский район»</w:t>
            </w:r>
          </w:p>
        </w:tc>
        <w:tc>
          <w:tcPr>
            <w:tcW w:w="3184" w:type="dxa"/>
          </w:tcPr>
          <w:p w:rsidR="003923D2" w:rsidRPr="00FD2316" w:rsidRDefault="003923D2" w:rsidP="003923D2">
            <w:pPr>
              <w:jc w:val="center"/>
              <w:rPr>
                <w:rFonts w:ascii="Times New Roman" w:hAnsi="Times New Roman"/>
                <w:sz w:val="24"/>
                <w:szCs w:val="24"/>
              </w:rPr>
            </w:pPr>
            <w:r w:rsidRPr="00FD2316">
              <w:rPr>
                <w:rFonts w:ascii="Times New Roman" w:hAnsi="Times New Roman"/>
                <w:sz w:val="24"/>
                <w:szCs w:val="24"/>
              </w:rPr>
              <w:t>«Доля представленных (во всех формах) зрителю музейных предметов в общем количестве музейных предметов основного фонда»</w:t>
            </w:r>
          </w:p>
        </w:tc>
        <w:tc>
          <w:tcPr>
            <w:tcW w:w="2280" w:type="dxa"/>
          </w:tcPr>
          <w:p w:rsidR="003923D2" w:rsidRDefault="003923D2" w:rsidP="003923D2">
            <w:r>
              <w:t>92</w:t>
            </w:r>
          </w:p>
        </w:tc>
        <w:tc>
          <w:tcPr>
            <w:tcW w:w="2279" w:type="dxa"/>
          </w:tcPr>
          <w:p w:rsidR="003923D2" w:rsidRDefault="003923D2" w:rsidP="003923D2">
            <w:r>
              <w:t>92</w:t>
            </w:r>
          </w:p>
        </w:tc>
        <w:tc>
          <w:tcPr>
            <w:tcW w:w="2218" w:type="dxa"/>
            <w:vMerge w:val="restart"/>
          </w:tcPr>
          <w:p w:rsidR="003923D2" w:rsidRDefault="003923D2" w:rsidP="003923D2">
            <w:r w:rsidRPr="00B34CDC">
              <w:rPr>
                <w:rFonts w:ascii="Times New Roman" w:hAnsi="Times New Roman"/>
                <w:sz w:val="24"/>
                <w:szCs w:val="24"/>
              </w:rPr>
              <w:t>Отдел культуры, молодёжной политики, ФК и спорта</w:t>
            </w:r>
          </w:p>
        </w:tc>
      </w:tr>
      <w:tr w:rsidR="003923D2" w:rsidTr="00D93C48">
        <w:trPr>
          <w:trHeight w:val="555"/>
        </w:trPr>
        <w:tc>
          <w:tcPr>
            <w:tcW w:w="1416" w:type="dxa"/>
            <w:vMerge/>
          </w:tcPr>
          <w:p w:rsidR="003923D2" w:rsidRDefault="003923D2" w:rsidP="003923D2"/>
        </w:tc>
        <w:tc>
          <w:tcPr>
            <w:tcW w:w="3183" w:type="dxa"/>
            <w:vMerge/>
          </w:tcPr>
          <w:p w:rsidR="003923D2" w:rsidRPr="00FD2316" w:rsidRDefault="003923D2" w:rsidP="003923D2">
            <w:pPr>
              <w:jc w:val="both"/>
              <w:rPr>
                <w:rFonts w:ascii="Times New Roman" w:hAnsi="Times New Roman"/>
                <w:sz w:val="24"/>
                <w:szCs w:val="24"/>
              </w:rPr>
            </w:pPr>
          </w:p>
        </w:tc>
        <w:tc>
          <w:tcPr>
            <w:tcW w:w="3184" w:type="dxa"/>
          </w:tcPr>
          <w:p w:rsidR="003923D2" w:rsidRPr="00631A12" w:rsidRDefault="003923D2" w:rsidP="003923D2">
            <w:pPr>
              <w:rPr>
                <w:rFonts w:ascii="Times New Roman" w:hAnsi="Times New Roman"/>
                <w:sz w:val="24"/>
                <w:szCs w:val="24"/>
              </w:rPr>
            </w:pPr>
            <w:r w:rsidRPr="00631A12">
              <w:rPr>
                <w:rFonts w:ascii="Times New Roman" w:hAnsi="Times New Roman"/>
                <w:sz w:val="24"/>
                <w:szCs w:val="24"/>
              </w:rPr>
              <w:t>«Увеличение посещаемости музея»</w:t>
            </w:r>
          </w:p>
        </w:tc>
        <w:tc>
          <w:tcPr>
            <w:tcW w:w="2280" w:type="dxa"/>
          </w:tcPr>
          <w:p w:rsidR="003923D2" w:rsidRDefault="003923D2" w:rsidP="003923D2">
            <w:r>
              <w:t>0,17</w:t>
            </w:r>
          </w:p>
        </w:tc>
        <w:tc>
          <w:tcPr>
            <w:tcW w:w="2279" w:type="dxa"/>
          </w:tcPr>
          <w:p w:rsidR="003923D2" w:rsidRDefault="003923D2" w:rsidP="003923D2">
            <w:r>
              <w:t>1,5</w:t>
            </w:r>
          </w:p>
        </w:tc>
        <w:tc>
          <w:tcPr>
            <w:tcW w:w="2218" w:type="dxa"/>
            <w:vMerge/>
          </w:tcPr>
          <w:p w:rsidR="003923D2" w:rsidRPr="00B34CDC" w:rsidRDefault="003923D2" w:rsidP="003923D2">
            <w:pPr>
              <w:rPr>
                <w:rFonts w:ascii="Times New Roman" w:hAnsi="Times New Roman"/>
                <w:sz w:val="24"/>
                <w:szCs w:val="24"/>
              </w:rPr>
            </w:pPr>
          </w:p>
        </w:tc>
      </w:tr>
      <w:tr w:rsidR="003923D2" w:rsidTr="00631A12">
        <w:trPr>
          <w:trHeight w:val="690"/>
        </w:trPr>
        <w:tc>
          <w:tcPr>
            <w:tcW w:w="1416" w:type="dxa"/>
            <w:vMerge w:val="restart"/>
          </w:tcPr>
          <w:p w:rsidR="003923D2" w:rsidRDefault="003923D2" w:rsidP="003923D2"/>
        </w:tc>
        <w:tc>
          <w:tcPr>
            <w:tcW w:w="3183" w:type="dxa"/>
            <w:vMerge w:val="restart"/>
          </w:tcPr>
          <w:p w:rsidR="003923D2" w:rsidRPr="005809AE" w:rsidRDefault="003923D2" w:rsidP="003923D2">
            <w:pPr>
              <w:jc w:val="both"/>
              <w:rPr>
                <w:rFonts w:ascii="Times New Roman" w:hAnsi="Times New Roman"/>
                <w:sz w:val="24"/>
                <w:szCs w:val="24"/>
              </w:rPr>
            </w:pPr>
            <w:r w:rsidRPr="000F759B">
              <w:rPr>
                <w:rFonts w:ascii="Times New Roman" w:hAnsi="Times New Roman"/>
                <w:sz w:val="24"/>
                <w:szCs w:val="24"/>
              </w:rPr>
              <w:t xml:space="preserve">«Организация библиотечного обслуживания в </w:t>
            </w:r>
            <w:r w:rsidRPr="000F759B">
              <w:rPr>
                <w:rFonts w:ascii="Times New Roman" w:hAnsi="Times New Roman"/>
                <w:sz w:val="24"/>
                <w:szCs w:val="24"/>
              </w:rPr>
              <w:lastRenderedPageBreak/>
              <w:t>муниципальном районе «Карымский район»</w:t>
            </w:r>
          </w:p>
        </w:tc>
        <w:tc>
          <w:tcPr>
            <w:tcW w:w="3184" w:type="dxa"/>
          </w:tcPr>
          <w:p w:rsidR="003923D2" w:rsidRPr="000F759B" w:rsidRDefault="003923D2" w:rsidP="003923D2">
            <w:pPr>
              <w:rPr>
                <w:rFonts w:ascii="Times New Roman" w:hAnsi="Times New Roman"/>
                <w:sz w:val="24"/>
                <w:szCs w:val="24"/>
              </w:rPr>
            </w:pPr>
            <w:r w:rsidRPr="000F759B">
              <w:rPr>
                <w:rFonts w:ascii="Times New Roman" w:hAnsi="Times New Roman"/>
                <w:sz w:val="24"/>
                <w:szCs w:val="24"/>
              </w:rPr>
              <w:lastRenderedPageBreak/>
              <w:t>«Прирост доли библиографических записей (по сравнению с предыдущим годом)»</w:t>
            </w:r>
          </w:p>
        </w:tc>
        <w:tc>
          <w:tcPr>
            <w:tcW w:w="2280" w:type="dxa"/>
          </w:tcPr>
          <w:p w:rsidR="003923D2" w:rsidRDefault="003923D2" w:rsidP="003923D2">
            <w:r>
              <w:t>3</w:t>
            </w:r>
          </w:p>
        </w:tc>
        <w:tc>
          <w:tcPr>
            <w:tcW w:w="2279" w:type="dxa"/>
          </w:tcPr>
          <w:p w:rsidR="003923D2" w:rsidRDefault="003923D2" w:rsidP="003923D2">
            <w:r>
              <w:t>3,3</w:t>
            </w:r>
          </w:p>
        </w:tc>
        <w:tc>
          <w:tcPr>
            <w:tcW w:w="2218" w:type="dxa"/>
            <w:vMerge w:val="restart"/>
          </w:tcPr>
          <w:p w:rsidR="003923D2" w:rsidRDefault="003923D2" w:rsidP="003923D2">
            <w:r w:rsidRPr="00B34CDC">
              <w:rPr>
                <w:rFonts w:ascii="Times New Roman" w:hAnsi="Times New Roman"/>
                <w:sz w:val="24"/>
                <w:szCs w:val="24"/>
              </w:rPr>
              <w:t>Отдел культуры, молодёжной политики, ФК и спорта</w:t>
            </w:r>
          </w:p>
        </w:tc>
      </w:tr>
      <w:tr w:rsidR="003923D2" w:rsidTr="00D93C48">
        <w:trPr>
          <w:trHeight w:val="690"/>
        </w:trPr>
        <w:tc>
          <w:tcPr>
            <w:tcW w:w="1416" w:type="dxa"/>
            <w:vMerge/>
          </w:tcPr>
          <w:p w:rsidR="003923D2" w:rsidRDefault="003923D2" w:rsidP="003923D2"/>
        </w:tc>
        <w:tc>
          <w:tcPr>
            <w:tcW w:w="3183" w:type="dxa"/>
            <w:vMerge/>
          </w:tcPr>
          <w:p w:rsidR="003923D2" w:rsidRPr="000F759B" w:rsidRDefault="003923D2" w:rsidP="003923D2">
            <w:pPr>
              <w:jc w:val="both"/>
              <w:rPr>
                <w:rFonts w:ascii="Times New Roman" w:hAnsi="Times New Roman"/>
                <w:sz w:val="24"/>
                <w:szCs w:val="24"/>
              </w:rPr>
            </w:pPr>
          </w:p>
        </w:tc>
        <w:tc>
          <w:tcPr>
            <w:tcW w:w="3184" w:type="dxa"/>
          </w:tcPr>
          <w:p w:rsidR="003923D2" w:rsidRPr="000F759B" w:rsidRDefault="003923D2" w:rsidP="003923D2">
            <w:pPr>
              <w:rPr>
                <w:rFonts w:ascii="Times New Roman" w:hAnsi="Times New Roman"/>
                <w:sz w:val="24"/>
                <w:szCs w:val="24"/>
              </w:rPr>
            </w:pPr>
            <w:r w:rsidRPr="000F759B">
              <w:rPr>
                <w:rFonts w:ascii="Times New Roman" w:hAnsi="Times New Roman"/>
                <w:sz w:val="24"/>
                <w:szCs w:val="24"/>
              </w:rPr>
              <w:t>«Увеличение доли публичных общедоступных библиотек, подключенных к информационно-</w:t>
            </w:r>
            <w:proofErr w:type="spellStart"/>
            <w:r w:rsidRPr="000F759B">
              <w:rPr>
                <w:rFonts w:ascii="Times New Roman" w:hAnsi="Times New Roman"/>
                <w:sz w:val="24"/>
                <w:szCs w:val="24"/>
              </w:rPr>
              <w:t>телекоммуникационн</w:t>
            </w:r>
            <w:proofErr w:type="spellEnd"/>
            <w:r w:rsidRPr="000F759B">
              <w:rPr>
                <w:rFonts w:ascii="Times New Roman" w:hAnsi="Times New Roman"/>
                <w:sz w:val="24"/>
                <w:szCs w:val="24"/>
              </w:rPr>
              <w:t>-ой сети «Интернет», в общем количестве библиотек муниципального района «Карымский район»</w:t>
            </w:r>
          </w:p>
        </w:tc>
        <w:tc>
          <w:tcPr>
            <w:tcW w:w="2280" w:type="dxa"/>
          </w:tcPr>
          <w:p w:rsidR="003923D2" w:rsidRDefault="003923D2" w:rsidP="003923D2">
            <w:r>
              <w:t>61</w:t>
            </w:r>
          </w:p>
        </w:tc>
        <w:tc>
          <w:tcPr>
            <w:tcW w:w="2279" w:type="dxa"/>
          </w:tcPr>
          <w:p w:rsidR="003923D2" w:rsidRDefault="003923D2" w:rsidP="003923D2">
            <w:r>
              <w:t>61</w:t>
            </w:r>
          </w:p>
        </w:tc>
        <w:tc>
          <w:tcPr>
            <w:tcW w:w="2218" w:type="dxa"/>
            <w:vMerge/>
          </w:tcPr>
          <w:p w:rsidR="003923D2" w:rsidRPr="00B34CDC" w:rsidRDefault="003923D2" w:rsidP="003923D2">
            <w:pPr>
              <w:rPr>
                <w:rFonts w:ascii="Times New Roman" w:hAnsi="Times New Roman"/>
                <w:sz w:val="24"/>
                <w:szCs w:val="24"/>
              </w:rPr>
            </w:pPr>
          </w:p>
        </w:tc>
      </w:tr>
      <w:tr w:rsidR="003923D2" w:rsidTr="00631A12">
        <w:trPr>
          <w:trHeight w:val="555"/>
        </w:trPr>
        <w:tc>
          <w:tcPr>
            <w:tcW w:w="1416" w:type="dxa"/>
            <w:vMerge w:val="restart"/>
          </w:tcPr>
          <w:p w:rsidR="003923D2" w:rsidRDefault="003923D2" w:rsidP="003923D2"/>
        </w:tc>
        <w:tc>
          <w:tcPr>
            <w:tcW w:w="3183" w:type="dxa"/>
            <w:vMerge w:val="restart"/>
          </w:tcPr>
          <w:p w:rsidR="003923D2" w:rsidRPr="005809AE" w:rsidRDefault="003923D2" w:rsidP="003923D2">
            <w:pPr>
              <w:jc w:val="both"/>
              <w:rPr>
                <w:rFonts w:ascii="Times New Roman" w:hAnsi="Times New Roman"/>
                <w:sz w:val="24"/>
                <w:szCs w:val="24"/>
              </w:rPr>
            </w:pPr>
            <w:r w:rsidRPr="000F759B">
              <w:rPr>
                <w:rFonts w:ascii="Times New Roman" w:hAnsi="Times New Roman"/>
                <w:sz w:val="24"/>
                <w:szCs w:val="24"/>
              </w:rPr>
              <w:t>«Содействие деятельности культурно-досуговых учреждений на территории муниципального района</w:t>
            </w:r>
          </w:p>
        </w:tc>
        <w:tc>
          <w:tcPr>
            <w:tcW w:w="3184" w:type="dxa"/>
          </w:tcPr>
          <w:p w:rsidR="003923D2" w:rsidRPr="000F759B" w:rsidRDefault="003923D2" w:rsidP="003923D2">
            <w:pPr>
              <w:rPr>
                <w:rFonts w:ascii="Times New Roman" w:hAnsi="Times New Roman"/>
                <w:sz w:val="24"/>
                <w:szCs w:val="24"/>
              </w:rPr>
            </w:pPr>
            <w:r w:rsidRPr="000F759B">
              <w:rPr>
                <w:rFonts w:ascii="Times New Roman" w:hAnsi="Times New Roman"/>
                <w:sz w:val="24"/>
                <w:szCs w:val="24"/>
              </w:rPr>
              <w:t>«Увеличение количества посещений культурно-</w:t>
            </w:r>
            <w:r>
              <w:rPr>
                <w:rFonts w:ascii="Times New Roman" w:hAnsi="Times New Roman"/>
                <w:sz w:val="24"/>
                <w:szCs w:val="24"/>
              </w:rPr>
              <w:t xml:space="preserve"> </w:t>
            </w:r>
            <w:r w:rsidRPr="000F759B">
              <w:rPr>
                <w:rFonts w:ascii="Times New Roman" w:hAnsi="Times New Roman"/>
                <w:sz w:val="24"/>
                <w:szCs w:val="24"/>
              </w:rPr>
              <w:t>досуговых мероприятий (по сравнению с предыдущим годом)»</w:t>
            </w:r>
          </w:p>
        </w:tc>
        <w:tc>
          <w:tcPr>
            <w:tcW w:w="2280" w:type="dxa"/>
          </w:tcPr>
          <w:p w:rsidR="003923D2" w:rsidRDefault="003923D2" w:rsidP="003923D2">
            <w:r>
              <w:t>3,7</w:t>
            </w:r>
          </w:p>
        </w:tc>
        <w:tc>
          <w:tcPr>
            <w:tcW w:w="2279" w:type="dxa"/>
          </w:tcPr>
          <w:p w:rsidR="003923D2" w:rsidRDefault="003923D2" w:rsidP="003923D2">
            <w:r>
              <w:t>10,4</w:t>
            </w:r>
          </w:p>
        </w:tc>
        <w:tc>
          <w:tcPr>
            <w:tcW w:w="2218" w:type="dxa"/>
            <w:vMerge w:val="restart"/>
          </w:tcPr>
          <w:p w:rsidR="003923D2" w:rsidRDefault="003923D2" w:rsidP="003923D2">
            <w:r w:rsidRPr="00B34CDC">
              <w:rPr>
                <w:rFonts w:ascii="Times New Roman" w:hAnsi="Times New Roman"/>
                <w:sz w:val="24"/>
                <w:szCs w:val="24"/>
              </w:rPr>
              <w:t>Отдел культуры, молодёжной политики, ФК и спорта</w:t>
            </w:r>
          </w:p>
        </w:tc>
      </w:tr>
      <w:tr w:rsidR="003923D2" w:rsidTr="00D93C48">
        <w:trPr>
          <w:trHeight w:val="555"/>
        </w:trPr>
        <w:tc>
          <w:tcPr>
            <w:tcW w:w="1416" w:type="dxa"/>
            <w:vMerge/>
          </w:tcPr>
          <w:p w:rsidR="003923D2" w:rsidRDefault="003923D2" w:rsidP="003923D2"/>
        </w:tc>
        <w:tc>
          <w:tcPr>
            <w:tcW w:w="3183" w:type="dxa"/>
            <w:vMerge/>
          </w:tcPr>
          <w:p w:rsidR="003923D2" w:rsidRPr="000F759B" w:rsidRDefault="003923D2" w:rsidP="003923D2">
            <w:pPr>
              <w:jc w:val="both"/>
              <w:rPr>
                <w:rFonts w:ascii="Times New Roman" w:hAnsi="Times New Roman"/>
                <w:sz w:val="24"/>
                <w:szCs w:val="24"/>
              </w:rPr>
            </w:pPr>
          </w:p>
        </w:tc>
        <w:tc>
          <w:tcPr>
            <w:tcW w:w="3184" w:type="dxa"/>
          </w:tcPr>
          <w:p w:rsidR="003923D2" w:rsidRPr="000F759B" w:rsidRDefault="003923D2" w:rsidP="003923D2">
            <w:pPr>
              <w:rPr>
                <w:rFonts w:ascii="Times New Roman" w:hAnsi="Times New Roman"/>
                <w:sz w:val="24"/>
                <w:szCs w:val="24"/>
              </w:rPr>
            </w:pPr>
            <w:r w:rsidRPr="000F759B">
              <w:rPr>
                <w:rFonts w:ascii="Times New Roman" w:hAnsi="Times New Roman"/>
                <w:sz w:val="24"/>
                <w:szCs w:val="24"/>
              </w:rPr>
              <w:t>«Увеличение доли детей, привлекаемых к участию в творческих мероприятиях, в общем числе детей»</w:t>
            </w:r>
          </w:p>
        </w:tc>
        <w:tc>
          <w:tcPr>
            <w:tcW w:w="2280" w:type="dxa"/>
          </w:tcPr>
          <w:p w:rsidR="003923D2" w:rsidRDefault="003923D2" w:rsidP="003923D2">
            <w:r>
              <w:t>0,8</w:t>
            </w:r>
          </w:p>
        </w:tc>
        <w:tc>
          <w:tcPr>
            <w:tcW w:w="2279" w:type="dxa"/>
          </w:tcPr>
          <w:p w:rsidR="003923D2" w:rsidRDefault="003923D2" w:rsidP="003923D2">
            <w:r>
              <w:t>1,2</w:t>
            </w:r>
          </w:p>
        </w:tc>
        <w:tc>
          <w:tcPr>
            <w:tcW w:w="2218" w:type="dxa"/>
            <w:vMerge/>
          </w:tcPr>
          <w:p w:rsidR="003923D2" w:rsidRPr="00B34CDC" w:rsidRDefault="003923D2" w:rsidP="003923D2">
            <w:pPr>
              <w:rPr>
                <w:rFonts w:ascii="Times New Roman" w:hAnsi="Times New Roman"/>
                <w:sz w:val="24"/>
                <w:szCs w:val="24"/>
              </w:rPr>
            </w:pPr>
          </w:p>
        </w:tc>
      </w:tr>
      <w:tr w:rsidR="003923D2" w:rsidTr="003E35A5">
        <w:tc>
          <w:tcPr>
            <w:tcW w:w="1416" w:type="dxa"/>
          </w:tcPr>
          <w:p w:rsidR="003923D2" w:rsidRDefault="003923D2" w:rsidP="003923D2"/>
        </w:tc>
        <w:tc>
          <w:tcPr>
            <w:tcW w:w="6367" w:type="dxa"/>
            <w:gridSpan w:val="2"/>
          </w:tcPr>
          <w:p w:rsidR="003923D2" w:rsidRPr="005809AE" w:rsidRDefault="003923D2" w:rsidP="003923D2">
            <w:pPr>
              <w:jc w:val="both"/>
              <w:rPr>
                <w:rFonts w:ascii="Times New Roman" w:hAnsi="Times New Roman"/>
                <w:sz w:val="24"/>
                <w:szCs w:val="24"/>
              </w:rPr>
            </w:pPr>
            <w:r w:rsidRPr="000F759B">
              <w:rPr>
                <w:rFonts w:ascii="Times New Roman" w:hAnsi="Times New Roman"/>
                <w:sz w:val="24"/>
                <w:szCs w:val="24"/>
              </w:rPr>
              <w:t xml:space="preserve">Совершенствование системы </w:t>
            </w:r>
            <w:proofErr w:type="spellStart"/>
            <w:r w:rsidRPr="000F759B">
              <w:rPr>
                <w:rFonts w:ascii="Times New Roman" w:hAnsi="Times New Roman"/>
                <w:sz w:val="24"/>
                <w:szCs w:val="24"/>
              </w:rPr>
              <w:t>межпоселенческого</w:t>
            </w:r>
            <w:proofErr w:type="spellEnd"/>
            <w:r w:rsidRPr="000F759B">
              <w:rPr>
                <w:rFonts w:ascii="Times New Roman" w:hAnsi="Times New Roman"/>
                <w:sz w:val="24"/>
                <w:szCs w:val="24"/>
              </w:rPr>
              <w:t xml:space="preserve"> управления сферой культуры в муниципальном районе «Карымский район»</w:t>
            </w:r>
          </w:p>
        </w:tc>
        <w:tc>
          <w:tcPr>
            <w:tcW w:w="2280" w:type="dxa"/>
          </w:tcPr>
          <w:p w:rsidR="003923D2" w:rsidRDefault="003923D2" w:rsidP="003923D2">
            <w:r>
              <w:t>90</w:t>
            </w:r>
          </w:p>
        </w:tc>
        <w:tc>
          <w:tcPr>
            <w:tcW w:w="2279" w:type="dxa"/>
          </w:tcPr>
          <w:p w:rsidR="003923D2" w:rsidRDefault="003923D2" w:rsidP="003923D2">
            <w:r>
              <w:t>90</w:t>
            </w:r>
          </w:p>
        </w:tc>
        <w:tc>
          <w:tcPr>
            <w:tcW w:w="2218" w:type="dxa"/>
          </w:tcPr>
          <w:p w:rsidR="003923D2" w:rsidRDefault="003923D2" w:rsidP="003923D2">
            <w:r w:rsidRPr="00B34CDC">
              <w:rPr>
                <w:rFonts w:ascii="Times New Roman" w:hAnsi="Times New Roman"/>
                <w:sz w:val="24"/>
                <w:szCs w:val="24"/>
              </w:rPr>
              <w:t>Отдел культуры, молодёжной политики, ФК и спорта</w:t>
            </w:r>
          </w:p>
        </w:tc>
      </w:tr>
      <w:tr w:rsidR="003923D2" w:rsidTr="003E35A5">
        <w:tc>
          <w:tcPr>
            <w:tcW w:w="14560" w:type="dxa"/>
            <w:gridSpan w:val="6"/>
          </w:tcPr>
          <w:p w:rsidR="003923D2" w:rsidRPr="000F759B" w:rsidRDefault="003923D2" w:rsidP="003923D2">
            <w:pPr>
              <w:jc w:val="center"/>
              <w:rPr>
                <w:rFonts w:ascii="Times New Roman" w:hAnsi="Times New Roman"/>
                <w:b/>
                <w:sz w:val="24"/>
                <w:szCs w:val="24"/>
              </w:rPr>
            </w:pPr>
            <w:r w:rsidRPr="000F759B">
              <w:rPr>
                <w:rFonts w:ascii="Times New Roman" w:hAnsi="Times New Roman"/>
                <w:b/>
                <w:sz w:val="24"/>
                <w:szCs w:val="24"/>
              </w:rPr>
              <w:t>Цель: Повышение эффективности реализации молодёжной политики в интересах социально-экономического развития     муниципального района «Карымский район»</w:t>
            </w:r>
          </w:p>
        </w:tc>
      </w:tr>
      <w:tr w:rsidR="003923D2" w:rsidTr="003E35A5">
        <w:tc>
          <w:tcPr>
            <w:tcW w:w="14560" w:type="dxa"/>
            <w:gridSpan w:val="6"/>
          </w:tcPr>
          <w:p w:rsidR="003923D2" w:rsidRPr="000F759B" w:rsidRDefault="003923D2" w:rsidP="003923D2">
            <w:pPr>
              <w:jc w:val="center"/>
              <w:rPr>
                <w:rFonts w:ascii="Times New Roman" w:hAnsi="Times New Roman"/>
                <w:b/>
                <w:sz w:val="24"/>
                <w:szCs w:val="24"/>
              </w:rPr>
            </w:pPr>
            <w:r w:rsidRPr="000F759B">
              <w:rPr>
                <w:rFonts w:ascii="Times New Roman" w:hAnsi="Times New Roman"/>
                <w:b/>
                <w:sz w:val="24"/>
                <w:szCs w:val="24"/>
              </w:rPr>
              <w:t>Задача: Развитие  системы социализации и самореализации молодёжи.</w:t>
            </w:r>
          </w:p>
        </w:tc>
      </w:tr>
      <w:tr w:rsidR="003923D2" w:rsidTr="003E35A5">
        <w:tc>
          <w:tcPr>
            <w:tcW w:w="1416" w:type="dxa"/>
          </w:tcPr>
          <w:p w:rsidR="003923D2" w:rsidRDefault="003923D2" w:rsidP="003923D2"/>
        </w:tc>
        <w:tc>
          <w:tcPr>
            <w:tcW w:w="6367" w:type="dxa"/>
            <w:gridSpan w:val="2"/>
          </w:tcPr>
          <w:p w:rsidR="003923D2" w:rsidRDefault="003923D2" w:rsidP="003923D2">
            <w:r w:rsidRPr="001804A9">
              <w:rPr>
                <w:rFonts w:ascii="Times New Roman" w:hAnsi="Times New Roman"/>
                <w:sz w:val="24"/>
                <w:szCs w:val="24"/>
              </w:rPr>
              <w:t>Развитие  системы социализации и самореализации молодёжи</w:t>
            </w:r>
          </w:p>
        </w:tc>
        <w:tc>
          <w:tcPr>
            <w:tcW w:w="2280" w:type="dxa"/>
          </w:tcPr>
          <w:p w:rsidR="003923D2" w:rsidRDefault="003923D2" w:rsidP="003923D2">
            <w:r>
              <w:t>8</w:t>
            </w:r>
          </w:p>
        </w:tc>
        <w:tc>
          <w:tcPr>
            <w:tcW w:w="2279" w:type="dxa"/>
          </w:tcPr>
          <w:p w:rsidR="003923D2" w:rsidRDefault="003923D2" w:rsidP="003923D2">
            <w:r>
              <w:t>8</w:t>
            </w:r>
          </w:p>
        </w:tc>
        <w:tc>
          <w:tcPr>
            <w:tcW w:w="2218" w:type="dxa"/>
          </w:tcPr>
          <w:p w:rsidR="003923D2" w:rsidRDefault="003923D2" w:rsidP="003923D2">
            <w:r w:rsidRPr="00B34CDC">
              <w:rPr>
                <w:rFonts w:ascii="Times New Roman" w:hAnsi="Times New Roman"/>
                <w:sz w:val="24"/>
                <w:szCs w:val="24"/>
              </w:rPr>
              <w:t>Отдел культуры, молодёжной политики, ФК и спорта</w:t>
            </w:r>
          </w:p>
        </w:tc>
      </w:tr>
      <w:tr w:rsidR="003923D2" w:rsidTr="003E35A5">
        <w:tc>
          <w:tcPr>
            <w:tcW w:w="14560" w:type="dxa"/>
            <w:gridSpan w:val="6"/>
          </w:tcPr>
          <w:p w:rsidR="003923D2" w:rsidRPr="001804A9" w:rsidRDefault="003923D2" w:rsidP="003923D2">
            <w:pPr>
              <w:jc w:val="center"/>
              <w:rPr>
                <w:rFonts w:ascii="Times New Roman" w:hAnsi="Times New Roman"/>
                <w:b/>
                <w:sz w:val="24"/>
                <w:szCs w:val="24"/>
              </w:rPr>
            </w:pPr>
            <w:r w:rsidRPr="001804A9">
              <w:rPr>
                <w:rFonts w:ascii="Times New Roman" w:hAnsi="Times New Roman"/>
                <w:b/>
                <w:sz w:val="24"/>
                <w:szCs w:val="24"/>
              </w:rPr>
              <w:t>Цель: Создание условий для укрепления здоровья населения</w:t>
            </w:r>
          </w:p>
          <w:p w:rsidR="003923D2" w:rsidRPr="00BE21A0" w:rsidRDefault="003923D2" w:rsidP="003923D2">
            <w:pPr>
              <w:jc w:val="center"/>
              <w:rPr>
                <w:rFonts w:ascii="Times New Roman" w:hAnsi="Times New Roman"/>
                <w:b/>
                <w:sz w:val="28"/>
                <w:szCs w:val="28"/>
              </w:rPr>
            </w:pPr>
            <w:r w:rsidRPr="001804A9">
              <w:rPr>
                <w:rFonts w:ascii="Times New Roman" w:hAnsi="Times New Roman"/>
                <w:b/>
                <w:sz w:val="24"/>
                <w:szCs w:val="24"/>
              </w:rPr>
              <w:t>путем развития инфраструктуры спорта, популяризации массового спорта и физической культуры среди населения.</w:t>
            </w:r>
          </w:p>
        </w:tc>
      </w:tr>
      <w:tr w:rsidR="003923D2" w:rsidTr="003E35A5">
        <w:tc>
          <w:tcPr>
            <w:tcW w:w="1416" w:type="dxa"/>
          </w:tcPr>
          <w:p w:rsidR="003923D2" w:rsidRDefault="003923D2" w:rsidP="003923D2"/>
        </w:tc>
        <w:tc>
          <w:tcPr>
            <w:tcW w:w="6367" w:type="dxa"/>
            <w:gridSpan w:val="2"/>
          </w:tcPr>
          <w:p w:rsidR="003923D2" w:rsidRDefault="003923D2" w:rsidP="003923D2">
            <w:r w:rsidRPr="001804A9">
              <w:rPr>
                <w:rFonts w:ascii="Times New Roman" w:hAnsi="Times New Roman"/>
                <w:sz w:val="24"/>
                <w:szCs w:val="24"/>
              </w:rPr>
              <w:t>Проведение официальных спортивно-массовых мероприятий в муниципальном районе» Карымский район»</w:t>
            </w:r>
          </w:p>
        </w:tc>
        <w:tc>
          <w:tcPr>
            <w:tcW w:w="2280" w:type="dxa"/>
          </w:tcPr>
          <w:p w:rsidR="003923D2" w:rsidRDefault="003923D2" w:rsidP="003923D2">
            <w:r>
              <w:t>23</w:t>
            </w:r>
          </w:p>
        </w:tc>
        <w:tc>
          <w:tcPr>
            <w:tcW w:w="2279" w:type="dxa"/>
          </w:tcPr>
          <w:p w:rsidR="003923D2" w:rsidRDefault="003923D2" w:rsidP="003923D2">
            <w:r>
              <w:t>26</w:t>
            </w:r>
          </w:p>
        </w:tc>
        <w:tc>
          <w:tcPr>
            <w:tcW w:w="2218" w:type="dxa"/>
          </w:tcPr>
          <w:p w:rsidR="003923D2" w:rsidRDefault="003923D2" w:rsidP="003923D2">
            <w:r w:rsidRPr="00B34CDC">
              <w:rPr>
                <w:rFonts w:ascii="Times New Roman" w:hAnsi="Times New Roman"/>
                <w:sz w:val="24"/>
                <w:szCs w:val="24"/>
              </w:rPr>
              <w:t xml:space="preserve">Отдел культуры, молодёжной </w:t>
            </w:r>
            <w:r w:rsidRPr="00B34CDC">
              <w:rPr>
                <w:rFonts w:ascii="Times New Roman" w:hAnsi="Times New Roman"/>
                <w:sz w:val="24"/>
                <w:szCs w:val="24"/>
              </w:rPr>
              <w:lastRenderedPageBreak/>
              <w:t>политики, ФК и спорта</w:t>
            </w:r>
          </w:p>
        </w:tc>
      </w:tr>
      <w:tr w:rsidR="003923D2" w:rsidTr="003E35A5">
        <w:tc>
          <w:tcPr>
            <w:tcW w:w="14560" w:type="dxa"/>
            <w:gridSpan w:val="6"/>
          </w:tcPr>
          <w:p w:rsidR="003923D2" w:rsidRPr="00E92BF5" w:rsidRDefault="003923D2" w:rsidP="003923D2">
            <w:pPr>
              <w:ind w:left="720"/>
              <w:contextualSpacing/>
              <w:jc w:val="center"/>
              <w:rPr>
                <w:rFonts w:ascii="Times New Roman" w:hAnsi="Times New Roman"/>
                <w:b/>
                <w:sz w:val="24"/>
                <w:szCs w:val="24"/>
              </w:rPr>
            </w:pPr>
            <w:r>
              <w:rPr>
                <w:rFonts w:ascii="Times New Roman" w:hAnsi="Times New Roman"/>
                <w:b/>
                <w:sz w:val="24"/>
                <w:szCs w:val="24"/>
              </w:rPr>
              <w:lastRenderedPageBreak/>
              <w:t xml:space="preserve">9. </w:t>
            </w:r>
            <w:proofErr w:type="gramStart"/>
            <w:r w:rsidRPr="00E92BF5">
              <w:rPr>
                <w:rFonts w:ascii="Times New Roman" w:hAnsi="Times New Roman"/>
                <w:b/>
                <w:sz w:val="24"/>
                <w:szCs w:val="24"/>
              </w:rPr>
              <w:t>Цель :</w:t>
            </w:r>
            <w:proofErr w:type="gramEnd"/>
          </w:p>
          <w:p w:rsidR="003923D2" w:rsidRPr="00B34CDC" w:rsidRDefault="003923D2" w:rsidP="003923D2">
            <w:pPr>
              <w:ind w:left="720"/>
              <w:contextualSpacing/>
              <w:jc w:val="center"/>
              <w:rPr>
                <w:rFonts w:ascii="Times New Roman" w:hAnsi="Times New Roman"/>
                <w:sz w:val="24"/>
                <w:szCs w:val="24"/>
              </w:rPr>
            </w:pPr>
            <w:r w:rsidRPr="00E92BF5">
              <w:rPr>
                <w:rFonts w:ascii="Times New Roman" w:hAnsi="Times New Roman"/>
                <w:b/>
                <w:sz w:val="24"/>
                <w:szCs w:val="24"/>
              </w:rPr>
              <w:t>Реализация в муниципальном районе единой государственной политики в области содействия занятости населения</w:t>
            </w:r>
          </w:p>
        </w:tc>
      </w:tr>
      <w:tr w:rsidR="003923D2" w:rsidTr="003E35A5">
        <w:tc>
          <w:tcPr>
            <w:tcW w:w="14560" w:type="dxa"/>
            <w:gridSpan w:val="6"/>
          </w:tcPr>
          <w:p w:rsidR="003923D2" w:rsidRPr="00B34CDC" w:rsidRDefault="003923D2" w:rsidP="003923D2">
            <w:pPr>
              <w:ind w:left="720"/>
              <w:contextualSpacing/>
              <w:jc w:val="center"/>
              <w:rPr>
                <w:rFonts w:ascii="Times New Roman" w:hAnsi="Times New Roman"/>
                <w:sz w:val="24"/>
                <w:szCs w:val="24"/>
              </w:rPr>
            </w:pPr>
            <w:r w:rsidRPr="00B34CDC">
              <w:rPr>
                <w:rFonts w:ascii="Times New Roman" w:hAnsi="Times New Roman"/>
                <w:sz w:val="24"/>
                <w:szCs w:val="24"/>
              </w:rPr>
              <w:t>Задачи:</w:t>
            </w:r>
          </w:p>
          <w:p w:rsidR="003923D2" w:rsidRPr="00B34CDC" w:rsidRDefault="003923D2" w:rsidP="003923D2">
            <w:pPr>
              <w:ind w:left="720"/>
              <w:contextualSpacing/>
              <w:rPr>
                <w:rFonts w:ascii="Times New Roman" w:hAnsi="Times New Roman"/>
                <w:sz w:val="24"/>
                <w:szCs w:val="24"/>
              </w:rPr>
            </w:pPr>
            <w:r w:rsidRPr="00B34CDC">
              <w:rPr>
                <w:rFonts w:ascii="Times New Roman" w:hAnsi="Times New Roman"/>
                <w:sz w:val="24"/>
                <w:szCs w:val="24"/>
              </w:rPr>
              <w:t xml:space="preserve">- обеспечение государственных гарантий в области занятости населения; </w:t>
            </w:r>
          </w:p>
          <w:p w:rsidR="003923D2" w:rsidRPr="00B34CDC" w:rsidRDefault="003923D2" w:rsidP="003923D2">
            <w:pPr>
              <w:ind w:left="720"/>
              <w:contextualSpacing/>
              <w:rPr>
                <w:rFonts w:ascii="Times New Roman" w:hAnsi="Times New Roman"/>
                <w:sz w:val="24"/>
                <w:szCs w:val="24"/>
              </w:rPr>
            </w:pPr>
            <w:r w:rsidRPr="00B34CDC">
              <w:rPr>
                <w:rFonts w:ascii="Times New Roman" w:hAnsi="Times New Roman"/>
                <w:sz w:val="24"/>
                <w:szCs w:val="24"/>
              </w:rPr>
              <w:t>- оказание в соответствии с законодательством Российской Федерации государственных услуг населению и работодателям в сфере содействия занятости и защиты от безработицы, трудовой миграции;</w:t>
            </w:r>
          </w:p>
          <w:p w:rsidR="003923D2" w:rsidRPr="00B34CDC" w:rsidRDefault="003923D2" w:rsidP="003923D2">
            <w:pPr>
              <w:ind w:left="720"/>
              <w:contextualSpacing/>
              <w:rPr>
                <w:rFonts w:ascii="Times New Roman" w:hAnsi="Times New Roman"/>
                <w:sz w:val="24"/>
                <w:szCs w:val="24"/>
              </w:rPr>
            </w:pPr>
            <w:r w:rsidRPr="00B34CDC">
              <w:rPr>
                <w:rFonts w:ascii="Times New Roman" w:hAnsi="Times New Roman"/>
                <w:sz w:val="24"/>
                <w:szCs w:val="24"/>
              </w:rPr>
              <w:t>- создание условий для более эффективного регулирования использования рабочей силы;</w:t>
            </w:r>
          </w:p>
          <w:p w:rsidR="003923D2" w:rsidRPr="00B34CDC" w:rsidRDefault="003923D2" w:rsidP="003923D2">
            <w:pPr>
              <w:ind w:left="720"/>
              <w:contextualSpacing/>
              <w:rPr>
                <w:rFonts w:ascii="Times New Roman" w:hAnsi="Times New Roman"/>
                <w:sz w:val="24"/>
                <w:szCs w:val="24"/>
              </w:rPr>
            </w:pPr>
            <w:r w:rsidRPr="00B34CDC">
              <w:rPr>
                <w:rFonts w:ascii="Times New Roman" w:hAnsi="Times New Roman"/>
                <w:sz w:val="24"/>
                <w:szCs w:val="24"/>
              </w:rPr>
              <w:t>- развитие эффективной занятости населения, создание условий для снижения безработицы и обеспечения социальной поддержки безработных граждан;</w:t>
            </w:r>
          </w:p>
          <w:p w:rsidR="003923D2" w:rsidRPr="00B34CDC" w:rsidRDefault="003923D2" w:rsidP="003923D2">
            <w:pPr>
              <w:ind w:left="720"/>
              <w:contextualSpacing/>
              <w:rPr>
                <w:rFonts w:ascii="Times New Roman" w:hAnsi="Times New Roman"/>
                <w:sz w:val="24"/>
                <w:szCs w:val="24"/>
              </w:rPr>
            </w:pPr>
            <w:r w:rsidRPr="00B34CDC">
              <w:rPr>
                <w:rFonts w:ascii="Times New Roman" w:hAnsi="Times New Roman"/>
                <w:sz w:val="24"/>
                <w:szCs w:val="24"/>
              </w:rPr>
              <w:t>- повышение мобильности рабочей силы и обеспечение регулирования миграционных процессов с учётом потребностей рынка труда.</w:t>
            </w:r>
          </w:p>
        </w:tc>
      </w:tr>
      <w:tr w:rsidR="003923D2" w:rsidTr="00D93C48">
        <w:tc>
          <w:tcPr>
            <w:tcW w:w="1416" w:type="dxa"/>
          </w:tcPr>
          <w:p w:rsidR="003923D2" w:rsidRPr="00592C03" w:rsidRDefault="003923D2" w:rsidP="003923D2">
            <w:pPr>
              <w:ind w:left="720"/>
              <w:contextualSpacing/>
              <w:rPr>
                <w:rFonts w:ascii="Times New Roman" w:hAnsi="Times New Roman"/>
                <w:sz w:val="24"/>
                <w:szCs w:val="24"/>
              </w:rPr>
            </w:pPr>
            <w:r w:rsidRPr="00592C03">
              <w:rPr>
                <w:rFonts w:ascii="Times New Roman" w:hAnsi="Times New Roman"/>
                <w:sz w:val="24"/>
                <w:szCs w:val="24"/>
              </w:rPr>
              <w:t>9.1.</w:t>
            </w:r>
          </w:p>
        </w:tc>
        <w:tc>
          <w:tcPr>
            <w:tcW w:w="6367" w:type="dxa"/>
            <w:gridSpan w:val="2"/>
          </w:tcPr>
          <w:p w:rsidR="003923D2" w:rsidRPr="00B34CDC" w:rsidRDefault="003923D2" w:rsidP="003923D2">
            <w:pPr>
              <w:ind w:left="720"/>
              <w:contextualSpacing/>
              <w:jc w:val="center"/>
              <w:rPr>
                <w:rFonts w:ascii="Times New Roman" w:hAnsi="Times New Roman"/>
                <w:sz w:val="24"/>
                <w:szCs w:val="24"/>
              </w:rPr>
            </w:pPr>
            <w:r w:rsidRPr="00B34CDC">
              <w:rPr>
                <w:rFonts w:ascii="Times New Roman" w:hAnsi="Times New Roman"/>
                <w:sz w:val="24"/>
                <w:szCs w:val="24"/>
              </w:rPr>
              <w:t>содействие гражданам в поиске подходящей работы, а работодателям в подборе необходимых работников</w:t>
            </w:r>
          </w:p>
        </w:tc>
        <w:tc>
          <w:tcPr>
            <w:tcW w:w="4559" w:type="dxa"/>
            <w:gridSpan w:val="2"/>
          </w:tcPr>
          <w:p w:rsidR="003923D2" w:rsidRPr="009F3EDD" w:rsidRDefault="003923D2" w:rsidP="003923D2">
            <w:pPr>
              <w:jc w:val="both"/>
              <w:rPr>
                <w:rFonts w:ascii="Times New Roman" w:hAnsi="Times New Roman" w:cs="Times New Roman"/>
                <w:sz w:val="24"/>
                <w:szCs w:val="24"/>
              </w:rPr>
            </w:pPr>
            <w:r w:rsidRPr="009F3EDD">
              <w:rPr>
                <w:rFonts w:ascii="Times New Roman" w:hAnsi="Times New Roman" w:cs="Times New Roman"/>
                <w:sz w:val="24"/>
                <w:szCs w:val="24"/>
              </w:rPr>
              <w:t>В 2019 году в Карымский отдел ГКУ КЦЗН Забайкальского края за содействием в поиске подходящей работы обратилось 773 человека.</w:t>
            </w:r>
            <w:r w:rsidRPr="009F3EDD">
              <w:rPr>
                <w:sz w:val="24"/>
                <w:szCs w:val="24"/>
              </w:rPr>
              <w:t xml:space="preserve"> </w:t>
            </w:r>
            <w:r w:rsidRPr="009F3EDD">
              <w:rPr>
                <w:rFonts w:ascii="Times New Roman" w:hAnsi="Times New Roman" w:cs="Times New Roman"/>
                <w:sz w:val="24"/>
                <w:szCs w:val="24"/>
              </w:rPr>
              <w:t>Общий показатель трудоустройства в 2019 году составил 323 человека. Трудоустроено с помощью Центра занятости населения 314 граждан, что составляет 41 % от обратившихся граждан в центр занятости населения за содействием в поиске подходящей работы. В 2019 году за содействием в поиске подходящей работы обратилось:</w:t>
            </w:r>
          </w:p>
          <w:p w:rsidR="003923D2" w:rsidRPr="009F3EDD" w:rsidRDefault="003923D2" w:rsidP="003923D2">
            <w:pPr>
              <w:jc w:val="both"/>
              <w:rPr>
                <w:rFonts w:ascii="Times New Roman" w:hAnsi="Times New Roman" w:cs="Times New Roman"/>
                <w:sz w:val="24"/>
                <w:szCs w:val="24"/>
              </w:rPr>
            </w:pPr>
            <w:r w:rsidRPr="009F3EDD">
              <w:rPr>
                <w:rFonts w:ascii="Times New Roman" w:hAnsi="Times New Roman" w:cs="Times New Roman"/>
                <w:sz w:val="24"/>
                <w:szCs w:val="24"/>
              </w:rPr>
              <w:t xml:space="preserve">-  молодежь в возрасте от 14-29лет 333 человека; </w:t>
            </w:r>
          </w:p>
          <w:p w:rsidR="003923D2" w:rsidRPr="009F3EDD" w:rsidRDefault="003923D2" w:rsidP="003923D2">
            <w:pPr>
              <w:jc w:val="both"/>
              <w:rPr>
                <w:rFonts w:ascii="Times New Roman" w:hAnsi="Times New Roman" w:cs="Times New Roman"/>
                <w:sz w:val="24"/>
                <w:szCs w:val="24"/>
              </w:rPr>
            </w:pPr>
            <w:r w:rsidRPr="009F3EDD">
              <w:rPr>
                <w:rFonts w:ascii="Times New Roman" w:hAnsi="Times New Roman" w:cs="Times New Roman"/>
                <w:sz w:val="24"/>
                <w:szCs w:val="24"/>
              </w:rPr>
              <w:t xml:space="preserve">- 17инвалидов; </w:t>
            </w:r>
          </w:p>
          <w:p w:rsidR="003923D2" w:rsidRPr="009F3EDD" w:rsidRDefault="003923D2" w:rsidP="003923D2">
            <w:pPr>
              <w:jc w:val="both"/>
              <w:rPr>
                <w:rFonts w:ascii="Times New Roman" w:hAnsi="Times New Roman" w:cs="Times New Roman"/>
                <w:sz w:val="24"/>
                <w:szCs w:val="24"/>
              </w:rPr>
            </w:pPr>
            <w:r w:rsidRPr="009F3EDD">
              <w:rPr>
                <w:rFonts w:ascii="Times New Roman" w:hAnsi="Times New Roman" w:cs="Times New Roman"/>
                <w:sz w:val="24"/>
                <w:szCs w:val="24"/>
              </w:rPr>
              <w:t>- 199 граждан, стремящихся возобновить трудовую деятельность после длительного перерыва;</w:t>
            </w:r>
          </w:p>
          <w:p w:rsidR="003923D2" w:rsidRPr="009F3EDD" w:rsidRDefault="003923D2" w:rsidP="003923D2">
            <w:pPr>
              <w:jc w:val="both"/>
              <w:rPr>
                <w:rFonts w:ascii="Times New Roman" w:hAnsi="Times New Roman" w:cs="Times New Roman"/>
                <w:sz w:val="24"/>
                <w:szCs w:val="24"/>
              </w:rPr>
            </w:pPr>
            <w:r w:rsidRPr="009F3EDD">
              <w:rPr>
                <w:rFonts w:ascii="Times New Roman" w:hAnsi="Times New Roman" w:cs="Times New Roman"/>
                <w:sz w:val="24"/>
                <w:szCs w:val="24"/>
              </w:rPr>
              <w:t>- 14 одинокие родители;</w:t>
            </w:r>
          </w:p>
          <w:p w:rsidR="003923D2" w:rsidRPr="009F3EDD" w:rsidRDefault="003923D2" w:rsidP="003923D2">
            <w:pPr>
              <w:jc w:val="both"/>
              <w:rPr>
                <w:rFonts w:ascii="Times New Roman" w:hAnsi="Times New Roman" w:cs="Times New Roman"/>
                <w:sz w:val="24"/>
                <w:szCs w:val="24"/>
              </w:rPr>
            </w:pPr>
            <w:r w:rsidRPr="009F3EDD">
              <w:rPr>
                <w:rFonts w:ascii="Times New Roman" w:hAnsi="Times New Roman" w:cs="Times New Roman"/>
                <w:sz w:val="24"/>
                <w:szCs w:val="24"/>
              </w:rPr>
              <w:lastRenderedPageBreak/>
              <w:t>- 372 женщины;</w:t>
            </w:r>
          </w:p>
          <w:p w:rsidR="003923D2" w:rsidRPr="009F3EDD" w:rsidRDefault="003923D2" w:rsidP="003923D2">
            <w:pPr>
              <w:jc w:val="both"/>
              <w:rPr>
                <w:rFonts w:ascii="Times New Roman" w:hAnsi="Times New Roman" w:cs="Times New Roman"/>
                <w:sz w:val="24"/>
                <w:szCs w:val="24"/>
              </w:rPr>
            </w:pPr>
            <w:r w:rsidRPr="009F3EDD">
              <w:rPr>
                <w:rFonts w:ascii="Times New Roman" w:hAnsi="Times New Roman" w:cs="Times New Roman"/>
                <w:sz w:val="24"/>
                <w:szCs w:val="24"/>
              </w:rPr>
              <w:t xml:space="preserve">- 23 чел. дети-сироты, дети оставшиеся, без попечения родителей; </w:t>
            </w:r>
          </w:p>
          <w:p w:rsidR="003923D2" w:rsidRPr="009F3EDD" w:rsidRDefault="003923D2" w:rsidP="003923D2">
            <w:pPr>
              <w:jc w:val="both"/>
              <w:rPr>
                <w:rFonts w:ascii="Times New Roman" w:hAnsi="Times New Roman" w:cs="Times New Roman"/>
                <w:sz w:val="24"/>
                <w:szCs w:val="24"/>
              </w:rPr>
            </w:pPr>
            <w:r w:rsidRPr="009F3EDD">
              <w:rPr>
                <w:rFonts w:ascii="Times New Roman" w:hAnsi="Times New Roman" w:cs="Times New Roman"/>
                <w:sz w:val="24"/>
                <w:szCs w:val="24"/>
              </w:rPr>
              <w:t xml:space="preserve">- 49 человек </w:t>
            </w:r>
            <w:proofErr w:type="spellStart"/>
            <w:r w:rsidRPr="009F3EDD">
              <w:rPr>
                <w:rFonts w:ascii="Times New Roman" w:hAnsi="Times New Roman" w:cs="Times New Roman"/>
                <w:sz w:val="24"/>
                <w:szCs w:val="24"/>
              </w:rPr>
              <w:t>предпенсионного</w:t>
            </w:r>
            <w:proofErr w:type="spellEnd"/>
            <w:r w:rsidRPr="009F3EDD">
              <w:rPr>
                <w:rFonts w:ascii="Times New Roman" w:hAnsi="Times New Roman" w:cs="Times New Roman"/>
                <w:sz w:val="24"/>
                <w:szCs w:val="24"/>
              </w:rPr>
              <w:t xml:space="preserve"> возраста.</w:t>
            </w:r>
          </w:p>
          <w:p w:rsidR="003923D2" w:rsidRPr="009F3EDD" w:rsidRDefault="003923D2" w:rsidP="003923D2">
            <w:pPr>
              <w:jc w:val="both"/>
              <w:rPr>
                <w:rFonts w:ascii="Times New Roman" w:hAnsi="Times New Roman" w:cs="Times New Roman"/>
                <w:sz w:val="24"/>
                <w:szCs w:val="24"/>
              </w:rPr>
            </w:pPr>
            <w:r w:rsidRPr="009F3EDD">
              <w:rPr>
                <w:rFonts w:ascii="Times New Roman" w:hAnsi="Times New Roman" w:cs="Times New Roman"/>
                <w:sz w:val="24"/>
                <w:szCs w:val="24"/>
              </w:rPr>
              <w:t>Важным результатом сотрудничества службы занятости и работодателей является банк вакансий, формируемый Центром занятости населения на основе полученных от работодателей сведений о потребности в работниках. С целью содействия работодателям в подборе необходимых работников, банк вакансий используется для трудоустройства состоящих на учете и обратившихся к ним граждан, размещается на информационном портале «Работа в России».</w:t>
            </w:r>
          </w:p>
          <w:p w:rsidR="003923D2" w:rsidRDefault="003923D2" w:rsidP="003923D2">
            <w:r w:rsidRPr="009F3EDD">
              <w:rPr>
                <w:rFonts w:ascii="Times New Roman" w:hAnsi="Times New Roman" w:cs="Times New Roman"/>
                <w:sz w:val="24"/>
                <w:szCs w:val="24"/>
              </w:rPr>
              <w:t>В течение отчетного периода 59 предприятий обратились за государственной услугой по содействию в подборе необходимых работников, заявлено 1162 вакансии, в том числе, из числа рабочих – 682, из числа служащих – 480 вакансий. Наиболее востребованы на рынке труда - врачи, средний медперсонал, учителя, подсобные рабочие, машинисты котельной.</w:t>
            </w:r>
          </w:p>
        </w:tc>
        <w:tc>
          <w:tcPr>
            <w:tcW w:w="2218" w:type="dxa"/>
          </w:tcPr>
          <w:p w:rsidR="003923D2" w:rsidRDefault="003923D2" w:rsidP="003923D2">
            <w:r w:rsidRPr="00B34CDC">
              <w:rPr>
                <w:rFonts w:ascii="Times New Roman" w:hAnsi="Times New Roman"/>
                <w:sz w:val="24"/>
                <w:szCs w:val="24"/>
              </w:rPr>
              <w:lastRenderedPageBreak/>
              <w:t>Карымский отдел ГКУ КЦЗН Забайкальского края</w:t>
            </w:r>
          </w:p>
        </w:tc>
      </w:tr>
      <w:tr w:rsidR="003923D2" w:rsidTr="00D93C48">
        <w:tc>
          <w:tcPr>
            <w:tcW w:w="1416" w:type="dxa"/>
          </w:tcPr>
          <w:p w:rsidR="003923D2" w:rsidRPr="00592C03" w:rsidRDefault="003923D2" w:rsidP="003923D2">
            <w:pPr>
              <w:ind w:left="720"/>
              <w:contextualSpacing/>
              <w:rPr>
                <w:rFonts w:ascii="Times New Roman" w:hAnsi="Times New Roman"/>
                <w:sz w:val="24"/>
                <w:szCs w:val="24"/>
              </w:rPr>
            </w:pPr>
            <w:r w:rsidRPr="00592C03">
              <w:rPr>
                <w:rFonts w:ascii="Times New Roman" w:hAnsi="Times New Roman"/>
                <w:sz w:val="24"/>
                <w:szCs w:val="24"/>
              </w:rPr>
              <w:lastRenderedPageBreak/>
              <w:t>9.2.</w:t>
            </w:r>
          </w:p>
        </w:tc>
        <w:tc>
          <w:tcPr>
            <w:tcW w:w="6367" w:type="dxa"/>
            <w:gridSpan w:val="2"/>
          </w:tcPr>
          <w:p w:rsidR="003923D2" w:rsidRPr="00B34CDC" w:rsidRDefault="003923D2" w:rsidP="003923D2">
            <w:pPr>
              <w:ind w:left="720"/>
              <w:contextualSpacing/>
              <w:jc w:val="center"/>
              <w:rPr>
                <w:rFonts w:ascii="Times New Roman" w:hAnsi="Times New Roman"/>
                <w:sz w:val="24"/>
                <w:szCs w:val="24"/>
              </w:rPr>
            </w:pPr>
            <w:r w:rsidRPr="00B34CDC">
              <w:rPr>
                <w:rFonts w:ascii="Times New Roman" w:hAnsi="Times New Roman"/>
                <w:sz w:val="24"/>
                <w:szCs w:val="24"/>
              </w:rPr>
              <w:t>организация профессиональной ориентации граждан в целях выбора сферы деятельности (профессии), трудоустройства, профессионального обучения</w:t>
            </w:r>
          </w:p>
        </w:tc>
        <w:tc>
          <w:tcPr>
            <w:tcW w:w="4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3D2" w:rsidRDefault="003923D2" w:rsidP="003923D2">
            <w:pPr>
              <w:jc w:val="both"/>
              <w:rPr>
                <w:rFonts w:ascii="Times New Roman" w:hAnsi="Times New Roman" w:cs="Times New Roman"/>
                <w:sz w:val="24"/>
                <w:szCs w:val="24"/>
              </w:rPr>
            </w:pPr>
            <w:r>
              <w:rPr>
                <w:rFonts w:ascii="Times New Roman" w:hAnsi="Times New Roman" w:cs="Times New Roman"/>
                <w:sz w:val="24"/>
                <w:szCs w:val="24"/>
              </w:rPr>
              <w:t>В 2019</w:t>
            </w:r>
            <w:proofErr w:type="gramStart"/>
            <w:r>
              <w:rPr>
                <w:rFonts w:ascii="Times New Roman" w:hAnsi="Times New Roman" w:cs="Times New Roman"/>
                <w:sz w:val="24"/>
                <w:szCs w:val="24"/>
              </w:rPr>
              <w:t>году  государственная</w:t>
            </w:r>
            <w:proofErr w:type="gramEnd"/>
            <w:r>
              <w:rPr>
                <w:rFonts w:ascii="Times New Roman" w:hAnsi="Times New Roman" w:cs="Times New Roman"/>
                <w:sz w:val="24"/>
                <w:szCs w:val="24"/>
              </w:rPr>
              <w:t xml:space="preserve"> услуга по профессиональной ориентации была оказана  659  безработным гражданам, из них:</w:t>
            </w:r>
          </w:p>
          <w:p w:rsidR="003923D2" w:rsidRDefault="003923D2" w:rsidP="003923D2">
            <w:pPr>
              <w:jc w:val="both"/>
              <w:rPr>
                <w:rFonts w:ascii="Times New Roman" w:hAnsi="Times New Roman" w:cs="Times New Roman"/>
                <w:sz w:val="24"/>
                <w:szCs w:val="24"/>
              </w:rPr>
            </w:pPr>
            <w:r>
              <w:rPr>
                <w:rFonts w:ascii="Times New Roman" w:hAnsi="Times New Roman" w:cs="Times New Roman"/>
                <w:sz w:val="24"/>
                <w:szCs w:val="24"/>
              </w:rPr>
              <w:t>-граждане, имеющие группу инвалидности – 20 чел.;</w:t>
            </w:r>
          </w:p>
          <w:p w:rsidR="003923D2" w:rsidRDefault="003923D2" w:rsidP="003923D2">
            <w:pPr>
              <w:jc w:val="both"/>
              <w:rPr>
                <w:rFonts w:ascii="Times New Roman" w:hAnsi="Times New Roman" w:cs="Times New Roman"/>
                <w:sz w:val="24"/>
                <w:szCs w:val="24"/>
              </w:rPr>
            </w:pPr>
            <w:r>
              <w:rPr>
                <w:rFonts w:ascii="Times New Roman" w:hAnsi="Times New Roman" w:cs="Times New Roman"/>
                <w:sz w:val="24"/>
                <w:szCs w:val="24"/>
              </w:rPr>
              <w:lastRenderedPageBreak/>
              <w:t>-граждане, стремящиеся возобновить трудовую деятельность после длительного (более года) перерыва -140 чел.;</w:t>
            </w:r>
          </w:p>
          <w:p w:rsidR="003923D2" w:rsidRDefault="003923D2" w:rsidP="003923D2">
            <w:pPr>
              <w:jc w:val="both"/>
              <w:rPr>
                <w:rFonts w:ascii="Times New Roman" w:hAnsi="Times New Roman" w:cs="Times New Roman"/>
                <w:sz w:val="24"/>
                <w:szCs w:val="24"/>
              </w:rPr>
            </w:pPr>
            <w:r>
              <w:rPr>
                <w:rFonts w:ascii="Times New Roman" w:hAnsi="Times New Roman" w:cs="Times New Roman"/>
                <w:sz w:val="24"/>
                <w:szCs w:val="24"/>
              </w:rPr>
              <w:t>- граждане, в возрасте от 14 до 29 лет – 291 чел.;</w:t>
            </w:r>
          </w:p>
          <w:p w:rsidR="003923D2" w:rsidRDefault="003923D2" w:rsidP="003923D2">
            <w:pPr>
              <w:jc w:val="both"/>
              <w:rPr>
                <w:rFonts w:ascii="Times New Roman" w:hAnsi="Times New Roman" w:cs="Times New Roman"/>
                <w:sz w:val="24"/>
                <w:szCs w:val="24"/>
              </w:rPr>
            </w:pPr>
            <w:r>
              <w:rPr>
                <w:rFonts w:ascii="Times New Roman" w:hAnsi="Times New Roman" w:cs="Times New Roman"/>
                <w:sz w:val="24"/>
                <w:szCs w:val="24"/>
              </w:rPr>
              <w:t>-граждане, уволенные в связи с ликвидацией организации либо сокращением численности штата и т.д. – 29 чел.;</w:t>
            </w:r>
          </w:p>
          <w:p w:rsidR="003923D2" w:rsidRDefault="003923D2" w:rsidP="003923D2">
            <w:pPr>
              <w:jc w:val="both"/>
              <w:rPr>
                <w:rFonts w:ascii="Times New Roman" w:hAnsi="Times New Roman" w:cs="Times New Roman"/>
                <w:sz w:val="24"/>
                <w:szCs w:val="24"/>
              </w:rPr>
            </w:pPr>
            <w:r>
              <w:rPr>
                <w:rFonts w:ascii="Times New Roman" w:hAnsi="Times New Roman" w:cs="Times New Roman"/>
                <w:sz w:val="24"/>
                <w:szCs w:val="24"/>
              </w:rPr>
              <w:t xml:space="preserve">-  граждане, освобожденные из учреждений, исполняющих наказания в виде лишения свободы – 1чел.; </w:t>
            </w:r>
          </w:p>
          <w:p w:rsidR="003923D2" w:rsidRDefault="003923D2" w:rsidP="003923D2">
            <w:pPr>
              <w:jc w:val="both"/>
              <w:rPr>
                <w:rFonts w:ascii="Times New Roman" w:hAnsi="Times New Roman" w:cs="Times New Roman"/>
                <w:sz w:val="24"/>
                <w:szCs w:val="24"/>
              </w:rPr>
            </w:pPr>
            <w:r>
              <w:rPr>
                <w:rFonts w:ascii="Times New Roman" w:hAnsi="Times New Roman" w:cs="Times New Roman"/>
                <w:sz w:val="24"/>
                <w:szCs w:val="24"/>
              </w:rPr>
              <w:t>- дети – сироты, оставшихся без попечения родителей – 22чел.;</w:t>
            </w:r>
          </w:p>
          <w:p w:rsidR="003923D2" w:rsidRDefault="003923D2" w:rsidP="003923D2">
            <w:pPr>
              <w:jc w:val="both"/>
              <w:rPr>
                <w:rFonts w:ascii="Times New Roman" w:hAnsi="Times New Roman" w:cs="Times New Roman"/>
                <w:sz w:val="24"/>
                <w:szCs w:val="24"/>
              </w:rPr>
            </w:pPr>
            <w:r>
              <w:rPr>
                <w:rFonts w:ascii="Times New Roman" w:hAnsi="Times New Roman" w:cs="Times New Roman"/>
                <w:sz w:val="24"/>
                <w:szCs w:val="24"/>
              </w:rPr>
              <w:t xml:space="preserve">- граждане </w:t>
            </w:r>
            <w:proofErr w:type="spellStart"/>
            <w:r>
              <w:rPr>
                <w:rFonts w:ascii="Times New Roman" w:hAnsi="Times New Roman" w:cs="Times New Roman"/>
                <w:sz w:val="24"/>
                <w:szCs w:val="24"/>
              </w:rPr>
              <w:t>предпенсионного</w:t>
            </w:r>
            <w:proofErr w:type="spellEnd"/>
            <w:r>
              <w:rPr>
                <w:rFonts w:ascii="Times New Roman" w:hAnsi="Times New Roman" w:cs="Times New Roman"/>
                <w:sz w:val="24"/>
                <w:szCs w:val="24"/>
              </w:rPr>
              <w:t xml:space="preserve"> возраста – 56 чел.;</w:t>
            </w:r>
          </w:p>
          <w:p w:rsidR="003923D2" w:rsidRDefault="003923D2" w:rsidP="003923D2">
            <w:pPr>
              <w:jc w:val="both"/>
              <w:rPr>
                <w:rFonts w:ascii="Times New Roman" w:hAnsi="Times New Roman" w:cs="Times New Roman"/>
                <w:sz w:val="24"/>
                <w:szCs w:val="24"/>
              </w:rPr>
            </w:pPr>
            <w:r>
              <w:rPr>
                <w:rFonts w:ascii="Times New Roman" w:hAnsi="Times New Roman" w:cs="Times New Roman"/>
                <w:sz w:val="24"/>
                <w:szCs w:val="24"/>
              </w:rPr>
              <w:t>-  женщины, находящиеся в отпуске по уходу за ребенком до 3-х лет -6 чел.</w:t>
            </w:r>
          </w:p>
          <w:p w:rsidR="003923D2" w:rsidRDefault="003923D2" w:rsidP="003923D2">
            <w:pPr>
              <w:jc w:val="both"/>
              <w:rPr>
                <w:rFonts w:ascii="Times New Roman" w:hAnsi="Times New Roman" w:cs="Times New Roman"/>
                <w:sz w:val="24"/>
                <w:szCs w:val="24"/>
              </w:rPr>
            </w:pPr>
            <w:r>
              <w:rPr>
                <w:rFonts w:ascii="Times New Roman" w:hAnsi="Times New Roman" w:cs="Times New Roman"/>
                <w:sz w:val="24"/>
                <w:szCs w:val="24"/>
              </w:rPr>
              <w:t>Основной функцией профориентации является повышение обоснованности выбора гражданами вида трудовой деятельности, форм занятости, направлений профессиональной подготовки и вариантов обучения в соответствии с интересами, склонностями, личностными особенностями человека и потребностями рынка труда.</w:t>
            </w:r>
          </w:p>
          <w:p w:rsidR="003923D2" w:rsidRDefault="003923D2" w:rsidP="003923D2">
            <w:pPr>
              <w:jc w:val="both"/>
              <w:rPr>
                <w:rFonts w:ascii="Times New Roman" w:hAnsi="Times New Roman" w:cs="Times New Roman"/>
                <w:sz w:val="24"/>
                <w:szCs w:val="24"/>
              </w:rPr>
            </w:pPr>
            <w:r>
              <w:rPr>
                <w:rFonts w:ascii="Times New Roman" w:hAnsi="Times New Roman" w:cs="Times New Roman"/>
                <w:sz w:val="24"/>
                <w:szCs w:val="24"/>
              </w:rPr>
              <w:t xml:space="preserve">Для получения государственной услуги по профессиональной ориентации в центр занятости обращаются различные категории населения: выпускники школ, учащиеся образовательных учреждений, </w:t>
            </w:r>
            <w:r>
              <w:rPr>
                <w:rFonts w:ascii="Times New Roman" w:hAnsi="Times New Roman" w:cs="Times New Roman"/>
                <w:sz w:val="24"/>
                <w:szCs w:val="24"/>
              </w:rPr>
              <w:lastRenderedPageBreak/>
              <w:t xml:space="preserve">безработные граждане, инвалиды, освобожденные из учреждений исполнения наказаний, длительно неработающие и т.д. </w:t>
            </w:r>
            <w:proofErr w:type="spellStart"/>
            <w:r>
              <w:rPr>
                <w:rFonts w:ascii="Times New Roman" w:hAnsi="Times New Roman" w:cs="Times New Roman"/>
                <w:sz w:val="24"/>
                <w:szCs w:val="24"/>
              </w:rPr>
              <w:t>Профориентационная</w:t>
            </w:r>
            <w:proofErr w:type="spellEnd"/>
            <w:r>
              <w:rPr>
                <w:rFonts w:ascii="Times New Roman" w:hAnsi="Times New Roman" w:cs="Times New Roman"/>
                <w:sz w:val="24"/>
                <w:szCs w:val="24"/>
              </w:rPr>
              <w:t xml:space="preserve"> работа проводится с учетом специфики этих категорий граждан. </w:t>
            </w:r>
            <w:proofErr w:type="spellStart"/>
            <w:r>
              <w:rPr>
                <w:rFonts w:ascii="Times New Roman" w:hAnsi="Times New Roman" w:cs="Times New Roman"/>
                <w:sz w:val="24"/>
                <w:szCs w:val="24"/>
              </w:rPr>
              <w:t>Невостребованность</w:t>
            </w:r>
            <w:proofErr w:type="spellEnd"/>
            <w:r>
              <w:rPr>
                <w:rFonts w:ascii="Times New Roman" w:hAnsi="Times New Roman" w:cs="Times New Roman"/>
                <w:sz w:val="24"/>
                <w:szCs w:val="24"/>
              </w:rPr>
              <w:t xml:space="preserve"> имеющейся специальности, либо несоответствие требованиям современных технологий также побуждают безработных граждан пройти переподготовку или повысить квалификацию.</w:t>
            </w:r>
          </w:p>
        </w:tc>
        <w:tc>
          <w:tcPr>
            <w:tcW w:w="2218" w:type="dxa"/>
          </w:tcPr>
          <w:p w:rsidR="003923D2" w:rsidRDefault="003923D2" w:rsidP="003923D2">
            <w:r w:rsidRPr="00B34CDC">
              <w:rPr>
                <w:rFonts w:ascii="Times New Roman" w:hAnsi="Times New Roman"/>
                <w:sz w:val="24"/>
                <w:szCs w:val="24"/>
              </w:rPr>
              <w:lastRenderedPageBreak/>
              <w:t>Карымский отдел ГКУ КЦЗН Забайкальского края</w:t>
            </w:r>
          </w:p>
        </w:tc>
      </w:tr>
      <w:tr w:rsidR="003923D2" w:rsidTr="00D93C48">
        <w:tc>
          <w:tcPr>
            <w:tcW w:w="1416" w:type="dxa"/>
          </w:tcPr>
          <w:p w:rsidR="003923D2" w:rsidRPr="00592C03" w:rsidRDefault="003923D2" w:rsidP="003923D2">
            <w:pPr>
              <w:ind w:left="720"/>
              <w:contextualSpacing/>
              <w:rPr>
                <w:rFonts w:ascii="Times New Roman" w:hAnsi="Times New Roman"/>
                <w:sz w:val="24"/>
                <w:szCs w:val="24"/>
              </w:rPr>
            </w:pPr>
            <w:r w:rsidRPr="00592C03">
              <w:rPr>
                <w:rFonts w:ascii="Times New Roman" w:hAnsi="Times New Roman"/>
                <w:sz w:val="24"/>
                <w:szCs w:val="24"/>
              </w:rPr>
              <w:lastRenderedPageBreak/>
              <w:t>9.3.</w:t>
            </w:r>
          </w:p>
        </w:tc>
        <w:tc>
          <w:tcPr>
            <w:tcW w:w="6367" w:type="dxa"/>
            <w:gridSpan w:val="2"/>
          </w:tcPr>
          <w:p w:rsidR="003923D2" w:rsidRPr="00B34CDC" w:rsidRDefault="003923D2" w:rsidP="003923D2">
            <w:pPr>
              <w:ind w:left="720"/>
              <w:contextualSpacing/>
              <w:jc w:val="center"/>
              <w:rPr>
                <w:rFonts w:ascii="Times New Roman" w:hAnsi="Times New Roman"/>
                <w:sz w:val="24"/>
                <w:szCs w:val="24"/>
              </w:rPr>
            </w:pPr>
            <w:r w:rsidRPr="00B34CDC">
              <w:rPr>
                <w:rFonts w:ascii="Times New Roman" w:hAnsi="Times New Roman"/>
                <w:sz w:val="24"/>
                <w:szCs w:val="24"/>
              </w:rPr>
              <w:t>профессиональная подготовка, переподготовка и повышение квалификации безработных граждан, включая обучение в другой местности</w:t>
            </w:r>
          </w:p>
        </w:tc>
        <w:tc>
          <w:tcPr>
            <w:tcW w:w="4559" w:type="dxa"/>
            <w:gridSpan w:val="2"/>
          </w:tcPr>
          <w:p w:rsidR="003923D2" w:rsidRDefault="003923D2" w:rsidP="003923D2">
            <w:pPr>
              <w:jc w:val="both"/>
              <w:rPr>
                <w:rFonts w:ascii="Times New Roman" w:hAnsi="Times New Roman" w:cs="Times New Roman"/>
                <w:sz w:val="24"/>
                <w:szCs w:val="24"/>
              </w:rPr>
            </w:pPr>
            <w:r>
              <w:rPr>
                <w:rFonts w:ascii="Times New Roman" w:hAnsi="Times New Roman" w:cs="Times New Roman"/>
                <w:sz w:val="24"/>
                <w:szCs w:val="24"/>
              </w:rPr>
              <w:t xml:space="preserve">За 2019 год 32 безработных гражданина направлено на профессиональное обучение и дополнительное профессиональное образование безработных граждан по профессиям: </w:t>
            </w:r>
            <w:proofErr w:type="spellStart"/>
            <w:r>
              <w:rPr>
                <w:rFonts w:ascii="Times New Roman" w:hAnsi="Times New Roman" w:cs="Times New Roman"/>
                <w:sz w:val="24"/>
                <w:szCs w:val="24"/>
              </w:rPr>
              <w:t>электрогазосварщик</w:t>
            </w:r>
            <w:proofErr w:type="spellEnd"/>
            <w:r>
              <w:rPr>
                <w:rFonts w:ascii="Times New Roman" w:hAnsi="Times New Roman" w:cs="Times New Roman"/>
                <w:sz w:val="24"/>
                <w:szCs w:val="24"/>
              </w:rPr>
              <w:t xml:space="preserve">; машинист экскаватора; машинист бульдозера; электромонтер; кочегар; </w:t>
            </w:r>
            <w:proofErr w:type="spellStart"/>
            <w:proofErr w:type="gramStart"/>
            <w:r>
              <w:rPr>
                <w:rFonts w:ascii="Times New Roman" w:hAnsi="Times New Roman" w:cs="Times New Roman"/>
                <w:sz w:val="24"/>
                <w:szCs w:val="24"/>
              </w:rPr>
              <w:t>охранник;бухгалтер</w:t>
            </w:r>
            <w:proofErr w:type="spellEnd"/>
            <w:proofErr w:type="gramEnd"/>
            <w:r>
              <w:rPr>
                <w:rFonts w:ascii="Times New Roman" w:hAnsi="Times New Roman" w:cs="Times New Roman"/>
                <w:sz w:val="24"/>
                <w:szCs w:val="24"/>
              </w:rPr>
              <w:t xml:space="preserve">; кондитер; электромонтер. </w:t>
            </w:r>
          </w:p>
          <w:p w:rsidR="003923D2" w:rsidRDefault="003923D2" w:rsidP="003923D2">
            <w:r>
              <w:rPr>
                <w:rFonts w:ascii="Times New Roman" w:hAnsi="Times New Roman" w:cs="Times New Roman"/>
                <w:sz w:val="24"/>
                <w:szCs w:val="24"/>
              </w:rPr>
              <w:t>За отчетный период  профессиональную переподготовку по профессии инспектор по кадрам (со знанием программы 1С) в период отпуска по уходу за ребенком до достижения им возраста трех лет, прошли 6 женщин.</w:t>
            </w:r>
          </w:p>
        </w:tc>
        <w:tc>
          <w:tcPr>
            <w:tcW w:w="2218" w:type="dxa"/>
          </w:tcPr>
          <w:p w:rsidR="003923D2" w:rsidRDefault="003923D2" w:rsidP="003923D2">
            <w:r w:rsidRPr="00B34CDC">
              <w:rPr>
                <w:rFonts w:ascii="Times New Roman" w:hAnsi="Times New Roman"/>
                <w:sz w:val="24"/>
                <w:szCs w:val="24"/>
              </w:rPr>
              <w:t>Карымский отдел ГКУ КЦЗН Забайкальского края</w:t>
            </w:r>
          </w:p>
        </w:tc>
      </w:tr>
      <w:tr w:rsidR="003923D2" w:rsidTr="00D93C48">
        <w:tc>
          <w:tcPr>
            <w:tcW w:w="1416" w:type="dxa"/>
          </w:tcPr>
          <w:p w:rsidR="003923D2" w:rsidRPr="00592C03" w:rsidRDefault="003923D2" w:rsidP="003923D2">
            <w:pPr>
              <w:ind w:left="720"/>
              <w:contextualSpacing/>
              <w:rPr>
                <w:rFonts w:ascii="Times New Roman" w:hAnsi="Times New Roman"/>
                <w:sz w:val="24"/>
                <w:szCs w:val="24"/>
              </w:rPr>
            </w:pPr>
            <w:r w:rsidRPr="00592C03">
              <w:rPr>
                <w:rFonts w:ascii="Times New Roman" w:hAnsi="Times New Roman"/>
                <w:sz w:val="24"/>
                <w:szCs w:val="24"/>
              </w:rPr>
              <w:t>9.4.</w:t>
            </w:r>
          </w:p>
        </w:tc>
        <w:tc>
          <w:tcPr>
            <w:tcW w:w="6367" w:type="dxa"/>
            <w:gridSpan w:val="2"/>
          </w:tcPr>
          <w:p w:rsidR="003923D2" w:rsidRPr="00B34CDC" w:rsidRDefault="003923D2" w:rsidP="003923D2">
            <w:pPr>
              <w:ind w:left="720"/>
              <w:contextualSpacing/>
              <w:jc w:val="center"/>
              <w:rPr>
                <w:rFonts w:ascii="Times New Roman" w:hAnsi="Times New Roman"/>
                <w:sz w:val="24"/>
                <w:szCs w:val="24"/>
              </w:rPr>
            </w:pPr>
            <w:r w:rsidRPr="00B34CDC">
              <w:rPr>
                <w:rFonts w:ascii="Times New Roman" w:hAnsi="Times New Roman"/>
                <w:sz w:val="24"/>
                <w:szCs w:val="24"/>
              </w:rPr>
              <w:t>психологическая поддержка безработных граждан</w:t>
            </w:r>
          </w:p>
        </w:tc>
        <w:tc>
          <w:tcPr>
            <w:tcW w:w="4559" w:type="dxa"/>
            <w:gridSpan w:val="2"/>
          </w:tcPr>
          <w:p w:rsidR="003923D2" w:rsidRDefault="003923D2" w:rsidP="003923D2">
            <w:pPr>
              <w:jc w:val="both"/>
              <w:rPr>
                <w:rFonts w:ascii="Times New Roman" w:hAnsi="Times New Roman" w:cs="Times New Roman"/>
                <w:sz w:val="24"/>
                <w:szCs w:val="24"/>
              </w:rPr>
            </w:pPr>
            <w:r>
              <w:rPr>
                <w:rFonts w:ascii="Times New Roman" w:hAnsi="Times New Roman" w:cs="Times New Roman"/>
                <w:sz w:val="24"/>
                <w:szCs w:val="24"/>
              </w:rPr>
              <w:t xml:space="preserve">Карымский отдел ГКУ КЦЗН по Забайкальскому краю за отчетный период оказал государственную услугу по психологической </w:t>
            </w:r>
            <w:proofErr w:type="gramStart"/>
            <w:r>
              <w:rPr>
                <w:rFonts w:ascii="Times New Roman" w:hAnsi="Times New Roman" w:cs="Times New Roman"/>
                <w:sz w:val="24"/>
                <w:szCs w:val="24"/>
              </w:rPr>
              <w:t>поддержке  67</w:t>
            </w:r>
            <w:proofErr w:type="gramEnd"/>
            <w:r>
              <w:rPr>
                <w:rFonts w:ascii="Times New Roman" w:hAnsi="Times New Roman" w:cs="Times New Roman"/>
                <w:sz w:val="24"/>
                <w:szCs w:val="24"/>
              </w:rPr>
              <w:t xml:space="preserve"> безработным гражданам:</w:t>
            </w:r>
          </w:p>
          <w:p w:rsidR="003923D2" w:rsidRDefault="003923D2" w:rsidP="003923D2">
            <w:pPr>
              <w:jc w:val="both"/>
              <w:rPr>
                <w:rFonts w:ascii="Times New Roman" w:hAnsi="Times New Roman" w:cs="Times New Roman"/>
                <w:sz w:val="24"/>
                <w:szCs w:val="24"/>
              </w:rPr>
            </w:pPr>
            <w:r>
              <w:rPr>
                <w:rFonts w:ascii="Times New Roman" w:hAnsi="Times New Roman" w:cs="Times New Roman"/>
                <w:sz w:val="24"/>
                <w:szCs w:val="24"/>
              </w:rPr>
              <w:lastRenderedPageBreak/>
              <w:t>- инвалиды (10 человек);</w:t>
            </w:r>
          </w:p>
          <w:p w:rsidR="003923D2" w:rsidRDefault="003923D2" w:rsidP="003923D2">
            <w:pPr>
              <w:jc w:val="both"/>
              <w:rPr>
                <w:rFonts w:ascii="Times New Roman" w:hAnsi="Times New Roman" w:cs="Times New Roman"/>
                <w:sz w:val="24"/>
                <w:szCs w:val="24"/>
              </w:rPr>
            </w:pPr>
            <w:r>
              <w:rPr>
                <w:rFonts w:ascii="Times New Roman" w:hAnsi="Times New Roman" w:cs="Times New Roman"/>
                <w:sz w:val="24"/>
                <w:szCs w:val="24"/>
              </w:rPr>
              <w:t>- граждане в возрасте от 16-29 лет (10 человек);</w:t>
            </w:r>
          </w:p>
          <w:p w:rsidR="003923D2" w:rsidRDefault="003923D2" w:rsidP="003923D2">
            <w:pPr>
              <w:jc w:val="both"/>
              <w:rPr>
                <w:rFonts w:ascii="Times New Roman" w:hAnsi="Times New Roman" w:cs="Times New Roman"/>
                <w:sz w:val="24"/>
                <w:szCs w:val="24"/>
              </w:rPr>
            </w:pPr>
            <w:r>
              <w:rPr>
                <w:rFonts w:ascii="Times New Roman" w:hAnsi="Times New Roman" w:cs="Times New Roman"/>
                <w:sz w:val="24"/>
                <w:szCs w:val="24"/>
              </w:rPr>
              <w:t>- граждане, уволенные в связи с ликвидацией организации (14 человек);</w:t>
            </w:r>
          </w:p>
          <w:p w:rsidR="003923D2" w:rsidRDefault="003923D2" w:rsidP="003923D2">
            <w:pPr>
              <w:jc w:val="both"/>
              <w:rPr>
                <w:rFonts w:ascii="Times New Roman" w:hAnsi="Times New Roman" w:cs="Times New Roman"/>
                <w:sz w:val="24"/>
                <w:szCs w:val="24"/>
              </w:rPr>
            </w:pPr>
            <w:r>
              <w:rPr>
                <w:rFonts w:ascii="Times New Roman" w:hAnsi="Times New Roman" w:cs="Times New Roman"/>
                <w:sz w:val="24"/>
                <w:szCs w:val="24"/>
              </w:rPr>
              <w:t>-граждане, освобожденные из учреждений, исполняющих наказание в виде лишения свободы (0 человек);</w:t>
            </w:r>
          </w:p>
          <w:p w:rsidR="003923D2" w:rsidRDefault="003923D2" w:rsidP="003923D2">
            <w:pPr>
              <w:jc w:val="both"/>
              <w:rPr>
                <w:rFonts w:ascii="Times New Roman" w:hAnsi="Times New Roman" w:cs="Times New Roman"/>
                <w:sz w:val="24"/>
                <w:szCs w:val="24"/>
              </w:rPr>
            </w:pPr>
            <w:r>
              <w:rPr>
                <w:rFonts w:ascii="Times New Roman" w:hAnsi="Times New Roman" w:cs="Times New Roman"/>
                <w:sz w:val="24"/>
                <w:szCs w:val="24"/>
              </w:rPr>
              <w:t>- граждане, стремящихся возобновить трудовую деятельность после длительного (более года) перерыва (22 человек);</w:t>
            </w:r>
          </w:p>
          <w:p w:rsidR="003923D2" w:rsidRDefault="003923D2" w:rsidP="003923D2">
            <w:pPr>
              <w:jc w:val="both"/>
              <w:rPr>
                <w:rFonts w:ascii="Times New Roman" w:hAnsi="Times New Roman" w:cs="Times New Roman"/>
                <w:sz w:val="24"/>
                <w:szCs w:val="24"/>
              </w:rPr>
            </w:pPr>
            <w:r>
              <w:rPr>
                <w:rFonts w:ascii="Times New Roman" w:hAnsi="Times New Roman" w:cs="Times New Roman"/>
                <w:sz w:val="24"/>
                <w:szCs w:val="24"/>
              </w:rPr>
              <w:t>- лица из числа детей-сирот, детей оставшихся без попечения родителей (4 чел.)</w:t>
            </w:r>
          </w:p>
          <w:p w:rsidR="003923D2" w:rsidRDefault="003923D2" w:rsidP="003923D2">
            <w:pPr>
              <w:jc w:val="both"/>
              <w:rPr>
                <w:rFonts w:ascii="Times New Roman" w:hAnsi="Times New Roman" w:cs="Times New Roman"/>
                <w:sz w:val="24"/>
                <w:szCs w:val="24"/>
              </w:rPr>
            </w:pPr>
            <w:r>
              <w:rPr>
                <w:rFonts w:ascii="Times New Roman" w:hAnsi="Times New Roman" w:cs="Times New Roman"/>
                <w:sz w:val="24"/>
                <w:szCs w:val="24"/>
              </w:rPr>
              <w:t>В рамках проведения Декады инвалидов, граждане, с инвалидностью состоящие на учете в центре занятости населения стали участниками мероприятия «День открытых дверей», приуроченное к Международному дню инвалидов, в рамках которого были проведены семинар тренинг, тестирование, мастер-класс.</w:t>
            </w:r>
          </w:p>
          <w:p w:rsidR="003923D2" w:rsidRDefault="003923D2" w:rsidP="003923D2">
            <w:pPr>
              <w:jc w:val="both"/>
              <w:rPr>
                <w:rFonts w:ascii="Times New Roman" w:hAnsi="Times New Roman" w:cs="Times New Roman"/>
                <w:sz w:val="24"/>
                <w:szCs w:val="24"/>
              </w:rPr>
            </w:pPr>
            <w:r>
              <w:rPr>
                <w:rFonts w:ascii="Times New Roman" w:hAnsi="Times New Roman" w:cs="Times New Roman"/>
                <w:sz w:val="24"/>
                <w:szCs w:val="24"/>
              </w:rPr>
              <w:t>Семинар-тренинг «Поверь в себя» были направлен на повышение адаптационных способностей к повседневной жизни, повышение самооценки, настрой участников на позитивное отношение к жизни.</w:t>
            </w:r>
          </w:p>
          <w:p w:rsidR="003923D2" w:rsidRDefault="003923D2" w:rsidP="003923D2">
            <w:pPr>
              <w:jc w:val="both"/>
              <w:rPr>
                <w:rFonts w:ascii="Times New Roman" w:hAnsi="Times New Roman" w:cs="Times New Roman"/>
                <w:sz w:val="24"/>
                <w:szCs w:val="24"/>
              </w:rPr>
            </w:pPr>
            <w:r>
              <w:rPr>
                <w:rFonts w:ascii="Times New Roman" w:hAnsi="Times New Roman" w:cs="Times New Roman"/>
                <w:sz w:val="24"/>
                <w:szCs w:val="24"/>
              </w:rPr>
              <w:t xml:space="preserve">Во второй части мероприятий граждане имели возможность пройти тестирование по профессиональной ориентации. Также они получили рекомендации специалиста в приобретении профессий или </w:t>
            </w:r>
            <w:r>
              <w:rPr>
                <w:rFonts w:ascii="Times New Roman" w:hAnsi="Times New Roman" w:cs="Times New Roman"/>
                <w:sz w:val="24"/>
                <w:szCs w:val="24"/>
              </w:rPr>
              <w:lastRenderedPageBreak/>
              <w:t xml:space="preserve">прохождении профессиональной переподготовки с учётом показаний медико-социальной экспертизы. Так же все желающие посетили мастер-класс по поиску вакансий на портале «Работа в России», на котором они научились составлять и размещать резюме в разных </w:t>
            </w:r>
            <w:proofErr w:type="spellStart"/>
            <w:r>
              <w:rPr>
                <w:rFonts w:ascii="Times New Roman" w:hAnsi="Times New Roman" w:cs="Times New Roman"/>
                <w:sz w:val="24"/>
                <w:szCs w:val="24"/>
              </w:rPr>
              <w:t>интернет-ресурсах</w:t>
            </w:r>
            <w:proofErr w:type="spellEnd"/>
            <w:r>
              <w:rPr>
                <w:rFonts w:ascii="Times New Roman" w:hAnsi="Times New Roman" w:cs="Times New Roman"/>
                <w:sz w:val="24"/>
                <w:szCs w:val="24"/>
              </w:rPr>
              <w:t xml:space="preserve">, ознакомились с основами деловой этики (соблюдение </w:t>
            </w:r>
            <w:proofErr w:type="spellStart"/>
            <w:r>
              <w:rPr>
                <w:rFonts w:ascii="Times New Roman" w:hAnsi="Times New Roman" w:cs="Times New Roman"/>
                <w:sz w:val="24"/>
                <w:szCs w:val="24"/>
              </w:rPr>
              <w:t>дресс</w:t>
            </w:r>
            <w:proofErr w:type="spellEnd"/>
            <w:r>
              <w:rPr>
                <w:rFonts w:ascii="Times New Roman" w:hAnsi="Times New Roman" w:cs="Times New Roman"/>
                <w:sz w:val="24"/>
                <w:szCs w:val="24"/>
              </w:rPr>
              <w:t xml:space="preserve"> кода, правила поведения при собеседовании, советы по заполнению анкет у работодателя).</w:t>
            </w:r>
          </w:p>
          <w:p w:rsidR="003923D2" w:rsidRDefault="003923D2" w:rsidP="003923D2">
            <w:r>
              <w:rPr>
                <w:rFonts w:ascii="Times New Roman" w:hAnsi="Times New Roman" w:cs="Times New Roman"/>
                <w:sz w:val="24"/>
                <w:szCs w:val="24"/>
              </w:rPr>
              <w:t>В мероприятии участвовали как безработные граждане с ограниченными возможностями, так и незарегистрированные приглашённые инвалиды.</w:t>
            </w:r>
          </w:p>
        </w:tc>
        <w:tc>
          <w:tcPr>
            <w:tcW w:w="2218" w:type="dxa"/>
          </w:tcPr>
          <w:p w:rsidR="003923D2" w:rsidRDefault="003923D2" w:rsidP="003923D2">
            <w:r w:rsidRPr="00B34CDC">
              <w:rPr>
                <w:rFonts w:ascii="Times New Roman" w:hAnsi="Times New Roman"/>
                <w:sz w:val="24"/>
                <w:szCs w:val="24"/>
              </w:rPr>
              <w:lastRenderedPageBreak/>
              <w:t>Карымский отдел ГКУ КЦЗН Забайкальского края</w:t>
            </w:r>
          </w:p>
        </w:tc>
      </w:tr>
      <w:tr w:rsidR="003923D2" w:rsidTr="00D93C48">
        <w:tc>
          <w:tcPr>
            <w:tcW w:w="1416" w:type="dxa"/>
          </w:tcPr>
          <w:p w:rsidR="003923D2" w:rsidRPr="00592C03" w:rsidRDefault="003923D2" w:rsidP="003923D2">
            <w:pPr>
              <w:ind w:left="720"/>
              <w:contextualSpacing/>
              <w:rPr>
                <w:rFonts w:ascii="Times New Roman" w:hAnsi="Times New Roman"/>
                <w:sz w:val="24"/>
                <w:szCs w:val="24"/>
              </w:rPr>
            </w:pPr>
            <w:r w:rsidRPr="00592C03">
              <w:rPr>
                <w:rFonts w:ascii="Times New Roman" w:hAnsi="Times New Roman"/>
                <w:sz w:val="24"/>
                <w:szCs w:val="24"/>
              </w:rPr>
              <w:lastRenderedPageBreak/>
              <w:t>9.5.</w:t>
            </w:r>
          </w:p>
        </w:tc>
        <w:tc>
          <w:tcPr>
            <w:tcW w:w="6367" w:type="dxa"/>
            <w:gridSpan w:val="2"/>
          </w:tcPr>
          <w:p w:rsidR="003923D2" w:rsidRPr="00B34CDC" w:rsidRDefault="003923D2" w:rsidP="003923D2">
            <w:pPr>
              <w:ind w:left="720"/>
              <w:contextualSpacing/>
              <w:jc w:val="center"/>
              <w:rPr>
                <w:rFonts w:ascii="Times New Roman" w:hAnsi="Times New Roman"/>
                <w:sz w:val="24"/>
                <w:szCs w:val="24"/>
              </w:rPr>
            </w:pPr>
            <w:r w:rsidRPr="00B34CDC">
              <w:rPr>
                <w:rFonts w:ascii="Times New Roman" w:hAnsi="Times New Roman"/>
                <w:sz w:val="24"/>
                <w:szCs w:val="24"/>
              </w:rPr>
              <w:t>социальная адаптация безработных граждан на рынке труда</w:t>
            </w:r>
          </w:p>
        </w:tc>
        <w:tc>
          <w:tcPr>
            <w:tcW w:w="4559" w:type="dxa"/>
            <w:gridSpan w:val="2"/>
          </w:tcPr>
          <w:p w:rsidR="003923D2" w:rsidRDefault="003923D2" w:rsidP="003923D2">
            <w:pPr>
              <w:jc w:val="both"/>
              <w:rPr>
                <w:rFonts w:ascii="Times New Roman" w:hAnsi="Times New Roman" w:cs="Times New Roman"/>
                <w:sz w:val="24"/>
                <w:szCs w:val="24"/>
              </w:rPr>
            </w:pPr>
            <w:r>
              <w:rPr>
                <w:rFonts w:ascii="Times New Roman" w:hAnsi="Times New Roman" w:cs="Times New Roman"/>
                <w:sz w:val="24"/>
                <w:szCs w:val="24"/>
              </w:rPr>
              <w:t>За отчетный период государственная услуга по социальной адаптации была предоставлена 55 безработным гражданам.</w:t>
            </w:r>
          </w:p>
          <w:p w:rsidR="003923D2" w:rsidRDefault="003923D2" w:rsidP="003923D2">
            <w:r>
              <w:rPr>
                <w:rFonts w:ascii="Times New Roman" w:hAnsi="Times New Roman" w:cs="Times New Roman"/>
                <w:sz w:val="24"/>
                <w:szCs w:val="24"/>
              </w:rPr>
              <w:t>Занятия по социальной адаптации помогают обрести уверенность в своих силах, возможность конструктивно ориентироваться в различных жизненных ситуациях, помогают быстрее найти работу и легче адаптироваться на новом рабочем месте, где они могут реализовать свой профессиональный потенциал в полном объёме.</w:t>
            </w:r>
          </w:p>
        </w:tc>
        <w:tc>
          <w:tcPr>
            <w:tcW w:w="2218" w:type="dxa"/>
          </w:tcPr>
          <w:p w:rsidR="003923D2" w:rsidRDefault="003923D2" w:rsidP="003923D2">
            <w:r w:rsidRPr="00B34CDC">
              <w:rPr>
                <w:rFonts w:ascii="Times New Roman" w:hAnsi="Times New Roman"/>
                <w:sz w:val="24"/>
                <w:szCs w:val="24"/>
              </w:rPr>
              <w:t>Карымский отдел ГКУ КЦЗН Забайкальского края</w:t>
            </w:r>
          </w:p>
        </w:tc>
      </w:tr>
      <w:tr w:rsidR="003923D2" w:rsidTr="00D93C48">
        <w:tc>
          <w:tcPr>
            <w:tcW w:w="1416" w:type="dxa"/>
          </w:tcPr>
          <w:p w:rsidR="003923D2" w:rsidRPr="00592C03" w:rsidRDefault="003923D2" w:rsidP="003923D2">
            <w:pPr>
              <w:ind w:left="720"/>
              <w:contextualSpacing/>
              <w:rPr>
                <w:rFonts w:ascii="Times New Roman" w:hAnsi="Times New Roman"/>
                <w:sz w:val="24"/>
                <w:szCs w:val="24"/>
              </w:rPr>
            </w:pPr>
            <w:r w:rsidRPr="00592C03">
              <w:rPr>
                <w:rFonts w:ascii="Times New Roman" w:hAnsi="Times New Roman"/>
                <w:sz w:val="24"/>
                <w:szCs w:val="24"/>
              </w:rPr>
              <w:t>9.6.</w:t>
            </w:r>
          </w:p>
        </w:tc>
        <w:tc>
          <w:tcPr>
            <w:tcW w:w="6367" w:type="dxa"/>
            <w:gridSpan w:val="2"/>
          </w:tcPr>
          <w:p w:rsidR="003923D2" w:rsidRPr="00B34CDC" w:rsidRDefault="003923D2" w:rsidP="003923D2">
            <w:pPr>
              <w:ind w:left="720"/>
              <w:contextualSpacing/>
              <w:jc w:val="center"/>
              <w:rPr>
                <w:rFonts w:ascii="Times New Roman" w:hAnsi="Times New Roman"/>
                <w:sz w:val="24"/>
                <w:szCs w:val="24"/>
              </w:rPr>
            </w:pPr>
            <w:r w:rsidRPr="00B34CDC">
              <w:rPr>
                <w:rFonts w:ascii="Times New Roman" w:hAnsi="Times New Roman"/>
                <w:sz w:val="24"/>
                <w:szCs w:val="24"/>
              </w:rPr>
              <w:t xml:space="preserve">организация ярмарок вакансий и учебных рабочих мест </w:t>
            </w:r>
          </w:p>
        </w:tc>
        <w:tc>
          <w:tcPr>
            <w:tcW w:w="4559" w:type="dxa"/>
            <w:gridSpan w:val="2"/>
          </w:tcPr>
          <w:p w:rsidR="003923D2" w:rsidRDefault="003923D2" w:rsidP="003923D2">
            <w:pPr>
              <w:jc w:val="both"/>
              <w:rPr>
                <w:rFonts w:ascii="Times New Roman" w:hAnsi="Times New Roman" w:cs="Times New Roman"/>
                <w:sz w:val="24"/>
                <w:szCs w:val="24"/>
              </w:rPr>
            </w:pPr>
            <w:r>
              <w:rPr>
                <w:rFonts w:ascii="Times New Roman" w:hAnsi="Times New Roman" w:cs="Times New Roman"/>
                <w:sz w:val="24"/>
                <w:szCs w:val="24"/>
              </w:rPr>
              <w:t xml:space="preserve">В 2019 году в </w:t>
            </w:r>
            <w:proofErr w:type="spellStart"/>
            <w:r>
              <w:rPr>
                <w:rFonts w:ascii="Times New Roman" w:hAnsi="Times New Roman" w:cs="Times New Roman"/>
                <w:sz w:val="24"/>
                <w:szCs w:val="24"/>
              </w:rPr>
              <w:t>Карымском</w:t>
            </w:r>
            <w:proofErr w:type="spellEnd"/>
            <w:r>
              <w:rPr>
                <w:rFonts w:ascii="Times New Roman" w:hAnsi="Times New Roman" w:cs="Times New Roman"/>
                <w:sz w:val="24"/>
                <w:szCs w:val="24"/>
              </w:rPr>
              <w:t xml:space="preserve"> отделе ГКУ КЦЗН Забайкальского края было организовано и проведено 7 Ярмарок </w:t>
            </w:r>
            <w:r>
              <w:rPr>
                <w:rFonts w:ascii="Times New Roman" w:hAnsi="Times New Roman" w:cs="Times New Roman"/>
                <w:sz w:val="24"/>
                <w:szCs w:val="24"/>
              </w:rPr>
              <w:lastRenderedPageBreak/>
              <w:t xml:space="preserve">вакансий и учебных рабочих мест, в том числе ярмарка вакансий </w:t>
            </w:r>
            <w:proofErr w:type="gramStart"/>
            <w:r>
              <w:rPr>
                <w:rFonts w:ascii="Times New Roman" w:hAnsi="Times New Roman" w:cs="Times New Roman"/>
                <w:sz w:val="24"/>
                <w:szCs w:val="24"/>
              </w:rPr>
              <w:t>для  несовершеннолетних</w:t>
            </w:r>
            <w:proofErr w:type="gramEnd"/>
            <w:r>
              <w:rPr>
                <w:rFonts w:ascii="Times New Roman" w:hAnsi="Times New Roman" w:cs="Times New Roman"/>
                <w:sz w:val="24"/>
                <w:szCs w:val="24"/>
              </w:rPr>
              <w:t xml:space="preserve"> граждан, отраслевые ярмарки вакансий с участием предприятий сферы жилищно-коммунального хозяйства, предприятий Забайкальской железной дороги,  ярмарка вакансий с участием работодателей привлекающих иностранную рабочую силу.</w:t>
            </w:r>
          </w:p>
          <w:p w:rsidR="003923D2" w:rsidRDefault="003923D2" w:rsidP="003923D2">
            <w:r>
              <w:rPr>
                <w:rFonts w:ascii="Times New Roman" w:hAnsi="Times New Roman" w:cs="Times New Roman"/>
                <w:sz w:val="24"/>
                <w:szCs w:val="24"/>
              </w:rPr>
              <w:t xml:space="preserve">В Ярмарках вакансий рабочих мест за период 2019 года приняло участие 199 человек, 52 несовершеннолетних гражданина, желающих трудоустроиться во время каникул. По результатам проведенных ярмарок 35 </w:t>
            </w:r>
            <w:proofErr w:type="gramStart"/>
            <w:r>
              <w:rPr>
                <w:rFonts w:ascii="Times New Roman" w:hAnsi="Times New Roman" w:cs="Times New Roman"/>
                <w:sz w:val="24"/>
                <w:szCs w:val="24"/>
              </w:rPr>
              <w:t>граждан</w:t>
            </w:r>
            <w:proofErr w:type="gramEnd"/>
            <w:r>
              <w:rPr>
                <w:rFonts w:ascii="Times New Roman" w:hAnsi="Times New Roman" w:cs="Times New Roman"/>
                <w:sz w:val="24"/>
                <w:szCs w:val="24"/>
              </w:rPr>
              <w:t xml:space="preserve"> ищущих работу были приглашены на собеседование к работодателям, 25 человек трудоустроены на временную и постоянную работу, несовершеннолетние граждане, были трудоустроены   на временные работы. Ярмарка вакансий представляет собой справочно-консультационный пункт, где граждане имеют возможность получить консультации по вопросам занятости, профессиональной ориентации и переобучения, психологические консультации по технологии поиска работы, </w:t>
            </w:r>
            <w:proofErr w:type="spellStart"/>
            <w:r>
              <w:rPr>
                <w:rFonts w:ascii="Times New Roman" w:hAnsi="Times New Roman" w:cs="Times New Roman"/>
                <w:sz w:val="24"/>
                <w:szCs w:val="24"/>
              </w:rPr>
              <w:t>профориентационное</w:t>
            </w:r>
            <w:proofErr w:type="spellEnd"/>
            <w:r>
              <w:rPr>
                <w:rFonts w:ascii="Times New Roman" w:hAnsi="Times New Roman" w:cs="Times New Roman"/>
                <w:sz w:val="24"/>
                <w:szCs w:val="24"/>
              </w:rPr>
              <w:t xml:space="preserve"> тестирование.</w:t>
            </w:r>
          </w:p>
        </w:tc>
        <w:tc>
          <w:tcPr>
            <w:tcW w:w="2218" w:type="dxa"/>
          </w:tcPr>
          <w:p w:rsidR="003923D2" w:rsidRDefault="003923D2" w:rsidP="003923D2">
            <w:r w:rsidRPr="00B34CDC">
              <w:rPr>
                <w:rFonts w:ascii="Times New Roman" w:hAnsi="Times New Roman"/>
                <w:sz w:val="24"/>
                <w:szCs w:val="24"/>
              </w:rPr>
              <w:lastRenderedPageBreak/>
              <w:t xml:space="preserve">Карымский отдел ГКУ КЦЗН </w:t>
            </w:r>
            <w:r w:rsidRPr="00B34CDC">
              <w:rPr>
                <w:rFonts w:ascii="Times New Roman" w:hAnsi="Times New Roman"/>
                <w:sz w:val="24"/>
                <w:szCs w:val="24"/>
              </w:rPr>
              <w:lastRenderedPageBreak/>
              <w:t>Забайкальского края</w:t>
            </w:r>
          </w:p>
        </w:tc>
      </w:tr>
      <w:tr w:rsidR="003923D2" w:rsidTr="00D93C48">
        <w:tc>
          <w:tcPr>
            <w:tcW w:w="1416" w:type="dxa"/>
          </w:tcPr>
          <w:p w:rsidR="003923D2" w:rsidRPr="00592C03" w:rsidRDefault="003923D2" w:rsidP="003923D2">
            <w:pPr>
              <w:ind w:left="720"/>
              <w:contextualSpacing/>
              <w:rPr>
                <w:rFonts w:ascii="Times New Roman" w:hAnsi="Times New Roman"/>
                <w:sz w:val="24"/>
                <w:szCs w:val="24"/>
              </w:rPr>
            </w:pPr>
            <w:r w:rsidRPr="00592C03">
              <w:rPr>
                <w:rFonts w:ascii="Times New Roman" w:hAnsi="Times New Roman"/>
                <w:sz w:val="24"/>
                <w:szCs w:val="24"/>
              </w:rPr>
              <w:lastRenderedPageBreak/>
              <w:t>9.7.</w:t>
            </w:r>
          </w:p>
        </w:tc>
        <w:tc>
          <w:tcPr>
            <w:tcW w:w="6367" w:type="dxa"/>
            <w:gridSpan w:val="2"/>
          </w:tcPr>
          <w:p w:rsidR="003923D2" w:rsidRPr="00B34CDC" w:rsidRDefault="003923D2" w:rsidP="003923D2">
            <w:pPr>
              <w:ind w:left="720"/>
              <w:contextualSpacing/>
              <w:jc w:val="center"/>
              <w:rPr>
                <w:rFonts w:ascii="Times New Roman" w:hAnsi="Times New Roman"/>
                <w:sz w:val="24"/>
                <w:szCs w:val="24"/>
              </w:rPr>
            </w:pPr>
            <w:r w:rsidRPr="00B34CDC">
              <w:rPr>
                <w:rFonts w:ascii="Times New Roman" w:hAnsi="Times New Roman"/>
                <w:sz w:val="24"/>
                <w:szCs w:val="24"/>
              </w:rPr>
              <w:t>организация проведения оплачиваемых общественных работ</w:t>
            </w:r>
          </w:p>
        </w:tc>
        <w:tc>
          <w:tcPr>
            <w:tcW w:w="4559" w:type="dxa"/>
            <w:gridSpan w:val="2"/>
          </w:tcPr>
          <w:p w:rsidR="003923D2" w:rsidRDefault="003923D2" w:rsidP="003923D2">
            <w:pPr>
              <w:jc w:val="both"/>
              <w:rPr>
                <w:rFonts w:ascii="Times New Roman" w:hAnsi="Times New Roman" w:cs="Times New Roman"/>
                <w:sz w:val="24"/>
                <w:szCs w:val="24"/>
              </w:rPr>
            </w:pPr>
            <w:r>
              <w:rPr>
                <w:rFonts w:ascii="Times New Roman" w:hAnsi="Times New Roman" w:cs="Times New Roman"/>
                <w:sz w:val="24"/>
                <w:szCs w:val="24"/>
              </w:rPr>
              <w:t xml:space="preserve">За 2019 год </w:t>
            </w:r>
            <w:proofErr w:type="spellStart"/>
            <w:r>
              <w:rPr>
                <w:rFonts w:ascii="Times New Roman" w:hAnsi="Times New Roman" w:cs="Times New Roman"/>
                <w:sz w:val="24"/>
                <w:szCs w:val="24"/>
              </w:rPr>
              <w:t>Карымским</w:t>
            </w:r>
            <w:proofErr w:type="spellEnd"/>
            <w:r>
              <w:rPr>
                <w:rFonts w:ascii="Times New Roman" w:hAnsi="Times New Roman" w:cs="Times New Roman"/>
                <w:sz w:val="24"/>
                <w:szCs w:val="24"/>
              </w:rPr>
              <w:t xml:space="preserve"> отделом ГКУ КЦЗН Забайкальского края заключено с </w:t>
            </w:r>
            <w:r>
              <w:rPr>
                <w:rFonts w:ascii="Times New Roman" w:hAnsi="Times New Roman" w:cs="Times New Roman"/>
                <w:sz w:val="24"/>
                <w:szCs w:val="24"/>
              </w:rPr>
              <w:lastRenderedPageBreak/>
              <w:t>работодателями и предприятиями района 14 договоров, согласно которых трудоустроено 32 человека. Наибольшее количество граждан трудоустроено в марте месяце на сезонные работы в Карымский участок КГСАУ «</w:t>
            </w:r>
            <w:proofErr w:type="spellStart"/>
            <w:r>
              <w:rPr>
                <w:rFonts w:ascii="Times New Roman" w:hAnsi="Times New Roman" w:cs="Times New Roman"/>
                <w:sz w:val="24"/>
                <w:szCs w:val="24"/>
              </w:rPr>
              <w:t>Забайкаллесхоз</w:t>
            </w:r>
            <w:proofErr w:type="spellEnd"/>
            <w:r>
              <w:rPr>
                <w:rFonts w:ascii="Times New Roman" w:hAnsi="Times New Roman" w:cs="Times New Roman"/>
                <w:sz w:val="24"/>
                <w:szCs w:val="24"/>
              </w:rPr>
              <w:t xml:space="preserve">» в связи с пожароопасным периодом для очистки лесных делянок от порубочных остатков. </w:t>
            </w:r>
          </w:p>
          <w:p w:rsidR="003923D2" w:rsidRDefault="003923D2" w:rsidP="003923D2">
            <w:pPr>
              <w:jc w:val="both"/>
              <w:rPr>
                <w:rFonts w:ascii="Times New Roman" w:hAnsi="Times New Roman" w:cs="Times New Roman"/>
                <w:sz w:val="24"/>
                <w:szCs w:val="24"/>
              </w:rPr>
            </w:pPr>
            <w:r>
              <w:rPr>
                <w:rFonts w:ascii="Times New Roman" w:hAnsi="Times New Roman" w:cs="Times New Roman"/>
                <w:sz w:val="24"/>
                <w:szCs w:val="24"/>
              </w:rPr>
              <w:t>Самым активно устраиваемым видом общественных работ является подсобные работы на пилораме, очистка лесных делянок от порубочных остатков, подсобные работы при производстве кирпича, благоустройство, озеленение сел и поселков.</w:t>
            </w:r>
          </w:p>
          <w:p w:rsidR="003923D2" w:rsidRDefault="003923D2" w:rsidP="003923D2">
            <w:r>
              <w:rPr>
                <w:rFonts w:ascii="Times New Roman" w:hAnsi="Times New Roman" w:cs="Times New Roman"/>
                <w:sz w:val="24"/>
                <w:szCs w:val="24"/>
              </w:rPr>
              <w:t>Средний период участия в общественных работах составил 1,9 месяца.</w:t>
            </w:r>
          </w:p>
        </w:tc>
        <w:tc>
          <w:tcPr>
            <w:tcW w:w="2218" w:type="dxa"/>
          </w:tcPr>
          <w:p w:rsidR="003923D2" w:rsidRDefault="003923D2" w:rsidP="003923D2">
            <w:r w:rsidRPr="00B34CDC">
              <w:rPr>
                <w:rFonts w:ascii="Times New Roman" w:hAnsi="Times New Roman"/>
                <w:sz w:val="24"/>
                <w:szCs w:val="24"/>
              </w:rPr>
              <w:lastRenderedPageBreak/>
              <w:t xml:space="preserve">Карымский отдел ГКУ КЦЗН </w:t>
            </w:r>
            <w:r w:rsidRPr="00B34CDC">
              <w:rPr>
                <w:rFonts w:ascii="Times New Roman" w:hAnsi="Times New Roman"/>
                <w:sz w:val="24"/>
                <w:szCs w:val="24"/>
              </w:rPr>
              <w:lastRenderedPageBreak/>
              <w:t>Забайкальского края</w:t>
            </w:r>
          </w:p>
        </w:tc>
      </w:tr>
      <w:tr w:rsidR="003923D2" w:rsidTr="00D93C48">
        <w:tc>
          <w:tcPr>
            <w:tcW w:w="1416" w:type="dxa"/>
          </w:tcPr>
          <w:p w:rsidR="003923D2" w:rsidRPr="00592C03" w:rsidRDefault="003923D2" w:rsidP="003923D2">
            <w:pPr>
              <w:ind w:left="720"/>
              <w:contextualSpacing/>
              <w:rPr>
                <w:rFonts w:ascii="Times New Roman" w:hAnsi="Times New Roman"/>
                <w:sz w:val="24"/>
                <w:szCs w:val="24"/>
              </w:rPr>
            </w:pPr>
            <w:r w:rsidRPr="00592C03">
              <w:rPr>
                <w:rFonts w:ascii="Times New Roman" w:hAnsi="Times New Roman"/>
                <w:sz w:val="24"/>
                <w:szCs w:val="24"/>
              </w:rPr>
              <w:lastRenderedPageBreak/>
              <w:t>9.8.</w:t>
            </w:r>
          </w:p>
        </w:tc>
        <w:tc>
          <w:tcPr>
            <w:tcW w:w="6367" w:type="dxa"/>
            <w:gridSpan w:val="2"/>
          </w:tcPr>
          <w:p w:rsidR="003923D2" w:rsidRPr="00B34CDC" w:rsidRDefault="003923D2" w:rsidP="003923D2">
            <w:pPr>
              <w:ind w:left="720"/>
              <w:contextualSpacing/>
              <w:jc w:val="center"/>
              <w:rPr>
                <w:rFonts w:ascii="Times New Roman" w:hAnsi="Times New Roman"/>
                <w:sz w:val="24"/>
                <w:szCs w:val="24"/>
              </w:rPr>
            </w:pPr>
            <w:r w:rsidRPr="00B34CDC">
              <w:rPr>
                <w:rFonts w:ascii="Times New Roman" w:hAnsi="Times New Roman"/>
                <w:sz w:val="24"/>
                <w:szCs w:val="24"/>
              </w:rPr>
              <w:t>организация временного трудоустройства безработных граждан, испытывающих трудности в поиске работы</w:t>
            </w:r>
          </w:p>
        </w:tc>
        <w:tc>
          <w:tcPr>
            <w:tcW w:w="4559" w:type="dxa"/>
            <w:gridSpan w:val="2"/>
          </w:tcPr>
          <w:p w:rsidR="003923D2" w:rsidRDefault="003923D2" w:rsidP="003923D2">
            <w:pPr>
              <w:pStyle w:val="3"/>
              <w:spacing w:before="0"/>
              <w:jc w:val="both"/>
              <w:outlineLvl w:val="2"/>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За 2019 год заключено 12 договоров по организации временного трудоустройства безработных граждан, испытывающих трудности в поиске работы, согласно которых 14 человек приступили к временным работам. </w:t>
            </w:r>
          </w:p>
          <w:p w:rsidR="003923D2" w:rsidRDefault="003923D2" w:rsidP="003923D2">
            <w:pPr>
              <w:pStyle w:val="a5"/>
              <w:spacing w:after="0"/>
              <w:jc w:val="both"/>
              <w:rPr>
                <w:color w:val="000000"/>
              </w:rPr>
            </w:pPr>
            <w:r>
              <w:rPr>
                <w:color w:val="000000"/>
              </w:rPr>
              <w:t>Перечень основных профессий для временного трудоустройства безработных граждан, испытывающих трудности в поиске работы – это подсобные рабочие, дворник.</w:t>
            </w:r>
          </w:p>
          <w:p w:rsidR="003923D2" w:rsidRDefault="003923D2" w:rsidP="003923D2">
            <w:pPr>
              <w:pStyle w:val="2"/>
              <w:spacing w:after="0" w:line="240" w:lineRule="auto"/>
              <w:ind w:left="0"/>
              <w:jc w:val="both"/>
            </w:pPr>
            <w:r>
              <w:t xml:space="preserve">Средний период участия во временном трудоустройстве составил 1 месяц. </w:t>
            </w:r>
          </w:p>
          <w:p w:rsidR="003923D2" w:rsidRDefault="003923D2" w:rsidP="003923D2">
            <w:r>
              <w:rPr>
                <w:color w:val="000000"/>
              </w:rPr>
              <w:t xml:space="preserve">Материальная поддержка гражданам испытывающих трудности в поиске работы </w:t>
            </w:r>
            <w:r>
              <w:rPr>
                <w:color w:val="000000"/>
              </w:rPr>
              <w:lastRenderedPageBreak/>
              <w:t xml:space="preserve">назначалась в размере 1800 рублей, общий объем средств затраченных на выплату материальной поддержки составил 25.1 </w:t>
            </w:r>
            <w:proofErr w:type="spellStart"/>
            <w:r>
              <w:rPr>
                <w:color w:val="000000"/>
              </w:rPr>
              <w:t>тыс.руб</w:t>
            </w:r>
            <w:proofErr w:type="spellEnd"/>
            <w:r>
              <w:rPr>
                <w:color w:val="000000"/>
              </w:rPr>
              <w:t>.</w:t>
            </w:r>
          </w:p>
        </w:tc>
        <w:tc>
          <w:tcPr>
            <w:tcW w:w="2218" w:type="dxa"/>
          </w:tcPr>
          <w:p w:rsidR="003923D2" w:rsidRDefault="003923D2" w:rsidP="003923D2">
            <w:r w:rsidRPr="00B34CDC">
              <w:rPr>
                <w:rFonts w:ascii="Times New Roman" w:hAnsi="Times New Roman"/>
                <w:sz w:val="24"/>
                <w:szCs w:val="24"/>
              </w:rPr>
              <w:lastRenderedPageBreak/>
              <w:t>Карымский отдел ГКУ КЦЗН Забайкальского края</w:t>
            </w:r>
          </w:p>
        </w:tc>
      </w:tr>
      <w:tr w:rsidR="003923D2" w:rsidTr="00D93C48">
        <w:tc>
          <w:tcPr>
            <w:tcW w:w="1416" w:type="dxa"/>
          </w:tcPr>
          <w:p w:rsidR="003923D2" w:rsidRPr="00592C03" w:rsidRDefault="003923D2" w:rsidP="003923D2">
            <w:pPr>
              <w:ind w:left="720"/>
              <w:contextualSpacing/>
              <w:rPr>
                <w:rFonts w:ascii="Times New Roman" w:hAnsi="Times New Roman"/>
                <w:sz w:val="24"/>
                <w:szCs w:val="24"/>
              </w:rPr>
            </w:pPr>
            <w:r w:rsidRPr="00592C03">
              <w:rPr>
                <w:rFonts w:ascii="Times New Roman" w:hAnsi="Times New Roman"/>
                <w:sz w:val="24"/>
                <w:szCs w:val="24"/>
              </w:rPr>
              <w:lastRenderedPageBreak/>
              <w:t>9.9.</w:t>
            </w:r>
          </w:p>
        </w:tc>
        <w:tc>
          <w:tcPr>
            <w:tcW w:w="6367" w:type="dxa"/>
            <w:gridSpan w:val="2"/>
          </w:tcPr>
          <w:p w:rsidR="003923D2" w:rsidRPr="00B34CDC" w:rsidRDefault="003923D2" w:rsidP="003923D2">
            <w:pPr>
              <w:ind w:left="720"/>
              <w:contextualSpacing/>
              <w:jc w:val="center"/>
              <w:rPr>
                <w:rFonts w:ascii="Times New Roman" w:hAnsi="Times New Roman"/>
                <w:sz w:val="24"/>
                <w:szCs w:val="24"/>
              </w:rPr>
            </w:pPr>
            <w:r w:rsidRPr="00B34CDC">
              <w:rPr>
                <w:rFonts w:ascii="Times New Roman" w:hAnsi="Times New Roman"/>
                <w:sz w:val="24"/>
                <w:szCs w:val="24"/>
              </w:rPr>
              <w:t>организация временного трудоустройства несовершеннолетних граждан в возрасте от 14 до 18 лет в свободное от учебы время</w:t>
            </w:r>
          </w:p>
        </w:tc>
        <w:tc>
          <w:tcPr>
            <w:tcW w:w="4559" w:type="dxa"/>
            <w:gridSpan w:val="2"/>
          </w:tcPr>
          <w:p w:rsidR="003923D2" w:rsidRDefault="003923D2" w:rsidP="003923D2">
            <w:pPr>
              <w:jc w:val="both"/>
              <w:rPr>
                <w:rFonts w:ascii="Times New Roman" w:hAnsi="Times New Roman" w:cs="Times New Roman"/>
                <w:sz w:val="24"/>
                <w:szCs w:val="24"/>
              </w:rPr>
            </w:pPr>
            <w:r>
              <w:rPr>
                <w:rFonts w:ascii="Times New Roman" w:hAnsi="Times New Roman" w:cs="Times New Roman"/>
                <w:sz w:val="24"/>
                <w:szCs w:val="24"/>
              </w:rPr>
              <w:t>За 2019 год в организации временного трудоустройства несовершеннолетних граждан приняло участие 13 организаций, из них ГУСО «Прометей» и 12 школ нашего района. Всего во временных работах приняло участие 158 подростков. В работах участвовали дети из малообеспеченных, не полных, многодетных семей, дети, состоящие на учете на КДН.</w:t>
            </w:r>
          </w:p>
          <w:p w:rsidR="003923D2" w:rsidRDefault="003923D2" w:rsidP="003923D2">
            <w:pPr>
              <w:jc w:val="both"/>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Карымском</w:t>
            </w:r>
            <w:proofErr w:type="spellEnd"/>
            <w:r>
              <w:rPr>
                <w:rFonts w:ascii="Times New Roman" w:hAnsi="Times New Roman" w:cs="Times New Roman"/>
                <w:sz w:val="24"/>
                <w:szCs w:val="24"/>
              </w:rPr>
              <w:t xml:space="preserve"> районе основную </w:t>
            </w:r>
            <w:proofErr w:type="gramStart"/>
            <w:r>
              <w:rPr>
                <w:rFonts w:ascii="Times New Roman" w:hAnsi="Times New Roman" w:cs="Times New Roman"/>
                <w:sz w:val="24"/>
                <w:szCs w:val="24"/>
              </w:rPr>
              <w:t>работу  в</w:t>
            </w:r>
            <w:proofErr w:type="gramEnd"/>
            <w:r>
              <w:rPr>
                <w:rFonts w:ascii="Times New Roman" w:hAnsi="Times New Roman" w:cs="Times New Roman"/>
                <w:sz w:val="24"/>
                <w:szCs w:val="24"/>
              </w:rPr>
              <w:t xml:space="preserve">  летний  период  учащиеся  школ выполняли  на  территории  своих  школ.  Они приводили в порядок свои пришкольные участки. Ребята занимались благоустройством и озеленением территории - красили скамейки, заборы, сажали цветы и деревья. МОУ СОШ с. Нарын-</w:t>
            </w:r>
            <w:proofErr w:type="spellStart"/>
            <w:r>
              <w:rPr>
                <w:rFonts w:ascii="Times New Roman" w:hAnsi="Times New Roman" w:cs="Times New Roman"/>
                <w:sz w:val="24"/>
                <w:szCs w:val="24"/>
              </w:rPr>
              <w:t>Талача</w:t>
            </w:r>
            <w:proofErr w:type="spellEnd"/>
            <w:r>
              <w:rPr>
                <w:rFonts w:ascii="Times New Roman" w:hAnsi="Times New Roman" w:cs="Times New Roman"/>
                <w:sz w:val="24"/>
                <w:szCs w:val="24"/>
              </w:rPr>
              <w:t xml:space="preserve"> практикует работы сельскохозяйственного направления.</w:t>
            </w:r>
          </w:p>
          <w:p w:rsidR="003923D2" w:rsidRDefault="003923D2" w:rsidP="003923D2">
            <w:pPr>
              <w:jc w:val="both"/>
              <w:rPr>
                <w:rFonts w:ascii="Times New Roman" w:hAnsi="Times New Roman" w:cs="Times New Roman"/>
                <w:sz w:val="24"/>
                <w:szCs w:val="24"/>
              </w:rPr>
            </w:pPr>
            <w:r>
              <w:rPr>
                <w:rFonts w:ascii="Times New Roman" w:hAnsi="Times New Roman" w:cs="Times New Roman"/>
                <w:sz w:val="24"/>
                <w:szCs w:val="24"/>
              </w:rPr>
              <w:t>Перечень основной профессии – подсобный рабочий, средний период участия во временном трудоустройстве составляет 14 дней.</w:t>
            </w:r>
          </w:p>
          <w:p w:rsidR="003923D2" w:rsidRDefault="003923D2" w:rsidP="003923D2">
            <w:r>
              <w:rPr>
                <w:rFonts w:ascii="Times New Roman" w:hAnsi="Times New Roman" w:cs="Times New Roman"/>
                <w:sz w:val="24"/>
                <w:szCs w:val="24"/>
              </w:rPr>
              <w:t xml:space="preserve">Материальная поддержка назначалась в размере 1800 рублей, </w:t>
            </w:r>
            <w:r>
              <w:rPr>
                <w:sz w:val="24"/>
                <w:szCs w:val="24"/>
              </w:rPr>
              <w:t xml:space="preserve"> </w:t>
            </w:r>
            <w:r>
              <w:rPr>
                <w:rFonts w:ascii="Times New Roman" w:hAnsi="Times New Roman" w:cs="Times New Roman"/>
                <w:sz w:val="24"/>
                <w:szCs w:val="24"/>
              </w:rPr>
              <w:t>общий объем средств затраченных на выплату материальной поддержки составил 72,7 тыс. руб.</w:t>
            </w:r>
          </w:p>
        </w:tc>
        <w:tc>
          <w:tcPr>
            <w:tcW w:w="2218" w:type="dxa"/>
          </w:tcPr>
          <w:p w:rsidR="003923D2" w:rsidRDefault="003923D2" w:rsidP="003923D2">
            <w:r w:rsidRPr="00B34CDC">
              <w:rPr>
                <w:rFonts w:ascii="Times New Roman" w:hAnsi="Times New Roman"/>
                <w:sz w:val="24"/>
                <w:szCs w:val="24"/>
              </w:rPr>
              <w:t>Карымский отдел ГКУ КЦЗН Забайкальского края</w:t>
            </w:r>
          </w:p>
        </w:tc>
      </w:tr>
      <w:tr w:rsidR="003923D2" w:rsidTr="00D93C48">
        <w:tc>
          <w:tcPr>
            <w:tcW w:w="1416" w:type="dxa"/>
          </w:tcPr>
          <w:p w:rsidR="003923D2" w:rsidRPr="00592C03" w:rsidRDefault="003923D2" w:rsidP="003923D2">
            <w:pPr>
              <w:ind w:left="720"/>
              <w:contextualSpacing/>
              <w:rPr>
                <w:rFonts w:ascii="Times New Roman" w:hAnsi="Times New Roman"/>
                <w:sz w:val="24"/>
                <w:szCs w:val="24"/>
              </w:rPr>
            </w:pPr>
            <w:r w:rsidRPr="00592C03">
              <w:rPr>
                <w:rFonts w:ascii="Times New Roman" w:hAnsi="Times New Roman"/>
                <w:sz w:val="24"/>
                <w:szCs w:val="24"/>
              </w:rPr>
              <w:lastRenderedPageBreak/>
              <w:t>9.10.</w:t>
            </w:r>
          </w:p>
        </w:tc>
        <w:tc>
          <w:tcPr>
            <w:tcW w:w="6367" w:type="dxa"/>
            <w:gridSpan w:val="2"/>
          </w:tcPr>
          <w:p w:rsidR="003923D2" w:rsidRPr="00B34CDC" w:rsidRDefault="003923D2" w:rsidP="003923D2">
            <w:pPr>
              <w:ind w:left="720"/>
              <w:contextualSpacing/>
              <w:jc w:val="center"/>
              <w:rPr>
                <w:rFonts w:ascii="Times New Roman" w:hAnsi="Times New Roman"/>
                <w:sz w:val="24"/>
                <w:szCs w:val="24"/>
              </w:rPr>
            </w:pPr>
            <w:r w:rsidRPr="00B34CDC">
              <w:rPr>
                <w:rFonts w:ascii="Times New Roman" w:hAnsi="Times New Roman"/>
                <w:sz w:val="24"/>
                <w:szCs w:val="24"/>
              </w:rPr>
              <w:t>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tc>
        <w:tc>
          <w:tcPr>
            <w:tcW w:w="4559" w:type="dxa"/>
            <w:gridSpan w:val="2"/>
          </w:tcPr>
          <w:p w:rsidR="003923D2" w:rsidRDefault="003923D2" w:rsidP="003923D2">
            <w:r>
              <w:rPr>
                <w:rFonts w:ascii="Times New Roman" w:hAnsi="Times New Roman" w:cs="Times New Roman"/>
                <w:sz w:val="24"/>
                <w:szCs w:val="24"/>
              </w:rPr>
              <w:t>За 2019 год трудоустроен 1 гражданин на первое рабочее место – делопроизводитель. Средства работодателя составили – 2087,51 руб. Материальная поддержка выплачена в размере – 926,96 руб. Выпускник был принят на работу на 2 недели на 0.25 ставки.</w:t>
            </w:r>
          </w:p>
        </w:tc>
        <w:tc>
          <w:tcPr>
            <w:tcW w:w="2218" w:type="dxa"/>
          </w:tcPr>
          <w:p w:rsidR="003923D2" w:rsidRDefault="003923D2" w:rsidP="003923D2">
            <w:r w:rsidRPr="00B34CDC">
              <w:rPr>
                <w:rFonts w:ascii="Times New Roman" w:hAnsi="Times New Roman"/>
                <w:sz w:val="24"/>
                <w:szCs w:val="24"/>
              </w:rPr>
              <w:t>Карымский отдел ГКУ КЦЗН Забайкальского края</w:t>
            </w:r>
          </w:p>
        </w:tc>
      </w:tr>
      <w:tr w:rsidR="003923D2" w:rsidTr="00D93C48">
        <w:tc>
          <w:tcPr>
            <w:tcW w:w="1416" w:type="dxa"/>
          </w:tcPr>
          <w:p w:rsidR="003923D2" w:rsidRPr="00592C03" w:rsidRDefault="003923D2" w:rsidP="003923D2">
            <w:pPr>
              <w:ind w:left="720"/>
              <w:contextualSpacing/>
              <w:rPr>
                <w:rFonts w:ascii="Times New Roman" w:hAnsi="Times New Roman"/>
                <w:sz w:val="24"/>
                <w:szCs w:val="24"/>
              </w:rPr>
            </w:pPr>
            <w:r w:rsidRPr="00592C03">
              <w:rPr>
                <w:rFonts w:ascii="Times New Roman" w:hAnsi="Times New Roman"/>
                <w:sz w:val="24"/>
                <w:szCs w:val="24"/>
              </w:rPr>
              <w:t>9.11.</w:t>
            </w:r>
          </w:p>
        </w:tc>
        <w:tc>
          <w:tcPr>
            <w:tcW w:w="6367" w:type="dxa"/>
            <w:gridSpan w:val="2"/>
          </w:tcPr>
          <w:p w:rsidR="003923D2" w:rsidRPr="00B34CDC" w:rsidRDefault="003923D2" w:rsidP="003923D2">
            <w:pPr>
              <w:ind w:left="720"/>
              <w:contextualSpacing/>
              <w:jc w:val="center"/>
              <w:rPr>
                <w:rFonts w:ascii="Times New Roman" w:hAnsi="Times New Roman"/>
                <w:sz w:val="24"/>
                <w:szCs w:val="24"/>
              </w:rPr>
            </w:pPr>
            <w:r w:rsidRPr="00B34CDC">
              <w:rPr>
                <w:rFonts w:ascii="Times New Roman" w:hAnsi="Times New Roman"/>
                <w:sz w:val="24"/>
                <w:szCs w:val="24"/>
              </w:rPr>
              <w:t xml:space="preserve">информирование о положении на рынке труда  в </w:t>
            </w:r>
            <w:proofErr w:type="spellStart"/>
            <w:r w:rsidRPr="00B34CDC">
              <w:rPr>
                <w:rFonts w:ascii="Times New Roman" w:hAnsi="Times New Roman"/>
                <w:sz w:val="24"/>
                <w:szCs w:val="24"/>
              </w:rPr>
              <w:t>Карымском</w:t>
            </w:r>
            <w:proofErr w:type="spellEnd"/>
            <w:r w:rsidRPr="00B34CDC">
              <w:rPr>
                <w:rFonts w:ascii="Times New Roman" w:hAnsi="Times New Roman"/>
                <w:sz w:val="24"/>
                <w:szCs w:val="24"/>
              </w:rPr>
              <w:t xml:space="preserve"> муниципальном районе и в Забайкальском крае</w:t>
            </w:r>
          </w:p>
        </w:tc>
        <w:tc>
          <w:tcPr>
            <w:tcW w:w="4559" w:type="dxa"/>
            <w:gridSpan w:val="2"/>
          </w:tcPr>
          <w:p w:rsidR="003923D2" w:rsidRDefault="003923D2" w:rsidP="003923D2">
            <w:pPr>
              <w:jc w:val="both"/>
              <w:rPr>
                <w:rFonts w:ascii="Times New Roman" w:hAnsi="Times New Roman" w:cs="Times New Roman"/>
                <w:sz w:val="24"/>
                <w:szCs w:val="24"/>
              </w:rPr>
            </w:pPr>
            <w:r>
              <w:rPr>
                <w:rFonts w:ascii="Times New Roman" w:hAnsi="Times New Roman" w:cs="Times New Roman"/>
                <w:sz w:val="24"/>
                <w:szCs w:val="24"/>
              </w:rPr>
              <w:t xml:space="preserve">Всем гражданам, обращающимся в отдел центра занятости населения, оказывается государственная услуга по информированию о положении на рынке труда. Предоставляется информация по основным показателям, характеризующим состояние рынка труда в Забайкальском крае: уровень общей и регистрируемой безработицы; коэффициент напряженности на рынке труда; численность граждан, состоящих на регистрационном учете в целях поиска работы и в качестве безработных; потребности работодателей в работниках. Предоставляется информация о перечне наиболее востребованных профессий. Обратившимся гражданам предлагается иная информация и аналитические </w:t>
            </w:r>
            <w:proofErr w:type="spellStart"/>
            <w:proofErr w:type="gramStart"/>
            <w:r>
              <w:rPr>
                <w:rFonts w:ascii="Times New Roman" w:hAnsi="Times New Roman" w:cs="Times New Roman"/>
                <w:sz w:val="24"/>
                <w:szCs w:val="24"/>
              </w:rPr>
              <w:t>материалы,характеризующие</w:t>
            </w:r>
            <w:proofErr w:type="spellEnd"/>
            <w:proofErr w:type="gramEnd"/>
            <w:r>
              <w:rPr>
                <w:rFonts w:ascii="Times New Roman" w:hAnsi="Times New Roman" w:cs="Times New Roman"/>
                <w:sz w:val="24"/>
                <w:szCs w:val="24"/>
              </w:rPr>
              <w:t xml:space="preserve">  особенности рынка труда Забайкальского края.</w:t>
            </w:r>
          </w:p>
          <w:p w:rsidR="003923D2" w:rsidRDefault="003923D2" w:rsidP="003923D2">
            <w:pPr>
              <w:jc w:val="both"/>
              <w:rPr>
                <w:rFonts w:ascii="Times New Roman" w:hAnsi="Times New Roman" w:cs="Times New Roman"/>
                <w:sz w:val="24"/>
                <w:szCs w:val="24"/>
              </w:rPr>
            </w:pPr>
            <w:r>
              <w:rPr>
                <w:rFonts w:ascii="Times New Roman" w:hAnsi="Times New Roman" w:cs="Times New Roman"/>
                <w:sz w:val="24"/>
                <w:szCs w:val="24"/>
              </w:rPr>
              <w:t xml:space="preserve">Информирование населения осуществляется центром занятости с использованием печатных и электронных средств массовой </w:t>
            </w:r>
            <w:proofErr w:type="gramStart"/>
            <w:r>
              <w:rPr>
                <w:rFonts w:ascii="Times New Roman" w:hAnsi="Times New Roman" w:cs="Times New Roman"/>
                <w:sz w:val="24"/>
                <w:szCs w:val="24"/>
              </w:rPr>
              <w:t xml:space="preserve">информации,  </w:t>
            </w:r>
            <w:r>
              <w:rPr>
                <w:rFonts w:ascii="Times New Roman" w:hAnsi="Times New Roman" w:cs="Times New Roman"/>
                <w:sz w:val="24"/>
                <w:szCs w:val="24"/>
              </w:rPr>
              <w:lastRenderedPageBreak/>
              <w:t>расположенных</w:t>
            </w:r>
            <w:proofErr w:type="gramEnd"/>
            <w:r>
              <w:rPr>
                <w:rFonts w:ascii="Times New Roman" w:hAnsi="Times New Roman" w:cs="Times New Roman"/>
                <w:sz w:val="24"/>
                <w:szCs w:val="24"/>
              </w:rPr>
              <w:t xml:space="preserve"> в помещениях центров занятости населения, и др.</w:t>
            </w:r>
          </w:p>
          <w:p w:rsidR="003923D2" w:rsidRDefault="003923D2" w:rsidP="003923D2">
            <w:pPr>
              <w:jc w:val="both"/>
              <w:rPr>
                <w:rFonts w:ascii="Times New Roman" w:hAnsi="Times New Roman" w:cs="Times New Roman"/>
                <w:sz w:val="24"/>
                <w:szCs w:val="24"/>
              </w:rPr>
            </w:pPr>
            <w:r>
              <w:rPr>
                <w:rFonts w:ascii="Times New Roman" w:hAnsi="Times New Roman" w:cs="Times New Roman"/>
                <w:sz w:val="24"/>
                <w:szCs w:val="24"/>
              </w:rPr>
              <w:t xml:space="preserve">Для реализации данных задач центром занятости используются информационные стенды центра занятости, районная газета «Красное знамя», буклеты, различные памятки для работодателей и безработных граждан. </w:t>
            </w:r>
          </w:p>
          <w:p w:rsidR="003923D2" w:rsidRDefault="003923D2" w:rsidP="003923D2">
            <w:pPr>
              <w:jc w:val="both"/>
              <w:rPr>
                <w:rFonts w:ascii="Times New Roman" w:hAnsi="Times New Roman" w:cs="Times New Roman"/>
                <w:sz w:val="24"/>
                <w:szCs w:val="24"/>
              </w:rPr>
            </w:pPr>
            <w:r>
              <w:rPr>
                <w:rFonts w:ascii="Times New Roman" w:hAnsi="Times New Roman" w:cs="Times New Roman"/>
                <w:sz w:val="24"/>
                <w:szCs w:val="24"/>
              </w:rPr>
              <w:t xml:space="preserve">Работниками отдела систематически выпускаются раздаточные информационные материалы (брошюры, памятки, информационные листки, буклеты и др.). Наглядные материалы были изготовлены к ярмаркам вакансий рабочих мест, к </w:t>
            </w:r>
            <w:proofErr w:type="spellStart"/>
            <w:r>
              <w:rPr>
                <w:rFonts w:ascii="Times New Roman" w:hAnsi="Times New Roman" w:cs="Times New Roman"/>
                <w:sz w:val="24"/>
                <w:szCs w:val="24"/>
              </w:rPr>
              <w:t>предувольнительным</w:t>
            </w:r>
            <w:proofErr w:type="spellEnd"/>
            <w:r>
              <w:rPr>
                <w:rFonts w:ascii="Times New Roman" w:hAnsi="Times New Roman" w:cs="Times New Roman"/>
                <w:sz w:val="24"/>
                <w:szCs w:val="24"/>
              </w:rPr>
              <w:t xml:space="preserve"> консультациям граждан, проводимым на предприятиях, мероприятиям по трудоустройству незанятых инвалидов трудоспособного возраста.</w:t>
            </w:r>
          </w:p>
          <w:p w:rsidR="003923D2" w:rsidRDefault="003923D2" w:rsidP="003923D2">
            <w:pPr>
              <w:jc w:val="both"/>
              <w:rPr>
                <w:rFonts w:ascii="Times New Roman" w:hAnsi="Times New Roman" w:cs="Times New Roman"/>
                <w:sz w:val="24"/>
                <w:szCs w:val="24"/>
              </w:rPr>
            </w:pPr>
            <w:r>
              <w:rPr>
                <w:rFonts w:ascii="Times New Roman" w:hAnsi="Times New Roman" w:cs="Times New Roman"/>
                <w:sz w:val="24"/>
                <w:szCs w:val="24"/>
              </w:rPr>
              <w:t xml:space="preserve">В течение 2019 года гражданам было оказано 2237 услуг по информированию о положении на рынке труда, а работодателям 36. </w:t>
            </w:r>
          </w:p>
          <w:p w:rsidR="003923D2" w:rsidRDefault="003923D2" w:rsidP="003923D2">
            <w:r>
              <w:rPr>
                <w:rFonts w:ascii="Times New Roman" w:hAnsi="Times New Roman" w:cs="Times New Roman"/>
                <w:sz w:val="24"/>
                <w:szCs w:val="24"/>
              </w:rPr>
              <w:t xml:space="preserve">В центре занятости регулярно проводятся информационные дни. Специалисты информируют граждан о государственных программах и иных мерах поддержки для переезжающих на Дальний восток, в том числе о реализации программы «Дальневосточный гектар», а также возможности переезда и трудоустройства на Дальнем востоке. Так же в ходе </w:t>
            </w:r>
            <w:r>
              <w:rPr>
                <w:rFonts w:ascii="Times New Roman" w:hAnsi="Times New Roman" w:cs="Times New Roman"/>
                <w:sz w:val="24"/>
                <w:szCs w:val="24"/>
              </w:rPr>
              <w:lastRenderedPageBreak/>
              <w:t>мероприятий граждане получают информацию об ответственности за получение пособия обманным путем. Информационная работа по предотвращению попыток получения либо получения гражданами пособия по безработице обманным путем ведется ежедневно, на стендах размещен информационный материал об ответственности за предоставление недостоверной информации.</w:t>
            </w:r>
          </w:p>
        </w:tc>
        <w:tc>
          <w:tcPr>
            <w:tcW w:w="2218" w:type="dxa"/>
          </w:tcPr>
          <w:p w:rsidR="003923D2" w:rsidRDefault="003923D2" w:rsidP="003923D2">
            <w:r w:rsidRPr="00B34CDC">
              <w:rPr>
                <w:rFonts w:ascii="Times New Roman" w:hAnsi="Times New Roman"/>
                <w:sz w:val="24"/>
                <w:szCs w:val="24"/>
              </w:rPr>
              <w:lastRenderedPageBreak/>
              <w:t>Карымский отдел ГКУ КЦЗН Забайкальского края</w:t>
            </w:r>
          </w:p>
        </w:tc>
      </w:tr>
      <w:tr w:rsidR="003923D2" w:rsidTr="00D93C48">
        <w:tc>
          <w:tcPr>
            <w:tcW w:w="1416" w:type="dxa"/>
          </w:tcPr>
          <w:p w:rsidR="003923D2" w:rsidRPr="00592C03" w:rsidRDefault="003923D2" w:rsidP="003923D2">
            <w:pPr>
              <w:ind w:left="720"/>
              <w:contextualSpacing/>
              <w:rPr>
                <w:rFonts w:ascii="Times New Roman" w:hAnsi="Times New Roman"/>
                <w:sz w:val="24"/>
                <w:szCs w:val="24"/>
              </w:rPr>
            </w:pPr>
            <w:r w:rsidRPr="00592C03">
              <w:rPr>
                <w:rFonts w:ascii="Times New Roman" w:hAnsi="Times New Roman"/>
                <w:sz w:val="24"/>
                <w:szCs w:val="24"/>
              </w:rPr>
              <w:lastRenderedPageBreak/>
              <w:t xml:space="preserve">9.12. </w:t>
            </w:r>
          </w:p>
        </w:tc>
        <w:tc>
          <w:tcPr>
            <w:tcW w:w="6367" w:type="dxa"/>
            <w:gridSpan w:val="2"/>
          </w:tcPr>
          <w:p w:rsidR="003923D2" w:rsidRPr="00B34CDC" w:rsidRDefault="003923D2" w:rsidP="003923D2">
            <w:pPr>
              <w:ind w:left="56"/>
              <w:contextualSpacing/>
              <w:jc w:val="both"/>
              <w:rPr>
                <w:rFonts w:ascii="Times New Roman" w:hAnsi="Times New Roman"/>
                <w:sz w:val="24"/>
                <w:szCs w:val="24"/>
              </w:rPr>
            </w:pPr>
            <w:r w:rsidRPr="00B34CDC">
              <w:rPr>
                <w:rFonts w:ascii="Times New Roman" w:hAnsi="Times New Roman"/>
                <w:sz w:val="24"/>
                <w:szCs w:val="24"/>
              </w:rPr>
              <w:t xml:space="preserve">содействие </w:t>
            </w:r>
            <w:proofErr w:type="spellStart"/>
            <w:r w:rsidRPr="00B34CDC">
              <w:rPr>
                <w:rFonts w:ascii="Times New Roman" w:hAnsi="Times New Roman"/>
                <w:sz w:val="24"/>
                <w:szCs w:val="24"/>
              </w:rPr>
              <w:t>самозанятости</w:t>
            </w:r>
            <w:proofErr w:type="spellEnd"/>
            <w:r w:rsidRPr="00B34CDC">
              <w:rPr>
                <w:rFonts w:ascii="Times New Roman" w:hAnsi="Times New Roman"/>
                <w:sz w:val="24"/>
                <w:szCs w:val="24"/>
              </w:rPr>
              <w:t xml:space="preserve">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профессиональную подготовку, переподготовку и повышение квалификации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tc>
        <w:tc>
          <w:tcPr>
            <w:tcW w:w="4559" w:type="dxa"/>
            <w:gridSpan w:val="2"/>
          </w:tcPr>
          <w:p w:rsidR="003923D2" w:rsidRDefault="003923D2" w:rsidP="003923D2">
            <w:pPr>
              <w:jc w:val="both"/>
              <w:rPr>
                <w:rFonts w:ascii="Times New Roman" w:hAnsi="Times New Roman" w:cs="Times New Roman"/>
                <w:sz w:val="24"/>
                <w:szCs w:val="24"/>
              </w:rPr>
            </w:pPr>
            <w:r>
              <w:rPr>
                <w:rFonts w:ascii="Times New Roman" w:hAnsi="Times New Roman" w:cs="Times New Roman"/>
                <w:sz w:val="24"/>
                <w:szCs w:val="24"/>
              </w:rPr>
              <w:t xml:space="preserve">В 2019 году услугу по </w:t>
            </w:r>
            <w:proofErr w:type="spellStart"/>
            <w:r>
              <w:rPr>
                <w:rFonts w:ascii="Times New Roman" w:hAnsi="Times New Roman" w:cs="Times New Roman"/>
                <w:sz w:val="24"/>
                <w:szCs w:val="24"/>
              </w:rPr>
              <w:t>самозанятости</w:t>
            </w:r>
            <w:proofErr w:type="spellEnd"/>
            <w:r>
              <w:rPr>
                <w:rFonts w:ascii="Times New Roman" w:hAnsi="Times New Roman" w:cs="Times New Roman"/>
                <w:sz w:val="24"/>
                <w:szCs w:val="24"/>
              </w:rPr>
              <w:t xml:space="preserve"> получили 28 граждан, 4 из которых высвобожденные граждане, 2 - молодежь в возрасте 16-29 лет, 4- инвалиды. </w:t>
            </w:r>
          </w:p>
          <w:p w:rsidR="003923D2" w:rsidRDefault="003923D2" w:rsidP="003923D2">
            <w:pPr>
              <w:jc w:val="both"/>
              <w:rPr>
                <w:rFonts w:ascii="Times New Roman" w:hAnsi="Times New Roman" w:cs="Times New Roman"/>
                <w:sz w:val="24"/>
                <w:szCs w:val="24"/>
              </w:rPr>
            </w:pPr>
            <w:r>
              <w:rPr>
                <w:rFonts w:ascii="Times New Roman" w:hAnsi="Times New Roman" w:cs="Times New Roman"/>
                <w:sz w:val="24"/>
                <w:szCs w:val="24"/>
              </w:rPr>
              <w:t xml:space="preserve">В 2019 году 2 безработных гражданина подготовили бизнес-планы на рассмотрение рабочей группы по видам деятельности: </w:t>
            </w:r>
          </w:p>
          <w:p w:rsidR="003923D2" w:rsidRDefault="003923D2" w:rsidP="003923D2">
            <w:pPr>
              <w:jc w:val="both"/>
              <w:rPr>
                <w:rFonts w:ascii="Times New Roman" w:hAnsi="Times New Roman" w:cs="Times New Roman"/>
                <w:sz w:val="24"/>
                <w:szCs w:val="24"/>
              </w:rPr>
            </w:pPr>
            <w:r>
              <w:rPr>
                <w:rFonts w:ascii="Times New Roman" w:hAnsi="Times New Roman" w:cs="Times New Roman"/>
                <w:sz w:val="24"/>
                <w:szCs w:val="24"/>
              </w:rPr>
              <w:t>- деятельность по предоставлению мест для краткосрочного проживания - проект не рекомендован к реализации;</w:t>
            </w:r>
          </w:p>
          <w:p w:rsidR="003923D2" w:rsidRDefault="003923D2" w:rsidP="003923D2">
            <w:r>
              <w:rPr>
                <w:rFonts w:ascii="Times New Roman" w:hAnsi="Times New Roman" w:cs="Times New Roman"/>
                <w:sz w:val="24"/>
                <w:szCs w:val="24"/>
              </w:rPr>
              <w:t>- выращивание и разведение свиней - проект рекомендован к реализации с небольшой доработкой бизнес-плана. В последний момент безработный гражданин отказался от реализации своего проекта и не стал регистрироваться в качестве ИП.</w:t>
            </w:r>
          </w:p>
        </w:tc>
        <w:tc>
          <w:tcPr>
            <w:tcW w:w="2218" w:type="dxa"/>
          </w:tcPr>
          <w:p w:rsidR="003923D2" w:rsidRDefault="003923D2" w:rsidP="003923D2">
            <w:r w:rsidRPr="00B34CDC">
              <w:rPr>
                <w:rFonts w:ascii="Times New Roman" w:hAnsi="Times New Roman"/>
                <w:sz w:val="24"/>
                <w:szCs w:val="24"/>
              </w:rPr>
              <w:t>Карымский отдел ГКУ КЦЗН Забайкальского края</w:t>
            </w:r>
          </w:p>
        </w:tc>
      </w:tr>
      <w:tr w:rsidR="003923D2" w:rsidTr="003816E5">
        <w:tc>
          <w:tcPr>
            <w:tcW w:w="14560" w:type="dxa"/>
            <w:gridSpan w:val="6"/>
          </w:tcPr>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Цель "Комплексное и эффективное развитие муниципальной системы образования, обеспечивающее повышение доступности и качества образования</w:t>
            </w:r>
            <w:r w:rsidRPr="00050CB4">
              <w:rPr>
                <w:rFonts w:ascii="Times New Roman" w:hAnsi="Times New Roman" w:cs="Times New Roman"/>
                <w:sz w:val="24"/>
                <w:szCs w:val="24"/>
                <w:shd w:val="clear" w:color="auto" w:fill="FFFFFF"/>
              </w:rPr>
              <w:t xml:space="preserve"> за счет эффективного использования материально-технических, финансовых и управленческих ресурсов»</w:t>
            </w:r>
          </w:p>
        </w:tc>
      </w:tr>
      <w:tr w:rsidR="003923D2" w:rsidTr="003816E5">
        <w:tc>
          <w:tcPr>
            <w:tcW w:w="14560" w:type="dxa"/>
            <w:gridSpan w:val="6"/>
          </w:tcPr>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 xml:space="preserve">Задача </w:t>
            </w:r>
            <w:proofErr w:type="gramStart"/>
            <w:r w:rsidRPr="00050CB4">
              <w:rPr>
                <w:rFonts w:ascii="Times New Roman" w:hAnsi="Times New Roman" w:cs="Times New Roman"/>
                <w:sz w:val="24"/>
                <w:szCs w:val="24"/>
              </w:rPr>
              <w:t>1 .</w:t>
            </w:r>
            <w:proofErr w:type="gramEnd"/>
            <w:r w:rsidRPr="00050CB4">
              <w:rPr>
                <w:rFonts w:ascii="Times New Roman" w:hAnsi="Times New Roman" w:cs="Times New Roman"/>
                <w:sz w:val="24"/>
                <w:szCs w:val="24"/>
              </w:rPr>
              <w:t xml:space="preserve"> Обеспечить права граждан на общедоступность дошкольного образования.</w:t>
            </w:r>
          </w:p>
        </w:tc>
      </w:tr>
      <w:tr w:rsidR="003923D2" w:rsidTr="003E35A5">
        <w:trPr>
          <w:trHeight w:val="825"/>
        </w:trPr>
        <w:tc>
          <w:tcPr>
            <w:tcW w:w="1416" w:type="dxa"/>
            <w:vMerge w:val="restart"/>
          </w:tcPr>
          <w:p w:rsidR="003923D2" w:rsidRDefault="003923D2" w:rsidP="003923D2"/>
        </w:tc>
        <w:tc>
          <w:tcPr>
            <w:tcW w:w="3183" w:type="dxa"/>
            <w:vMerge w:val="restart"/>
          </w:tcPr>
          <w:p w:rsidR="003923D2" w:rsidRPr="00050CB4" w:rsidRDefault="003923D2" w:rsidP="003923D2">
            <w:pPr>
              <w:tabs>
                <w:tab w:val="num" w:pos="709"/>
              </w:tabs>
              <w:rPr>
                <w:rFonts w:ascii="Times New Roman" w:hAnsi="Times New Roman" w:cs="Times New Roman"/>
                <w:sz w:val="24"/>
                <w:szCs w:val="24"/>
              </w:rPr>
            </w:pPr>
            <w:r w:rsidRPr="00050CB4">
              <w:rPr>
                <w:rFonts w:ascii="Times New Roman" w:hAnsi="Times New Roman" w:cs="Times New Roman"/>
                <w:sz w:val="24"/>
                <w:szCs w:val="24"/>
              </w:rPr>
              <w:t>Мероприятие 1. Создание условий для содержания детей в муниципальных  дошкольных образовательных учреждениях"</w:t>
            </w:r>
          </w:p>
        </w:tc>
        <w:tc>
          <w:tcPr>
            <w:tcW w:w="3184" w:type="dxa"/>
            <w:tcBorders>
              <w:bottom w:val="single" w:sz="4" w:space="0" w:color="auto"/>
            </w:tcBorders>
          </w:tcPr>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Охват детей раннего возраста дошкольным образованием, %</w:t>
            </w:r>
          </w:p>
        </w:tc>
        <w:tc>
          <w:tcPr>
            <w:tcW w:w="2280" w:type="dxa"/>
          </w:tcPr>
          <w:p w:rsidR="003923D2" w:rsidRDefault="003923D2" w:rsidP="003923D2">
            <w:r>
              <w:t>70</w:t>
            </w:r>
          </w:p>
        </w:tc>
        <w:tc>
          <w:tcPr>
            <w:tcW w:w="2279" w:type="dxa"/>
          </w:tcPr>
          <w:p w:rsidR="003923D2" w:rsidRDefault="003923D2" w:rsidP="003923D2">
            <w:r>
              <w:t>72</w:t>
            </w:r>
          </w:p>
        </w:tc>
        <w:tc>
          <w:tcPr>
            <w:tcW w:w="2218" w:type="dxa"/>
            <w:vMerge w:val="restart"/>
          </w:tcPr>
          <w:p w:rsidR="003923D2" w:rsidRDefault="003923D2" w:rsidP="003923D2">
            <w:r>
              <w:t>К.С. Евдокимов</w:t>
            </w:r>
          </w:p>
        </w:tc>
      </w:tr>
      <w:tr w:rsidR="003923D2" w:rsidTr="003E35A5">
        <w:trPr>
          <w:trHeight w:val="825"/>
        </w:trPr>
        <w:tc>
          <w:tcPr>
            <w:tcW w:w="1416" w:type="dxa"/>
            <w:vMerge/>
          </w:tcPr>
          <w:p w:rsidR="003923D2" w:rsidRDefault="003923D2" w:rsidP="003923D2"/>
        </w:tc>
        <w:tc>
          <w:tcPr>
            <w:tcW w:w="3183" w:type="dxa"/>
            <w:vMerge/>
          </w:tcPr>
          <w:p w:rsidR="003923D2" w:rsidRPr="00050CB4" w:rsidRDefault="003923D2" w:rsidP="003923D2">
            <w:pPr>
              <w:tabs>
                <w:tab w:val="num" w:pos="709"/>
              </w:tabs>
              <w:rPr>
                <w:rFonts w:ascii="Times New Roman" w:hAnsi="Times New Roman" w:cs="Times New Roman"/>
                <w:sz w:val="24"/>
                <w:szCs w:val="24"/>
              </w:rPr>
            </w:pPr>
          </w:p>
        </w:tc>
        <w:tc>
          <w:tcPr>
            <w:tcW w:w="3184" w:type="dxa"/>
            <w:tcBorders>
              <w:top w:val="single" w:sz="4" w:space="0" w:color="auto"/>
              <w:bottom w:val="single" w:sz="4" w:space="0" w:color="auto"/>
            </w:tcBorders>
          </w:tcPr>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Доля муниципальных дошкольных учреждений, имеющих бессрочные лицензии на осуществление образовательной деятельности, %</w:t>
            </w:r>
          </w:p>
        </w:tc>
        <w:tc>
          <w:tcPr>
            <w:tcW w:w="2280" w:type="dxa"/>
          </w:tcPr>
          <w:p w:rsidR="003923D2" w:rsidRDefault="003923D2" w:rsidP="003923D2">
            <w:r>
              <w:t>100</w:t>
            </w:r>
          </w:p>
        </w:tc>
        <w:tc>
          <w:tcPr>
            <w:tcW w:w="2279" w:type="dxa"/>
          </w:tcPr>
          <w:p w:rsidR="003923D2" w:rsidRDefault="003923D2" w:rsidP="003923D2">
            <w:r>
              <w:t>100</w:t>
            </w:r>
          </w:p>
        </w:tc>
        <w:tc>
          <w:tcPr>
            <w:tcW w:w="2218" w:type="dxa"/>
            <w:vMerge/>
          </w:tcPr>
          <w:p w:rsidR="003923D2" w:rsidRDefault="003923D2" w:rsidP="003923D2"/>
        </w:tc>
      </w:tr>
      <w:tr w:rsidR="003923D2" w:rsidTr="003E35A5">
        <w:trPr>
          <w:trHeight w:val="1245"/>
        </w:trPr>
        <w:tc>
          <w:tcPr>
            <w:tcW w:w="1416" w:type="dxa"/>
            <w:vMerge w:val="restart"/>
          </w:tcPr>
          <w:p w:rsidR="003923D2" w:rsidRDefault="003923D2" w:rsidP="003923D2"/>
        </w:tc>
        <w:tc>
          <w:tcPr>
            <w:tcW w:w="3183" w:type="dxa"/>
            <w:vMerge w:val="restart"/>
          </w:tcPr>
          <w:p w:rsidR="003923D2" w:rsidRPr="00050CB4" w:rsidRDefault="003923D2" w:rsidP="003923D2">
            <w:pPr>
              <w:tabs>
                <w:tab w:val="num" w:pos="709"/>
              </w:tabs>
              <w:rPr>
                <w:rFonts w:ascii="Times New Roman" w:hAnsi="Times New Roman" w:cs="Times New Roman"/>
                <w:sz w:val="24"/>
                <w:szCs w:val="24"/>
              </w:rPr>
            </w:pPr>
            <w:r w:rsidRPr="00050CB4">
              <w:rPr>
                <w:rFonts w:ascii="Times New Roman" w:hAnsi="Times New Roman" w:cs="Times New Roman"/>
                <w:sz w:val="24"/>
                <w:szCs w:val="24"/>
              </w:rPr>
              <w:t>Мероприятие 2. Укрепление материально-технической базы дошкольных образовательных учреждений. Проведение капитального, текущего ремонта зданий. Развитие инфраструктуры дошкольного образования</w:t>
            </w:r>
          </w:p>
        </w:tc>
        <w:tc>
          <w:tcPr>
            <w:tcW w:w="3184" w:type="dxa"/>
          </w:tcPr>
          <w:p w:rsidR="003923D2" w:rsidRPr="00BB7F52" w:rsidRDefault="003923D2" w:rsidP="003923D2">
            <w:pPr>
              <w:tabs>
                <w:tab w:val="num" w:pos="709"/>
              </w:tabs>
              <w:jc w:val="center"/>
              <w:rPr>
                <w:rFonts w:ascii="Times New Roman" w:hAnsi="Times New Roman" w:cs="Times New Roman"/>
                <w:sz w:val="24"/>
                <w:szCs w:val="24"/>
              </w:rPr>
            </w:pPr>
            <w:r w:rsidRPr="00BB7F52">
              <w:rPr>
                <w:rFonts w:ascii="Times New Roman" w:hAnsi="Times New Roman" w:cs="Times New Roman"/>
                <w:sz w:val="24"/>
                <w:szCs w:val="24"/>
              </w:rPr>
              <w:t xml:space="preserve">Доля муниципальных дошкольных образовательных учреждений, в которых устранены предписания надзорных органов, % </w:t>
            </w:r>
          </w:p>
        </w:tc>
        <w:tc>
          <w:tcPr>
            <w:tcW w:w="2280" w:type="dxa"/>
          </w:tcPr>
          <w:p w:rsidR="003923D2" w:rsidRDefault="003923D2" w:rsidP="003923D2">
            <w:r>
              <w:t>90</w:t>
            </w:r>
          </w:p>
        </w:tc>
        <w:tc>
          <w:tcPr>
            <w:tcW w:w="2279" w:type="dxa"/>
          </w:tcPr>
          <w:p w:rsidR="003923D2" w:rsidRDefault="003923D2" w:rsidP="003923D2">
            <w:r>
              <w:t>100</w:t>
            </w:r>
          </w:p>
        </w:tc>
        <w:tc>
          <w:tcPr>
            <w:tcW w:w="2218" w:type="dxa"/>
            <w:vMerge w:val="restart"/>
          </w:tcPr>
          <w:p w:rsidR="003923D2" w:rsidRDefault="003923D2" w:rsidP="003923D2">
            <w:r>
              <w:t>К.С. Евдокимов</w:t>
            </w:r>
          </w:p>
        </w:tc>
      </w:tr>
      <w:tr w:rsidR="003923D2" w:rsidTr="003E35A5">
        <w:trPr>
          <w:trHeight w:val="1245"/>
        </w:trPr>
        <w:tc>
          <w:tcPr>
            <w:tcW w:w="1416" w:type="dxa"/>
            <w:vMerge/>
          </w:tcPr>
          <w:p w:rsidR="003923D2" w:rsidRDefault="003923D2" w:rsidP="003923D2"/>
        </w:tc>
        <w:tc>
          <w:tcPr>
            <w:tcW w:w="3183" w:type="dxa"/>
            <w:vMerge/>
          </w:tcPr>
          <w:p w:rsidR="003923D2" w:rsidRPr="00050CB4" w:rsidRDefault="003923D2" w:rsidP="003923D2">
            <w:pPr>
              <w:tabs>
                <w:tab w:val="num" w:pos="709"/>
              </w:tabs>
              <w:rPr>
                <w:rFonts w:ascii="Times New Roman" w:hAnsi="Times New Roman" w:cs="Times New Roman"/>
                <w:sz w:val="24"/>
                <w:szCs w:val="24"/>
              </w:rPr>
            </w:pPr>
          </w:p>
        </w:tc>
        <w:tc>
          <w:tcPr>
            <w:tcW w:w="3184" w:type="dxa"/>
          </w:tcPr>
          <w:p w:rsidR="003923D2" w:rsidRDefault="003923D2" w:rsidP="003923D2">
            <w:pPr>
              <w:jc w:val="center"/>
            </w:pPr>
            <w:r w:rsidRPr="00BB7F52">
              <w:rPr>
                <w:rFonts w:ascii="Times New Roman" w:hAnsi="Times New Roman" w:cs="Times New Roman"/>
                <w:sz w:val="24"/>
                <w:szCs w:val="24"/>
              </w:rPr>
              <w:t>Доля муниципальных дошкольных образовательных учреждений, в которых условия образования соответствуют ФГОС, %</w:t>
            </w:r>
          </w:p>
        </w:tc>
        <w:tc>
          <w:tcPr>
            <w:tcW w:w="2280" w:type="dxa"/>
          </w:tcPr>
          <w:p w:rsidR="003923D2" w:rsidRDefault="003923D2" w:rsidP="003923D2">
            <w:r>
              <w:t>70</w:t>
            </w:r>
          </w:p>
        </w:tc>
        <w:tc>
          <w:tcPr>
            <w:tcW w:w="2279" w:type="dxa"/>
          </w:tcPr>
          <w:p w:rsidR="003923D2" w:rsidRDefault="003923D2" w:rsidP="003923D2">
            <w:r>
              <w:t>100</w:t>
            </w:r>
          </w:p>
        </w:tc>
        <w:tc>
          <w:tcPr>
            <w:tcW w:w="2218" w:type="dxa"/>
            <w:vMerge/>
          </w:tcPr>
          <w:p w:rsidR="003923D2" w:rsidRDefault="003923D2" w:rsidP="003923D2"/>
        </w:tc>
      </w:tr>
      <w:tr w:rsidR="003923D2" w:rsidTr="003E35A5">
        <w:tc>
          <w:tcPr>
            <w:tcW w:w="1416" w:type="dxa"/>
          </w:tcPr>
          <w:p w:rsidR="003923D2" w:rsidRDefault="003923D2" w:rsidP="003923D2"/>
        </w:tc>
        <w:tc>
          <w:tcPr>
            <w:tcW w:w="3183" w:type="dxa"/>
          </w:tcPr>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 xml:space="preserve"> Мероприятие 3. Реализация образовательных программ дошкольного образования</w:t>
            </w:r>
          </w:p>
          <w:p w:rsidR="003923D2" w:rsidRPr="00050CB4" w:rsidRDefault="003923D2" w:rsidP="003923D2">
            <w:pPr>
              <w:tabs>
                <w:tab w:val="num" w:pos="709"/>
              </w:tabs>
              <w:rPr>
                <w:rFonts w:ascii="Times New Roman" w:hAnsi="Times New Roman" w:cs="Times New Roman"/>
                <w:sz w:val="24"/>
                <w:szCs w:val="24"/>
              </w:rPr>
            </w:pPr>
          </w:p>
        </w:tc>
        <w:tc>
          <w:tcPr>
            <w:tcW w:w="3184" w:type="dxa"/>
          </w:tcPr>
          <w:p w:rsidR="003923D2" w:rsidRDefault="003923D2" w:rsidP="003923D2">
            <w:r w:rsidRPr="00050CB4">
              <w:rPr>
                <w:rFonts w:ascii="Times New Roman" w:hAnsi="Times New Roman" w:cs="Times New Roman"/>
                <w:sz w:val="24"/>
                <w:szCs w:val="24"/>
              </w:rPr>
              <w:t>Отношение средней заработной платы педагогических работников дошкольных образовательных организаций к средней заработной плате по региону, %</w:t>
            </w:r>
          </w:p>
        </w:tc>
        <w:tc>
          <w:tcPr>
            <w:tcW w:w="2280" w:type="dxa"/>
          </w:tcPr>
          <w:p w:rsidR="003923D2" w:rsidRDefault="003923D2" w:rsidP="003923D2">
            <w:r>
              <w:t>90</w:t>
            </w:r>
          </w:p>
        </w:tc>
        <w:tc>
          <w:tcPr>
            <w:tcW w:w="2279" w:type="dxa"/>
          </w:tcPr>
          <w:p w:rsidR="003923D2" w:rsidRDefault="003923D2" w:rsidP="003923D2">
            <w:r>
              <w:t>100</w:t>
            </w:r>
          </w:p>
        </w:tc>
        <w:tc>
          <w:tcPr>
            <w:tcW w:w="2218" w:type="dxa"/>
          </w:tcPr>
          <w:p w:rsidR="003923D2" w:rsidRDefault="003923D2" w:rsidP="003923D2">
            <w:r>
              <w:t>К.С. Евдокимов</w:t>
            </w:r>
          </w:p>
        </w:tc>
      </w:tr>
      <w:tr w:rsidR="003923D2" w:rsidTr="003E35A5">
        <w:tc>
          <w:tcPr>
            <w:tcW w:w="1416" w:type="dxa"/>
          </w:tcPr>
          <w:p w:rsidR="003923D2" w:rsidRDefault="003923D2" w:rsidP="003923D2"/>
        </w:tc>
        <w:tc>
          <w:tcPr>
            <w:tcW w:w="3183" w:type="dxa"/>
          </w:tcPr>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 xml:space="preserve">Мероприятие 4. Осуществление государственных </w:t>
            </w:r>
            <w:r w:rsidRPr="00050CB4">
              <w:rPr>
                <w:rFonts w:ascii="Times New Roman" w:hAnsi="Times New Roman" w:cs="Times New Roman"/>
                <w:sz w:val="24"/>
                <w:szCs w:val="24"/>
              </w:rPr>
              <w:lastRenderedPageBreak/>
              <w:t>полномочий в сфере дошкольного образования»</w:t>
            </w:r>
          </w:p>
          <w:p w:rsidR="003923D2" w:rsidRDefault="003923D2" w:rsidP="003923D2"/>
        </w:tc>
        <w:tc>
          <w:tcPr>
            <w:tcW w:w="3184" w:type="dxa"/>
            <w:tcBorders>
              <w:top w:val="single" w:sz="4" w:space="0" w:color="auto"/>
              <w:bottom w:val="single" w:sz="4" w:space="0" w:color="auto"/>
            </w:tcBorders>
          </w:tcPr>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lastRenderedPageBreak/>
              <w:t xml:space="preserve">Доля целевого использования средств бюджета, выделенных на реализацию </w:t>
            </w:r>
            <w:r w:rsidRPr="00050CB4">
              <w:rPr>
                <w:rFonts w:ascii="Times New Roman" w:hAnsi="Times New Roman" w:cs="Times New Roman"/>
                <w:sz w:val="24"/>
                <w:szCs w:val="24"/>
              </w:rPr>
              <w:lastRenderedPageBreak/>
              <w:t>государственных полномочий в сфере образования, %</w:t>
            </w:r>
          </w:p>
        </w:tc>
        <w:tc>
          <w:tcPr>
            <w:tcW w:w="2280" w:type="dxa"/>
          </w:tcPr>
          <w:p w:rsidR="003923D2" w:rsidRDefault="003923D2" w:rsidP="003923D2">
            <w:r>
              <w:lastRenderedPageBreak/>
              <w:t>100</w:t>
            </w:r>
          </w:p>
        </w:tc>
        <w:tc>
          <w:tcPr>
            <w:tcW w:w="2279" w:type="dxa"/>
          </w:tcPr>
          <w:p w:rsidR="003923D2" w:rsidRDefault="003923D2" w:rsidP="003923D2">
            <w:r>
              <w:t>100</w:t>
            </w:r>
          </w:p>
        </w:tc>
        <w:tc>
          <w:tcPr>
            <w:tcW w:w="2218" w:type="dxa"/>
          </w:tcPr>
          <w:p w:rsidR="003923D2" w:rsidRDefault="003923D2" w:rsidP="003923D2">
            <w:r>
              <w:t>К.С. Евдокимов</w:t>
            </w:r>
          </w:p>
        </w:tc>
      </w:tr>
      <w:tr w:rsidR="003923D2" w:rsidTr="003816E5">
        <w:tc>
          <w:tcPr>
            <w:tcW w:w="14560" w:type="dxa"/>
            <w:gridSpan w:val="6"/>
          </w:tcPr>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lastRenderedPageBreak/>
              <w:t>Задача 2. Создать  в системе начального общего, основного общего, среднего общего образования равные возможности для современного качественного образования и позитивной социализации детей</w:t>
            </w:r>
          </w:p>
        </w:tc>
      </w:tr>
      <w:tr w:rsidR="003923D2" w:rsidTr="003816E5">
        <w:trPr>
          <w:trHeight w:val="690"/>
        </w:trPr>
        <w:tc>
          <w:tcPr>
            <w:tcW w:w="1416" w:type="dxa"/>
            <w:vMerge w:val="restart"/>
          </w:tcPr>
          <w:p w:rsidR="003923D2" w:rsidRDefault="003923D2" w:rsidP="003923D2"/>
        </w:tc>
        <w:tc>
          <w:tcPr>
            <w:tcW w:w="3183" w:type="dxa"/>
            <w:vMerge w:val="restart"/>
          </w:tcPr>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Мероприятие 1. Создание условий для содержания детей в муниципальных  общеобразовательных учреждениях</w:t>
            </w:r>
          </w:p>
        </w:tc>
        <w:tc>
          <w:tcPr>
            <w:tcW w:w="3184" w:type="dxa"/>
            <w:tcBorders>
              <w:bottom w:val="single" w:sz="4" w:space="0" w:color="auto"/>
            </w:tcBorders>
          </w:tcPr>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Доля школьников, обучающихся  в одну смену, %</w:t>
            </w:r>
          </w:p>
        </w:tc>
        <w:tc>
          <w:tcPr>
            <w:tcW w:w="2280" w:type="dxa"/>
            <w:vMerge w:val="restart"/>
          </w:tcPr>
          <w:p w:rsidR="003923D2" w:rsidRDefault="003923D2" w:rsidP="003923D2">
            <w:r>
              <w:t>85</w:t>
            </w:r>
          </w:p>
          <w:p w:rsidR="003923D2" w:rsidRDefault="003923D2" w:rsidP="003923D2"/>
          <w:p w:rsidR="003923D2" w:rsidRDefault="003923D2" w:rsidP="003923D2"/>
          <w:p w:rsidR="003923D2" w:rsidRDefault="003923D2" w:rsidP="003923D2">
            <w:r>
              <w:t>90</w:t>
            </w:r>
          </w:p>
        </w:tc>
        <w:tc>
          <w:tcPr>
            <w:tcW w:w="2279" w:type="dxa"/>
            <w:vMerge w:val="restart"/>
          </w:tcPr>
          <w:p w:rsidR="003923D2" w:rsidRDefault="003923D2" w:rsidP="003923D2">
            <w:r>
              <w:t>72</w:t>
            </w:r>
          </w:p>
          <w:p w:rsidR="003923D2" w:rsidRDefault="003923D2" w:rsidP="003923D2"/>
          <w:p w:rsidR="003923D2" w:rsidRDefault="003923D2" w:rsidP="003923D2"/>
          <w:p w:rsidR="003923D2" w:rsidRDefault="003923D2" w:rsidP="003923D2">
            <w:r>
              <w:t>95</w:t>
            </w:r>
          </w:p>
        </w:tc>
        <w:tc>
          <w:tcPr>
            <w:tcW w:w="2218" w:type="dxa"/>
            <w:vMerge w:val="restart"/>
          </w:tcPr>
          <w:p w:rsidR="003923D2" w:rsidRDefault="003923D2" w:rsidP="003923D2">
            <w:r>
              <w:t>К.С. Евдокимов</w:t>
            </w:r>
          </w:p>
        </w:tc>
      </w:tr>
      <w:tr w:rsidR="003923D2" w:rsidTr="003816E5">
        <w:trPr>
          <w:trHeight w:val="690"/>
        </w:trPr>
        <w:tc>
          <w:tcPr>
            <w:tcW w:w="1416" w:type="dxa"/>
            <w:vMerge/>
          </w:tcPr>
          <w:p w:rsidR="003923D2" w:rsidRDefault="003923D2" w:rsidP="003923D2"/>
        </w:tc>
        <w:tc>
          <w:tcPr>
            <w:tcW w:w="3183" w:type="dxa"/>
            <w:vMerge/>
          </w:tcPr>
          <w:p w:rsidR="003923D2" w:rsidRPr="00050CB4" w:rsidRDefault="003923D2" w:rsidP="003923D2">
            <w:pPr>
              <w:tabs>
                <w:tab w:val="num" w:pos="709"/>
              </w:tabs>
              <w:jc w:val="center"/>
              <w:rPr>
                <w:rFonts w:ascii="Times New Roman" w:hAnsi="Times New Roman" w:cs="Times New Roman"/>
                <w:sz w:val="24"/>
                <w:szCs w:val="24"/>
              </w:rPr>
            </w:pPr>
          </w:p>
        </w:tc>
        <w:tc>
          <w:tcPr>
            <w:tcW w:w="3184" w:type="dxa"/>
            <w:tcBorders>
              <w:top w:val="single" w:sz="4" w:space="0" w:color="auto"/>
              <w:bottom w:val="single" w:sz="4" w:space="0" w:color="auto"/>
            </w:tcBorders>
          </w:tcPr>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 xml:space="preserve">Доля муниципальных общеобразовательных учреждений, в которых устранены предписания надзорных органов, % </w:t>
            </w:r>
          </w:p>
        </w:tc>
        <w:tc>
          <w:tcPr>
            <w:tcW w:w="2280" w:type="dxa"/>
            <w:vMerge/>
          </w:tcPr>
          <w:p w:rsidR="003923D2" w:rsidRDefault="003923D2" w:rsidP="003923D2"/>
        </w:tc>
        <w:tc>
          <w:tcPr>
            <w:tcW w:w="2279" w:type="dxa"/>
            <w:vMerge/>
          </w:tcPr>
          <w:p w:rsidR="003923D2" w:rsidRDefault="003923D2" w:rsidP="003923D2"/>
        </w:tc>
        <w:tc>
          <w:tcPr>
            <w:tcW w:w="2218" w:type="dxa"/>
            <w:vMerge/>
          </w:tcPr>
          <w:p w:rsidR="003923D2" w:rsidRDefault="003923D2" w:rsidP="003923D2"/>
        </w:tc>
      </w:tr>
      <w:tr w:rsidR="003923D2" w:rsidTr="003816E5">
        <w:trPr>
          <w:trHeight w:val="1390"/>
        </w:trPr>
        <w:tc>
          <w:tcPr>
            <w:tcW w:w="1416" w:type="dxa"/>
          </w:tcPr>
          <w:p w:rsidR="003923D2" w:rsidRDefault="003923D2" w:rsidP="003923D2"/>
        </w:tc>
        <w:tc>
          <w:tcPr>
            <w:tcW w:w="3183" w:type="dxa"/>
          </w:tcPr>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Мероприятие 2. Укрепление материально-технической базы общеобразовательных учреждений</w:t>
            </w:r>
          </w:p>
          <w:p w:rsidR="003923D2" w:rsidRPr="00050CB4" w:rsidRDefault="003923D2" w:rsidP="003923D2">
            <w:pPr>
              <w:tabs>
                <w:tab w:val="num" w:pos="709"/>
              </w:tabs>
              <w:jc w:val="center"/>
              <w:rPr>
                <w:rFonts w:ascii="Times New Roman" w:hAnsi="Times New Roman" w:cs="Times New Roman"/>
                <w:sz w:val="24"/>
                <w:szCs w:val="24"/>
              </w:rPr>
            </w:pPr>
          </w:p>
        </w:tc>
        <w:tc>
          <w:tcPr>
            <w:tcW w:w="3184" w:type="dxa"/>
          </w:tcPr>
          <w:p w:rsidR="003923D2" w:rsidRDefault="003923D2" w:rsidP="003923D2">
            <w:pPr>
              <w:jc w:val="center"/>
            </w:pPr>
            <w:r w:rsidRPr="00050CB4">
              <w:rPr>
                <w:rFonts w:ascii="Times New Roman" w:hAnsi="Times New Roman" w:cs="Times New Roman"/>
                <w:sz w:val="24"/>
                <w:szCs w:val="24"/>
              </w:rPr>
              <w:t>Доля школьников, обучающихся в современных условиях, %</w:t>
            </w:r>
          </w:p>
        </w:tc>
        <w:tc>
          <w:tcPr>
            <w:tcW w:w="2280" w:type="dxa"/>
          </w:tcPr>
          <w:p w:rsidR="003923D2" w:rsidRDefault="003923D2" w:rsidP="003923D2">
            <w:r>
              <w:t>87</w:t>
            </w:r>
          </w:p>
        </w:tc>
        <w:tc>
          <w:tcPr>
            <w:tcW w:w="2279" w:type="dxa"/>
          </w:tcPr>
          <w:p w:rsidR="003923D2" w:rsidRDefault="003923D2" w:rsidP="003923D2">
            <w:r>
              <w:t>90</w:t>
            </w:r>
          </w:p>
        </w:tc>
        <w:tc>
          <w:tcPr>
            <w:tcW w:w="2218" w:type="dxa"/>
          </w:tcPr>
          <w:p w:rsidR="003923D2" w:rsidRDefault="003923D2" w:rsidP="003923D2">
            <w:r>
              <w:t>К.С. Евдокимов</w:t>
            </w:r>
          </w:p>
        </w:tc>
      </w:tr>
      <w:tr w:rsidR="003923D2" w:rsidTr="003816E5">
        <w:trPr>
          <w:trHeight w:val="1245"/>
        </w:trPr>
        <w:tc>
          <w:tcPr>
            <w:tcW w:w="1416" w:type="dxa"/>
            <w:vMerge w:val="restart"/>
          </w:tcPr>
          <w:p w:rsidR="003923D2" w:rsidRDefault="003923D2" w:rsidP="003923D2"/>
        </w:tc>
        <w:tc>
          <w:tcPr>
            <w:tcW w:w="3183" w:type="dxa"/>
            <w:vMerge w:val="restart"/>
          </w:tcPr>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 xml:space="preserve">Мероприятие 3. </w:t>
            </w:r>
          </w:p>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Предоставление субвенции на реализацию начального общего, основного общего и среднего общего образования в муниципальных общеобразовательных организациях</w:t>
            </w:r>
          </w:p>
        </w:tc>
        <w:tc>
          <w:tcPr>
            <w:tcW w:w="3184" w:type="dxa"/>
            <w:tcBorders>
              <w:top w:val="single" w:sz="4" w:space="0" w:color="auto"/>
              <w:bottom w:val="single" w:sz="4" w:space="0" w:color="auto"/>
            </w:tcBorders>
          </w:tcPr>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Отношение средней заработной платы педагогических работников общеобразовательных организаций к средней заработной плате по региону, %</w:t>
            </w:r>
          </w:p>
          <w:p w:rsidR="003923D2" w:rsidRPr="00050CB4" w:rsidRDefault="003923D2" w:rsidP="003923D2">
            <w:pPr>
              <w:tabs>
                <w:tab w:val="num" w:pos="709"/>
              </w:tabs>
              <w:jc w:val="center"/>
              <w:rPr>
                <w:rFonts w:ascii="Times New Roman" w:hAnsi="Times New Roman" w:cs="Times New Roman"/>
                <w:sz w:val="24"/>
                <w:szCs w:val="24"/>
              </w:rPr>
            </w:pPr>
          </w:p>
        </w:tc>
        <w:tc>
          <w:tcPr>
            <w:tcW w:w="2280" w:type="dxa"/>
          </w:tcPr>
          <w:p w:rsidR="003923D2" w:rsidRDefault="003923D2" w:rsidP="003923D2">
            <w:r>
              <w:t>100</w:t>
            </w:r>
          </w:p>
        </w:tc>
        <w:tc>
          <w:tcPr>
            <w:tcW w:w="2279" w:type="dxa"/>
          </w:tcPr>
          <w:p w:rsidR="003923D2" w:rsidRDefault="003923D2" w:rsidP="003923D2">
            <w:r>
              <w:t>100</w:t>
            </w:r>
          </w:p>
        </w:tc>
        <w:tc>
          <w:tcPr>
            <w:tcW w:w="2218" w:type="dxa"/>
            <w:vMerge w:val="restart"/>
          </w:tcPr>
          <w:p w:rsidR="003923D2" w:rsidRDefault="003923D2" w:rsidP="003923D2">
            <w:r>
              <w:t>К.С. Евдокимов</w:t>
            </w:r>
          </w:p>
        </w:tc>
      </w:tr>
      <w:tr w:rsidR="003923D2" w:rsidTr="003816E5">
        <w:trPr>
          <w:trHeight w:val="1245"/>
        </w:trPr>
        <w:tc>
          <w:tcPr>
            <w:tcW w:w="1416" w:type="dxa"/>
            <w:vMerge/>
          </w:tcPr>
          <w:p w:rsidR="003923D2" w:rsidRDefault="003923D2" w:rsidP="003923D2"/>
        </w:tc>
        <w:tc>
          <w:tcPr>
            <w:tcW w:w="3183" w:type="dxa"/>
            <w:vMerge/>
            <w:tcBorders>
              <w:bottom w:val="single" w:sz="4" w:space="0" w:color="auto"/>
            </w:tcBorders>
          </w:tcPr>
          <w:p w:rsidR="003923D2" w:rsidRPr="00050CB4" w:rsidRDefault="003923D2" w:rsidP="003923D2">
            <w:pPr>
              <w:tabs>
                <w:tab w:val="num" w:pos="709"/>
              </w:tabs>
              <w:jc w:val="center"/>
              <w:rPr>
                <w:rFonts w:ascii="Times New Roman" w:hAnsi="Times New Roman" w:cs="Times New Roman"/>
                <w:sz w:val="24"/>
                <w:szCs w:val="24"/>
              </w:rPr>
            </w:pPr>
          </w:p>
        </w:tc>
        <w:tc>
          <w:tcPr>
            <w:tcW w:w="3184" w:type="dxa"/>
            <w:tcBorders>
              <w:top w:val="single" w:sz="4" w:space="0" w:color="auto"/>
              <w:bottom w:val="single" w:sz="4" w:space="0" w:color="auto"/>
            </w:tcBorders>
          </w:tcPr>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Доля обучающихся по ФГОС, обеспеченных учебниками на 100%</w:t>
            </w:r>
          </w:p>
        </w:tc>
        <w:tc>
          <w:tcPr>
            <w:tcW w:w="2280" w:type="dxa"/>
          </w:tcPr>
          <w:p w:rsidR="003923D2" w:rsidRDefault="003923D2" w:rsidP="003923D2">
            <w:r>
              <w:t>100</w:t>
            </w:r>
          </w:p>
        </w:tc>
        <w:tc>
          <w:tcPr>
            <w:tcW w:w="2279" w:type="dxa"/>
          </w:tcPr>
          <w:p w:rsidR="003923D2" w:rsidRDefault="003923D2" w:rsidP="003923D2">
            <w:r>
              <w:t>100</w:t>
            </w:r>
          </w:p>
        </w:tc>
        <w:tc>
          <w:tcPr>
            <w:tcW w:w="2218" w:type="dxa"/>
            <w:vMerge/>
          </w:tcPr>
          <w:p w:rsidR="003923D2" w:rsidRDefault="003923D2" w:rsidP="003923D2"/>
        </w:tc>
      </w:tr>
      <w:tr w:rsidR="003923D2" w:rsidTr="003816E5">
        <w:trPr>
          <w:trHeight w:val="968"/>
        </w:trPr>
        <w:tc>
          <w:tcPr>
            <w:tcW w:w="1416" w:type="dxa"/>
            <w:vMerge w:val="restart"/>
          </w:tcPr>
          <w:p w:rsidR="003923D2" w:rsidRDefault="003923D2" w:rsidP="003923D2"/>
          <w:p w:rsidR="003923D2" w:rsidRDefault="003923D2" w:rsidP="003923D2"/>
        </w:tc>
        <w:tc>
          <w:tcPr>
            <w:tcW w:w="3183" w:type="dxa"/>
            <w:vMerge w:val="restart"/>
            <w:tcBorders>
              <w:top w:val="single" w:sz="4" w:space="0" w:color="auto"/>
            </w:tcBorders>
          </w:tcPr>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 xml:space="preserve">Мероприятие 4. </w:t>
            </w:r>
          </w:p>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Осуществление государственных полномочий в сфере начального, основного, среднего общего  образования</w:t>
            </w:r>
          </w:p>
        </w:tc>
        <w:tc>
          <w:tcPr>
            <w:tcW w:w="3184" w:type="dxa"/>
            <w:tcBorders>
              <w:top w:val="single" w:sz="4" w:space="0" w:color="auto"/>
              <w:bottom w:val="single" w:sz="4" w:space="0" w:color="auto"/>
            </w:tcBorders>
          </w:tcPr>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Доля охвата горячим бесплатным питанием детей из малоимущих семей в общей численности детей данной категории, %</w:t>
            </w:r>
          </w:p>
        </w:tc>
        <w:tc>
          <w:tcPr>
            <w:tcW w:w="2280" w:type="dxa"/>
          </w:tcPr>
          <w:p w:rsidR="003923D2" w:rsidRDefault="003923D2" w:rsidP="003923D2">
            <w:r>
              <w:t>87</w:t>
            </w:r>
          </w:p>
        </w:tc>
        <w:tc>
          <w:tcPr>
            <w:tcW w:w="2279" w:type="dxa"/>
          </w:tcPr>
          <w:p w:rsidR="003923D2" w:rsidRDefault="003923D2" w:rsidP="003923D2">
            <w:r>
              <w:t>90</w:t>
            </w:r>
          </w:p>
        </w:tc>
        <w:tc>
          <w:tcPr>
            <w:tcW w:w="2218" w:type="dxa"/>
            <w:vMerge w:val="restart"/>
          </w:tcPr>
          <w:p w:rsidR="003923D2" w:rsidRDefault="003923D2" w:rsidP="003923D2">
            <w:r>
              <w:t>К.С. Евдокимов</w:t>
            </w:r>
          </w:p>
        </w:tc>
      </w:tr>
      <w:tr w:rsidR="003923D2" w:rsidTr="003816E5">
        <w:trPr>
          <w:trHeight w:val="967"/>
        </w:trPr>
        <w:tc>
          <w:tcPr>
            <w:tcW w:w="1416" w:type="dxa"/>
            <w:vMerge/>
          </w:tcPr>
          <w:p w:rsidR="003923D2" w:rsidRDefault="003923D2" w:rsidP="003923D2"/>
        </w:tc>
        <w:tc>
          <w:tcPr>
            <w:tcW w:w="3183" w:type="dxa"/>
            <w:vMerge/>
          </w:tcPr>
          <w:p w:rsidR="003923D2" w:rsidRPr="00050CB4" w:rsidRDefault="003923D2" w:rsidP="003923D2">
            <w:pPr>
              <w:tabs>
                <w:tab w:val="num" w:pos="709"/>
              </w:tabs>
              <w:jc w:val="center"/>
              <w:rPr>
                <w:rFonts w:ascii="Times New Roman" w:hAnsi="Times New Roman" w:cs="Times New Roman"/>
                <w:sz w:val="24"/>
                <w:szCs w:val="24"/>
              </w:rPr>
            </w:pPr>
          </w:p>
        </w:tc>
        <w:tc>
          <w:tcPr>
            <w:tcW w:w="3184" w:type="dxa"/>
            <w:tcBorders>
              <w:top w:val="single" w:sz="4" w:space="0" w:color="auto"/>
              <w:bottom w:val="single" w:sz="4" w:space="0" w:color="auto"/>
            </w:tcBorders>
          </w:tcPr>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Доля целевого использования средств бюджета, выделенных на реализацию государственных полномочий в сфере образования, %</w:t>
            </w:r>
          </w:p>
        </w:tc>
        <w:tc>
          <w:tcPr>
            <w:tcW w:w="2280" w:type="dxa"/>
          </w:tcPr>
          <w:p w:rsidR="003923D2" w:rsidRDefault="003923D2" w:rsidP="003923D2">
            <w:r>
              <w:t>100</w:t>
            </w:r>
          </w:p>
        </w:tc>
        <w:tc>
          <w:tcPr>
            <w:tcW w:w="2279" w:type="dxa"/>
          </w:tcPr>
          <w:p w:rsidR="003923D2" w:rsidRDefault="003923D2" w:rsidP="003923D2">
            <w:r>
              <w:t>100</w:t>
            </w:r>
          </w:p>
        </w:tc>
        <w:tc>
          <w:tcPr>
            <w:tcW w:w="2218" w:type="dxa"/>
            <w:vMerge/>
          </w:tcPr>
          <w:p w:rsidR="003923D2" w:rsidRDefault="003923D2" w:rsidP="003923D2"/>
        </w:tc>
      </w:tr>
      <w:tr w:rsidR="003923D2" w:rsidTr="003816E5">
        <w:tc>
          <w:tcPr>
            <w:tcW w:w="14560" w:type="dxa"/>
            <w:gridSpan w:val="6"/>
          </w:tcPr>
          <w:p w:rsidR="003923D2" w:rsidRPr="003E35A5" w:rsidRDefault="003923D2" w:rsidP="003923D2">
            <w:pPr>
              <w:tabs>
                <w:tab w:val="num" w:pos="709"/>
              </w:tabs>
              <w:jc w:val="center"/>
              <w:rPr>
                <w:rFonts w:ascii="Times New Roman" w:hAnsi="Times New Roman" w:cs="Times New Roman"/>
                <w:sz w:val="24"/>
                <w:szCs w:val="24"/>
              </w:rPr>
            </w:pPr>
            <w:r>
              <w:rPr>
                <w:rFonts w:ascii="Times New Roman" w:hAnsi="Times New Roman" w:cs="Times New Roman"/>
                <w:sz w:val="24"/>
                <w:szCs w:val="24"/>
              </w:rPr>
              <w:t xml:space="preserve">Задача </w:t>
            </w:r>
            <w:proofErr w:type="gramStart"/>
            <w:r>
              <w:rPr>
                <w:rFonts w:ascii="Times New Roman" w:hAnsi="Times New Roman" w:cs="Times New Roman"/>
                <w:sz w:val="24"/>
                <w:szCs w:val="24"/>
              </w:rPr>
              <w:t>3</w:t>
            </w:r>
            <w:r w:rsidRPr="00050CB4">
              <w:rPr>
                <w:rFonts w:ascii="Times New Roman" w:hAnsi="Times New Roman" w:cs="Times New Roman"/>
                <w:sz w:val="24"/>
                <w:szCs w:val="24"/>
              </w:rPr>
              <w:t xml:space="preserve"> .</w:t>
            </w:r>
            <w:proofErr w:type="gramEnd"/>
            <w:r w:rsidRPr="00050CB4">
              <w:rPr>
                <w:rFonts w:ascii="Times New Roman" w:hAnsi="Times New Roman" w:cs="Times New Roman"/>
                <w:sz w:val="24"/>
                <w:szCs w:val="24"/>
              </w:rPr>
              <w:t xml:space="preserve"> Обеспечить развитие системы дополнительного образования детей, выявления и поддержки одаренных детей. Создать условия для комплексного развития и воспитания детей.</w:t>
            </w:r>
          </w:p>
        </w:tc>
      </w:tr>
      <w:tr w:rsidR="003923D2" w:rsidTr="003816E5">
        <w:trPr>
          <w:trHeight w:val="968"/>
        </w:trPr>
        <w:tc>
          <w:tcPr>
            <w:tcW w:w="1416" w:type="dxa"/>
            <w:vMerge w:val="restart"/>
          </w:tcPr>
          <w:p w:rsidR="003923D2" w:rsidRDefault="003923D2" w:rsidP="003923D2"/>
        </w:tc>
        <w:tc>
          <w:tcPr>
            <w:tcW w:w="3183" w:type="dxa"/>
            <w:vMerge w:val="restart"/>
            <w:tcBorders>
              <w:top w:val="single" w:sz="4" w:space="0" w:color="auto"/>
            </w:tcBorders>
          </w:tcPr>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 xml:space="preserve">Мероприятие 1. </w:t>
            </w:r>
          </w:p>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Создание условий  для предоставления услуг дополнительного образования в муниципальных учреждениях</w:t>
            </w:r>
          </w:p>
        </w:tc>
        <w:tc>
          <w:tcPr>
            <w:tcW w:w="3184" w:type="dxa"/>
            <w:tcBorders>
              <w:top w:val="single" w:sz="4" w:space="0" w:color="auto"/>
              <w:bottom w:val="single" w:sz="4" w:space="0" w:color="auto"/>
            </w:tcBorders>
          </w:tcPr>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Доля учреждений дополнительного образования, соответствующих современным требованиям к учреждениям дополнительного образования, %</w:t>
            </w:r>
          </w:p>
        </w:tc>
        <w:tc>
          <w:tcPr>
            <w:tcW w:w="2280" w:type="dxa"/>
          </w:tcPr>
          <w:p w:rsidR="003923D2" w:rsidRDefault="003923D2" w:rsidP="003923D2">
            <w:r>
              <w:t>70</w:t>
            </w:r>
          </w:p>
        </w:tc>
        <w:tc>
          <w:tcPr>
            <w:tcW w:w="2279" w:type="dxa"/>
          </w:tcPr>
          <w:p w:rsidR="003923D2" w:rsidRDefault="003923D2" w:rsidP="003923D2">
            <w:r>
              <w:t>80</w:t>
            </w:r>
          </w:p>
        </w:tc>
        <w:tc>
          <w:tcPr>
            <w:tcW w:w="2218" w:type="dxa"/>
            <w:vMerge w:val="restart"/>
          </w:tcPr>
          <w:p w:rsidR="003923D2" w:rsidRDefault="003923D2" w:rsidP="003923D2">
            <w:r>
              <w:t>К.С. Евдокимов</w:t>
            </w:r>
          </w:p>
        </w:tc>
      </w:tr>
      <w:tr w:rsidR="003923D2" w:rsidTr="003816E5">
        <w:trPr>
          <w:trHeight w:val="967"/>
        </w:trPr>
        <w:tc>
          <w:tcPr>
            <w:tcW w:w="1416" w:type="dxa"/>
            <w:vMerge/>
          </w:tcPr>
          <w:p w:rsidR="003923D2" w:rsidRDefault="003923D2" w:rsidP="003923D2"/>
        </w:tc>
        <w:tc>
          <w:tcPr>
            <w:tcW w:w="3183" w:type="dxa"/>
            <w:vMerge/>
            <w:tcBorders>
              <w:bottom w:val="single" w:sz="4" w:space="0" w:color="auto"/>
            </w:tcBorders>
          </w:tcPr>
          <w:p w:rsidR="003923D2" w:rsidRPr="00050CB4" w:rsidRDefault="003923D2" w:rsidP="003923D2">
            <w:pPr>
              <w:tabs>
                <w:tab w:val="num" w:pos="709"/>
              </w:tabs>
              <w:jc w:val="center"/>
              <w:rPr>
                <w:rFonts w:ascii="Times New Roman" w:hAnsi="Times New Roman" w:cs="Times New Roman"/>
                <w:sz w:val="24"/>
                <w:szCs w:val="24"/>
              </w:rPr>
            </w:pPr>
          </w:p>
        </w:tc>
        <w:tc>
          <w:tcPr>
            <w:tcW w:w="3184" w:type="dxa"/>
            <w:tcBorders>
              <w:top w:val="single" w:sz="4" w:space="0" w:color="auto"/>
              <w:bottom w:val="single" w:sz="4" w:space="0" w:color="auto"/>
            </w:tcBorders>
          </w:tcPr>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Отношение среднемесячной заработной платы педагогических работников учреждений дополнительного образования к средней зарплате учителей в  образовательных организациях общего образования в районе, %</w:t>
            </w:r>
          </w:p>
        </w:tc>
        <w:tc>
          <w:tcPr>
            <w:tcW w:w="2280" w:type="dxa"/>
          </w:tcPr>
          <w:p w:rsidR="003923D2" w:rsidRDefault="003923D2" w:rsidP="003923D2">
            <w:r>
              <w:t>0,8</w:t>
            </w:r>
          </w:p>
        </w:tc>
        <w:tc>
          <w:tcPr>
            <w:tcW w:w="2279" w:type="dxa"/>
          </w:tcPr>
          <w:p w:rsidR="003923D2" w:rsidRDefault="003923D2" w:rsidP="003923D2">
            <w:r>
              <w:t>100</w:t>
            </w:r>
          </w:p>
        </w:tc>
        <w:tc>
          <w:tcPr>
            <w:tcW w:w="2218" w:type="dxa"/>
            <w:vMerge/>
          </w:tcPr>
          <w:p w:rsidR="003923D2" w:rsidRDefault="003923D2" w:rsidP="003923D2"/>
        </w:tc>
      </w:tr>
      <w:tr w:rsidR="003923D2" w:rsidTr="003816E5">
        <w:trPr>
          <w:trHeight w:val="968"/>
        </w:trPr>
        <w:tc>
          <w:tcPr>
            <w:tcW w:w="1416" w:type="dxa"/>
            <w:vMerge w:val="restart"/>
          </w:tcPr>
          <w:p w:rsidR="003923D2" w:rsidRDefault="003923D2" w:rsidP="003923D2"/>
        </w:tc>
        <w:tc>
          <w:tcPr>
            <w:tcW w:w="3183" w:type="dxa"/>
            <w:vMerge w:val="restart"/>
            <w:tcBorders>
              <w:top w:val="single" w:sz="4" w:space="0" w:color="auto"/>
            </w:tcBorders>
          </w:tcPr>
          <w:p w:rsidR="003923D2" w:rsidRPr="00050CB4" w:rsidRDefault="003923D2" w:rsidP="003923D2">
            <w:pPr>
              <w:tabs>
                <w:tab w:val="num" w:pos="709"/>
              </w:tabs>
              <w:rPr>
                <w:rFonts w:ascii="Times New Roman" w:hAnsi="Times New Roman" w:cs="Times New Roman"/>
                <w:sz w:val="24"/>
                <w:szCs w:val="24"/>
              </w:rPr>
            </w:pPr>
          </w:p>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 xml:space="preserve">Мероприятие 2. </w:t>
            </w:r>
          </w:p>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Организация и проведение олимпиад, конкурсов, конференций, соревнований, фестивалей.</w:t>
            </w:r>
          </w:p>
          <w:p w:rsidR="003923D2" w:rsidRPr="00050CB4" w:rsidRDefault="003923D2" w:rsidP="003923D2">
            <w:pPr>
              <w:tabs>
                <w:tab w:val="num" w:pos="709"/>
              </w:tabs>
              <w:jc w:val="center"/>
              <w:rPr>
                <w:rFonts w:ascii="Times New Roman" w:hAnsi="Times New Roman" w:cs="Times New Roman"/>
                <w:sz w:val="24"/>
                <w:szCs w:val="24"/>
              </w:rPr>
            </w:pPr>
          </w:p>
        </w:tc>
        <w:tc>
          <w:tcPr>
            <w:tcW w:w="3184" w:type="dxa"/>
            <w:tcBorders>
              <w:top w:val="single" w:sz="4" w:space="0" w:color="auto"/>
              <w:bottom w:val="single" w:sz="4" w:space="0" w:color="auto"/>
            </w:tcBorders>
          </w:tcPr>
          <w:p w:rsidR="003923D2" w:rsidRPr="00050CB4" w:rsidRDefault="003923D2" w:rsidP="003923D2">
            <w:pPr>
              <w:tabs>
                <w:tab w:val="num" w:pos="709"/>
              </w:tabs>
              <w:jc w:val="center"/>
              <w:rPr>
                <w:rFonts w:ascii="Times New Roman" w:hAnsi="Times New Roman" w:cs="Times New Roman"/>
                <w:sz w:val="24"/>
                <w:szCs w:val="24"/>
              </w:rPr>
            </w:pPr>
          </w:p>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Удельный вес победителей и призеров мероприятий муниципального, регионального, федерального уровней от общего количества их участников</w:t>
            </w:r>
          </w:p>
          <w:p w:rsidR="003923D2" w:rsidRPr="00050CB4" w:rsidRDefault="003923D2" w:rsidP="003923D2">
            <w:pPr>
              <w:tabs>
                <w:tab w:val="num" w:pos="709"/>
              </w:tabs>
              <w:jc w:val="center"/>
              <w:rPr>
                <w:rFonts w:ascii="Times New Roman" w:hAnsi="Times New Roman" w:cs="Times New Roman"/>
                <w:sz w:val="24"/>
                <w:szCs w:val="24"/>
              </w:rPr>
            </w:pPr>
          </w:p>
        </w:tc>
        <w:tc>
          <w:tcPr>
            <w:tcW w:w="2280" w:type="dxa"/>
            <w:vMerge w:val="restart"/>
          </w:tcPr>
          <w:p w:rsidR="003923D2" w:rsidRDefault="003923D2" w:rsidP="003923D2">
            <w:r>
              <w:t>15</w:t>
            </w:r>
          </w:p>
          <w:p w:rsidR="003923D2" w:rsidRDefault="003923D2" w:rsidP="003923D2"/>
          <w:p w:rsidR="003923D2" w:rsidRDefault="003923D2" w:rsidP="003923D2"/>
          <w:p w:rsidR="003923D2" w:rsidRDefault="003923D2" w:rsidP="003923D2"/>
          <w:p w:rsidR="003923D2" w:rsidRDefault="003923D2" w:rsidP="003923D2"/>
          <w:p w:rsidR="003923D2" w:rsidRDefault="003923D2" w:rsidP="003923D2"/>
          <w:p w:rsidR="003923D2" w:rsidRDefault="003923D2" w:rsidP="003923D2"/>
          <w:p w:rsidR="003923D2" w:rsidRDefault="003923D2" w:rsidP="003923D2"/>
          <w:p w:rsidR="003923D2" w:rsidRDefault="003923D2" w:rsidP="003923D2"/>
          <w:p w:rsidR="003923D2" w:rsidRDefault="003923D2" w:rsidP="003923D2"/>
          <w:p w:rsidR="003923D2" w:rsidRDefault="003923D2" w:rsidP="003923D2">
            <w:r>
              <w:t>75</w:t>
            </w:r>
          </w:p>
        </w:tc>
        <w:tc>
          <w:tcPr>
            <w:tcW w:w="2279" w:type="dxa"/>
            <w:vMerge w:val="restart"/>
          </w:tcPr>
          <w:p w:rsidR="003923D2" w:rsidRDefault="003923D2" w:rsidP="003923D2">
            <w:r>
              <w:t>17</w:t>
            </w:r>
          </w:p>
          <w:p w:rsidR="003923D2" w:rsidRDefault="003923D2" w:rsidP="003923D2"/>
          <w:p w:rsidR="003923D2" w:rsidRDefault="003923D2" w:rsidP="003923D2"/>
          <w:p w:rsidR="003923D2" w:rsidRDefault="003923D2" w:rsidP="003923D2"/>
          <w:p w:rsidR="003923D2" w:rsidRDefault="003923D2" w:rsidP="003923D2"/>
          <w:p w:rsidR="003923D2" w:rsidRDefault="003923D2" w:rsidP="003923D2"/>
          <w:p w:rsidR="003923D2" w:rsidRDefault="003923D2" w:rsidP="003923D2"/>
          <w:p w:rsidR="003923D2" w:rsidRDefault="003923D2" w:rsidP="003923D2"/>
          <w:p w:rsidR="003923D2" w:rsidRDefault="003923D2" w:rsidP="003923D2"/>
          <w:p w:rsidR="003923D2" w:rsidRDefault="003923D2" w:rsidP="003923D2"/>
          <w:p w:rsidR="003923D2" w:rsidRDefault="003923D2" w:rsidP="003923D2">
            <w:r>
              <w:t>60</w:t>
            </w:r>
          </w:p>
        </w:tc>
        <w:tc>
          <w:tcPr>
            <w:tcW w:w="2218" w:type="dxa"/>
            <w:vMerge w:val="restart"/>
          </w:tcPr>
          <w:p w:rsidR="003923D2" w:rsidRDefault="003923D2" w:rsidP="003923D2">
            <w:r>
              <w:t>К.С. Евдокимов</w:t>
            </w:r>
          </w:p>
        </w:tc>
      </w:tr>
      <w:tr w:rsidR="003923D2" w:rsidTr="003816E5">
        <w:trPr>
          <w:trHeight w:val="967"/>
        </w:trPr>
        <w:tc>
          <w:tcPr>
            <w:tcW w:w="1416" w:type="dxa"/>
            <w:vMerge/>
          </w:tcPr>
          <w:p w:rsidR="003923D2" w:rsidRDefault="003923D2" w:rsidP="003923D2"/>
        </w:tc>
        <w:tc>
          <w:tcPr>
            <w:tcW w:w="3183" w:type="dxa"/>
            <w:vMerge/>
            <w:tcBorders>
              <w:bottom w:val="single" w:sz="4" w:space="0" w:color="auto"/>
            </w:tcBorders>
          </w:tcPr>
          <w:p w:rsidR="003923D2" w:rsidRPr="00050CB4" w:rsidRDefault="003923D2" w:rsidP="003923D2">
            <w:pPr>
              <w:tabs>
                <w:tab w:val="num" w:pos="709"/>
              </w:tabs>
              <w:rPr>
                <w:rFonts w:ascii="Times New Roman" w:hAnsi="Times New Roman" w:cs="Times New Roman"/>
                <w:sz w:val="24"/>
                <w:szCs w:val="24"/>
              </w:rPr>
            </w:pPr>
          </w:p>
        </w:tc>
        <w:tc>
          <w:tcPr>
            <w:tcW w:w="3184" w:type="dxa"/>
            <w:tcBorders>
              <w:top w:val="single" w:sz="4" w:space="0" w:color="auto"/>
              <w:bottom w:val="single" w:sz="4" w:space="0" w:color="auto"/>
            </w:tcBorders>
          </w:tcPr>
          <w:p w:rsidR="003923D2" w:rsidRPr="00050CB4" w:rsidRDefault="003923D2" w:rsidP="003923D2">
            <w:pPr>
              <w:tabs>
                <w:tab w:val="num" w:pos="709"/>
              </w:tabs>
              <w:jc w:val="center"/>
              <w:rPr>
                <w:rFonts w:ascii="Times New Roman" w:hAnsi="Times New Roman" w:cs="Times New Roman"/>
                <w:sz w:val="24"/>
                <w:szCs w:val="24"/>
              </w:rPr>
            </w:pPr>
          </w:p>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Доля обучающихся, участвующих в мероприятиях муниципального, регионального и федерального уровней</w:t>
            </w:r>
          </w:p>
        </w:tc>
        <w:tc>
          <w:tcPr>
            <w:tcW w:w="2280" w:type="dxa"/>
            <w:vMerge/>
          </w:tcPr>
          <w:p w:rsidR="003923D2" w:rsidRDefault="003923D2" w:rsidP="003923D2"/>
        </w:tc>
        <w:tc>
          <w:tcPr>
            <w:tcW w:w="2279" w:type="dxa"/>
            <w:vMerge/>
          </w:tcPr>
          <w:p w:rsidR="003923D2" w:rsidRDefault="003923D2" w:rsidP="003923D2"/>
        </w:tc>
        <w:tc>
          <w:tcPr>
            <w:tcW w:w="2218" w:type="dxa"/>
            <w:vMerge/>
          </w:tcPr>
          <w:p w:rsidR="003923D2" w:rsidRDefault="003923D2" w:rsidP="003923D2"/>
        </w:tc>
      </w:tr>
      <w:tr w:rsidR="003923D2" w:rsidTr="003816E5">
        <w:tc>
          <w:tcPr>
            <w:tcW w:w="14560" w:type="dxa"/>
            <w:gridSpan w:val="6"/>
          </w:tcPr>
          <w:p w:rsidR="003923D2" w:rsidRDefault="003923D2" w:rsidP="003923D2">
            <w:pPr>
              <w:jc w:val="center"/>
            </w:pPr>
            <w:r w:rsidRPr="00050CB4">
              <w:rPr>
                <w:rFonts w:ascii="Times New Roman" w:hAnsi="Times New Roman" w:cs="Times New Roman"/>
                <w:sz w:val="24"/>
                <w:szCs w:val="24"/>
              </w:rPr>
              <w:t>Задача 4. Обеспечить организационно-финансовые условия развития системы образования района</w:t>
            </w:r>
          </w:p>
        </w:tc>
      </w:tr>
      <w:tr w:rsidR="003923D2" w:rsidTr="003816E5">
        <w:tc>
          <w:tcPr>
            <w:tcW w:w="1416" w:type="dxa"/>
          </w:tcPr>
          <w:p w:rsidR="003923D2" w:rsidRDefault="003923D2" w:rsidP="003923D2"/>
        </w:tc>
        <w:tc>
          <w:tcPr>
            <w:tcW w:w="3183" w:type="dxa"/>
          </w:tcPr>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 xml:space="preserve">Мероприятие 1. </w:t>
            </w:r>
          </w:p>
          <w:p w:rsidR="003923D2" w:rsidRDefault="003923D2" w:rsidP="003923D2">
            <w:r w:rsidRPr="00050CB4">
              <w:rPr>
                <w:rFonts w:ascii="Times New Roman" w:hAnsi="Times New Roman" w:cs="Times New Roman"/>
                <w:sz w:val="24"/>
                <w:szCs w:val="24"/>
              </w:rPr>
              <w:t>Обеспечение деятельности структурных подразделений Комитета образования</w:t>
            </w:r>
          </w:p>
        </w:tc>
        <w:tc>
          <w:tcPr>
            <w:tcW w:w="3184" w:type="dxa"/>
          </w:tcPr>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Доля просроченной задолженности по заработной плате сотрудникам из-за несвоевременного получения денежных средств в общем объеме просроченной задолженности по заработной плате муниципальных учреждений</w:t>
            </w:r>
          </w:p>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Отсутствие задолженности по платежам в бюджет различных уровней и просроченной бюджетной задолженности</w:t>
            </w:r>
          </w:p>
          <w:p w:rsidR="003923D2" w:rsidRDefault="003923D2" w:rsidP="003923D2"/>
        </w:tc>
        <w:tc>
          <w:tcPr>
            <w:tcW w:w="2280" w:type="dxa"/>
          </w:tcPr>
          <w:p w:rsidR="003923D2" w:rsidRDefault="003923D2" w:rsidP="003923D2">
            <w:r>
              <w:lastRenderedPageBreak/>
              <w:t>0</w:t>
            </w:r>
          </w:p>
        </w:tc>
        <w:tc>
          <w:tcPr>
            <w:tcW w:w="2279" w:type="dxa"/>
          </w:tcPr>
          <w:p w:rsidR="003923D2" w:rsidRDefault="003923D2" w:rsidP="003923D2">
            <w:r>
              <w:t>0</w:t>
            </w:r>
          </w:p>
        </w:tc>
        <w:tc>
          <w:tcPr>
            <w:tcW w:w="2218" w:type="dxa"/>
          </w:tcPr>
          <w:p w:rsidR="003923D2" w:rsidRDefault="003923D2" w:rsidP="003923D2">
            <w:r>
              <w:t>К.С. Евдокимов</w:t>
            </w:r>
          </w:p>
        </w:tc>
      </w:tr>
      <w:tr w:rsidR="003923D2" w:rsidTr="003816E5">
        <w:tc>
          <w:tcPr>
            <w:tcW w:w="1416" w:type="dxa"/>
          </w:tcPr>
          <w:p w:rsidR="003923D2" w:rsidRDefault="003923D2" w:rsidP="003923D2"/>
        </w:tc>
        <w:tc>
          <w:tcPr>
            <w:tcW w:w="3183" w:type="dxa"/>
          </w:tcPr>
          <w:p w:rsidR="003923D2" w:rsidRPr="00050CB4" w:rsidRDefault="003923D2" w:rsidP="003923D2">
            <w:pPr>
              <w:tabs>
                <w:tab w:val="num" w:pos="709"/>
              </w:tabs>
              <w:jc w:val="center"/>
              <w:rPr>
                <w:rFonts w:ascii="Times New Roman" w:hAnsi="Times New Roman" w:cs="Times New Roman"/>
                <w:sz w:val="24"/>
                <w:szCs w:val="24"/>
              </w:rPr>
            </w:pPr>
            <w:r w:rsidRPr="00050CB4">
              <w:rPr>
                <w:rFonts w:ascii="Times New Roman" w:hAnsi="Times New Roman" w:cs="Times New Roman"/>
                <w:sz w:val="24"/>
                <w:szCs w:val="24"/>
              </w:rPr>
              <w:t>Мероприятие 2. Приобретение материальных запасов и оказание услуг</w:t>
            </w:r>
          </w:p>
          <w:p w:rsidR="003923D2" w:rsidRDefault="003923D2" w:rsidP="003923D2"/>
        </w:tc>
        <w:tc>
          <w:tcPr>
            <w:tcW w:w="3184" w:type="dxa"/>
          </w:tcPr>
          <w:p w:rsidR="003923D2" w:rsidRDefault="003923D2" w:rsidP="003923D2">
            <w:r w:rsidRPr="00050CB4">
              <w:rPr>
                <w:rFonts w:ascii="Times New Roman" w:hAnsi="Times New Roman" w:cs="Times New Roman"/>
                <w:sz w:val="24"/>
                <w:szCs w:val="24"/>
              </w:rPr>
              <w:t>Среднее значение доли обращений граждан, рассмотренных без нарушений установленных сроков (в общем числе обращений).</w:t>
            </w:r>
          </w:p>
        </w:tc>
        <w:tc>
          <w:tcPr>
            <w:tcW w:w="2280" w:type="dxa"/>
          </w:tcPr>
          <w:p w:rsidR="003923D2" w:rsidRDefault="003923D2" w:rsidP="003923D2">
            <w:r>
              <w:t>100</w:t>
            </w:r>
          </w:p>
        </w:tc>
        <w:tc>
          <w:tcPr>
            <w:tcW w:w="2279" w:type="dxa"/>
          </w:tcPr>
          <w:p w:rsidR="003923D2" w:rsidRDefault="003923D2" w:rsidP="003923D2">
            <w:r>
              <w:t>100</w:t>
            </w:r>
          </w:p>
        </w:tc>
        <w:tc>
          <w:tcPr>
            <w:tcW w:w="2218" w:type="dxa"/>
          </w:tcPr>
          <w:p w:rsidR="003923D2" w:rsidRDefault="003923D2" w:rsidP="003923D2">
            <w:r>
              <w:t>К.С. Евдокимов</w:t>
            </w:r>
          </w:p>
        </w:tc>
      </w:tr>
    </w:tbl>
    <w:p w:rsidR="00696C15" w:rsidRDefault="00696C15" w:rsidP="003D2A64"/>
    <w:sectPr w:rsidR="00696C15" w:rsidSect="00696C1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E09D5"/>
    <w:multiLevelType w:val="hybridMultilevel"/>
    <w:tmpl w:val="AE70729A"/>
    <w:lvl w:ilvl="0" w:tplc="0CEC2B3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C15"/>
    <w:rsid w:val="00020122"/>
    <w:rsid w:val="000256F4"/>
    <w:rsid w:val="001028BE"/>
    <w:rsid w:val="001B634E"/>
    <w:rsid w:val="00272258"/>
    <w:rsid w:val="002732A1"/>
    <w:rsid w:val="0031047B"/>
    <w:rsid w:val="003816E5"/>
    <w:rsid w:val="003923D2"/>
    <w:rsid w:val="003D2A64"/>
    <w:rsid w:val="003E35A5"/>
    <w:rsid w:val="003E3E8D"/>
    <w:rsid w:val="003F0FFE"/>
    <w:rsid w:val="00401245"/>
    <w:rsid w:val="00461067"/>
    <w:rsid w:val="00497473"/>
    <w:rsid w:val="004A3590"/>
    <w:rsid w:val="005B528B"/>
    <w:rsid w:val="005C5DC7"/>
    <w:rsid w:val="005E2565"/>
    <w:rsid w:val="00631A12"/>
    <w:rsid w:val="00645016"/>
    <w:rsid w:val="00696C15"/>
    <w:rsid w:val="006A11CE"/>
    <w:rsid w:val="00752E1A"/>
    <w:rsid w:val="007C75A3"/>
    <w:rsid w:val="00883CF9"/>
    <w:rsid w:val="00886DBD"/>
    <w:rsid w:val="00890972"/>
    <w:rsid w:val="008A689C"/>
    <w:rsid w:val="008B7861"/>
    <w:rsid w:val="00911F8A"/>
    <w:rsid w:val="009C10D2"/>
    <w:rsid w:val="009C2247"/>
    <w:rsid w:val="00AA48AA"/>
    <w:rsid w:val="00AD6E67"/>
    <w:rsid w:val="00B36BFD"/>
    <w:rsid w:val="00B45818"/>
    <w:rsid w:val="00B76DCA"/>
    <w:rsid w:val="00B81EF5"/>
    <w:rsid w:val="00BB37AE"/>
    <w:rsid w:val="00BF7B1C"/>
    <w:rsid w:val="00C47E2B"/>
    <w:rsid w:val="00C647AB"/>
    <w:rsid w:val="00CD281E"/>
    <w:rsid w:val="00D93C48"/>
    <w:rsid w:val="00DA17EB"/>
    <w:rsid w:val="00E16456"/>
    <w:rsid w:val="00E4575E"/>
    <w:rsid w:val="00E53747"/>
    <w:rsid w:val="00E672A0"/>
    <w:rsid w:val="00E901CE"/>
    <w:rsid w:val="00E95FCA"/>
    <w:rsid w:val="00EA2CFC"/>
    <w:rsid w:val="00F60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4B78CF9"/>
  <w15:chartTrackingRefBased/>
  <w15:docId w15:val="{A2002E4D-035A-4E05-A20F-F7C02056F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C15"/>
  </w:style>
  <w:style w:type="paragraph" w:styleId="3">
    <w:name w:val="heading 3"/>
    <w:basedOn w:val="a"/>
    <w:next w:val="a"/>
    <w:link w:val="30"/>
    <w:uiPriority w:val="99"/>
    <w:semiHidden/>
    <w:unhideWhenUsed/>
    <w:qFormat/>
    <w:rsid w:val="000256F4"/>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6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81EF5"/>
    <w:pPr>
      <w:spacing w:after="200" w:line="276" w:lineRule="auto"/>
      <w:ind w:left="720"/>
      <w:contextualSpacing/>
    </w:pPr>
    <w:rPr>
      <w:rFonts w:ascii="Calibri" w:eastAsia="Times New Roman" w:hAnsi="Calibri" w:cs="Times New Roman"/>
      <w:lang w:eastAsia="ru-RU"/>
    </w:rPr>
  </w:style>
  <w:style w:type="character" w:customStyle="1" w:styleId="FontStyle33">
    <w:name w:val="Font Style33"/>
    <w:basedOn w:val="a0"/>
    <w:uiPriority w:val="99"/>
    <w:rsid w:val="00020122"/>
    <w:rPr>
      <w:rFonts w:ascii="Times New Roman" w:hAnsi="Times New Roman" w:cs="Times New Roman"/>
      <w:sz w:val="26"/>
      <w:szCs w:val="26"/>
    </w:rPr>
  </w:style>
  <w:style w:type="paragraph" w:customStyle="1" w:styleId="Style3">
    <w:name w:val="Style3"/>
    <w:basedOn w:val="a"/>
    <w:uiPriority w:val="99"/>
    <w:rsid w:val="00020122"/>
    <w:pPr>
      <w:widowControl w:val="0"/>
      <w:autoSpaceDE w:val="0"/>
      <w:autoSpaceDN w:val="0"/>
      <w:adjustRightInd w:val="0"/>
      <w:spacing w:after="0" w:line="322" w:lineRule="exact"/>
      <w:ind w:firstLine="682"/>
    </w:pPr>
    <w:rPr>
      <w:rFonts w:ascii="Times New Roman" w:eastAsia="Times New Roman" w:hAnsi="Times New Roman" w:cs="Times New Roman"/>
      <w:sz w:val="24"/>
      <w:szCs w:val="24"/>
      <w:lang w:eastAsia="ru-RU"/>
    </w:rPr>
  </w:style>
  <w:style w:type="paragraph" w:customStyle="1" w:styleId="ConsPlusNormal">
    <w:name w:val="ConsPlusNormal"/>
    <w:rsid w:val="00E95F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basedOn w:val="a0"/>
    <w:link w:val="3"/>
    <w:uiPriority w:val="99"/>
    <w:semiHidden/>
    <w:rsid w:val="000256F4"/>
    <w:rPr>
      <w:rFonts w:ascii="Arial" w:eastAsia="Times New Roman" w:hAnsi="Arial" w:cs="Arial"/>
      <w:b/>
      <w:bCs/>
      <w:sz w:val="26"/>
      <w:szCs w:val="26"/>
      <w:lang w:eastAsia="ru-RU"/>
    </w:rPr>
  </w:style>
  <w:style w:type="paragraph" w:styleId="a5">
    <w:name w:val="Normal (Web)"/>
    <w:basedOn w:val="a"/>
    <w:uiPriority w:val="99"/>
    <w:semiHidden/>
    <w:unhideWhenUsed/>
    <w:rsid w:val="000256F4"/>
    <w:pPr>
      <w:spacing w:after="144"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0256F4"/>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0256F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83847">
      <w:bodyDiv w:val="1"/>
      <w:marLeft w:val="0"/>
      <w:marRight w:val="0"/>
      <w:marTop w:val="0"/>
      <w:marBottom w:val="0"/>
      <w:divBdr>
        <w:top w:val="none" w:sz="0" w:space="0" w:color="auto"/>
        <w:left w:val="none" w:sz="0" w:space="0" w:color="auto"/>
        <w:bottom w:val="none" w:sz="0" w:space="0" w:color="auto"/>
        <w:right w:val="none" w:sz="0" w:space="0" w:color="auto"/>
      </w:divBdr>
    </w:div>
    <w:div w:id="558634838">
      <w:bodyDiv w:val="1"/>
      <w:marLeft w:val="0"/>
      <w:marRight w:val="0"/>
      <w:marTop w:val="0"/>
      <w:marBottom w:val="0"/>
      <w:divBdr>
        <w:top w:val="none" w:sz="0" w:space="0" w:color="auto"/>
        <w:left w:val="none" w:sz="0" w:space="0" w:color="auto"/>
        <w:bottom w:val="none" w:sz="0" w:space="0" w:color="auto"/>
        <w:right w:val="none" w:sz="0" w:space="0" w:color="auto"/>
      </w:divBdr>
    </w:div>
    <w:div w:id="730470620">
      <w:bodyDiv w:val="1"/>
      <w:marLeft w:val="0"/>
      <w:marRight w:val="0"/>
      <w:marTop w:val="0"/>
      <w:marBottom w:val="0"/>
      <w:divBdr>
        <w:top w:val="none" w:sz="0" w:space="0" w:color="auto"/>
        <w:left w:val="none" w:sz="0" w:space="0" w:color="auto"/>
        <w:bottom w:val="none" w:sz="0" w:space="0" w:color="auto"/>
        <w:right w:val="none" w:sz="0" w:space="0" w:color="auto"/>
      </w:divBdr>
    </w:div>
    <w:div w:id="758913559">
      <w:bodyDiv w:val="1"/>
      <w:marLeft w:val="0"/>
      <w:marRight w:val="0"/>
      <w:marTop w:val="0"/>
      <w:marBottom w:val="0"/>
      <w:divBdr>
        <w:top w:val="none" w:sz="0" w:space="0" w:color="auto"/>
        <w:left w:val="none" w:sz="0" w:space="0" w:color="auto"/>
        <w:bottom w:val="none" w:sz="0" w:space="0" w:color="auto"/>
        <w:right w:val="none" w:sz="0" w:space="0" w:color="auto"/>
      </w:divBdr>
    </w:div>
    <w:div w:id="973296641">
      <w:bodyDiv w:val="1"/>
      <w:marLeft w:val="0"/>
      <w:marRight w:val="0"/>
      <w:marTop w:val="0"/>
      <w:marBottom w:val="0"/>
      <w:divBdr>
        <w:top w:val="none" w:sz="0" w:space="0" w:color="auto"/>
        <w:left w:val="none" w:sz="0" w:space="0" w:color="auto"/>
        <w:bottom w:val="none" w:sz="0" w:space="0" w:color="auto"/>
        <w:right w:val="none" w:sz="0" w:space="0" w:color="auto"/>
      </w:divBdr>
    </w:div>
    <w:div w:id="1167207305">
      <w:bodyDiv w:val="1"/>
      <w:marLeft w:val="0"/>
      <w:marRight w:val="0"/>
      <w:marTop w:val="0"/>
      <w:marBottom w:val="0"/>
      <w:divBdr>
        <w:top w:val="none" w:sz="0" w:space="0" w:color="auto"/>
        <w:left w:val="none" w:sz="0" w:space="0" w:color="auto"/>
        <w:bottom w:val="none" w:sz="0" w:space="0" w:color="auto"/>
        <w:right w:val="none" w:sz="0" w:space="0" w:color="auto"/>
      </w:divBdr>
    </w:div>
    <w:div w:id="1292058695">
      <w:bodyDiv w:val="1"/>
      <w:marLeft w:val="0"/>
      <w:marRight w:val="0"/>
      <w:marTop w:val="0"/>
      <w:marBottom w:val="0"/>
      <w:divBdr>
        <w:top w:val="none" w:sz="0" w:space="0" w:color="auto"/>
        <w:left w:val="none" w:sz="0" w:space="0" w:color="auto"/>
        <w:bottom w:val="none" w:sz="0" w:space="0" w:color="auto"/>
        <w:right w:val="none" w:sz="0" w:space="0" w:color="auto"/>
      </w:divBdr>
    </w:div>
    <w:div w:id="1479691441">
      <w:bodyDiv w:val="1"/>
      <w:marLeft w:val="0"/>
      <w:marRight w:val="0"/>
      <w:marTop w:val="0"/>
      <w:marBottom w:val="0"/>
      <w:divBdr>
        <w:top w:val="none" w:sz="0" w:space="0" w:color="auto"/>
        <w:left w:val="none" w:sz="0" w:space="0" w:color="auto"/>
        <w:bottom w:val="none" w:sz="0" w:space="0" w:color="auto"/>
        <w:right w:val="none" w:sz="0" w:space="0" w:color="auto"/>
      </w:divBdr>
    </w:div>
    <w:div w:id="1702246462">
      <w:bodyDiv w:val="1"/>
      <w:marLeft w:val="0"/>
      <w:marRight w:val="0"/>
      <w:marTop w:val="0"/>
      <w:marBottom w:val="0"/>
      <w:divBdr>
        <w:top w:val="none" w:sz="0" w:space="0" w:color="auto"/>
        <w:left w:val="none" w:sz="0" w:space="0" w:color="auto"/>
        <w:bottom w:val="none" w:sz="0" w:space="0" w:color="auto"/>
        <w:right w:val="none" w:sz="0" w:space="0" w:color="auto"/>
      </w:divBdr>
    </w:div>
    <w:div w:id="193477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arasun.s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1D8B5-4D04-4EB3-8ECD-6130C847A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36</Pages>
  <Words>7601</Words>
  <Characters>43328</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dc:creator>
  <cp:keywords/>
  <dc:description/>
  <cp:lastModifiedBy>super</cp:lastModifiedBy>
  <cp:revision>12</cp:revision>
  <dcterms:created xsi:type="dcterms:W3CDTF">2020-04-07T07:16:00Z</dcterms:created>
  <dcterms:modified xsi:type="dcterms:W3CDTF">2020-05-12T01:14:00Z</dcterms:modified>
</cp:coreProperties>
</file>