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65" w:rsidRDefault="00623065" w:rsidP="004B6BD8">
      <w:pPr>
        <w:spacing w:after="0" w:line="240" w:lineRule="auto"/>
        <w:jc w:val="right"/>
        <w:rPr>
          <w:rFonts w:ascii="Times New Roman" w:eastAsia="Times New Roman" w:hAnsi="Times New Roman"/>
          <w:sz w:val="16"/>
          <w:szCs w:val="16"/>
          <w:lang w:eastAsia="ru-RU"/>
        </w:rPr>
      </w:pPr>
    </w:p>
    <w:p w:rsidR="00623065" w:rsidRDefault="00623065" w:rsidP="004B6BD8">
      <w:pPr>
        <w:spacing w:after="0" w:line="240" w:lineRule="auto"/>
        <w:jc w:val="right"/>
        <w:rPr>
          <w:rFonts w:ascii="Times New Roman" w:eastAsia="Times New Roman" w:hAnsi="Times New Roman"/>
          <w:sz w:val="16"/>
          <w:szCs w:val="16"/>
          <w:lang w:eastAsia="ru-RU"/>
        </w:rPr>
      </w:pPr>
    </w:p>
    <w:p w:rsidR="00623065" w:rsidRDefault="00623065" w:rsidP="004B6BD8">
      <w:pPr>
        <w:spacing w:after="0" w:line="240" w:lineRule="auto"/>
        <w:jc w:val="right"/>
        <w:rPr>
          <w:rFonts w:ascii="Times New Roman" w:eastAsia="Times New Roman" w:hAnsi="Times New Roman"/>
          <w:sz w:val="16"/>
          <w:szCs w:val="16"/>
          <w:lang w:eastAsia="ru-RU"/>
        </w:rPr>
      </w:pPr>
    </w:p>
    <w:p w:rsidR="00077606" w:rsidRPr="00077606" w:rsidRDefault="00077606" w:rsidP="00077606">
      <w:pPr>
        <w:keepNext/>
        <w:widowControl w:val="0"/>
        <w:autoSpaceDE w:val="0"/>
        <w:autoSpaceDN w:val="0"/>
        <w:adjustRightInd w:val="0"/>
        <w:spacing w:after="0"/>
        <w:jc w:val="right"/>
        <w:rPr>
          <w:rFonts w:ascii="Times New Roman" w:hAnsi="Times New Roman"/>
          <w:sz w:val="20"/>
          <w:szCs w:val="20"/>
        </w:rPr>
      </w:pPr>
      <w:r w:rsidRPr="00077606">
        <w:rPr>
          <w:rFonts w:ascii="Times New Roman" w:hAnsi="Times New Roman"/>
          <w:sz w:val="20"/>
          <w:szCs w:val="20"/>
        </w:rPr>
        <w:t>ПРИЛОЖЕНИЕ №</w:t>
      </w:r>
      <w:r w:rsidR="00C2284E">
        <w:rPr>
          <w:rFonts w:ascii="Times New Roman" w:hAnsi="Times New Roman"/>
          <w:sz w:val="20"/>
          <w:szCs w:val="20"/>
        </w:rPr>
        <w:t>8</w:t>
      </w:r>
      <w:r w:rsidRPr="00077606">
        <w:rPr>
          <w:rFonts w:ascii="Times New Roman" w:hAnsi="Times New Roman"/>
          <w:sz w:val="20"/>
          <w:szCs w:val="20"/>
        </w:rPr>
        <w:t xml:space="preserve"> </w:t>
      </w:r>
    </w:p>
    <w:p w:rsidR="005532A2" w:rsidRPr="005532A2" w:rsidRDefault="00FE3B6F" w:rsidP="005532A2">
      <w:pPr>
        <w:jc w:val="right"/>
        <w:rPr>
          <w:rFonts w:ascii="Times New Roman" w:hAnsi="Times New Roman"/>
          <w:bCs/>
          <w:lang w:eastAsia="ru-RU"/>
        </w:rPr>
      </w:pPr>
      <w:r>
        <w:rPr>
          <w:rFonts w:ascii="Times New Roman" w:hAnsi="Times New Roman"/>
          <w:bCs/>
          <w:lang w:eastAsia="ru-RU"/>
        </w:rPr>
        <w:t xml:space="preserve">К конкурсной документации </w:t>
      </w:r>
    </w:p>
    <w:p w:rsidR="00406650" w:rsidRPr="00F559DF" w:rsidRDefault="00406650" w:rsidP="006E179D">
      <w:pPr>
        <w:spacing w:after="0" w:line="240" w:lineRule="auto"/>
        <w:jc w:val="right"/>
        <w:rPr>
          <w:rFonts w:ascii="Times New Roman" w:eastAsia="Times New Roman" w:hAnsi="Times New Roman"/>
          <w:sz w:val="28"/>
          <w:szCs w:val="28"/>
          <w:lang w:eastAsia="ru-RU"/>
        </w:rPr>
      </w:pPr>
    </w:p>
    <w:p w:rsidR="00C10B42" w:rsidRPr="00163E38" w:rsidRDefault="00C10B42" w:rsidP="00C10B42">
      <w:pPr>
        <w:spacing w:after="0" w:line="240" w:lineRule="auto"/>
        <w:jc w:val="center"/>
        <w:rPr>
          <w:rFonts w:ascii="Times New Roman" w:eastAsia="Times New Roman" w:hAnsi="Times New Roman"/>
          <w:b/>
          <w:sz w:val="24"/>
          <w:szCs w:val="24"/>
          <w:lang w:eastAsia="ru-RU"/>
        </w:rPr>
      </w:pPr>
      <w:r w:rsidRPr="00163E38">
        <w:rPr>
          <w:rFonts w:ascii="Times New Roman" w:eastAsia="Times New Roman" w:hAnsi="Times New Roman"/>
          <w:b/>
          <w:sz w:val="24"/>
          <w:szCs w:val="24"/>
          <w:lang w:eastAsia="ru-RU"/>
        </w:rPr>
        <w:t xml:space="preserve">Долгосрочные параметры регулирования и плановые показатели надёжности </w:t>
      </w:r>
    </w:p>
    <w:p w:rsidR="00C10B42" w:rsidRDefault="00C10B42" w:rsidP="00C10B42">
      <w:pPr>
        <w:spacing w:after="0" w:line="240" w:lineRule="auto"/>
        <w:jc w:val="center"/>
        <w:rPr>
          <w:rFonts w:ascii="Times New Roman" w:eastAsia="Times New Roman" w:hAnsi="Times New Roman"/>
          <w:b/>
          <w:sz w:val="24"/>
          <w:szCs w:val="24"/>
          <w:lang w:eastAsia="ru-RU"/>
        </w:rPr>
      </w:pPr>
      <w:r w:rsidRPr="00163E38">
        <w:rPr>
          <w:rFonts w:ascii="Times New Roman" w:eastAsia="Times New Roman" w:hAnsi="Times New Roman"/>
          <w:b/>
          <w:sz w:val="24"/>
          <w:szCs w:val="24"/>
          <w:lang w:eastAsia="ru-RU"/>
        </w:rPr>
        <w:t>и эффективности деятельности Концессионера</w:t>
      </w:r>
    </w:p>
    <w:p w:rsidR="00C10B42" w:rsidRPr="00163E38" w:rsidRDefault="00C10B42" w:rsidP="00C10B42">
      <w:pPr>
        <w:spacing w:after="0" w:line="240" w:lineRule="auto"/>
        <w:jc w:val="center"/>
        <w:rPr>
          <w:rFonts w:ascii="Times New Roman" w:eastAsia="Times New Roman" w:hAnsi="Times New Roman"/>
          <w:b/>
          <w:sz w:val="24"/>
          <w:szCs w:val="24"/>
          <w:lang w:eastAsia="ru-RU"/>
        </w:rPr>
      </w:pPr>
    </w:p>
    <w:p w:rsidR="00C10B42" w:rsidRPr="00163E38" w:rsidRDefault="00C10B42" w:rsidP="00C10B42">
      <w:pPr>
        <w:spacing w:after="0" w:line="240" w:lineRule="auto"/>
        <w:rPr>
          <w:rFonts w:ascii="Times New Roman" w:eastAsia="Times New Roman" w:hAnsi="Times New Roman"/>
          <w:b/>
          <w:sz w:val="24"/>
          <w:szCs w:val="24"/>
          <w:lang w:eastAsia="ru-RU"/>
        </w:rPr>
      </w:pPr>
      <w:r w:rsidRPr="00163E38">
        <w:rPr>
          <w:rFonts w:ascii="Times New Roman" w:eastAsia="Times New Roman" w:hAnsi="Times New Roman"/>
          <w:b/>
          <w:sz w:val="24"/>
          <w:szCs w:val="24"/>
          <w:lang w:eastAsia="ru-RU"/>
        </w:rPr>
        <w:t>Таблица 1 – Долгосрочные параметры регулирования по виду деятельности «</w:t>
      </w:r>
      <w:proofErr w:type="gramStart"/>
      <w:r w:rsidRPr="00163E38">
        <w:rPr>
          <w:rFonts w:ascii="Times New Roman" w:eastAsia="Times New Roman" w:hAnsi="Times New Roman"/>
          <w:b/>
          <w:sz w:val="24"/>
          <w:szCs w:val="24"/>
          <w:lang w:eastAsia="ru-RU"/>
        </w:rPr>
        <w:t>Теплоснабжение»*</w:t>
      </w:r>
      <w:proofErr w:type="gramEnd"/>
      <w:r w:rsidRPr="00163E38">
        <w:rPr>
          <w:rFonts w:ascii="Times New Roman" w:eastAsia="Times New Roman" w:hAnsi="Times New Roman"/>
          <w:b/>
          <w:sz w:val="24"/>
          <w:szCs w:val="24"/>
          <w:lang w:eastAsia="ru-RU"/>
        </w:rPr>
        <w:t>:</w:t>
      </w:r>
    </w:p>
    <w:p w:rsidR="00C10B42" w:rsidRPr="00F559DF" w:rsidRDefault="00C10B42" w:rsidP="00C10B42">
      <w:pPr>
        <w:spacing w:after="0" w:line="240" w:lineRule="auto"/>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3056"/>
        <w:gridCol w:w="3615"/>
        <w:gridCol w:w="3615"/>
        <w:gridCol w:w="3614"/>
      </w:tblGrid>
      <w:tr w:rsidR="00C10B42" w:rsidRPr="009873D6" w:rsidTr="00245004">
        <w:trPr>
          <w:trHeight w:val="230"/>
        </w:trPr>
        <w:tc>
          <w:tcPr>
            <w:tcW w:w="327" w:type="pct"/>
            <w:vMerge w:val="restart"/>
            <w:vAlign w:val="center"/>
          </w:tcPr>
          <w:p w:rsidR="00C10B42" w:rsidRPr="005F2B07" w:rsidRDefault="00C10B42" w:rsidP="00245004">
            <w:pPr>
              <w:spacing w:after="0" w:line="240" w:lineRule="auto"/>
              <w:jc w:val="center"/>
              <w:rPr>
                <w:rFonts w:ascii="Times New Roman" w:eastAsia="Times New Roman" w:hAnsi="Times New Roman"/>
                <w:b/>
                <w:sz w:val="20"/>
                <w:szCs w:val="20"/>
                <w:lang w:eastAsia="ru-RU"/>
              </w:rPr>
            </w:pPr>
            <w:r w:rsidRPr="005F2B07">
              <w:rPr>
                <w:rFonts w:ascii="Times New Roman" w:eastAsia="Times New Roman" w:hAnsi="Times New Roman"/>
                <w:b/>
                <w:sz w:val="20"/>
                <w:szCs w:val="20"/>
                <w:lang w:eastAsia="ru-RU"/>
              </w:rPr>
              <w:t>№ п/п</w:t>
            </w:r>
          </w:p>
        </w:tc>
        <w:tc>
          <w:tcPr>
            <w:tcW w:w="1027" w:type="pct"/>
            <w:vMerge w:val="restart"/>
            <w:vAlign w:val="center"/>
          </w:tcPr>
          <w:p w:rsidR="00C10B42" w:rsidRPr="005F2B07" w:rsidRDefault="00C10B42" w:rsidP="00245004">
            <w:pPr>
              <w:spacing w:after="0" w:line="240" w:lineRule="auto"/>
              <w:jc w:val="center"/>
              <w:rPr>
                <w:rFonts w:ascii="Times New Roman" w:eastAsia="Times New Roman" w:hAnsi="Times New Roman"/>
                <w:b/>
                <w:sz w:val="20"/>
                <w:szCs w:val="20"/>
                <w:lang w:eastAsia="ru-RU"/>
              </w:rPr>
            </w:pPr>
            <w:r w:rsidRPr="005F2B07">
              <w:rPr>
                <w:rFonts w:ascii="Times New Roman" w:eastAsia="Times New Roman" w:hAnsi="Times New Roman"/>
                <w:b/>
                <w:sz w:val="20"/>
                <w:szCs w:val="20"/>
                <w:lang w:eastAsia="ru-RU"/>
              </w:rPr>
              <w:t>Год действия</w:t>
            </w:r>
          </w:p>
          <w:p w:rsidR="00C10B42" w:rsidRPr="005F2B07" w:rsidRDefault="00C10B42" w:rsidP="00245004">
            <w:pPr>
              <w:spacing w:after="0" w:line="240" w:lineRule="auto"/>
              <w:jc w:val="center"/>
              <w:rPr>
                <w:rFonts w:ascii="Times New Roman" w:eastAsia="Times New Roman" w:hAnsi="Times New Roman"/>
                <w:b/>
                <w:sz w:val="20"/>
                <w:szCs w:val="20"/>
                <w:lang w:eastAsia="ru-RU"/>
              </w:rPr>
            </w:pPr>
            <w:r w:rsidRPr="005F2B07">
              <w:rPr>
                <w:rFonts w:ascii="Times New Roman" w:eastAsia="Times New Roman" w:hAnsi="Times New Roman"/>
                <w:b/>
                <w:sz w:val="20"/>
                <w:szCs w:val="20"/>
                <w:lang w:eastAsia="ru-RU"/>
              </w:rPr>
              <w:t>Концессионного соглашения</w:t>
            </w:r>
          </w:p>
        </w:tc>
        <w:tc>
          <w:tcPr>
            <w:tcW w:w="1215" w:type="pct"/>
            <w:vMerge w:val="restart"/>
            <w:vAlign w:val="center"/>
          </w:tcPr>
          <w:p w:rsidR="00C10B42" w:rsidRPr="005F2B07" w:rsidRDefault="00C10B42" w:rsidP="00245004">
            <w:pPr>
              <w:spacing w:after="0" w:line="240" w:lineRule="auto"/>
              <w:jc w:val="center"/>
              <w:rPr>
                <w:rFonts w:ascii="Times New Roman" w:eastAsia="Times New Roman" w:hAnsi="Times New Roman"/>
                <w:b/>
                <w:sz w:val="20"/>
                <w:szCs w:val="20"/>
                <w:lang w:eastAsia="ru-RU"/>
              </w:rPr>
            </w:pPr>
            <w:r w:rsidRPr="005F2B07">
              <w:rPr>
                <w:rFonts w:ascii="Times New Roman" w:eastAsia="Times New Roman" w:hAnsi="Times New Roman"/>
                <w:b/>
                <w:sz w:val="20"/>
                <w:szCs w:val="20"/>
                <w:lang w:eastAsia="ru-RU"/>
              </w:rPr>
              <w:t>Базовый уровень операционных расходов в ценах 2021 года, руб.</w:t>
            </w:r>
          </w:p>
        </w:tc>
        <w:tc>
          <w:tcPr>
            <w:tcW w:w="1215" w:type="pct"/>
            <w:vMerge w:val="restart"/>
            <w:vAlign w:val="center"/>
          </w:tcPr>
          <w:p w:rsidR="00C10B42" w:rsidRPr="005F2B07" w:rsidRDefault="00C10B42" w:rsidP="00245004">
            <w:pPr>
              <w:spacing w:after="0" w:line="240" w:lineRule="auto"/>
              <w:jc w:val="center"/>
              <w:rPr>
                <w:rFonts w:ascii="Times New Roman" w:eastAsia="Times New Roman" w:hAnsi="Times New Roman"/>
                <w:b/>
                <w:sz w:val="20"/>
                <w:szCs w:val="20"/>
                <w:lang w:eastAsia="ru-RU"/>
              </w:rPr>
            </w:pPr>
            <w:r w:rsidRPr="005F2B07">
              <w:rPr>
                <w:rFonts w:ascii="Times New Roman" w:eastAsia="Times New Roman" w:hAnsi="Times New Roman"/>
                <w:b/>
                <w:sz w:val="20"/>
                <w:szCs w:val="20"/>
                <w:lang w:eastAsia="ru-RU"/>
              </w:rPr>
              <w:t>Индекс эффективности операционных расходов, %</w:t>
            </w:r>
          </w:p>
        </w:tc>
        <w:tc>
          <w:tcPr>
            <w:tcW w:w="1215" w:type="pct"/>
            <w:vMerge w:val="restart"/>
            <w:vAlign w:val="center"/>
          </w:tcPr>
          <w:p w:rsidR="00C10B42" w:rsidRPr="005F2B07" w:rsidRDefault="00C10B42" w:rsidP="00245004">
            <w:pPr>
              <w:spacing w:after="0" w:line="240" w:lineRule="auto"/>
              <w:jc w:val="center"/>
              <w:rPr>
                <w:rFonts w:ascii="Times New Roman" w:eastAsia="Times New Roman" w:hAnsi="Times New Roman"/>
                <w:b/>
                <w:sz w:val="20"/>
                <w:szCs w:val="20"/>
                <w:lang w:eastAsia="ru-RU"/>
              </w:rPr>
            </w:pPr>
            <w:r w:rsidRPr="005F2B07">
              <w:rPr>
                <w:rFonts w:ascii="Times New Roman" w:eastAsia="Times New Roman" w:hAnsi="Times New Roman"/>
                <w:b/>
                <w:sz w:val="20"/>
                <w:szCs w:val="20"/>
                <w:lang w:eastAsia="ru-RU"/>
              </w:rPr>
              <w:t>Нормативный уровень прибыли, %</w:t>
            </w:r>
          </w:p>
        </w:tc>
      </w:tr>
      <w:tr w:rsidR="00C10B42" w:rsidRPr="009873D6" w:rsidTr="00245004">
        <w:trPr>
          <w:trHeight w:val="276"/>
        </w:trPr>
        <w:tc>
          <w:tcPr>
            <w:tcW w:w="327" w:type="pct"/>
            <w:vMerge/>
          </w:tcPr>
          <w:p w:rsidR="00C10B42" w:rsidRPr="005F2B07" w:rsidRDefault="00C10B42" w:rsidP="00245004">
            <w:pPr>
              <w:spacing w:after="0" w:line="240" w:lineRule="auto"/>
              <w:jc w:val="both"/>
              <w:rPr>
                <w:rFonts w:ascii="Times New Roman" w:eastAsia="Times New Roman" w:hAnsi="Times New Roman"/>
                <w:sz w:val="20"/>
                <w:szCs w:val="20"/>
                <w:lang w:eastAsia="ru-RU"/>
              </w:rPr>
            </w:pPr>
          </w:p>
        </w:tc>
        <w:tc>
          <w:tcPr>
            <w:tcW w:w="1027" w:type="pct"/>
            <w:vMerge/>
            <w:vAlign w:val="center"/>
          </w:tcPr>
          <w:p w:rsidR="00C10B42" w:rsidRPr="005F2B07" w:rsidRDefault="00C10B42" w:rsidP="00245004">
            <w:pPr>
              <w:spacing w:after="0" w:line="240" w:lineRule="auto"/>
              <w:jc w:val="both"/>
              <w:rPr>
                <w:rFonts w:ascii="Times New Roman" w:eastAsia="Times New Roman" w:hAnsi="Times New Roman"/>
                <w:sz w:val="20"/>
                <w:szCs w:val="20"/>
                <w:lang w:eastAsia="ru-RU"/>
              </w:rPr>
            </w:pPr>
          </w:p>
        </w:tc>
        <w:tc>
          <w:tcPr>
            <w:tcW w:w="1215" w:type="pct"/>
            <w:vMerge/>
            <w:vAlign w:val="center"/>
          </w:tcPr>
          <w:p w:rsidR="00C10B42" w:rsidRPr="005F2B07" w:rsidRDefault="00C10B42" w:rsidP="00245004">
            <w:pPr>
              <w:spacing w:after="0" w:line="240" w:lineRule="auto"/>
              <w:jc w:val="both"/>
              <w:rPr>
                <w:rFonts w:ascii="Times New Roman" w:eastAsia="Times New Roman" w:hAnsi="Times New Roman"/>
                <w:sz w:val="20"/>
                <w:szCs w:val="20"/>
                <w:lang w:eastAsia="ru-RU"/>
              </w:rPr>
            </w:pPr>
          </w:p>
        </w:tc>
        <w:tc>
          <w:tcPr>
            <w:tcW w:w="1215" w:type="pct"/>
            <w:vMerge/>
            <w:vAlign w:val="center"/>
          </w:tcPr>
          <w:p w:rsidR="00C10B42" w:rsidRPr="005F2B07" w:rsidRDefault="00C10B42" w:rsidP="00245004">
            <w:pPr>
              <w:spacing w:after="0" w:line="240" w:lineRule="auto"/>
              <w:jc w:val="both"/>
              <w:rPr>
                <w:rFonts w:ascii="Times New Roman" w:eastAsia="Times New Roman" w:hAnsi="Times New Roman"/>
                <w:b/>
                <w:sz w:val="20"/>
                <w:szCs w:val="20"/>
                <w:lang w:eastAsia="ru-RU"/>
              </w:rPr>
            </w:pPr>
          </w:p>
        </w:tc>
        <w:tc>
          <w:tcPr>
            <w:tcW w:w="1215" w:type="pct"/>
            <w:vMerge/>
            <w:vAlign w:val="center"/>
          </w:tcPr>
          <w:p w:rsidR="00C10B42" w:rsidRPr="005F2B07" w:rsidRDefault="00C10B42" w:rsidP="00245004">
            <w:pPr>
              <w:spacing w:after="0" w:line="240" w:lineRule="auto"/>
              <w:jc w:val="both"/>
              <w:rPr>
                <w:rFonts w:ascii="Times New Roman" w:eastAsia="Times New Roman" w:hAnsi="Times New Roman"/>
                <w:b/>
                <w:sz w:val="20"/>
                <w:szCs w:val="20"/>
                <w:lang w:eastAsia="ru-RU"/>
              </w:rPr>
            </w:pPr>
          </w:p>
        </w:tc>
      </w:tr>
      <w:tr w:rsidR="00C10B42" w:rsidRPr="009873D6" w:rsidTr="00245004">
        <w:trPr>
          <w:trHeight w:val="20"/>
        </w:trPr>
        <w:tc>
          <w:tcPr>
            <w:tcW w:w="3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1.</w:t>
            </w:r>
          </w:p>
        </w:tc>
        <w:tc>
          <w:tcPr>
            <w:tcW w:w="10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2021</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3752,47</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14,72</w:t>
            </w:r>
          </w:p>
        </w:tc>
      </w:tr>
      <w:tr w:rsidR="00C10B42" w:rsidRPr="009873D6" w:rsidTr="00245004">
        <w:trPr>
          <w:trHeight w:val="20"/>
        </w:trPr>
        <w:tc>
          <w:tcPr>
            <w:tcW w:w="3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2</w:t>
            </w:r>
          </w:p>
        </w:tc>
        <w:tc>
          <w:tcPr>
            <w:tcW w:w="10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2022</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14,27</w:t>
            </w:r>
          </w:p>
        </w:tc>
      </w:tr>
      <w:tr w:rsidR="00C10B42" w:rsidRPr="009873D6" w:rsidTr="00245004">
        <w:trPr>
          <w:trHeight w:val="20"/>
        </w:trPr>
        <w:tc>
          <w:tcPr>
            <w:tcW w:w="3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3</w:t>
            </w:r>
          </w:p>
        </w:tc>
        <w:tc>
          <w:tcPr>
            <w:tcW w:w="10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2023</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13,82</w:t>
            </w:r>
          </w:p>
        </w:tc>
      </w:tr>
      <w:tr w:rsidR="00C10B42" w:rsidRPr="009873D6" w:rsidTr="00245004">
        <w:trPr>
          <w:trHeight w:val="20"/>
        </w:trPr>
        <w:tc>
          <w:tcPr>
            <w:tcW w:w="3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4</w:t>
            </w:r>
          </w:p>
        </w:tc>
        <w:tc>
          <w:tcPr>
            <w:tcW w:w="10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2024</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13,38</w:t>
            </w:r>
          </w:p>
        </w:tc>
      </w:tr>
      <w:tr w:rsidR="00C10B42" w:rsidRPr="009873D6" w:rsidTr="00245004">
        <w:trPr>
          <w:trHeight w:val="20"/>
        </w:trPr>
        <w:tc>
          <w:tcPr>
            <w:tcW w:w="3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5</w:t>
            </w:r>
          </w:p>
        </w:tc>
        <w:tc>
          <w:tcPr>
            <w:tcW w:w="10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12,96</w:t>
            </w:r>
          </w:p>
        </w:tc>
      </w:tr>
      <w:tr w:rsidR="00C10B42" w:rsidRPr="009873D6" w:rsidTr="00245004">
        <w:trPr>
          <w:trHeight w:val="20"/>
        </w:trPr>
        <w:tc>
          <w:tcPr>
            <w:tcW w:w="3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0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2026</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12,55</w:t>
            </w:r>
          </w:p>
        </w:tc>
      </w:tr>
      <w:tr w:rsidR="00C10B42" w:rsidRPr="009873D6" w:rsidTr="00245004">
        <w:trPr>
          <w:trHeight w:val="20"/>
        </w:trPr>
        <w:tc>
          <w:tcPr>
            <w:tcW w:w="3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027"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2027</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10B42" w:rsidRPr="005F2B07"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7,48</w:t>
            </w:r>
          </w:p>
        </w:tc>
      </w:tr>
    </w:tbl>
    <w:p w:rsidR="00C10B42" w:rsidRPr="00623065" w:rsidRDefault="00C10B42" w:rsidP="00C10B42">
      <w:pPr>
        <w:spacing w:after="0" w:line="240" w:lineRule="auto"/>
        <w:jc w:val="both"/>
        <w:rPr>
          <w:rFonts w:ascii="Times New Roman" w:hAnsi="Times New Roman"/>
          <w:sz w:val="20"/>
          <w:szCs w:val="20"/>
        </w:rPr>
      </w:pPr>
      <w:r>
        <w:rPr>
          <w:rFonts w:ascii="Times New Roman" w:hAnsi="Times New Roman"/>
          <w:sz w:val="28"/>
          <w:szCs w:val="28"/>
          <w:vertAlign w:val="superscript"/>
        </w:rPr>
        <w:t>*</w:t>
      </w:r>
      <w:r w:rsidRPr="005E68CF">
        <w:rPr>
          <w:rFonts w:ascii="Times New Roman" w:hAnsi="Times New Roman"/>
          <w:sz w:val="20"/>
          <w:szCs w:val="20"/>
        </w:rPr>
        <w:t>Для осуществления тарифного регулирования, необходимо представить подтверждающие документы размера затрат, связанных с производством и реализацией продукции (услуг) по регулируемым видам деятельности, величина которых зависит от деятельности конкретной регулируемой организ</w:t>
      </w:r>
      <w:r>
        <w:rPr>
          <w:rFonts w:ascii="Times New Roman" w:hAnsi="Times New Roman"/>
          <w:sz w:val="20"/>
          <w:szCs w:val="20"/>
        </w:rPr>
        <w:t>ации. В случае не предоставления</w:t>
      </w:r>
      <w:r w:rsidRPr="005E68CF">
        <w:rPr>
          <w:rFonts w:ascii="Times New Roman" w:hAnsi="Times New Roman"/>
          <w:sz w:val="20"/>
          <w:szCs w:val="20"/>
        </w:rPr>
        <w:t xml:space="preserve"> указанных документов в орган регулирования, базовый уровень операционных </w:t>
      </w:r>
      <w:r>
        <w:rPr>
          <w:rFonts w:ascii="Times New Roman" w:hAnsi="Times New Roman"/>
          <w:sz w:val="20"/>
          <w:szCs w:val="20"/>
        </w:rPr>
        <w:t xml:space="preserve">расходов при формировании тарифа может быть изменен в соответствии с законодательством о </w:t>
      </w:r>
      <w:r w:rsidRPr="00C53385">
        <w:rPr>
          <w:rFonts w:ascii="Times New Roman" w:hAnsi="Times New Roman"/>
          <w:sz w:val="20"/>
          <w:szCs w:val="20"/>
        </w:rPr>
        <w:t>регулировании цен (тарифов).</w:t>
      </w:r>
    </w:p>
    <w:p w:rsidR="00C10B42" w:rsidRDefault="00C10B42" w:rsidP="00C10B42">
      <w:pPr>
        <w:spacing w:after="0" w:line="240" w:lineRule="auto"/>
        <w:jc w:val="both"/>
        <w:rPr>
          <w:rFonts w:ascii="Times New Roman" w:eastAsia="Times New Roman" w:hAnsi="Times New Roman"/>
          <w:sz w:val="28"/>
          <w:szCs w:val="28"/>
          <w:lang w:eastAsia="ru-RU"/>
        </w:rPr>
      </w:pPr>
    </w:p>
    <w:p w:rsidR="00C10B42" w:rsidRPr="00163E38" w:rsidRDefault="00C10B42" w:rsidP="00C10B42">
      <w:pPr>
        <w:spacing w:after="0" w:line="240" w:lineRule="auto"/>
        <w:jc w:val="both"/>
        <w:rPr>
          <w:rFonts w:ascii="Times New Roman" w:eastAsia="Times New Roman" w:hAnsi="Times New Roman"/>
          <w:b/>
          <w:sz w:val="24"/>
          <w:szCs w:val="24"/>
          <w:lang w:eastAsia="ru-RU"/>
        </w:rPr>
      </w:pPr>
      <w:r w:rsidRPr="00163E38">
        <w:rPr>
          <w:rFonts w:ascii="Times New Roman" w:eastAsia="Times New Roman" w:hAnsi="Times New Roman"/>
          <w:b/>
          <w:sz w:val="24"/>
          <w:szCs w:val="24"/>
          <w:lang w:eastAsia="ru-RU"/>
        </w:rPr>
        <w:t>Таблица 2 – Плановые значения индекса потребительских цен, темпов изменения цен на энергетические ресурсы, темпа изменения цен на продукцию работы и услуги инвестиционного назначения (год к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1304"/>
        <w:gridCol w:w="1140"/>
        <w:gridCol w:w="1158"/>
        <w:gridCol w:w="1273"/>
        <w:gridCol w:w="1285"/>
        <w:gridCol w:w="1285"/>
        <w:gridCol w:w="1285"/>
      </w:tblGrid>
      <w:tr w:rsidR="00C10B42" w:rsidRPr="009873D6" w:rsidTr="00245004">
        <w:trPr>
          <w:trHeight w:val="20"/>
        </w:trPr>
        <w:tc>
          <w:tcPr>
            <w:tcW w:w="2065" w:type="pct"/>
            <w:shd w:val="clear" w:color="auto" w:fill="auto"/>
            <w:noWrap/>
            <w:vAlign w:val="bottom"/>
            <w:hideMark/>
          </w:tcPr>
          <w:p w:rsidR="00C10B42" w:rsidRPr="009873D6" w:rsidRDefault="00C10B42" w:rsidP="00245004">
            <w:pPr>
              <w:spacing w:after="0" w:line="240" w:lineRule="auto"/>
              <w:jc w:val="center"/>
              <w:rPr>
                <w:rFonts w:ascii="Times New Roman" w:hAnsi="Times New Roman"/>
                <w:color w:val="000000"/>
                <w:sz w:val="18"/>
                <w:szCs w:val="18"/>
              </w:rPr>
            </w:pPr>
            <w:r w:rsidRPr="009873D6">
              <w:rPr>
                <w:rFonts w:ascii="Times New Roman" w:hAnsi="Times New Roman"/>
                <w:color w:val="000000"/>
                <w:sz w:val="18"/>
                <w:szCs w:val="18"/>
              </w:rPr>
              <w:t>Наименование</w:t>
            </w:r>
          </w:p>
        </w:tc>
        <w:tc>
          <w:tcPr>
            <w:tcW w:w="438" w:type="pct"/>
            <w:shd w:val="clear" w:color="auto" w:fill="auto"/>
            <w:noWrap/>
            <w:vAlign w:val="bottom"/>
            <w:hideMark/>
          </w:tcPr>
          <w:p w:rsidR="00C10B42" w:rsidRPr="009873D6" w:rsidRDefault="00C10B42" w:rsidP="00245004">
            <w:pPr>
              <w:spacing w:after="0" w:line="240" w:lineRule="auto"/>
              <w:jc w:val="center"/>
              <w:rPr>
                <w:rFonts w:ascii="Times New Roman" w:hAnsi="Times New Roman"/>
                <w:b/>
                <w:color w:val="000000"/>
                <w:sz w:val="18"/>
                <w:szCs w:val="18"/>
              </w:rPr>
            </w:pPr>
            <w:r w:rsidRPr="009873D6">
              <w:rPr>
                <w:rFonts w:ascii="Times New Roman" w:hAnsi="Times New Roman"/>
                <w:b/>
                <w:color w:val="000000"/>
                <w:sz w:val="18"/>
                <w:szCs w:val="18"/>
              </w:rPr>
              <w:t>20</w:t>
            </w:r>
            <w:r>
              <w:rPr>
                <w:rFonts w:ascii="Times New Roman" w:hAnsi="Times New Roman"/>
                <w:b/>
                <w:color w:val="000000"/>
                <w:sz w:val="18"/>
                <w:szCs w:val="18"/>
              </w:rPr>
              <w:t>21</w:t>
            </w:r>
          </w:p>
        </w:tc>
        <w:tc>
          <w:tcPr>
            <w:tcW w:w="383" w:type="pct"/>
            <w:shd w:val="clear" w:color="auto" w:fill="auto"/>
            <w:vAlign w:val="bottom"/>
          </w:tcPr>
          <w:p w:rsidR="00C10B42" w:rsidRPr="009873D6" w:rsidRDefault="00C10B42" w:rsidP="00245004">
            <w:pPr>
              <w:spacing w:after="0" w:line="240" w:lineRule="auto"/>
              <w:jc w:val="center"/>
              <w:rPr>
                <w:rFonts w:ascii="Times New Roman" w:hAnsi="Times New Roman"/>
                <w:b/>
                <w:color w:val="000000"/>
                <w:sz w:val="18"/>
                <w:szCs w:val="18"/>
              </w:rPr>
            </w:pPr>
            <w:r w:rsidRPr="009873D6">
              <w:rPr>
                <w:rFonts w:ascii="Times New Roman" w:hAnsi="Times New Roman"/>
                <w:b/>
                <w:color w:val="000000"/>
                <w:sz w:val="18"/>
                <w:szCs w:val="18"/>
              </w:rPr>
              <w:t>202</w:t>
            </w:r>
            <w:r>
              <w:rPr>
                <w:rFonts w:ascii="Times New Roman" w:hAnsi="Times New Roman"/>
                <w:b/>
                <w:color w:val="000000"/>
                <w:sz w:val="18"/>
                <w:szCs w:val="18"/>
              </w:rPr>
              <w:t>2</w:t>
            </w:r>
          </w:p>
        </w:tc>
        <w:tc>
          <w:tcPr>
            <w:tcW w:w="389" w:type="pct"/>
            <w:shd w:val="clear" w:color="auto" w:fill="auto"/>
            <w:vAlign w:val="bottom"/>
          </w:tcPr>
          <w:p w:rsidR="00C10B42" w:rsidRPr="009873D6" w:rsidRDefault="00C10B42" w:rsidP="00245004">
            <w:pPr>
              <w:spacing w:after="0" w:line="240" w:lineRule="auto"/>
              <w:jc w:val="center"/>
              <w:rPr>
                <w:rFonts w:ascii="Times New Roman" w:hAnsi="Times New Roman"/>
                <w:b/>
                <w:color w:val="000000"/>
                <w:sz w:val="18"/>
                <w:szCs w:val="18"/>
              </w:rPr>
            </w:pPr>
            <w:r w:rsidRPr="009873D6">
              <w:rPr>
                <w:rFonts w:ascii="Times New Roman" w:hAnsi="Times New Roman"/>
                <w:b/>
                <w:color w:val="000000"/>
                <w:sz w:val="18"/>
                <w:szCs w:val="18"/>
              </w:rPr>
              <w:t>202</w:t>
            </w:r>
            <w:r>
              <w:rPr>
                <w:rFonts w:ascii="Times New Roman" w:hAnsi="Times New Roman"/>
                <w:b/>
                <w:color w:val="000000"/>
                <w:sz w:val="18"/>
                <w:szCs w:val="18"/>
              </w:rPr>
              <w:t>3</w:t>
            </w:r>
          </w:p>
        </w:tc>
        <w:tc>
          <w:tcPr>
            <w:tcW w:w="428" w:type="pct"/>
            <w:shd w:val="clear" w:color="auto" w:fill="auto"/>
            <w:noWrap/>
            <w:vAlign w:val="bottom"/>
          </w:tcPr>
          <w:p w:rsidR="00C10B42" w:rsidRPr="009873D6" w:rsidRDefault="00C10B42" w:rsidP="00245004">
            <w:pPr>
              <w:spacing w:after="0" w:line="240" w:lineRule="auto"/>
              <w:jc w:val="center"/>
              <w:rPr>
                <w:rFonts w:ascii="Times New Roman" w:hAnsi="Times New Roman"/>
                <w:b/>
                <w:color w:val="000000"/>
                <w:sz w:val="18"/>
                <w:szCs w:val="18"/>
              </w:rPr>
            </w:pPr>
            <w:r w:rsidRPr="009873D6">
              <w:rPr>
                <w:rFonts w:ascii="Times New Roman" w:hAnsi="Times New Roman"/>
                <w:b/>
                <w:color w:val="000000"/>
                <w:sz w:val="18"/>
                <w:szCs w:val="18"/>
              </w:rPr>
              <w:t>202</w:t>
            </w:r>
            <w:r>
              <w:rPr>
                <w:rFonts w:ascii="Times New Roman" w:hAnsi="Times New Roman"/>
                <w:b/>
                <w:color w:val="000000"/>
                <w:sz w:val="18"/>
                <w:szCs w:val="18"/>
              </w:rPr>
              <w:t>4</w:t>
            </w:r>
          </w:p>
        </w:tc>
        <w:tc>
          <w:tcPr>
            <w:tcW w:w="432" w:type="pct"/>
            <w:shd w:val="clear" w:color="auto" w:fill="auto"/>
            <w:noWrap/>
            <w:vAlign w:val="bottom"/>
          </w:tcPr>
          <w:p w:rsidR="00C10B42" w:rsidRPr="009873D6" w:rsidRDefault="00C10B42" w:rsidP="00245004">
            <w:pPr>
              <w:spacing w:after="0" w:line="240" w:lineRule="auto"/>
              <w:jc w:val="center"/>
              <w:rPr>
                <w:rFonts w:ascii="Times New Roman" w:hAnsi="Times New Roman"/>
                <w:b/>
                <w:color w:val="000000"/>
                <w:sz w:val="18"/>
                <w:szCs w:val="18"/>
              </w:rPr>
            </w:pPr>
            <w:r w:rsidRPr="009873D6">
              <w:rPr>
                <w:rFonts w:ascii="Times New Roman" w:hAnsi="Times New Roman"/>
                <w:b/>
                <w:color w:val="000000"/>
                <w:sz w:val="18"/>
                <w:szCs w:val="18"/>
              </w:rPr>
              <w:t>202</w:t>
            </w:r>
            <w:r>
              <w:rPr>
                <w:rFonts w:ascii="Times New Roman" w:hAnsi="Times New Roman"/>
                <w:b/>
                <w:color w:val="000000"/>
                <w:sz w:val="18"/>
                <w:szCs w:val="18"/>
              </w:rPr>
              <w:t>5</w:t>
            </w:r>
          </w:p>
        </w:tc>
        <w:tc>
          <w:tcPr>
            <w:tcW w:w="432" w:type="pct"/>
            <w:shd w:val="clear" w:color="auto" w:fill="auto"/>
            <w:noWrap/>
            <w:vAlign w:val="bottom"/>
          </w:tcPr>
          <w:p w:rsidR="00C10B42" w:rsidRPr="009873D6" w:rsidRDefault="00C10B42" w:rsidP="002450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2026</w:t>
            </w:r>
          </w:p>
        </w:tc>
        <w:tc>
          <w:tcPr>
            <w:tcW w:w="432" w:type="pct"/>
            <w:shd w:val="clear" w:color="auto" w:fill="auto"/>
            <w:noWrap/>
            <w:vAlign w:val="bottom"/>
          </w:tcPr>
          <w:p w:rsidR="00C10B42" w:rsidRPr="009873D6" w:rsidRDefault="00C10B42" w:rsidP="002450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2027</w:t>
            </w:r>
          </w:p>
        </w:tc>
      </w:tr>
      <w:tr w:rsidR="00C10B42" w:rsidRPr="009873D6" w:rsidTr="00245004">
        <w:trPr>
          <w:trHeight w:val="20"/>
        </w:trPr>
        <w:tc>
          <w:tcPr>
            <w:tcW w:w="2065" w:type="pct"/>
            <w:shd w:val="clear" w:color="auto" w:fill="auto"/>
            <w:noWrap/>
            <w:vAlign w:val="bottom"/>
            <w:hideMark/>
          </w:tcPr>
          <w:p w:rsidR="00C10B42" w:rsidRPr="009873D6" w:rsidRDefault="00C10B42" w:rsidP="00245004">
            <w:pPr>
              <w:spacing w:after="0" w:line="240" w:lineRule="auto"/>
              <w:rPr>
                <w:rFonts w:ascii="Times New Roman" w:hAnsi="Times New Roman"/>
                <w:color w:val="000000"/>
                <w:sz w:val="20"/>
                <w:szCs w:val="20"/>
              </w:rPr>
            </w:pPr>
            <w:r w:rsidRPr="009873D6">
              <w:rPr>
                <w:rFonts w:ascii="Times New Roman" w:hAnsi="Times New Roman"/>
                <w:color w:val="000000"/>
                <w:sz w:val="20"/>
                <w:szCs w:val="20"/>
              </w:rPr>
              <w:t>Индекс потребительских цен</w:t>
            </w:r>
          </w:p>
        </w:tc>
        <w:tc>
          <w:tcPr>
            <w:tcW w:w="438" w:type="pct"/>
            <w:shd w:val="clear" w:color="auto" w:fill="auto"/>
            <w:noWrap/>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103,6</w:t>
            </w:r>
          </w:p>
        </w:tc>
        <w:tc>
          <w:tcPr>
            <w:tcW w:w="383" w:type="pct"/>
            <w:shd w:val="clear" w:color="auto" w:fill="auto"/>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103,9</w:t>
            </w:r>
          </w:p>
        </w:tc>
        <w:tc>
          <w:tcPr>
            <w:tcW w:w="389" w:type="pct"/>
            <w:shd w:val="clear" w:color="auto" w:fill="auto"/>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104,0</w:t>
            </w:r>
          </w:p>
        </w:tc>
        <w:tc>
          <w:tcPr>
            <w:tcW w:w="428" w:type="pct"/>
            <w:shd w:val="clear" w:color="auto" w:fill="auto"/>
            <w:noWrap/>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104,0</w:t>
            </w:r>
          </w:p>
        </w:tc>
        <w:tc>
          <w:tcPr>
            <w:tcW w:w="432" w:type="pct"/>
            <w:shd w:val="clear" w:color="auto" w:fill="auto"/>
            <w:noWrap/>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104,0</w:t>
            </w:r>
          </w:p>
        </w:tc>
        <w:tc>
          <w:tcPr>
            <w:tcW w:w="432" w:type="pct"/>
            <w:shd w:val="clear" w:color="auto" w:fill="auto"/>
            <w:noWrap/>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104,0</w:t>
            </w:r>
          </w:p>
        </w:tc>
        <w:tc>
          <w:tcPr>
            <w:tcW w:w="432" w:type="pct"/>
            <w:shd w:val="clear" w:color="auto" w:fill="auto"/>
            <w:noWrap/>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104,0</w:t>
            </w:r>
          </w:p>
        </w:tc>
      </w:tr>
      <w:tr w:rsidR="00C10B42" w:rsidRPr="009873D6" w:rsidTr="00245004">
        <w:trPr>
          <w:trHeight w:val="20"/>
        </w:trPr>
        <w:tc>
          <w:tcPr>
            <w:tcW w:w="2065" w:type="pct"/>
            <w:shd w:val="clear" w:color="auto" w:fill="auto"/>
            <w:noWrap/>
            <w:vAlign w:val="bottom"/>
          </w:tcPr>
          <w:p w:rsidR="00C10B42" w:rsidRPr="009873D6" w:rsidRDefault="00C10B42" w:rsidP="00245004">
            <w:pPr>
              <w:spacing w:after="0" w:line="240" w:lineRule="auto"/>
              <w:rPr>
                <w:rFonts w:ascii="Times New Roman" w:hAnsi="Times New Roman"/>
                <w:color w:val="000000"/>
                <w:sz w:val="20"/>
                <w:szCs w:val="20"/>
              </w:rPr>
            </w:pPr>
            <w:r w:rsidRPr="009873D6">
              <w:rPr>
                <w:rFonts w:ascii="Times New Roman" w:hAnsi="Times New Roman"/>
                <w:color w:val="000000"/>
                <w:sz w:val="20"/>
                <w:szCs w:val="20"/>
              </w:rPr>
              <w:t>Темп роста цены электроэнергии</w:t>
            </w:r>
          </w:p>
        </w:tc>
        <w:tc>
          <w:tcPr>
            <w:tcW w:w="438" w:type="pct"/>
            <w:shd w:val="clear" w:color="auto" w:fill="auto"/>
            <w:noWrap/>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103,0</w:t>
            </w:r>
          </w:p>
        </w:tc>
        <w:tc>
          <w:tcPr>
            <w:tcW w:w="383" w:type="pct"/>
            <w:shd w:val="clear" w:color="auto" w:fill="auto"/>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103,2</w:t>
            </w:r>
          </w:p>
        </w:tc>
        <w:tc>
          <w:tcPr>
            <w:tcW w:w="389" w:type="pct"/>
            <w:shd w:val="clear" w:color="auto" w:fill="auto"/>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103,2</w:t>
            </w:r>
          </w:p>
        </w:tc>
        <w:tc>
          <w:tcPr>
            <w:tcW w:w="428" w:type="pct"/>
            <w:shd w:val="clear" w:color="auto" w:fill="auto"/>
            <w:noWrap/>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103,2</w:t>
            </w:r>
          </w:p>
        </w:tc>
        <w:tc>
          <w:tcPr>
            <w:tcW w:w="432" w:type="pct"/>
            <w:shd w:val="clear" w:color="auto" w:fill="auto"/>
            <w:noWrap/>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103,2</w:t>
            </w:r>
          </w:p>
        </w:tc>
        <w:tc>
          <w:tcPr>
            <w:tcW w:w="432" w:type="pct"/>
            <w:shd w:val="clear" w:color="auto" w:fill="auto"/>
            <w:noWrap/>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103,2</w:t>
            </w:r>
          </w:p>
        </w:tc>
        <w:tc>
          <w:tcPr>
            <w:tcW w:w="432" w:type="pct"/>
            <w:shd w:val="clear" w:color="auto" w:fill="auto"/>
            <w:noWrap/>
            <w:vAlign w:val="center"/>
          </w:tcPr>
          <w:p w:rsidR="00C10B42" w:rsidRPr="005A43DD"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103,2</w:t>
            </w:r>
          </w:p>
        </w:tc>
      </w:tr>
      <w:tr w:rsidR="00C10B42" w:rsidRPr="009873D6" w:rsidTr="00245004">
        <w:trPr>
          <w:trHeight w:val="20"/>
        </w:trPr>
        <w:tc>
          <w:tcPr>
            <w:tcW w:w="2065" w:type="pct"/>
            <w:shd w:val="clear" w:color="auto" w:fill="auto"/>
            <w:noWrap/>
            <w:vAlign w:val="bottom"/>
          </w:tcPr>
          <w:p w:rsidR="00C10B42" w:rsidRPr="009873D6" w:rsidRDefault="00C10B42" w:rsidP="00245004">
            <w:pPr>
              <w:spacing w:after="0" w:line="240" w:lineRule="auto"/>
              <w:rPr>
                <w:rFonts w:ascii="Times New Roman" w:hAnsi="Times New Roman"/>
                <w:color w:val="000000"/>
                <w:sz w:val="20"/>
                <w:szCs w:val="20"/>
              </w:rPr>
            </w:pPr>
            <w:r w:rsidRPr="009873D6">
              <w:rPr>
                <w:rFonts w:ascii="Times New Roman" w:hAnsi="Times New Roman"/>
                <w:color w:val="000000"/>
                <w:sz w:val="20"/>
                <w:szCs w:val="20"/>
              </w:rPr>
              <w:t>Темп роста цены угля без учёта доставки</w:t>
            </w:r>
          </w:p>
        </w:tc>
        <w:tc>
          <w:tcPr>
            <w:tcW w:w="438" w:type="pct"/>
            <w:shd w:val="clear" w:color="auto" w:fill="auto"/>
            <w:noWrap/>
            <w:vAlign w:val="center"/>
          </w:tcPr>
          <w:p w:rsidR="00C10B42" w:rsidRPr="002D3694"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103,3</w:t>
            </w:r>
          </w:p>
        </w:tc>
        <w:tc>
          <w:tcPr>
            <w:tcW w:w="383" w:type="pct"/>
            <w:shd w:val="clear" w:color="auto" w:fill="auto"/>
            <w:vAlign w:val="center"/>
          </w:tcPr>
          <w:p w:rsidR="00C10B42" w:rsidRPr="002D3694"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103,9</w:t>
            </w:r>
          </w:p>
        </w:tc>
        <w:tc>
          <w:tcPr>
            <w:tcW w:w="389" w:type="pct"/>
            <w:shd w:val="clear" w:color="auto" w:fill="auto"/>
            <w:vAlign w:val="center"/>
          </w:tcPr>
          <w:p w:rsidR="00C10B42" w:rsidRPr="002D3694"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104,1</w:t>
            </w:r>
          </w:p>
        </w:tc>
        <w:tc>
          <w:tcPr>
            <w:tcW w:w="428" w:type="pct"/>
            <w:shd w:val="clear" w:color="auto" w:fill="auto"/>
            <w:noWrap/>
            <w:vAlign w:val="center"/>
          </w:tcPr>
          <w:p w:rsidR="00C10B42" w:rsidRPr="002D3694"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104,1</w:t>
            </w:r>
          </w:p>
        </w:tc>
        <w:tc>
          <w:tcPr>
            <w:tcW w:w="432" w:type="pct"/>
            <w:shd w:val="clear" w:color="auto" w:fill="auto"/>
            <w:noWrap/>
            <w:vAlign w:val="center"/>
          </w:tcPr>
          <w:p w:rsidR="00C10B42" w:rsidRPr="009873D6"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104,1</w:t>
            </w:r>
          </w:p>
        </w:tc>
        <w:tc>
          <w:tcPr>
            <w:tcW w:w="432" w:type="pct"/>
            <w:shd w:val="clear" w:color="auto" w:fill="auto"/>
            <w:noWrap/>
            <w:vAlign w:val="center"/>
          </w:tcPr>
          <w:p w:rsidR="00C10B42" w:rsidRPr="009873D6"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104,1</w:t>
            </w:r>
          </w:p>
        </w:tc>
        <w:tc>
          <w:tcPr>
            <w:tcW w:w="432" w:type="pct"/>
            <w:shd w:val="clear" w:color="auto" w:fill="auto"/>
            <w:noWrap/>
            <w:vAlign w:val="center"/>
          </w:tcPr>
          <w:p w:rsidR="00C10B42" w:rsidRPr="009873D6"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104,1</w:t>
            </w:r>
          </w:p>
        </w:tc>
      </w:tr>
      <w:tr w:rsidR="00C10B42" w:rsidRPr="009873D6" w:rsidTr="00245004">
        <w:trPr>
          <w:trHeight w:val="20"/>
        </w:trPr>
        <w:tc>
          <w:tcPr>
            <w:tcW w:w="2065" w:type="pct"/>
            <w:shd w:val="clear" w:color="auto" w:fill="auto"/>
            <w:noWrap/>
            <w:vAlign w:val="bottom"/>
          </w:tcPr>
          <w:p w:rsidR="00C10B42" w:rsidRPr="009873D6" w:rsidRDefault="00C10B42" w:rsidP="00245004">
            <w:pPr>
              <w:spacing w:after="0" w:line="240" w:lineRule="auto"/>
              <w:rPr>
                <w:rFonts w:ascii="Times New Roman" w:hAnsi="Times New Roman"/>
                <w:color w:val="000000"/>
                <w:sz w:val="20"/>
                <w:szCs w:val="20"/>
              </w:rPr>
            </w:pPr>
            <w:r>
              <w:rPr>
                <w:rFonts w:ascii="Times New Roman" w:hAnsi="Times New Roman"/>
                <w:color w:val="000000"/>
                <w:sz w:val="20"/>
                <w:szCs w:val="20"/>
              </w:rPr>
              <w:t>Темп роста цен на коммунальные услуги</w:t>
            </w:r>
          </w:p>
        </w:tc>
        <w:tc>
          <w:tcPr>
            <w:tcW w:w="438" w:type="pct"/>
            <w:shd w:val="clear" w:color="auto" w:fill="auto"/>
            <w:noWrap/>
            <w:vAlign w:val="center"/>
          </w:tcPr>
          <w:p w:rsidR="00C10B42" w:rsidRPr="00632E14"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105,0</w:t>
            </w:r>
          </w:p>
        </w:tc>
        <w:tc>
          <w:tcPr>
            <w:tcW w:w="383" w:type="pct"/>
            <w:shd w:val="clear" w:color="auto" w:fill="auto"/>
            <w:vAlign w:val="center"/>
          </w:tcPr>
          <w:p w:rsidR="00C10B42" w:rsidRPr="00632E14"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103,8</w:t>
            </w:r>
          </w:p>
        </w:tc>
        <w:tc>
          <w:tcPr>
            <w:tcW w:w="389" w:type="pct"/>
            <w:shd w:val="clear" w:color="auto" w:fill="auto"/>
            <w:vAlign w:val="center"/>
          </w:tcPr>
          <w:p w:rsidR="00C10B42" w:rsidRPr="00632E14"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103,8</w:t>
            </w:r>
          </w:p>
        </w:tc>
        <w:tc>
          <w:tcPr>
            <w:tcW w:w="428" w:type="pct"/>
            <w:shd w:val="clear" w:color="auto" w:fill="auto"/>
            <w:noWrap/>
            <w:vAlign w:val="center"/>
          </w:tcPr>
          <w:p w:rsidR="00C10B42" w:rsidRPr="00632E14" w:rsidRDefault="00C10B42" w:rsidP="00245004">
            <w:pPr>
              <w:spacing w:after="0" w:line="240" w:lineRule="auto"/>
              <w:jc w:val="center"/>
              <w:rPr>
                <w:rFonts w:ascii="Times New Roman" w:hAnsi="Times New Roman"/>
                <w:sz w:val="20"/>
                <w:szCs w:val="20"/>
              </w:rPr>
            </w:pPr>
            <w:r>
              <w:rPr>
                <w:rFonts w:ascii="Times New Roman" w:hAnsi="Times New Roman"/>
                <w:sz w:val="20"/>
                <w:szCs w:val="20"/>
              </w:rPr>
              <w:t>103,8</w:t>
            </w:r>
          </w:p>
        </w:tc>
        <w:tc>
          <w:tcPr>
            <w:tcW w:w="432" w:type="pct"/>
            <w:shd w:val="clear" w:color="auto" w:fill="auto"/>
            <w:noWrap/>
            <w:vAlign w:val="center"/>
          </w:tcPr>
          <w:p w:rsidR="00C10B42" w:rsidRPr="00632E14" w:rsidRDefault="00C10B42" w:rsidP="00245004">
            <w:pPr>
              <w:spacing w:after="0" w:line="240" w:lineRule="auto"/>
              <w:jc w:val="center"/>
              <w:rPr>
                <w:rFonts w:ascii="Times New Roman" w:hAnsi="Times New Roman"/>
                <w:sz w:val="20"/>
                <w:szCs w:val="20"/>
              </w:rPr>
            </w:pPr>
            <w:r>
              <w:rPr>
                <w:rFonts w:ascii="Times New Roman" w:hAnsi="Times New Roman"/>
                <w:sz w:val="20"/>
                <w:szCs w:val="20"/>
              </w:rPr>
              <w:t>103,8</w:t>
            </w:r>
          </w:p>
        </w:tc>
        <w:tc>
          <w:tcPr>
            <w:tcW w:w="432" w:type="pct"/>
            <w:shd w:val="clear" w:color="auto" w:fill="auto"/>
            <w:noWrap/>
            <w:vAlign w:val="center"/>
          </w:tcPr>
          <w:p w:rsidR="00C10B42" w:rsidRPr="009873D6"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103,8</w:t>
            </w:r>
          </w:p>
        </w:tc>
        <w:tc>
          <w:tcPr>
            <w:tcW w:w="432" w:type="pct"/>
            <w:shd w:val="clear" w:color="auto" w:fill="auto"/>
            <w:noWrap/>
            <w:vAlign w:val="center"/>
          </w:tcPr>
          <w:p w:rsidR="00C10B42" w:rsidRPr="009873D6"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103,8</w:t>
            </w:r>
          </w:p>
        </w:tc>
      </w:tr>
      <w:tr w:rsidR="00C10B42" w:rsidRPr="009873D6" w:rsidTr="00245004">
        <w:trPr>
          <w:trHeight w:val="20"/>
        </w:trPr>
        <w:tc>
          <w:tcPr>
            <w:tcW w:w="2065" w:type="pct"/>
            <w:shd w:val="clear" w:color="auto" w:fill="auto"/>
            <w:noWrap/>
            <w:vAlign w:val="bottom"/>
          </w:tcPr>
          <w:p w:rsidR="00C10B42" w:rsidRPr="009873D6" w:rsidRDefault="00C10B42" w:rsidP="00245004">
            <w:pPr>
              <w:spacing w:after="0" w:line="240" w:lineRule="auto"/>
              <w:rPr>
                <w:rFonts w:ascii="Times New Roman" w:hAnsi="Times New Roman"/>
                <w:color w:val="000000"/>
                <w:sz w:val="20"/>
                <w:szCs w:val="20"/>
              </w:rPr>
            </w:pPr>
          </w:p>
        </w:tc>
        <w:tc>
          <w:tcPr>
            <w:tcW w:w="438" w:type="pct"/>
            <w:shd w:val="clear" w:color="auto" w:fill="auto"/>
            <w:noWrap/>
            <w:vAlign w:val="center"/>
          </w:tcPr>
          <w:p w:rsidR="00C10B42" w:rsidRPr="00632E14" w:rsidRDefault="00C10B42" w:rsidP="00245004">
            <w:pPr>
              <w:spacing w:after="0" w:line="240" w:lineRule="auto"/>
              <w:jc w:val="center"/>
              <w:rPr>
                <w:rFonts w:ascii="Times New Roman" w:hAnsi="Times New Roman"/>
                <w:color w:val="000000"/>
                <w:sz w:val="20"/>
                <w:szCs w:val="20"/>
              </w:rPr>
            </w:pPr>
          </w:p>
        </w:tc>
        <w:tc>
          <w:tcPr>
            <w:tcW w:w="383" w:type="pct"/>
            <w:shd w:val="clear" w:color="auto" w:fill="auto"/>
            <w:vAlign w:val="center"/>
          </w:tcPr>
          <w:p w:rsidR="00C10B42" w:rsidRPr="00632E14" w:rsidRDefault="00C10B42" w:rsidP="00245004">
            <w:pPr>
              <w:spacing w:after="0" w:line="240" w:lineRule="auto"/>
              <w:jc w:val="center"/>
              <w:rPr>
                <w:rFonts w:ascii="Times New Roman" w:hAnsi="Times New Roman"/>
                <w:color w:val="000000"/>
                <w:sz w:val="20"/>
                <w:szCs w:val="20"/>
              </w:rPr>
            </w:pPr>
          </w:p>
        </w:tc>
        <w:tc>
          <w:tcPr>
            <w:tcW w:w="389" w:type="pct"/>
            <w:shd w:val="clear" w:color="auto" w:fill="auto"/>
            <w:vAlign w:val="center"/>
          </w:tcPr>
          <w:p w:rsidR="00C10B42" w:rsidRPr="00632E14" w:rsidRDefault="00C10B42" w:rsidP="00245004">
            <w:pPr>
              <w:spacing w:after="0" w:line="240" w:lineRule="auto"/>
              <w:jc w:val="center"/>
              <w:rPr>
                <w:rFonts w:ascii="Times New Roman" w:hAnsi="Times New Roman"/>
                <w:color w:val="000000"/>
                <w:sz w:val="20"/>
                <w:szCs w:val="20"/>
              </w:rPr>
            </w:pPr>
          </w:p>
        </w:tc>
        <w:tc>
          <w:tcPr>
            <w:tcW w:w="428" w:type="pct"/>
            <w:shd w:val="clear" w:color="auto" w:fill="auto"/>
            <w:noWrap/>
            <w:vAlign w:val="center"/>
          </w:tcPr>
          <w:p w:rsidR="00C10B42" w:rsidRPr="00632E14" w:rsidRDefault="00C10B42" w:rsidP="00245004">
            <w:pPr>
              <w:spacing w:after="0" w:line="240" w:lineRule="auto"/>
              <w:jc w:val="center"/>
              <w:rPr>
                <w:rFonts w:ascii="Times New Roman" w:hAnsi="Times New Roman"/>
                <w:sz w:val="20"/>
                <w:szCs w:val="20"/>
              </w:rPr>
            </w:pPr>
          </w:p>
        </w:tc>
        <w:tc>
          <w:tcPr>
            <w:tcW w:w="432" w:type="pct"/>
            <w:shd w:val="clear" w:color="auto" w:fill="auto"/>
            <w:noWrap/>
            <w:vAlign w:val="center"/>
          </w:tcPr>
          <w:p w:rsidR="00C10B42" w:rsidRPr="00632E14" w:rsidRDefault="00C10B42" w:rsidP="00245004">
            <w:pPr>
              <w:spacing w:after="0" w:line="240" w:lineRule="auto"/>
              <w:jc w:val="center"/>
              <w:rPr>
                <w:rFonts w:ascii="Times New Roman" w:hAnsi="Times New Roman"/>
                <w:sz w:val="20"/>
                <w:szCs w:val="20"/>
              </w:rPr>
            </w:pPr>
          </w:p>
        </w:tc>
        <w:tc>
          <w:tcPr>
            <w:tcW w:w="432" w:type="pct"/>
            <w:shd w:val="clear" w:color="auto" w:fill="auto"/>
            <w:noWrap/>
            <w:vAlign w:val="center"/>
          </w:tcPr>
          <w:p w:rsidR="00C10B42" w:rsidRPr="009873D6" w:rsidRDefault="00C10B42" w:rsidP="00245004">
            <w:pPr>
              <w:spacing w:after="0" w:line="240" w:lineRule="auto"/>
              <w:jc w:val="center"/>
              <w:rPr>
                <w:rFonts w:ascii="Times New Roman" w:hAnsi="Times New Roman"/>
                <w:color w:val="000000"/>
                <w:sz w:val="20"/>
                <w:szCs w:val="20"/>
              </w:rPr>
            </w:pPr>
          </w:p>
        </w:tc>
        <w:tc>
          <w:tcPr>
            <w:tcW w:w="432" w:type="pct"/>
            <w:shd w:val="clear" w:color="auto" w:fill="auto"/>
            <w:noWrap/>
            <w:vAlign w:val="center"/>
          </w:tcPr>
          <w:p w:rsidR="00C10B42" w:rsidRPr="009873D6" w:rsidRDefault="00C10B42" w:rsidP="00245004">
            <w:pPr>
              <w:spacing w:after="0" w:line="240" w:lineRule="auto"/>
              <w:jc w:val="center"/>
              <w:rPr>
                <w:rFonts w:ascii="Times New Roman" w:hAnsi="Times New Roman"/>
                <w:color w:val="000000"/>
                <w:sz w:val="20"/>
                <w:szCs w:val="20"/>
              </w:rPr>
            </w:pPr>
          </w:p>
        </w:tc>
      </w:tr>
    </w:tbl>
    <w:p w:rsidR="00C10B42" w:rsidRDefault="00C10B42" w:rsidP="00C10B42">
      <w:pPr>
        <w:spacing w:after="0" w:line="240" w:lineRule="auto"/>
        <w:jc w:val="both"/>
        <w:rPr>
          <w:rFonts w:ascii="Times New Roman" w:eastAsia="Times New Roman" w:hAnsi="Times New Roman"/>
          <w:sz w:val="28"/>
          <w:szCs w:val="28"/>
          <w:lang w:eastAsia="ru-RU"/>
        </w:rPr>
      </w:pPr>
    </w:p>
    <w:p w:rsidR="00C10B42" w:rsidRDefault="00C10B42" w:rsidP="00C10B42">
      <w:pPr>
        <w:spacing w:after="0" w:line="240" w:lineRule="auto"/>
        <w:jc w:val="both"/>
        <w:rPr>
          <w:rFonts w:ascii="Times New Roman" w:eastAsia="Times New Roman" w:hAnsi="Times New Roman"/>
          <w:sz w:val="28"/>
          <w:szCs w:val="28"/>
          <w:lang w:eastAsia="ru-RU"/>
        </w:rPr>
      </w:pPr>
    </w:p>
    <w:p w:rsidR="00C10B42" w:rsidRDefault="00C10B42" w:rsidP="00C10B42">
      <w:pPr>
        <w:spacing w:after="0" w:line="240" w:lineRule="auto"/>
        <w:jc w:val="both"/>
        <w:rPr>
          <w:rFonts w:ascii="Times New Roman" w:eastAsia="Times New Roman" w:hAnsi="Times New Roman"/>
          <w:sz w:val="28"/>
          <w:szCs w:val="28"/>
          <w:lang w:eastAsia="ru-RU"/>
        </w:rPr>
      </w:pPr>
    </w:p>
    <w:p w:rsidR="00C10B42" w:rsidRDefault="00C10B42" w:rsidP="00C10B42">
      <w:pPr>
        <w:spacing w:after="0" w:line="240" w:lineRule="auto"/>
        <w:jc w:val="both"/>
        <w:rPr>
          <w:rFonts w:ascii="Times New Roman" w:eastAsia="Times New Roman" w:hAnsi="Times New Roman"/>
          <w:sz w:val="28"/>
          <w:szCs w:val="28"/>
          <w:lang w:eastAsia="ru-RU"/>
        </w:rPr>
      </w:pPr>
    </w:p>
    <w:p w:rsidR="00C10B42" w:rsidRPr="00163E38" w:rsidRDefault="00C10B42" w:rsidP="00C10B42">
      <w:pPr>
        <w:spacing w:after="0" w:line="240" w:lineRule="auto"/>
        <w:jc w:val="both"/>
        <w:rPr>
          <w:rFonts w:ascii="Times New Roman" w:eastAsia="Times New Roman" w:hAnsi="Times New Roman"/>
          <w:b/>
          <w:sz w:val="24"/>
          <w:szCs w:val="24"/>
          <w:lang w:eastAsia="ru-RU"/>
        </w:rPr>
      </w:pPr>
      <w:r w:rsidRPr="00163E38">
        <w:rPr>
          <w:rFonts w:ascii="Times New Roman" w:eastAsia="Times New Roman" w:hAnsi="Times New Roman"/>
          <w:b/>
          <w:sz w:val="24"/>
          <w:szCs w:val="24"/>
          <w:lang w:eastAsia="ru-RU"/>
        </w:rPr>
        <w:lastRenderedPageBreak/>
        <w:t xml:space="preserve">Таблица 3 – Объём полезного отпуска </w:t>
      </w:r>
    </w:p>
    <w:tbl>
      <w:tblPr>
        <w:tblW w:w="5012" w:type="pct"/>
        <w:tblLook w:val="04A0" w:firstRow="1" w:lastRow="0" w:firstColumn="1" w:lastColumn="0" w:noHBand="0" w:noVBand="1"/>
      </w:tblPr>
      <w:tblGrid>
        <w:gridCol w:w="5994"/>
        <w:gridCol w:w="1235"/>
        <w:gridCol w:w="1309"/>
        <w:gridCol w:w="1157"/>
        <w:gridCol w:w="1300"/>
        <w:gridCol w:w="1306"/>
        <w:gridCol w:w="1264"/>
        <w:gridCol w:w="1345"/>
      </w:tblGrid>
      <w:tr w:rsidR="00C10B42" w:rsidRPr="009873D6" w:rsidTr="00245004">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B42" w:rsidRPr="00163E38" w:rsidRDefault="00C10B42" w:rsidP="00245004">
            <w:pPr>
              <w:spacing w:after="0" w:line="240" w:lineRule="auto"/>
              <w:jc w:val="center"/>
              <w:rPr>
                <w:rFonts w:ascii="Times New Roman" w:hAnsi="Times New Roman"/>
                <w:color w:val="000000"/>
                <w:sz w:val="20"/>
                <w:szCs w:val="20"/>
              </w:rPr>
            </w:pPr>
            <w:r w:rsidRPr="00163E38">
              <w:rPr>
                <w:rFonts w:ascii="Times New Roman" w:hAnsi="Times New Roman"/>
                <w:color w:val="000000"/>
                <w:sz w:val="20"/>
                <w:szCs w:val="20"/>
              </w:rPr>
              <w:t>Наименование</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C10B42" w:rsidRPr="00163E38" w:rsidRDefault="00C10B42" w:rsidP="00245004">
            <w:pPr>
              <w:spacing w:after="0" w:line="240" w:lineRule="auto"/>
              <w:jc w:val="center"/>
              <w:rPr>
                <w:rFonts w:ascii="Times New Roman" w:hAnsi="Times New Roman"/>
                <w:b/>
                <w:color w:val="000000"/>
                <w:sz w:val="20"/>
                <w:szCs w:val="20"/>
              </w:rPr>
            </w:pPr>
            <w:r w:rsidRPr="00163E38">
              <w:rPr>
                <w:rFonts w:ascii="Times New Roman" w:hAnsi="Times New Roman"/>
                <w:b/>
                <w:color w:val="000000"/>
                <w:sz w:val="20"/>
                <w:szCs w:val="20"/>
              </w:rPr>
              <w:t>2021</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C10B42" w:rsidRPr="00163E38" w:rsidRDefault="00C10B42" w:rsidP="00245004">
            <w:pPr>
              <w:spacing w:after="0" w:line="240" w:lineRule="auto"/>
              <w:jc w:val="center"/>
              <w:rPr>
                <w:rFonts w:ascii="Times New Roman" w:hAnsi="Times New Roman"/>
                <w:b/>
                <w:color w:val="000000"/>
                <w:sz w:val="20"/>
                <w:szCs w:val="20"/>
              </w:rPr>
            </w:pPr>
            <w:r w:rsidRPr="00163E38">
              <w:rPr>
                <w:rFonts w:ascii="Times New Roman" w:hAnsi="Times New Roman"/>
                <w:b/>
                <w:color w:val="000000"/>
                <w:sz w:val="20"/>
                <w:szCs w:val="20"/>
              </w:rPr>
              <w:t>2022</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C10B42" w:rsidRPr="00163E38" w:rsidRDefault="00C10B42" w:rsidP="00245004">
            <w:pPr>
              <w:spacing w:after="0" w:line="240" w:lineRule="auto"/>
              <w:jc w:val="center"/>
              <w:rPr>
                <w:rFonts w:ascii="Times New Roman" w:hAnsi="Times New Roman"/>
                <w:b/>
                <w:color w:val="000000"/>
                <w:sz w:val="20"/>
                <w:szCs w:val="20"/>
              </w:rPr>
            </w:pPr>
            <w:r w:rsidRPr="00163E38">
              <w:rPr>
                <w:rFonts w:ascii="Times New Roman" w:hAnsi="Times New Roman"/>
                <w:b/>
                <w:color w:val="000000"/>
                <w:sz w:val="20"/>
                <w:szCs w:val="20"/>
              </w:rPr>
              <w:t>2023</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C10B42" w:rsidRPr="00163E38" w:rsidRDefault="00C10B42" w:rsidP="00245004">
            <w:pPr>
              <w:spacing w:after="0" w:line="240" w:lineRule="auto"/>
              <w:jc w:val="center"/>
              <w:rPr>
                <w:rFonts w:ascii="Times New Roman" w:hAnsi="Times New Roman"/>
                <w:b/>
                <w:color w:val="000000"/>
                <w:sz w:val="20"/>
                <w:szCs w:val="20"/>
              </w:rPr>
            </w:pPr>
            <w:r w:rsidRPr="00163E38">
              <w:rPr>
                <w:rFonts w:ascii="Times New Roman" w:hAnsi="Times New Roman"/>
                <w:b/>
                <w:color w:val="000000"/>
                <w:sz w:val="20"/>
                <w:szCs w:val="20"/>
              </w:rPr>
              <w:t>2024</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C10B42" w:rsidRPr="00163E38" w:rsidRDefault="00C10B42" w:rsidP="002450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2025</w:t>
            </w:r>
          </w:p>
        </w:tc>
        <w:tc>
          <w:tcPr>
            <w:tcW w:w="424" w:type="pct"/>
            <w:tcBorders>
              <w:top w:val="single" w:sz="4" w:space="0" w:color="auto"/>
              <w:left w:val="nil"/>
              <w:bottom w:val="single" w:sz="4" w:space="0" w:color="auto"/>
              <w:right w:val="single" w:sz="4" w:space="0" w:color="auto"/>
            </w:tcBorders>
            <w:shd w:val="clear" w:color="auto" w:fill="auto"/>
            <w:vAlign w:val="bottom"/>
          </w:tcPr>
          <w:p w:rsidR="00C10B42" w:rsidRPr="00163E38" w:rsidRDefault="00C10B42" w:rsidP="002450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2026</w:t>
            </w:r>
          </w:p>
        </w:tc>
        <w:tc>
          <w:tcPr>
            <w:tcW w:w="451" w:type="pct"/>
            <w:tcBorders>
              <w:top w:val="single" w:sz="4" w:space="0" w:color="auto"/>
              <w:left w:val="nil"/>
              <w:bottom w:val="single" w:sz="4" w:space="0" w:color="auto"/>
              <w:right w:val="single" w:sz="4" w:space="0" w:color="auto"/>
            </w:tcBorders>
            <w:shd w:val="clear" w:color="auto" w:fill="auto"/>
            <w:vAlign w:val="bottom"/>
          </w:tcPr>
          <w:p w:rsidR="00C10B42" w:rsidRPr="00163E38" w:rsidRDefault="00C10B42" w:rsidP="00245004">
            <w:pPr>
              <w:spacing w:after="0" w:line="240" w:lineRule="auto"/>
              <w:jc w:val="center"/>
              <w:rPr>
                <w:rFonts w:ascii="Times New Roman" w:hAnsi="Times New Roman"/>
                <w:b/>
                <w:color w:val="000000"/>
                <w:sz w:val="20"/>
                <w:szCs w:val="20"/>
              </w:rPr>
            </w:pPr>
            <w:r w:rsidRPr="00163E38">
              <w:rPr>
                <w:rFonts w:ascii="Times New Roman" w:hAnsi="Times New Roman"/>
                <w:b/>
                <w:color w:val="000000"/>
                <w:sz w:val="20"/>
                <w:szCs w:val="20"/>
              </w:rPr>
              <w:t>202</w:t>
            </w:r>
            <w:r>
              <w:rPr>
                <w:rFonts w:ascii="Times New Roman" w:hAnsi="Times New Roman"/>
                <w:b/>
                <w:color w:val="000000"/>
                <w:sz w:val="20"/>
                <w:szCs w:val="20"/>
              </w:rPr>
              <w:t>7</w:t>
            </w:r>
          </w:p>
        </w:tc>
      </w:tr>
      <w:tr w:rsidR="00C10B42" w:rsidRPr="009873D6" w:rsidTr="00245004">
        <w:trPr>
          <w:trHeight w:val="20"/>
        </w:trPr>
        <w:tc>
          <w:tcPr>
            <w:tcW w:w="2010" w:type="pct"/>
            <w:tcBorders>
              <w:top w:val="nil"/>
              <w:left w:val="single" w:sz="4" w:space="0" w:color="auto"/>
              <w:bottom w:val="single" w:sz="4" w:space="0" w:color="auto"/>
              <w:right w:val="single" w:sz="4" w:space="0" w:color="auto"/>
            </w:tcBorders>
            <w:shd w:val="clear" w:color="auto" w:fill="auto"/>
            <w:noWrap/>
            <w:vAlign w:val="bottom"/>
            <w:hideMark/>
          </w:tcPr>
          <w:p w:rsidR="00C10B42" w:rsidRPr="00163E38" w:rsidRDefault="00C10B42" w:rsidP="00245004">
            <w:pPr>
              <w:spacing w:after="0" w:line="240" w:lineRule="auto"/>
              <w:rPr>
                <w:rFonts w:ascii="Times New Roman" w:hAnsi="Times New Roman"/>
                <w:color w:val="000000"/>
                <w:sz w:val="20"/>
                <w:szCs w:val="20"/>
              </w:rPr>
            </w:pPr>
            <w:r w:rsidRPr="00163E38">
              <w:rPr>
                <w:rFonts w:ascii="Times New Roman" w:hAnsi="Times New Roman"/>
                <w:color w:val="000000"/>
                <w:sz w:val="20"/>
                <w:szCs w:val="20"/>
              </w:rPr>
              <w:t>Полезный отпуск тепловой энергии, Гкал</w:t>
            </w:r>
          </w:p>
        </w:tc>
        <w:tc>
          <w:tcPr>
            <w:tcW w:w="414" w:type="pct"/>
            <w:tcBorders>
              <w:top w:val="nil"/>
              <w:left w:val="nil"/>
              <w:bottom w:val="single" w:sz="4" w:space="0" w:color="auto"/>
              <w:right w:val="single" w:sz="4" w:space="0" w:color="auto"/>
            </w:tcBorders>
            <w:shd w:val="clear" w:color="auto" w:fill="auto"/>
            <w:noWrap/>
            <w:vAlign w:val="bottom"/>
          </w:tcPr>
          <w:p w:rsidR="00C10B42" w:rsidRPr="00163E38" w:rsidRDefault="00C10B42" w:rsidP="00245004">
            <w:pPr>
              <w:spacing w:after="0" w:line="240" w:lineRule="auto"/>
              <w:jc w:val="center"/>
              <w:rPr>
                <w:rFonts w:ascii="Times New Roman" w:hAnsi="Times New Roman"/>
                <w:color w:val="000000"/>
                <w:sz w:val="20"/>
                <w:szCs w:val="20"/>
                <w:highlight w:val="lightGray"/>
              </w:rPr>
            </w:pPr>
            <w:r w:rsidRPr="00B07266">
              <w:rPr>
                <w:rFonts w:ascii="Times New Roman" w:hAnsi="Times New Roman"/>
                <w:color w:val="000000"/>
                <w:sz w:val="20"/>
                <w:szCs w:val="20"/>
              </w:rPr>
              <w:t>2472,12</w:t>
            </w:r>
          </w:p>
        </w:tc>
        <w:tc>
          <w:tcPr>
            <w:tcW w:w="439" w:type="pct"/>
            <w:tcBorders>
              <w:top w:val="nil"/>
              <w:left w:val="nil"/>
              <w:bottom w:val="single" w:sz="4" w:space="0" w:color="auto"/>
              <w:right w:val="single" w:sz="4" w:space="0" w:color="auto"/>
            </w:tcBorders>
            <w:shd w:val="clear" w:color="auto" w:fill="auto"/>
            <w:noWrap/>
            <w:vAlign w:val="bottom"/>
          </w:tcPr>
          <w:p w:rsidR="00C10B42" w:rsidRPr="00163E38" w:rsidRDefault="00C10B42" w:rsidP="00245004">
            <w:pPr>
              <w:spacing w:after="0" w:line="240" w:lineRule="auto"/>
              <w:jc w:val="center"/>
              <w:rPr>
                <w:rFonts w:ascii="Times New Roman" w:hAnsi="Times New Roman"/>
                <w:color w:val="000000"/>
                <w:sz w:val="20"/>
                <w:szCs w:val="20"/>
              </w:rPr>
            </w:pPr>
            <w:r w:rsidRPr="00B07266">
              <w:rPr>
                <w:rFonts w:ascii="Times New Roman" w:hAnsi="Times New Roman"/>
                <w:color w:val="000000"/>
                <w:sz w:val="20"/>
                <w:szCs w:val="20"/>
              </w:rPr>
              <w:t>2472,12</w:t>
            </w:r>
          </w:p>
        </w:tc>
        <w:tc>
          <w:tcPr>
            <w:tcW w:w="388" w:type="pct"/>
            <w:tcBorders>
              <w:top w:val="nil"/>
              <w:left w:val="nil"/>
              <w:bottom w:val="single" w:sz="4" w:space="0" w:color="auto"/>
              <w:right w:val="single" w:sz="4" w:space="0" w:color="auto"/>
            </w:tcBorders>
            <w:shd w:val="clear" w:color="auto" w:fill="auto"/>
            <w:noWrap/>
            <w:vAlign w:val="bottom"/>
          </w:tcPr>
          <w:p w:rsidR="00C10B42" w:rsidRPr="00163E38" w:rsidRDefault="00C10B42" w:rsidP="00245004">
            <w:pPr>
              <w:spacing w:after="0" w:line="240" w:lineRule="auto"/>
              <w:jc w:val="center"/>
              <w:rPr>
                <w:rFonts w:ascii="Times New Roman" w:hAnsi="Times New Roman"/>
                <w:color w:val="000000"/>
                <w:sz w:val="20"/>
                <w:szCs w:val="20"/>
              </w:rPr>
            </w:pPr>
            <w:r w:rsidRPr="00B07266">
              <w:rPr>
                <w:rFonts w:ascii="Times New Roman" w:hAnsi="Times New Roman"/>
                <w:color w:val="000000"/>
                <w:sz w:val="20"/>
                <w:szCs w:val="20"/>
              </w:rPr>
              <w:t>2472,12</w:t>
            </w:r>
          </w:p>
        </w:tc>
        <w:tc>
          <w:tcPr>
            <w:tcW w:w="436" w:type="pct"/>
            <w:tcBorders>
              <w:top w:val="nil"/>
              <w:left w:val="nil"/>
              <w:bottom w:val="single" w:sz="4" w:space="0" w:color="auto"/>
              <w:right w:val="single" w:sz="4" w:space="0" w:color="auto"/>
            </w:tcBorders>
            <w:shd w:val="clear" w:color="auto" w:fill="auto"/>
            <w:noWrap/>
            <w:vAlign w:val="bottom"/>
          </w:tcPr>
          <w:p w:rsidR="00C10B42" w:rsidRPr="00163E38" w:rsidRDefault="00C10B42" w:rsidP="00245004">
            <w:pPr>
              <w:spacing w:after="0" w:line="240" w:lineRule="auto"/>
              <w:jc w:val="center"/>
              <w:rPr>
                <w:rFonts w:ascii="Times New Roman" w:hAnsi="Times New Roman"/>
                <w:color w:val="000000"/>
                <w:sz w:val="20"/>
                <w:szCs w:val="20"/>
              </w:rPr>
            </w:pPr>
            <w:r w:rsidRPr="00B07266">
              <w:rPr>
                <w:rFonts w:ascii="Times New Roman" w:hAnsi="Times New Roman"/>
                <w:color w:val="000000"/>
                <w:sz w:val="20"/>
                <w:szCs w:val="20"/>
              </w:rPr>
              <w:t>2472,12</w:t>
            </w:r>
          </w:p>
        </w:tc>
        <w:tc>
          <w:tcPr>
            <w:tcW w:w="438" w:type="pct"/>
            <w:tcBorders>
              <w:top w:val="nil"/>
              <w:left w:val="nil"/>
              <w:bottom w:val="single" w:sz="4" w:space="0" w:color="auto"/>
              <w:right w:val="single" w:sz="4" w:space="0" w:color="auto"/>
            </w:tcBorders>
            <w:shd w:val="clear" w:color="auto" w:fill="auto"/>
            <w:noWrap/>
            <w:vAlign w:val="bottom"/>
          </w:tcPr>
          <w:p w:rsidR="00C10B42" w:rsidRPr="00163E38" w:rsidRDefault="00C10B42" w:rsidP="00245004">
            <w:pPr>
              <w:spacing w:after="0" w:line="240" w:lineRule="auto"/>
              <w:jc w:val="center"/>
              <w:rPr>
                <w:rFonts w:ascii="Times New Roman" w:hAnsi="Times New Roman"/>
                <w:color w:val="000000"/>
                <w:sz w:val="20"/>
                <w:szCs w:val="20"/>
              </w:rPr>
            </w:pPr>
            <w:r w:rsidRPr="00B07266">
              <w:rPr>
                <w:rFonts w:ascii="Times New Roman" w:hAnsi="Times New Roman"/>
                <w:color w:val="000000"/>
                <w:sz w:val="20"/>
                <w:szCs w:val="20"/>
              </w:rPr>
              <w:t>2472,12</w:t>
            </w:r>
          </w:p>
        </w:tc>
        <w:tc>
          <w:tcPr>
            <w:tcW w:w="424" w:type="pct"/>
            <w:tcBorders>
              <w:top w:val="nil"/>
              <w:left w:val="nil"/>
              <w:bottom w:val="single" w:sz="4" w:space="0" w:color="auto"/>
              <w:right w:val="single" w:sz="4" w:space="0" w:color="auto"/>
            </w:tcBorders>
            <w:shd w:val="clear" w:color="auto" w:fill="auto"/>
            <w:vAlign w:val="bottom"/>
          </w:tcPr>
          <w:p w:rsidR="00C10B42" w:rsidRPr="00163E38" w:rsidRDefault="00C10B42" w:rsidP="00245004">
            <w:pPr>
              <w:spacing w:after="0" w:line="240" w:lineRule="auto"/>
              <w:jc w:val="center"/>
              <w:rPr>
                <w:rFonts w:ascii="Times New Roman" w:hAnsi="Times New Roman"/>
                <w:color w:val="000000"/>
                <w:sz w:val="20"/>
                <w:szCs w:val="20"/>
              </w:rPr>
            </w:pPr>
            <w:r w:rsidRPr="00B07266">
              <w:rPr>
                <w:rFonts w:ascii="Times New Roman" w:hAnsi="Times New Roman"/>
                <w:color w:val="000000"/>
                <w:sz w:val="20"/>
                <w:szCs w:val="20"/>
              </w:rPr>
              <w:t>2472,12</w:t>
            </w:r>
          </w:p>
        </w:tc>
        <w:tc>
          <w:tcPr>
            <w:tcW w:w="451" w:type="pct"/>
            <w:tcBorders>
              <w:top w:val="nil"/>
              <w:left w:val="nil"/>
              <w:bottom w:val="single" w:sz="4" w:space="0" w:color="auto"/>
              <w:right w:val="single" w:sz="4" w:space="0" w:color="auto"/>
            </w:tcBorders>
            <w:shd w:val="clear" w:color="auto" w:fill="auto"/>
            <w:vAlign w:val="bottom"/>
          </w:tcPr>
          <w:p w:rsidR="00C10B42" w:rsidRPr="00163E38" w:rsidRDefault="00C10B42" w:rsidP="00245004">
            <w:pPr>
              <w:spacing w:after="0" w:line="240" w:lineRule="auto"/>
              <w:jc w:val="center"/>
              <w:rPr>
                <w:rFonts w:ascii="Times New Roman" w:hAnsi="Times New Roman"/>
                <w:color w:val="000000"/>
                <w:sz w:val="20"/>
                <w:szCs w:val="20"/>
              </w:rPr>
            </w:pPr>
            <w:r w:rsidRPr="00B07266">
              <w:rPr>
                <w:rFonts w:ascii="Times New Roman" w:hAnsi="Times New Roman"/>
                <w:color w:val="000000"/>
                <w:sz w:val="20"/>
                <w:szCs w:val="20"/>
              </w:rPr>
              <w:t>2472,12</w:t>
            </w:r>
          </w:p>
        </w:tc>
      </w:tr>
      <w:tr w:rsidR="00C10B42" w:rsidRPr="009873D6" w:rsidTr="00245004">
        <w:trPr>
          <w:trHeight w:val="20"/>
        </w:trPr>
        <w:tc>
          <w:tcPr>
            <w:tcW w:w="2010" w:type="pct"/>
            <w:tcBorders>
              <w:top w:val="nil"/>
              <w:left w:val="single" w:sz="4" w:space="0" w:color="auto"/>
              <w:bottom w:val="single" w:sz="4" w:space="0" w:color="auto"/>
              <w:right w:val="single" w:sz="4" w:space="0" w:color="auto"/>
            </w:tcBorders>
            <w:shd w:val="clear" w:color="auto" w:fill="auto"/>
            <w:noWrap/>
            <w:vAlign w:val="bottom"/>
            <w:hideMark/>
          </w:tcPr>
          <w:p w:rsidR="00C10B42" w:rsidRPr="00E953CA" w:rsidRDefault="00C10B42" w:rsidP="00245004">
            <w:pPr>
              <w:spacing w:after="0" w:line="240" w:lineRule="auto"/>
              <w:rPr>
                <w:rFonts w:ascii="Times New Roman" w:hAnsi="Times New Roman"/>
                <w:color w:val="000000"/>
                <w:sz w:val="20"/>
                <w:szCs w:val="20"/>
                <w:highlight w:val="yellow"/>
              </w:rPr>
            </w:pPr>
            <w:r w:rsidRPr="0078617F">
              <w:rPr>
                <w:rFonts w:ascii="Times New Roman" w:hAnsi="Times New Roman"/>
                <w:color w:val="000000"/>
                <w:sz w:val="20"/>
                <w:szCs w:val="20"/>
              </w:rPr>
              <w:t>Полезный отпуск технической воды, м</w:t>
            </w:r>
            <w:r w:rsidRPr="0078617F">
              <w:rPr>
                <w:rFonts w:ascii="Times New Roman" w:hAnsi="Times New Roman"/>
                <w:color w:val="000000"/>
                <w:sz w:val="20"/>
                <w:szCs w:val="20"/>
                <w:vertAlign w:val="superscript"/>
              </w:rPr>
              <w:t>3</w:t>
            </w:r>
          </w:p>
        </w:tc>
        <w:tc>
          <w:tcPr>
            <w:tcW w:w="414" w:type="pct"/>
            <w:tcBorders>
              <w:top w:val="nil"/>
              <w:left w:val="nil"/>
              <w:bottom w:val="single" w:sz="4" w:space="0" w:color="auto"/>
              <w:right w:val="single" w:sz="4" w:space="0" w:color="auto"/>
            </w:tcBorders>
            <w:shd w:val="clear" w:color="auto" w:fill="auto"/>
            <w:noWrap/>
            <w:vAlign w:val="bottom"/>
          </w:tcPr>
          <w:p w:rsidR="00C10B42" w:rsidRPr="00163E38" w:rsidRDefault="00C10B42" w:rsidP="00245004">
            <w:pPr>
              <w:spacing w:after="0" w:line="240" w:lineRule="auto"/>
              <w:jc w:val="center"/>
              <w:rPr>
                <w:rFonts w:ascii="Times New Roman" w:hAnsi="Times New Roman"/>
                <w:color w:val="000000"/>
                <w:sz w:val="20"/>
                <w:szCs w:val="20"/>
                <w:highlight w:val="lightGray"/>
              </w:rPr>
            </w:pPr>
          </w:p>
        </w:tc>
        <w:tc>
          <w:tcPr>
            <w:tcW w:w="439" w:type="pct"/>
            <w:tcBorders>
              <w:top w:val="nil"/>
              <w:left w:val="nil"/>
              <w:bottom w:val="single" w:sz="4" w:space="0" w:color="auto"/>
              <w:right w:val="single" w:sz="4" w:space="0" w:color="auto"/>
            </w:tcBorders>
            <w:shd w:val="clear" w:color="auto" w:fill="auto"/>
            <w:noWrap/>
            <w:vAlign w:val="bottom"/>
          </w:tcPr>
          <w:p w:rsidR="00C10B42" w:rsidRPr="00163E38" w:rsidRDefault="00C10B42" w:rsidP="00245004">
            <w:pPr>
              <w:spacing w:after="0" w:line="240" w:lineRule="auto"/>
              <w:jc w:val="center"/>
              <w:rPr>
                <w:rFonts w:ascii="Times New Roman" w:hAnsi="Times New Roman"/>
                <w:color w:val="000000"/>
                <w:sz w:val="20"/>
                <w:szCs w:val="20"/>
              </w:rPr>
            </w:pPr>
          </w:p>
        </w:tc>
        <w:tc>
          <w:tcPr>
            <w:tcW w:w="388" w:type="pct"/>
            <w:tcBorders>
              <w:top w:val="nil"/>
              <w:left w:val="nil"/>
              <w:bottom w:val="single" w:sz="4" w:space="0" w:color="auto"/>
              <w:right w:val="single" w:sz="4" w:space="0" w:color="auto"/>
            </w:tcBorders>
            <w:shd w:val="clear" w:color="auto" w:fill="auto"/>
            <w:noWrap/>
            <w:vAlign w:val="bottom"/>
          </w:tcPr>
          <w:p w:rsidR="00C10B42" w:rsidRPr="00163E38" w:rsidRDefault="00C10B42" w:rsidP="00245004">
            <w:pPr>
              <w:spacing w:after="0" w:line="240" w:lineRule="auto"/>
              <w:jc w:val="center"/>
              <w:rPr>
                <w:rFonts w:ascii="Times New Roman" w:hAnsi="Times New Roman"/>
                <w:color w:val="000000"/>
                <w:sz w:val="20"/>
                <w:szCs w:val="20"/>
              </w:rPr>
            </w:pPr>
          </w:p>
        </w:tc>
        <w:tc>
          <w:tcPr>
            <w:tcW w:w="436" w:type="pct"/>
            <w:tcBorders>
              <w:top w:val="nil"/>
              <w:left w:val="nil"/>
              <w:bottom w:val="single" w:sz="4" w:space="0" w:color="auto"/>
              <w:right w:val="single" w:sz="4" w:space="0" w:color="auto"/>
            </w:tcBorders>
            <w:shd w:val="clear" w:color="auto" w:fill="auto"/>
            <w:noWrap/>
            <w:vAlign w:val="bottom"/>
          </w:tcPr>
          <w:p w:rsidR="00C10B42" w:rsidRPr="00163E38" w:rsidRDefault="00C10B42" w:rsidP="00245004">
            <w:pPr>
              <w:spacing w:after="0" w:line="240" w:lineRule="auto"/>
              <w:jc w:val="center"/>
              <w:rPr>
                <w:rFonts w:ascii="Times New Roman" w:hAnsi="Times New Roman"/>
                <w:color w:val="000000"/>
                <w:sz w:val="20"/>
                <w:szCs w:val="20"/>
              </w:rPr>
            </w:pPr>
          </w:p>
        </w:tc>
        <w:tc>
          <w:tcPr>
            <w:tcW w:w="438" w:type="pct"/>
            <w:tcBorders>
              <w:top w:val="nil"/>
              <w:left w:val="nil"/>
              <w:bottom w:val="single" w:sz="4" w:space="0" w:color="auto"/>
              <w:right w:val="single" w:sz="4" w:space="0" w:color="auto"/>
            </w:tcBorders>
            <w:shd w:val="clear" w:color="auto" w:fill="auto"/>
            <w:noWrap/>
            <w:vAlign w:val="bottom"/>
          </w:tcPr>
          <w:p w:rsidR="00C10B42" w:rsidRPr="00163E38" w:rsidRDefault="00C10B42" w:rsidP="00245004">
            <w:pPr>
              <w:spacing w:after="0" w:line="240" w:lineRule="auto"/>
              <w:jc w:val="center"/>
              <w:rPr>
                <w:rFonts w:ascii="Times New Roman" w:hAnsi="Times New Roman"/>
                <w:color w:val="000000"/>
                <w:sz w:val="20"/>
                <w:szCs w:val="20"/>
              </w:rPr>
            </w:pPr>
          </w:p>
        </w:tc>
        <w:tc>
          <w:tcPr>
            <w:tcW w:w="424" w:type="pct"/>
            <w:tcBorders>
              <w:top w:val="nil"/>
              <w:left w:val="nil"/>
              <w:bottom w:val="single" w:sz="4" w:space="0" w:color="auto"/>
              <w:right w:val="single" w:sz="4" w:space="0" w:color="auto"/>
            </w:tcBorders>
            <w:shd w:val="clear" w:color="auto" w:fill="auto"/>
            <w:vAlign w:val="bottom"/>
          </w:tcPr>
          <w:p w:rsidR="00C10B42" w:rsidRPr="00163E38" w:rsidRDefault="00C10B42" w:rsidP="00245004">
            <w:pPr>
              <w:spacing w:after="0" w:line="240" w:lineRule="auto"/>
              <w:jc w:val="center"/>
              <w:rPr>
                <w:rFonts w:ascii="Times New Roman" w:hAnsi="Times New Roman"/>
                <w:color w:val="000000"/>
                <w:sz w:val="20"/>
                <w:szCs w:val="20"/>
              </w:rPr>
            </w:pPr>
          </w:p>
        </w:tc>
        <w:tc>
          <w:tcPr>
            <w:tcW w:w="451" w:type="pct"/>
            <w:tcBorders>
              <w:top w:val="nil"/>
              <w:left w:val="nil"/>
              <w:bottom w:val="single" w:sz="4" w:space="0" w:color="auto"/>
              <w:right w:val="single" w:sz="4" w:space="0" w:color="auto"/>
            </w:tcBorders>
            <w:shd w:val="clear" w:color="auto" w:fill="auto"/>
            <w:vAlign w:val="bottom"/>
          </w:tcPr>
          <w:p w:rsidR="00C10B42" w:rsidRPr="00163E38" w:rsidRDefault="00C10B42" w:rsidP="00245004">
            <w:pPr>
              <w:spacing w:after="0" w:line="240" w:lineRule="auto"/>
              <w:jc w:val="center"/>
              <w:rPr>
                <w:rFonts w:ascii="Times New Roman" w:hAnsi="Times New Roman"/>
                <w:color w:val="000000"/>
                <w:sz w:val="20"/>
                <w:szCs w:val="20"/>
              </w:rPr>
            </w:pPr>
          </w:p>
        </w:tc>
      </w:tr>
    </w:tbl>
    <w:p w:rsidR="00C10B42" w:rsidRPr="00163E38" w:rsidRDefault="00C10B42" w:rsidP="00C10B42">
      <w:pPr>
        <w:spacing w:after="0" w:line="240" w:lineRule="auto"/>
        <w:jc w:val="both"/>
        <w:rPr>
          <w:rFonts w:ascii="Times New Roman" w:eastAsia="Times New Roman" w:hAnsi="Times New Roman"/>
          <w:b/>
          <w:sz w:val="24"/>
          <w:szCs w:val="24"/>
          <w:lang w:eastAsia="ru-RU"/>
        </w:rPr>
      </w:pPr>
      <w:r w:rsidRPr="00163E38">
        <w:rPr>
          <w:rFonts w:ascii="Times New Roman" w:eastAsia="Times New Roman" w:hAnsi="Times New Roman"/>
          <w:b/>
          <w:sz w:val="24"/>
          <w:szCs w:val="24"/>
          <w:lang w:eastAsia="ru-RU"/>
        </w:rPr>
        <w:t>Таблица 4– Расчётная величина неподконтрольных расходов (за исключением концессионной платы) и нормативной прибыли концессионера, тыс. руб. без НДС</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312"/>
        <w:gridCol w:w="1300"/>
        <w:gridCol w:w="1160"/>
        <w:gridCol w:w="1306"/>
        <w:gridCol w:w="1306"/>
        <w:gridCol w:w="1300"/>
        <w:gridCol w:w="1300"/>
      </w:tblGrid>
      <w:tr w:rsidR="00C10B42" w:rsidRPr="009873D6" w:rsidTr="00245004">
        <w:trPr>
          <w:trHeight w:val="20"/>
        </w:trPr>
        <w:tc>
          <w:tcPr>
            <w:tcW w:w="1987" w:type="pct"/>
            <w:noWrap/>
            <w:hideMark/>
          </w:tcPr>
          <w:p w:rsidR="00C10B42" w:rsidRPr="00163E38" w:rsidRDefault="00C10B42" w:rsidP="00245004">
            <w:pPr>
              <w:spacing w:after="0" w:line="240" w:lineRule="auto"/>
              <w:jc w:val="center"/>
              <w:rPr>
                <w:rFonts w:ascii="Times New Roman" w:eastAsia="Times New Roman" w:hAnsi="Times New Roman"/>
                <w:sz w:val="20"/>
                <w:szCs w:val="20"/>
                <w:lang w:eastAsia="ru-RU"/>
              </w:rPr>
            </w:pPr>
            <w:r w:rsidRPr="00163E38">
              <w:rPr>
                <w:rFonts w:ascii="Times New Roman" w:eastAsia="Times New Roman" w:hAnsi="Times New Roman"/>
                <w:sz w:val="20"/>
                <w:szCs w:val="20"/>
                <w:lang w:eastAsia="ru-RU"/>
              </w:rPr>
              <w:t>Наименование</w:t>
            </w:r>
          </w:p>
        </w:tc>
        <w:tc>
          <w:tcPr>
            <w:tcW w:w="440" w:type="pct"/>
            <w:noWrap/>
            <w:hideMark/>
          </w:tcPr>
          <w:p w:rsidR="00C10B42" w:rsidRPr="00163E38" w:rsidRDefault="00C10B42" w:rsidP="00245004">
            <w:pPr>
              <w:spacing w:after="0" w:line="240" w:lineRule="auto"/>
              <w:jc w:val="center"/>
              <w:rPr>
                <w:rFonts w:ascii="Times New Roman" w:eastAsia="Times New Roman" w:hAnsi="Times New Roman"/>
                <w:b/>
                <w:sz w:val="20"/>
                <w:szCs w:val="20"/>
                <w:lang w:eastAsia="ru-RU"/>
              </w:rPr>
            </w:pPr>
            <w:r w:rsidRPr="00163E38">
              <w:rPr>
                <w:rFonts w:ascii="Times New Roman" w:eastAsia="Times New Roman" w:hAnsi="Times New Roman"/>
                <w:b/>
                <w:sz w:val="20"/>
                <w:szCs w:val="20"/>
                <w:lang w:eastAsia="ru-RU"/>
              </w:rPr>
              <w:t>2021</w:t>
            </w:r>
          </w:p>
        </w:tc>
        <w:tc>
          <w:tcPr>
            <w:tcW w:w="436" w:type="pct"/>
            <w:noWrap/>
            <w:hideMark/>
          </w:tcPr>
          <w:p w:rsidR="00C10B42" w:rsidRPr="00163E38" w:rsidRDefault="00C10B42" w:rsidP="00245004">
            <w:pPr>
              <w:spacing w:after="0" w:line="240" w:lineRule="auto"/>
              <w:jc w:val="center"/>
              <w:rPr>
                <w:rFonts w:ascii="Times New Roman" w:eastAsia="Times New Roman" w:hAnsi="Times New Roman"/>
                <w:b/>
                <w:sz w:val="20"/>
                <w:szCs w:val="20"/>
                <w:lang w:eastAsia="ru-RU"/>
              </w:rPr>
            </w:pPr>
            <w:r w:rsidRPr="00163E38">
              <w:rPr>
                <w:rFonts w:ascii="Times New Roman" w:eastAsia="Times New Roman" w:hAnsi="Times New Roman"/>
                <w:b/>
                <w:sz w:val="20"/>
                <w:szCs w:val="20"/>
                <w:lang w:eastAsia="ru-RU"/>
              </w:rPr>
              <w:t>2022</w:t>
            </w:r>
          </w:p>
        </w:tc>
        <w:tc>
          <w:tcPr>
            <w:tcW w:w="389" w:type="pct"/>
            <w:noWrap/>
            <w:hideMark/>
          </w:tcPr>
          <w:p w:rsidR="00C10B42" w:rsidRPr="00163E38" w:rsidRDefault="00C10B42" w:rsidP="00245004">
            <w:pPr>
              <w:spacing w:after="0" w:line="240" w:lineRule="auto"/>
              <w:jc w:val="center"/>
              <w:rPr>
                <w:rFonts w:ascii="Times New Roman" w:eastAsia="Times New Roman" w:hAnsi="Times New Roman"/>
                <w:b/>
                <w:sz w:val="20"/>
                <w:szCs w:val="20"/>
                <w:lang w:eastAsia="ru-RU"/>
              </w:rPr>
            </w:pPr>
            <w:r w:rsidRPr="00163E38">
              <w:rPr>
                <w:rFonts w:ascii="Times New Roman" w:eastAsia="Times New Roman" w:hAnsi="Times New Roman"/>
                <w:b/>
                <w:sz w:val="20"/>
                <w:szCs w:val="20"/>
                <w:lang w:eastAsia="ru-RU"/>
              </w:rPr>
              <w:t>2023</w:t>
            </w:r>
          </w:p>
        </w:tc>
        <w:tc>
          <w:tcPr>
            <w:tcW w:w="438" w:type="pct"/>
            <w:noWrap/>
            <w:hideMark/>
          </w:tcPr>
          <w:p w:rsidR="00C10B42" w:rsidRPr="00163E38" w:rsidRDefault="00C10B42" w:rsidP="00245004">
            <w:pPr>
              <w:spacing w:after="0" w:line="240" w:lineRule="auto"/>
              <w:jc w:val="center"/>
              <w:rPr>
                <w:rFonts w:ascii="Times New Roman" w:eastAsia="Times New Roman" w:hAnsi="Times New Roman"/>
                <w:b/>
                <w:sz w:val="20"/>
                <w:szCs w:val="20"/>
                <w:lang w:eastAsia="ru-RU"/>
              </w:rPr>
            </w:pPr>
            <w:r w:rsidRPr="00163E38">
              <w:rPr>
                <w:rFonts w:ascii="Times New Roman" w:eastAsia="Times New Roman" w:hAnsi="Times New Roman"/>
                <w:b/>
                <w:sz w:val="20"/>
                <w:szCs w:val="20"/>
                <w:lang w:eastAsia="ru-RU"/>
              </w:rPr>
              <w:t>2024</w:t>
            </w:r>
          </w:p>
        </w:tc>
        <w:tc>
          <w:tcPr>
            <w:tcW w:w="438" w:type="pct"/>
            <w:noWrap/>
            <w:hideMark/>
          </w:tcPr>
          <w:p w:rsidR="00C10B42" w:rsidRPr="00163E38" w:rsidRDefault="00C10B42" w:rsidP="00245004">
            <w:pPr>
              <w:spacing w:after="0" w:line="240" w:lineRule="auto"/>
              <w:jc w:val="center"/>
              <w:rPr>
                <w:rFonts w:ascii="Times New Roman" w:eastAsia="Times New Roman" w:hAnsi="Times New Roman"/>
                <w:b/>
                <w:sz w:val="20"/>
                <w:szCs w:val="20"/>
                <w:lang w:eastAsia="ru-RU"/>
              </w:rPr>
            </w:pPr>
            <w:r w:rsidRPr="00163E38">
              <w:rPr>
                <w:rFonts w:ascii="Times New Roman" w:eastAsia="Times New Roman" w:hAnsi="Times New Roman"/>
                <w:b/>
                <w:sz w:val="20"/>
                <w:szCs w:val="20"/>
                <w:lang w:eastAsia="ru-RU"/>
              </w:rPr>
              <w:t>2025</w:t>
            </w:r>
          </w:p>
        </w:tc>
        <w:tc>
          <w:tcPr>
            <w:tcW w:w="436" w:type="pct"/>
          </w:tcPr>
          <w:p w:rsidR="00C10B42" w:rsidRPr="00163E38" w:rsidRDefault="00C10B42" w:rsidP="002450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2026</w:t>
            </w:r>
          </w:p>
        </w:tc>
        <w:tc>
          <w:tcPr>
            <w:tcW w:w="436" w:type="pct"/>
          </w:tcPr>
          <w:p w:rsidR="00C10B42" w:rsidRPr="00163E38" w:rsidRDefault="00C10B42" w:rsidP="002450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2027</w:t>
            </w:r>
          </w:p>
        </w:tc>
      </w:tr>
      <w:tr w:rsidR="00C10B42" w:rsidRPr="009873D6" w:rsidTr="00245004">
        <w:trPr>
          <w:trHeight w:val="20"/>
        </w:trPr>
        <w:tc>
          <w:tcPr>
            <w:tcW w:w="1987" w:type="pct"/>
            <w:noWrap/>
          </w:tcPr>
          <w:p w:rsidR="00C10B42" w:rsidRPr="00163E38" w:rsidRDefault="00C10B42" w:rsidP="00245004">
            <w:pPr>
              <w:spacing w:after="0" w:line="240" w:lineRule="auto"/>
              <w:jc w:val="both"/>
              <w:rPr>
                <w:rFonts w:ascii="Times New Roman" w:eastAsia="Times New Roman" w:hAnsi="Times New Roman"/>
                <w:sz w:val="20"/>
                <w:szCs w:val="20"/>
                <w:lang w:eastAsia="ru-RU"/>
              </w:rPr>
            </w:pPr>
            <w:r w:rsidRPr="00163E38">
              <w:rPr>
                <w:rFonts w:ascii="Times New Roman" w:eastAsia="Times New Roman" w:hAnsi="Times New Roman"/>
                <w:sz w:val="20"/>
                <w:szCs w:val="20"/>
                <w:lang w:eastAsia="ru-RU"/>
              </w:rPr>
              <w:t>Неподконтрольные расходы по теплоснабжению</w:t>
            </w:r>
            <w:r>
              <w:rPr>
                <w:rFonts w:ascii="Times New Roman" w:eastAsia="Times New Roman" w:hAnsi="Times New Roman"/>
                <w:sz w:val="20"/>
                <w:szCs w:val="20"/>
                <w:lang w:eastAsia="ru-RU"/>
              </w:rPr>
              <w:t xml:space="preserve"> (тыс. руб.)</w:t>
            </w:r>
          </w:p>
        </w:tc>
        <w:tc>
          <w:tcPr>
            <w:tcW w:w="440" w:type="pct"/>
            <w:noWrap/>
            <w:vAlign w:val="bottom"/>
          </w:tcPr>
          <w:p w:rsidR="00C10B42" w:rsidRPr="00163E38"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1375,76</w:t>
            </w:r>
          </w:p>
        </w:tc>
        <w:tc>
          <w:tcPr>
            <w:tcW w:w="436" w:type="pct"/>
            <w:noWrap/>
            <w:vAlign w:val="bottom"/>
          </w:tcPr>
          <w:p w:rsidR="00C10B42" w:rsidRPr="00163E38"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1405,26</w:t>
            </w:r>
          </w:p>
        </w:tc>
        <w:tc>
          <w:tcPr>
            <w:tcW w:w="389" w:type="pct"/>
            <w:noWrap/>
            <w:vAlign w:val="bottom"/>
          </w:tcPr>
          <w:p w:rsidR="00C10B42" w:rsidRPr="00163E38"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1435,64</w:t>
            </w:r>
          </w:p>
        </w:tc>
        <w:tc>
          <w:tcPr>
            <w:tcW w:w="438" w:type="pct"/>
            <w:noWrap/>
            <w:vAlign w:val="bottom"/>
          </w:tcPr>
          <w:p w:rsidR="00C10B42" w:rsidRPr="00163E38"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1466,91</w:t>
            </w:r>
          </w:p>
        </w:tc>
        <w:tc>
          <w:tcPr>
            <w:tcW w:w="438" w:type="pct"/>
            <w:noWrap/>
            <w:vAlign w:val="bottom"/>
          </w:tcPr>
          <w:p w:rsidR="00C10B42" w:rsidRPr="00163E38"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1499,11</w:t>
            </w:r>
          </w:p>
        </w:tc>
        <w:tc>
          <w:tcPr>
            <w:tcW w:w="436" w:type="pct"/>
            <w:vAlign w:val="bottom"/>
          </w:tcPr>
          <w:p w:rsidR="00C10B42" w:rsidRPr="00163E38"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1532,27</w:t>
            </w:r>
          </w:p>
        </w:tc>
        <w:tc>
          <w:tcPr>
            <w:tcW w:w="436" w:type="pct"/>
            <w:vAlign w:val="bottom"/>
          </w:tcPr>
          <w:p w:rsidR="00C10B42" w:rsidRPr="00163E38" w:rsidRDefault="00C10B42" w:rsidP="002450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1448,04</w:t>
            </w:r>
          </w:p>
        </w:tc>
      </w:tr>
      <w:tr w:rsidR="00C10B42" w:rsidRPr="009873D6" w:rsidTr="00245004">
        <w:trPr>
          <w:trHeight w:val="20"/>
        </w:trPr>
        <w:tc>
          <w:tcPr>
            <w:tcW w:w="1987" w:type="pct"/>
            <w:noWrap/>
          </w:tcPr>
          <w:p w:rsidR="00C10B42" w:rsidRPr="00163E38" w:rsidRDefault="00C10B42" w:rsidP="00245004">
            <w:pPr>
              <w:spacing w:after="0" w:line="240" w:lineRule="auto"/>
              <w:jc w:val="both"/>
              <w:rPr>
                <w:rFonts w:ascii="Times New Roman" w:eastAsia="Times New Roman" w:hAnsi="Times New Roman"/>
                <w:sz w:val="20"/>
                <w:szCs w:val="20"/>
                <w:lang w:eastAsia="ru-RU"/>
              </w:rPr>
            </w:pPr>
            <w:r w:rsidRPr="00163E38">
              <w:rPr>
                <w:rFonts w:ascii="Times New Roman" w:eastAsia="Times New Roman" w:hAnsi="Times New Roman"/>
                <w:sz w:val="20"/>
                <w:szCs w:val="20"/>
                <w:lang w:eastAsia="ru-RU"/>
              </w:rPr>
              <w:t>Нормативная прибыль по теплоснабжению</w:t>
            </w:r>
            <w:r>
              <w:rPr>
                <w:rFonts w:ascii="Times New Roman" w:eastAsia="Times New Roman" w:hAnsi="Times New Roman"/>
                <w:sz w:val="20"/>
                <w:szCs w:val="20"/>
                <w:lang w:eastAsia="ru-RU"/>
              </w:rPr>
              <w:t xml:space="preserve"> %</w:t>
            </w:r>
          </w:p>
        </w:tc>
        <w:tc>
          <w:tcPr>
            <w:tcW w:w="440" w:type="pct"/>
            <w:noWrap/>
            <w:vAlign w:val="bottom"/>
          </w:tcPr>
          <w:p w:rsidR="00C10B42" w:rsidRPr="00163E38" w:rsidRDefault="00C10B42" w:rsidP="00245004">
            <w:pPr>
              <w:spacing w:after="0" w:line="240" w:lineRule="auto"/>
              <w:jc w:val="center"/>
              <w:rPr>
                <w:rFonts w:ascii="Times New Roman" w:hAnsi="Times New Roman"/>
                <w:sz w:val="20"/>
                <w:szCs w:val="20"/>
              </w:rPr>
            </w:pPr>
            <w:r>
              <w:rPr>
                <w:rFonts w:ascii="Times New Roman" w:hAnsi="Times New Roman"/>
                <w:sz w:val="20"/>
                <w:szCs w:val="20"/>
              </w:rPr>
              <w:t>14,72</w:t>
            </w:r>
          </w:p>
        </w:tc>
        <w:tc>
          <w:tcPr>
            <w:tcW w:w="436" w:type="pct"/>
            <w:noWrap/>
            <w:vAlign w:val="bottom"/>
          </w:tcPr>
          <w:p w:rsidR="00C10B42" w:rsidRPr="00163E38" w:rsidRDefault="00C10B42" w:rsidP="00245004">
            <w:pPr>
              <w:spacing w:after="0" w:line="240" w:lineRule="auto"/>
              <w:jc w:val="center"/>
              <w:rPr>
                <w:rFonts w:ascii="Times New Roman" w:hAnsi="Times New Roman"/>
                <w:sz w:val="20"/>
                <w:szCs w:val="20"/>
              </w:rPr>
            </w:pPr>
            <w:r>
              <w:rPr>
                <w:rFonts w:ascii="Times New Roman" w:hAnsi="Times New Roman"/>
                <w:sz w:val="20"/>
                <w:szCs w:val="20"/>
              </w:rPr>
              <w:t>14,27</w:t>
            </w:r>
          </w:p>
        </w:tc>
        <w:tc>
          <w:tcPr>
            <w:tcW w:w="389" w:type="pct"/>
            <w:noWrap/>
            <w:vAlign w:val="bottom"/>
          </w:tcPr>
          <w:p w:rsidR="00C10B42" w:rsidRPr="00163E38" w:rsidRDefault="00C10B42" w:rsidP="00245004">
            <w:pPr>
              <w:spacing w:after="0" w:line="240" w:lineRule="auto"/>
              <w:jc w:val="center"/>
              <w:rPr>
                <w:rFonts w:ascii="Times New Roman" w:hAnsi="Times New Roman"/>
                <w:sz w:val="20"/>
                <w:szCs w:val="20"/>
              </w:rPr>
            </w:pPr>
            <w:r>
              <w:rPr>
                <w:rFonts w:ascii="Times New Roman" w:hAnsi="Times New Roman"/>
                <w:sz w:val="20"/>
                <w:szCs w:val="20"/>
              </w:rPr>
              <w:t>13,82</w:t>
            </w:r>
          </w:p>
        </w:tc>
        <w:tc>
          <w:tcPr>
            <w:tcW w:w="438" w:type="pct"/>
            <w:noWrap/>
            <w:vAlign w:val="bottom"/>
          </w:tcPr>
          <w:p w:rsidR="00C10B42" w:rsidRPr="00163E38" w:rsidRDefault="00C10B42" w:rsidP="00245004">
            <w:pPr>
              <w:spacing w:after="0" w:line="240" w:lineRule="auto"/>
              <w:jc w:val="center"/>
              <w:rPr>
                <w:rFonts w:ascii="Times New Roman" w:hAnsi="Times New Roman"/>
                <w:sz w:val="20"/>
                <w:szCs w:val="20"/>
              </w:rPr>
            </w:pPr>
            <w:r>
              <w:rPr>
                <w:rFonts w:ascii="Times New Roman" w:hAnsi="Times New Roman"/>
                <w:sz w:val="20"/>
                <w:szCs w:val="20"/>
              </w:rPr>
              <w:t>13,38</w:t>
            </w:r>
          </w:p>
        </w:tc>
        <w:tc>
          <w:tcPr>
            <w:tcW w:w="438" w:type="pct"/>
            <w:noWrap/>
            <w:vAlign w:val="bottom"/>
          </w:tcPr>
          <w:p w:rsidR="00C10B42" w:rsidRPr="00163E38" w:rsidRDefault="00C10B42" w:rsidP="00245004">
            <w:pPr>
              <w:spacing w:after="0" w:line="240" w:lineRule="auto"/>
              <w:jc w:val="center"/>
              <w:rPr>
                <w:rFonts w:ascii="Times New Roman" w:hAnsi="Times New Roman"/>
                <w:sz w:val="20"/>
                <w:szCs w:val="20"/>
              </w:rPr>
            </w:pPr>
            <w:r>
              <w:rPr>
                <w:rFonts w:ascii="Times New Roman" w:hAnsi="Times New Roman"/>
                <w:sz w:val="20"/>
                <w:szCs w:val="20"/>
              </w:rPr>
              <w:t>12,96</w:t>
            </w:r>
          </w:p>
        </w:tc>
        <w:tc>
          <w:tcPr>
            <w:tcW w:w="436" w:type="pct"/>
            <w:vAlign w:val="bottom"/>
          </w:tcPr>
          <w:p w:rsidR="00C10B42" w:rsidRPr="00163E38" w:rsidRDefault="00C10B42" w:rsidP="00245004">
            <w:pPr>
              <w:spacing w:after="0" w:line="240" w:lineRule="auto"/>
              <w:jc w:val="center"/>
              <w:rPr>
                <w:rFonts w:ascii="Times New Roman" w:hAnsi="Times New Roman"/>
                <w:sz w:val="20"/>
                <w:szCs w:val="20"/>
              </w:rPr>
            </w:pPr>
            <w:r>
              <w:rPr>
                <w:rFonts w:ascii="Times New Roman" w:hAnsi="Times New Roman"/>
                <w:sz w:val="20"/>
                <w:szCs w:val="20"/>
              </w:rPr>
              <w:t>12,55</w:t>
            </w:r>
          </w:p>
        </w:tc>
        <w:tc>
          <w:tcPr>
            <w:tcW w:w="436" w:type="pct"/>
            <w:vAlign w:val="bottom"/>
          </w:tcPr>
          <w:p w:rsidR="00C10B42" w:rsidRPr="00163E38" w:rsidRDefault="00C10B42" w:rsidP="00245004">
            <w:pPr>
              <w:spacing w:after="0" w:line="240" w:lineRule="auto"/>
              <w:jc w:val="center"/>
              <w:rPr>
                <w:rFonts w:ascii="Times New Roman" w:hAnsi="Times New Roman"/>
                <w:sz w:val="20"/>
                <w:szCs w:val="20"/>
              </w:rPr>
            </w:pPr>
            <w:r>
              <w:rPr>
                <w:rFonts w:ascii="Times New Roman" w:hAnsi="Times New Roman"/>
                <w:sz w:val="20"/>
                <w:szCs w:val="20"/>
              </w:rPr>
              <w:t>7,48</w:t>
            </w:r>
          </w:p>
        </w:tc>
      </w:tr>
      <w:tr w:rsidR="00C10B42" w:rsidRPr="009873D6" w:rsidTr="00245004">
        <w:trPr>
          <w:trHeight w:val="20"/>
        </w:trPr>
        <w:tc>
          <w:tcPr>
            <w:tcW w:w="1987" w:type="pct"/>
            <w:noWrap/>
          </w:tcPr>
          <w:p w:rsidR="00C10B42" w:rsidRPr="00163E38" w:rsidRDefault="00C10B42" w:rsidP="00245004">
            <w:pPr>
              <w:spacing w:after="0" w:line="240" w:lineRule="auto"/>
              <w:jc w:val="both"/>
              <w:rPr>
                <w:rFonts w:ascii="Times New Roman" w:eastAsia="Times New Roman" w:hAnsi="Times New Roman"/>
                <w:sz w:val="20"/>
                <w:szCs w:val="20"/>
                <w:lang w:eastAsia="ru-RU"/>
              </w:rPr>
            </w:pPr>
          </w:p>
        </w:tc>
        <w:tc>
          <w:tcPr>
            <w:tcW w:w="440" w:type="pct"/>
            <w:noWrap/>
            <w:vAlign w:val="bottom"/>
          </w:tcPr>
          <w:p w:rsidR="00C10B42" w:rsidRPr="00163E38" w:rsidRDefault="00C10B42" w:rsidP="00245004">
            <w:pPr>
              <w:spacing w:after="0" w:line="240" w:lineRule="auto"/>
              <w:jc w:val="center"/>
              <w:rPr>
                <w:rFonts w:ascii="Times New Roman" w:hAnsi="Times New Roman"/>
                <w:color w:val="000000"/>
                <w:sz w:val="20"/>
                <w:szCs w:val="20"/>
              </w:rPr>
            </w:pPr>
          </w:p>
        </w:tc>
        <w:tc>
          <w:tcPr>
            <w:tcW w:w="436" w:type="pct"/>
            <w:noWrap/>
            <w:vAlign w:val="bottom"/>
          </w:tcPr>
          <w:p w:rsidR="00C10B42" w:rsidRPr="00163E38" w:rsidRDefault="00C10B42" w:rsidP="00245004">
            <w:pPr>
              <w:spacing w:after="0" w:line="240" w:lineRule="auto"/>
              <w:jc w:val="center"/>
              <w:rPr>
                <w:rFonts w:ascii="Times New Roman" w:hAnsi="Times New Roman"/>
                <w:color w:val="000000"/>
                <w:sz w:val="20"/>
                <w:szCs w:val="20"/>
              </w:rPr>
            </w:pPr>
          </w:p>
        </w:tc>
        <w:tc>
          <w:tcPr>
            <w:tcW w:w="389" w:type="pct"/>
            <w:noWrap/>
            <w:vAlign w:val="bottom"/>
          </w:tcPr>
          <w:p w:rsidR="00C10B42" w:rsidRPr="00163E38" w:rsidRDefault="00C10B42" w:rsidP="00245004">
            <w:pPr>
              <w:spacing w:after="0" w:line="240" w:lineRule="auto"/>
              <w:jc w:val="center"/>
              <w:rPr>
                <w:rFonts w:ascii="Times New Roman" w:hAnsi="Times New Roman"/>
                <w:color w:val="000000"/>
                <w:sz w:val="20"/>
                <w:szCs w:val="20"/>
              </w:rPr>
            </w:pPr>
          </w:p>
        </w:tc>
        <w:tc>
          <w:tcPr>
            <w:tcW w:w="438" w:type="pct"/>
            <w:noWrap/>
            <w:vAlign w:val="bottom"/>
          </w:tcPr>
          <w:p w:rsidR="00C10B42" w:rsidRPr="00163E38" w:rsidRDefault="00C10B42" w:rsidP="00245004">
            <w:pPr>
              <w:spacing w:after="0" w:line="240" w:lineRule="auto"/>
              <w:jc w:val="center"/>
              <w:rPr>
                <w:rFonts w:ascii="Times New Roman" w:hAnsi="Times New Roman"/>
                <w:color w:val="000000"/>
                <w:sz w:val="20"/>
                <w:szCs w:val="20"/>
              </w:rPr>
            </w:pPr>
          </w:p>
        </w:tc>
        <w:tc>
          <w:tcPr>
            <w:tcW w:w="438" w:type="pct"/>
            <w:noWrap/>
            <w:vAlign w:val="bottom"/>
          </w:tcPr>
          <w:p w:rsidR="00C10B42" w:rsidRPr="00163E38" w:rsidRDefault="00C10B42" w:rsidP="00245004">
            <w:pPr>
              <w:spacing w:after="0" w:line="240" w:lineRule="auto"/>
              <w:jc w:val="center"/>
              <w:rPr>
                <w:rFonts w:ascii="Times New Roman" w:hAnsi="Times New Roman"/>
                <w:color w:val="000000"/>
                <w:sz w:val="20"/>
                <w:szCs w:val="20"/>
              </w:rPr>
            </w:pPr>
          </w:p>
        </w:tc>
        <w:tc>
          <w:tcPr>
            <w:tcW w:w="436" w:type="pct"/>
            <w:vAlign w:val="bottom"/>
          </w:tcPr>
          <w:p w:rsidR="00C10B42" w:rsidRPr="00163E38" w:rsidRDefault="00C10B42" w:rsidP="00245004">
            <w:pPr>
              <w:spacing w:after="0" w:line="240" w:lineRule="auto"/>
              <w:jc w:val="center"/>
              <w:rPr>
                <w:rFonts w:ascii="Times New Roman" w:hAnsi="Times New Roman"/>
                <w:color w:val="000000"/>
                <w:sz w:val="20"/>
                <w:szCs w:val="20"/>
              </w:rPr>
            </w:pPr>
          </w:p>
        </w:tc>
        <w:tc>
          <w:tcPr>
            <w:tcW w:w="436" w:type="pct"/>
            <w:vAlign w:val="bottom"/>
          </w:tcPr>
          <w:p w:rsidR="00C10B42" w:rsidRPr="00163E38" w:rsidRDefault="00C10B42" w:rsidP="00245004">
            <w:pPr>
              <w:spacing w:after="0" w:line="240" w:lineRule="auto"/>
              <w:jc w:val="center"/>
              <w:rPr>
                <w:rFonts w:ascii="Times New Roman" w:hAnsi="Times New Roman"/>
                <w:color w:val="000000"/>
                <w:sz w:val="20"/>
                <w:szCs w:val="20"/>
              </w:rPr>
            </w:pPr>
          </w:p>
        </w:tc>
      </w:tr>
      <w:tr w:rsidR="00C10B42" w:rsidRPr="009873D6" w:rsidTr="00245004">
        <w:trPr>
          <w:trHeight w:val="20"/>
        </w:trPr>
        <w:tc>
          <w:tcPr>
            <w:tcW w:w="1987" w:type="pct"/>
            <w:noWrap/>
          </w:tcPr>
          <w:p w:rsidR="00C10B42" w:rsidRPr="00163E38" w:rsidRDefault="00C10B42" w:rsidP="00245004">
            <w:pPr>
              <w:spacing w:after="0" w:line="240" w:lineRule="auto"/>
              <w:jc w:val="both"/>
              <w:rPr>
                <w:rFonts w:ascii="Times New Roman" w:eastAsia="Times New Roman" w:hAnsi="Times New Roman"/>
                <w:sz w:val="20"/>
                <w:szCs w:val="20"/>
                <w:lang w:eastAsia="ru-RU"/>
              </w:rPr>
            </w:pPr>
          </w:p>
        </w:tc>
        <w:tc>
          <w:tcPr>
            <w:tcW w:w="440" w:type="pct"/>
            <w:noWrap/>
          </w:tcPr>
          <w:p w:rsidR="00C10B42" w:rsidRPr="00163E38" w:rsidRDefault="00C10B42" w:rsidP="00245004">
            <w:pPr>
              <w:spacing w:after="0" w:line="240" w:lineRule="auto"/>
              <w:jc w:val="center"/>
              <w:rPr>
                <w:rFonts w:ascii="Times New Roman" w:hAnsi="Times New Roman"/>
                <w:color w:val="000000"/>
                <w:sz w:val="20"/>
                <w:szCs w:val="20"/>
                <w:highlight w:val="lightGray"/>
              </w:rPr>
            </w:pPr>
          </w:p>
        </w:tc>
        <w:tc>
          <w:tcPr>
            <w:tcW w:w="436" w:type="pct"/>
            <w:noWrap/>
          </w:tcPr>
          <w:p w:rsidR="00C10B42" w:rsidRPr="00163E38" w:rsidRDefault="00C10B42" w:rsidP="00245004">
            <w:pPr>
              <w:spacing w:after="0" w:line="240" w:lineRule="auto"/>
              <w:jc w:val="center"/>
              <w:rPr>
                <w:rFonts w:ascii="Times New Roman" w:hAnsi="Times New Roman"/>
                <w:color w:val="000000"/>
                <w:sz w:val="20"/>
                <w:szCs w:val="20"/>
              </w:rPr>
            </w:pPr>
          </w:p>
        </w:tc>
        <w:tc>
          <w:tcPr>
            <w:tcW w:w="389" w:type="pct"/>
            <w:noWrap/>
          </w:tcPr>
          <w:p w:rsidR="00C10B42" w:rsidRPr="00163E38" w:rsidRDefault="00C10B42" w:rsidP="00245004">
            <w:pPr>
              <w:spacing w:after="0" w:line="240" w:lineRule="auto"/>
              <w:jc w:val="center"/>
              <w:rPr>
                <w:rFonts w:ascii="Times New Roman" w:hAnsi="Times New Roman"/>
                <w:color w:val="FF0000"/>
                <w:sz w:val="20"/>
                <w:szCs w:val="20"/>
              </w:rPr>
            </w:pPr>
          </w:p>
        </w:tc>
        <w:tc>
          <w:tcPr>
            <w:tcW w:w="438" w:type="pct"/>
            <w:noWrap/>
          </w:tcPr>
          <w:p w:rsidR="00C10B42" w:rsidRPr="00163E38" w:rsidRDefault="00C10B42" w:rsidP="00245004">
            <w:pPr>
              <w:spacing w:after="0" w:line="240" w:lineRule="auto"/>
              <w:jc w:val="center"/>
              <w:rPr>
                <w:rFonts w:ascii="Times New Roman" w:hAnsi="Times New Roman"/>
                <w:color w:val="FF0000"/>
                <w:sz w:val="20"/>
                <w:szCs w:val="20"/>
              </w:rPr>
            </w:pPr>
          </w:p>
        </w:tc>
        <w:tc>
          <w:tcPr>
            <w:tcW w:w="438" w:type="pct"/>
            <w:noWrap/>
          </w:tcPr>
          <w:p w:rsidR="00C10B42" w:rsidRPr="00163E38" w:rsidRDefault="00C10B42" w:rsidP="00245004">
            <w:pPr>
              <w:spacing w:after="0" w:line="240" w:lineRule="auto"/>
              <w:jc w:val="center"/>
              <w:rPr>
                <w:rFonts w:ascii="Times New Roman" w:hAnsi="Times New Roman"/>
                <w:color w:val="000000"/>
                <w:sz w:val="20"/>
                <w:szCs w:val="20"/>
              </w:rPr>
            </w:pPr>
          </w:p>
        </w:tc>
        <w:tc>
          <w:tcPr>
            <w:tcW w:w="872" w:type="pct"/>
            <w:gridSpan w:val="2"/>
          </w:tcPr>
          <w:p w:rsidR="00C10B42" w:rsidRPr="00163E38" w:rsidRDefault="00C10B42" w:rsidP="00245004">
            <w:pPr>
              <w:spacing w:after="0" w:line="240" w:lineRule="auto"/>
              <w:jc w:val="center"/>
              <w:rPr>
                <w:rFonts w:ascii="Times New Roman" w:hAnsi="Times New Roman"/>
                <w:color w:val="000000"/>
                <w:sz w:val="20"/>
                <w:szCs w:val="20"/>
              </w:rPr>
            </w:pPr>
          </w:p>
        </w:tc>
      </w:tr>
    </w:tbl>
    <w:p w:rsidR="00C10B42" w:rsidRPr="00E953CA" w:rsidRDefault="00C10B42" w:rsidP="00C10B42">
      <w:pPr>
        <w:spacing w:after="0" w:line="240" w:lineRule="auto"/>
        <w:rPr>
          <w:rFonts w:ascii="Times New Roman" w:eastAsia="Times New Roman" w:hAnsi="Times New Roman"/>
          <w:b/>
          <w:sz w:val="24"/>
          <w:szCs w:val="24"/>
          <w:lang w:eastAsia="ru-RU"/>
        </w:rPr>
      </w:pPr>
      <w:r w:rsidRPr="00E953CA">
        <w:rPr>
          <w:rFonts w:ascii="Times New Roman" w:eastAsia="Times New Roman" w:hAnsi="Times New Roman"/>
          <w:b/>
          <w:sz w:val="24"/>
          <w:szCs w:val="24"/>
          <w:lang w:eastAsia="ru-RU"/>
        </w:rPr>
        <w:t xml:space="preserve">Таблица 5 – Плановые значения показателей надежности и энергетической эффективности </w:t>
      </w:r>
    </w:p>
    <w:tbl>
      <w:tblPr>
        <w:tblW w:w="568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791"/>
        <w:gridCol w:w="690"/>
        <w:gridCol w:w="3761"/>
        <w:gridCol w:w="1684"/>
        <w:gridCol w:w="856"/>
        <w:gridCol w:w="879"/>
        <w:gridCol w:w="416"/>
        <w:gridCol w:w="555"/>
        <w:gridCol w:w="409"/>
        <w:gridCol w:w="555"/>
        <w:gridCol w:w="409"/>
        <w:gridCol w:w="555"/>
        <w:gridCol w:w="778"/>
        <w:gridCol w:w="186"/>
        <w:gridCol w:w="981"/>
        <w:gridCol w:w="961"/>
        <w:gridCol w:w="1015"/>
        <w:gridCol w:w="974"/>
      </w:tblGrid>
      <w:tr w:rsidR="00C10B42" w:rsidRPr="009873D6" w:rsidTr="00932801">
        <w:trPr>
          <w:gridAfter w:val="1"/>
          <w:wAfter w:w="288" w:type="pct"/>
          <w:trHeight w:val="20"/>
          <w:tblHeader/>
        </w:trPr>
        <w:tc>
          <w:tcPr>
            <w:tcW w:w="135" w:type="pct"/>
            <w:vMerge w:val="restart"/>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 п/п</w:t>
            </w:r>
          </w:p>
        </w:tc>
        <w:tc>
          <w:tcPr>
            <w:tcW w:w="438" w:type="pct"/>
            <w:gridSpan w:val="2"/>
            <w:vMerge w:val="restart"/>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Наименование целевого показателя</w:t>
            </w:r>
          </w:p>
        </w:tc>
        <w:tc>
          <w:tcPr>
            <w:tcW w:w="1610" w:type="pct"/>
            <w:gridSpan w:val="2"/>
            <w:vMerge w:val="restart"/>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Данные, используемые для измерения</w:t>
            </w:r>
          </w:p>
        </w:tc>
        <w:tc>
          <w:tcPr>
            <w:tcW w:w="253" w:type="pct"/>
            <w:vMerge w:val="restart"/>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Единица измерения</w:t>
            </w:r>
          </w:p>
        </w:tc>
        <w:tc>
          <w:tcPr>
            <w:tcW w:w="260" w:type="pct"/>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Фактические значения</w:t>
            </w:r>
          </w:p>
        </w:tc>
        <w:tc>
          <w:tcPr>
            <w:tcW w:w="2016" w:type="pct"/>
            <w:gridSpan w:val="11"/>
          </w:tcPr>
          <w:p w:rsidR="00C10B42" w:rsidRPr="00E953CA" w:rsidRDefault="00C10B42" w:rsidP="00245004">
            <w:pPr>
              <w:spacing w:after="0" w:line="240" w:lineRule="auto"/>
              <w:jc w:val="center"/>
              <w:rPr>
                <w:sz w:val="20"/>
                <w:szCs w:val="20"/>
              </w:rPr>
            </w:pPr>
            <w:r w:rsidRPr="00E953CA">
              <w:rPr>
                <w:rFonts w:ascii="Times New Roman" w:eastAsia="Times New Roman" w:hAnsi="Times New Roman"/>
                <w:color w:val="000000"/>
                <w:sz w:val="20"/>
                <w:szCs w:val="20"/>
                <w:lang w:eastAsia="ru-RU"/>
              </w:rPr>
              <w:t>Плановые значения показателей</w:t>
            </w:r>
          </w:p>
        </w:tc>
      </w:tr>
      <w:tr w:rsidR="00C10B42" w:rsidRPr="009873D6" w:rsidTr="00C10B42">
        <w:trPr>
          <w:gridAfter w:val="1"/>
          <w:wAfter w:w="288" w:type="pct"/>
          <w:trHeight w:val="20"/>
        </w:trPr>
        <w:tc>
          <w:tcPr>
            <w:tcW w:w="135" w:type="pct"/>
            <w:vMerge/>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p>
        </w:tc>
        <w:tc>
          <w:tcPr>
            <w:tcW w:w="438" w:type="pct"/>
            <w:gridSpan w:val="2"/>
            <w:vMerge/>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p>
        </w:tc>
        <w:tc>
          <w:tcPr>
            <w:tcW w:w="1610" w:type="pct"/>
            <w:gridSpan w:val="2"/>
            <w:vMerge/>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p>
        </w:tc>
        <w:tc>
          <w:tcPr>
            <w:tcW w:w="253" w:type="pct"/>
            <w:vMerge/>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p>
        </w:tc>
        <w:tc>
          <w:tcPr>
            <w:tcW w:w="260" w:type="pct"/>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2020</w:t>
            </w:r>
          </w:p>
        </w:tc>
        <w:tc>
          <w:tcPr>
            <w:tcW w:w="287" w:type="pct"/>
            <w:gridSpan w:val="2"/>
            <w:noWrap/>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2021</w:t>
            </w:r>
          </w:p>
        </w:tc>
        <w:tc>
          <w:tcPr>
            <w:tcW w:w="285" w:type="pct"/>
            <w:gridSpan w:val="2"/>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285" w:type="pct"/>
            <w:gridSpan w:val="2"/>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285" w:type="pct"/>
            <w:gridSpan w:val="2"/>
            <w:noWrap/>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4</w:t>
            </w:r>
          </w:p>
        </w:tc>
        <w:tc>
          <w:tcPr>
            <w:tcW w:w="290" w:type="pct"/>
            <w:noWrap/>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p>
        </w:tc>
        <w:tc>
          <w:tcPr>
            <w:tcW w:w="284" w:type="pct"/>
            <w:noWrap/>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6</w:t>
            </w:r>
          </w:p>
        </w:tc>
        <w:tc>
          <w:tcPr>
            <w:tcW w:w="300" w:type="pct"/>
            <w:noWrap/>
            <w:vAlign w:val="center"/>
            <w:hideMark/>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7</w:t>
            </w:r>
          </w:p>
        </w:tc>
      </w:tr>
      <w:tr w:rsidR="00C10B42" w:rsidRPr="009873D6" w:rsidTr="00C10B42">
        <w:trPr>
          <w:gridAfter w:val="1"/>
          <w:wAfter w:w="288" w:type="pct"/>
          <w:trHeight w:val="20"/>
        </w:trPr>
        <w:tc>
          <w:tcPr>
            <w:tcW w:w="135" w:type="pct"/>
            <w:vMerge w:val="restart"/>
            <w:vAlign w:val="center"/>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1</w:t>
            </w:r>
          </w:p>
        </w:tc>
        <w:tc>
          <w:tcPr>
            <w:tcW w:w="438" w:type="pct"/>
            <w:gridSpan w:val="2"/>
            <w:vMerge w:val="restart"/>
            <w:vAlign w:val="center"/>
          </w:tcPr>
          <w:p w:rsidR="00C10B42" w:rsidRPr="00E953CA" w:rsidRDefault="00C10B42" w:rsidP="00245004">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 xml:space="preserve">Показатели надежности </w:t>
            </w:r>
          </w:p>
        </w:tc>
        <w:tc>
          <w:tcPr>
            <w:tcW w:w="1610" w:type="pct"/>
            <w:gridSpan w:val="2"/>
            <w:vAlign w:val="center"/>
          </w:tcPr>
          <w:p w:rsidR="00C10B42" w:rsidRPr="002202E8" w:rsidRDefault="00C10B42" w:rsidP="00245004">
            <w:pPr>
              <w:spacing w:after="0" w:line="240" w:lineRule="auto"/>
              <w:rPr>
                <w:rFonts w:ascii="Times New Roman" w:hAnsi="Times New Roman"/>
                <w:color w:val="000000"/>
                <w:sz w:val="20"/>
                <w:szCs w:val="20"/>
              </w:rPr>
            </w:pPr>
            <w:r w:rsidRPr="002202E8">
              <w:rPr>
                <w:rFonts w:ascii="Times New Roman" w:hAnsi="Times New Roman"/>
                <w:color w:val="000000"/>
                <w:sz w:val="20"/>
                <w:szCs w:val="20"/>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253" w:type="pct"/>
            <w:vAlign w:val="center"/>
          </w:tcPr>
          <w:p w:rsidR="00C10B42" w:rsidRPr="00E953CA" w:rsidRDefault="00C10B42" w:rsidP="00245004">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ед./км</w:t>
            </w:r>
          </w:p>
        </w:tc>
        <w:tc>
          <w:tcPr>
            <w:tcW w:w="260" w:type="pct"/>
            <w:vAlign w:val="center"/>
          </w:tcPr>
          <w:p w:rsidR="00C10B42" w:rsidRPr="003F4C0E" w:rsidRDefault="00C10B42" w:rsidP="00245004">
            <w:pPr>
              <w:spacing w:after="0" w:line="240" w:lineRule="auto"/>
              <w:jc w:val="center"/>
              <w:rPr>
                <w:rFonts w:ascii="Times New Roman" w:hAnsi="Times New Roman"/>
                <w:color w:val="FF0000"/>
                <w:sz w:val="20"/>
                <w:szCs w:val="20"/>
                <w:highlight w:val="lightGray"/>
                <w:lang w:val="en-US"/>
              </w:rPr>
            </w:pPr>
            <w:r w:rsidRPr="003F4C0E">
              <w:rPr>
                <w:rFonts w:ascii="Times New Roman" w:hAnsi="Times New Roman"/>
                <w:sz w:val="20"/>
                <w:szCs w:val="20"/>
              </w:rPr>
              <w:t>0</w:t>
            </w:r>
            <w:r>
              <w:rPr>
                <w:rFonts w:ascii="Times New Roman" w:hAnsi="Times New Roman"/>
                <w:sz w:val="20"/>
                <w:szCs w:val="20"/>
                <w:lang w:val="en-US"/>
              </w:rPr>
              <w:t>,</w:t>
            </w:r>
            <w:r w:rsidRPr="003F4C0E">
              <w:rPr>
                <w:rFonts w:ascii="Times New Roman" w:hAnsi="Times New Roman"/>
                <w:sz w:val="20"/>
                <w:szCs w:val="20"/>
              </w:rPr>
              <w:t>039</w:t>
            </w:r>
          </w:p>
        </w:tc>
        <w:tc>
          <w:tcPr>
            <w:tcW w:w="287" w:type="pct"/>
            <w:gridSpan w:val="2"/>
            <w:vAlign w:val="center"/>
          </w:tcPr>
          <w:p w:rsidR="00C10B42" w:rsidRPr="002202E8" w:rsidRDefault="00C10B42" w:rsidP="00245004">
            <w:pPr>
              <w:spacing w:after="0" w:line="240" w:lineRule="auto"/>
              <w:jc w:val="center"/>
              <w:rPr>
                <w:rFonts w:ascii="Times New Roman" w:hAnsi="Times New Roman"/>
                <w:sz w:val="20"/>
                <w:szCs w:val="20"/>
                <w:lang w:val="en-US"/>
              </w:rPr>
            </w:pPr>
          </w:p>
          <w:p w:rsidR="00C10B42" w:rsidRPr="002202E8" w:rsidRDefault="00C10B42" w:rsidP="00245004">
            <w:pPr>
              <w:spacing w:after="0" w:line="240" w:lineRule="auto"/>
              <w:jc w:val="center"/>
              <w:rPr>
                <w:rFonts w:ascii="Times New Roman" w:hAnsi="Times New Roman"/>
                <w:sz w:val="20"/>
                <w:szCs w:val="20"/>
                <w:lang w:val="en-US"/>
              </w:rPr>
            </w:pPr>
            <w:r w:rsidRPr="002202E8">
              <w:rPr>
                <w:rFonts w:ascii="Times New Roman" w:hAnsi="Times New Roman"/>
                <w:sz w:val="20"/>
                <w:szCs w:val="20"/>
                <w:lang w:val="en-US"/>
              </w:rPr>
              <w:t>0,019</w:t>
            </w:r>
          </w:p>
          <w:p w:rsidR="00C10B42" w:rsidRPr="002202E8" w:rsidRDefault="00C10B42" w:rsidP="00245004">
            <w:pPr>
              <w:spacing w:after="0" w:line="240" w:lineRule="auto"/>
              <w:rPr>
                <w:rFonts w:ascii="Times New Roman" w:hAnsi="Times New Roman"/>
                <w:sz w:val="20"/>
                <w:szCs w:val="20"/>
                <w:lang w:val="en-US"/>
              </w:rPr>
            </w:pPr>
          </w:p>
        </w:tc>
        <w:tc>
          <w:tcPr>
            <w:tcW w:w="285" w:type="pct"/>
            <w:gridSpan w:val="2"/>
          </w:tcPr>
          <w:p w:rsidR="00C10B42" w:rsidRDefault="00C10B42" w:rsidP="00245004">
            <w:pPr>
              <w:spacing w:after="0" w:line="240" w:lineRule="auto"/>
              <w:jc w:val="center"/>
              <w:rPr>
                <w:rFonts w:ascii="Times New Roman" w:hAnsi="Times New Roman"/>
                <w:sz w:val="20"/>
                <w:szCs w:val="20"/>
              </w:rPr>
            </w:pPr>
          </w:p>
          <w:p w:rsidR="003A174F" w:rsidRPr="002202E8" w:rsidRDefault="003A174F" w:rsidP="00245004">
            <w:pPr>
              <w:spacing w:after="0" w:line="240" w:lineRule="auto"/>
              <w:jc w:val="center"/>
              <w:rPr>
                <w:rFonts w:ascii="Times New Roman" w:hAnsi="Times New Roman"/>
                <w:sz w:val="20"/>
                <w:szCs w:val="20"/>
              </w:rPr>
            </w:pPr>
            <w:r>
              <w:rPr>
                <w:rFonts w:ascii="Times New Roman" w:hAnsi="Times New Roman"/>
                <w:sz w:val="20"/>
                <w:szCs w:val="20"/>
              </w:rPr>
              <w:t>-</w:t>
            </w:r>
          </w:p>
        </w:tc>
        <w:tc>
          <w:tcPr>
            <w:tcW w:w="285" w:type="pct"/>
            <w:gridSpan w:val="2"/>
          </w:tcPr>
          <w:p w:rsidR="00C10B42" w:rsidRDefault="00C10B42" w:rsidP="00245004">
            <w:pPr>
              <w:spacing w:after="0" w:line="240" w:lineRule="auto"/>
              <w:jc w:val="center"/>
              <w:rPr>
                <w:rFonts w:ascii="Times New Roman" w:hAnsi="Times New Roman"/>
                <w:sz w:val="20"/>
                <w:szCs w:val="20"/>
              </w:rPr>
            </w:pPr>
          </w:p>
          <w:p w:rsidR="003A174F" w:rsidRPr="002202E8" w:rsidRDefault="003A174F" w:rsidP="00245004">
            <w:pPr>
              <w:spacing w:after="0" w:line="240" w:lineRule="auto"/>
              <w:jc w:val="center"/>
              <w:rPr>
                <w:rFonts w:ascii="Times New Roman" w:hAnsi="Times New Roman"/>
                <w:sz w:val="20"/>
                <w:szCs w:val="20"/>
              </w:rPr>
            </w:pPr>
            <w:r>
              <w:rPr>
                <w:rFonts w:ascii="Times New Roman" w:hAnsi="Times New Roman"/>
                <w:sz w:val="20"/>
                <w:szCs w:val="20"/>
              </w:rPr>
              <w:t>-</w:t>
            </w:r>
          </w:p>
        </w:tc>
        <w:tc>
          <w:tcPr>
            <w:tcW w:w="285" w:type="pct"/>
            <w:gridSpan w:val="2"/>
            <w:vAlign w:val="center"/>
          </w:tcPr>
          <w:p w:rsidR="00C10B42" w:rsidRPr="002202E8" w:rsidRDefault="003A174F" w:rsidP="00245004">
            <w:pPr>
              <w:spacing w:after="0" w:line="240" w:lineRule="auto"/>
              <w:jc w:val="center"/>
              <w:rPr>
                <w:rFonts w:ascii="Times New Roman" w:hAnsi="Times New Roman"/>
                <w:sz w:val="20"/>
                <w:szCs w:val="20"/>
              </w:rPr>
            </w:pPr>
            <w:r>
              <w:rPr>
                <w:rFonts w:ascii="Times New Roman" w:hAnsi="Times New Roman"/>
                <w:sz w:val="20"/>
                <w:szCs w:val="20"/>
              </w:rPr>
              <w:t>-</w:t>
            </w:r>
          </w:p>
        </w:tc>
        <w:tc>
          <w:tcPr>
            <w:tcW w:w="290" w:type="pct"/>
            <w:vAlign w:val="center"/>
          </w:tcPr>
          <w:p w:rsidR="00C10B42" w:rsidRPr="002202E8" w:rsidRDefault="003A174F" w:rsidP="00245004">
            <w:pPr>
              <w:spacing w:after="0" w:line="240" w:lineRule="auto"/>
              <w:jc w:val="center"/>
              <w:rPr>
                <w:rFonts w:ascii="Times New Roman" w:hAnsi="Times New Roman"/>
                <w:sz w:val="20"/>
                <w:szCs w:val="20"/>
              </w:rPr>
            </w:pPr>
            <w:r>
              <w:rPr>
                <w:rFonts w:ascii="Times New Roman" w:hAnsi="Times New Roman"/>
                <w:sz w:val="20"/>
                <w:szCs w:val="20"/>
              </w:rPr>
              <w:t>-</w:t>
            </w:r>
          </w:p>
        </w:tc>
        <w:tc>
          <w:tcPr>
            <w:tcW w:w="284" w:type="pct"/>
            <w:vAlign w:val="center"/>
          </w:tcPr>
          <w:p w:rsidR="00C10B42" w:rsidRPr="002202E8" w:rsidRDefault="003A174F" w:rsidP="00245004">
            <w:pPr>
              <w:spacing w:after="0" w:line="240" w:lineRule="auto"/>
              <w:jc w:val="center"/>
              <w:rPr>
                <w:rFonts w:ascii="Times New Roman" w:hAnsi="Times New Roman"/>
                <w:sz w:val="20"/>
                <w:szCs w:val="20"/>
              </w:rPr>
            </w:pPr>
            <w:r>
              <w:rPr>
                <w:rFonts w:ascii="Times New Roman" w:hAnsi="Times New Roman"/>
                <w:sz w:val="20"/>
                <w:szCs w:val="20"/>
              </w:rPr>
              <w:t>-</w:t>
            </w:r>
          </w:p>
        </w:tc>
        <w:tc>
          <w:tcPr>
            <w:tcW w:w="300" w:type="pct"/>
            <w:vAlign w:val="center"/>
          </w:tcPr>
          <w:p w:rsidR="00C10B42" w:rsidRPr="002202E8" w:rsidRDefault="003A174F" w:rsidP="00245004">
            <w:pPr>
              <w:spacing w:after="0" w:line="240" w:lineRule="auto"/>
              <w:jc w:val="center"/>
              <w:rPr>
                <w:rFonts w:ascii="Times New Roman" w:hAnsi="Times New Roman"/>
                <w:sz w:val="20"/>
                <w:szCs w:val="20"/>
              </w:rPr>
            </w:pPr>
            <w:r>
              <w:rPr>
                <w:rFonts w:ascii="Times New Roman" w:hAnsi="Times New Roman"/>
                <w:sz w:val="20"/>
                <w:szCs w:val="20"/>
              </w:rPr>
              <w:t>-</w:t>
            </w:r>
          </w:p>
        </w:tc>
      </w:tr>
      <w:tr w:rsidR="00C10B42" w:rsidRPr="009873D6" w:rsidTr="004A369F">
        <w:trPr>
          <w:gridAfter w:val="1"/>
          <w:wAfter w:w="288" w:type="pct"/>
          <w:trHeight w:val="20"/>
        </w:trPr>
        <w:tc>
          <w:tcPr>
            <w:tcW w:w="135" w:type="pct"/>
            <w:vMerge/>
            <w:vAlign w:val="center"/>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p>
        </w:tc>
        <w:tc>
          <w:tcPr>
            <w:tcW w:w="438" w:type="pct"/>
            <w:gridSpan w:val="2"/>
            <w:vMerge/>
            <w:vAlign w:val="center"/>
          </w:tcPr>
          <w:p w:rsidR="00C10B42" w:rsidRPr="00E953CA" w:rsidRDefault="00C10B42" w:rsidP="00245004">
            <w:pPr>
              <w:spacing w:after="0" w:line="240" w:lineRule="auto"/>
              <w:rPr>
                <w:rFonts w:ascii="Times New Roman" w:hAnsi="Times New Roman"/>
                <w:color w:val="000000"/>
                <w:sz w:val="20"/>
                <w:szCs w:val="20"/>
              </w:rPr>
            </w:pPr>
          </w:p>
        </w:tc>
        <w:tc>
          <w:tcPr>
            <w:tcW w:w="1610" w:type="pct"/>
            <w:gridSpan w:val="2"/>
            <w:vAlign w:val="center"/>
          </w:tcPr>
          <w:p w:rsidR="00C10B42" w:rsidRPr="002202E8" w:rsidRDefault="00C10B42" w:rsidP="00245004">
            <w:pPr>
              <w:spacing w:after="0" w:line="240" w:lineRule="auto"/>
              <w:rPr>
                <w:rFonts w:ascii="Times New Roman" w:hAnsi="Times New Roman"/>
                <w:color w:val="000000"/>
                <w:sz w:val="20"/>
                <w:szCs w:val="20"/>
              </w:rPr>
            </w:pPr>
            <w:r w:rsidRPr="002202E8">
              <w:rPr>
                <w:rFonts w:ascii="Times New Roman" w:hAnsi="Times New Roman"/>
                <w:color w:val="000000"/>
                <w:sz w:val="20"/>
                <w:szCs w:val="20"/>
              </w:rPr>
              <w:t>Количество прекращений подачи тепловой энергии,  причиной которых явились технологические нарушения на тепловых сетях (если продолжительность одного прекращения превысила 12 часов, то прекращение разбивается на несколько прекращений, продолжительность каждого не более 12 часов)</w:t>
            </w:r>
          </w:p>
        </w:tc>
        <w:tc>
          <w:tcPr>
            <w:tcW w:w="253" w:type="pct"/>
            <w:vAlign w:val="center"/>
          </w:tcPr>
          <w:p w:rsidR="00C10B42" w:rsidRPr="00E953CA" w:rsidRDefault="00C10B42" w:rsidP="00245004">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ед.</w:t>
            </w:r>
          </w:p>
        </w:tc>
        <w:tc>
          <w:tcPr>
            <w:tcW w:w="260" w:type="pct"/>
            <w:vAlign w:val="center"/>
          </w:tcPr>
          <w:p w:rsidR="009B069C" w:rsidRDefault="009B069C" w:rsidP="00245004">
            <w:pPr>
              <w:spacing w:after="0" w:line="240" w:lineRule="auto"/>
              <w:jc w:val="center"/>
              <w:rPr>
                <w:rFonts w:ascii="Times New Roman" w:hAnsi="Times New Roman"/>
                <w:sz w:val="20"/>
                <w:szCs w:val="20"/>
              </w:rPr>
            </w:pPr>
          </w:p>
          <w:p w:rsidR="00C10B42" w:rsidRPr="003F4C0E" w:rsidRDefault="00C10B42" w:rsidP="00245004">
            <w:pPr>
              <w:spacing w:after="0" w:line="240" w:lineRule="auto"/>
              <w:jc w:val="center"/>
              <w:rPr>
                <w:rFonts w:ascii="Times New Roman" w:hAnsi="Times New Roman"/>
                <w:sz w:val="20"/>
                <w:szCs w:val="20"/>
              </w:rPr>
            </w:pPr>
            <w:r w:rsidRPr="003F4C0E">
              <w:rPr>
                <w:rFonts w:ascii="Times New Roman" w:hAnsi="Times New Roman"/>
                <w:sz w:val="20"/>
                <w:szCs w:val="20"/>
              </w:rPr>
              <w:t>2</w:t>
            </w:r>
          </w:p>
          <w:p w:rsidR="00C10B42" w:rsidRPr="00E953CA" w:rsidRDefault="00C10B42" w:rsidP="00245004">
            <w:pPr>
              <w:spacing w:after="0" w:line="240" w:lineRule="auto"/>
              <w:jc w:val="center"/>
              <w:rPr>
                <w:rFonts w:ascii="Times New Roman" w:hAnsi="Times New Roman"/>
                <w:sz w:val="20"/>
                <w:szCs w:val="20"/>
                <w:highlight w:val="lightGray"/>
              </w:rPr>
            </w:pPr>
          </w:p>
        </w:tc>
        <w:tc>
          <w:tcPr>
            <w:tcW w:w="287" w:type="pct"/>
            <w:gridSpan w:val="2"/>
            <w:vAlign w:val="center"/>
          </w:tcPr>
          <w:p w:rsidR="00C10B42" w:rsidRPr="002202E8" w:rsidRDefault="00C10B42" w:rsidP="00245004">
            <w:pPr>
              <w:spacing w:after="0" w:line="240" w:lineRule="auto"/>
              <w:jc w:val="center"/>
              <w:rPr>
                <w:rFonts w:ascii="Times New Roman" w:hAnsi="Times New Roman"/>
                <w:sz w:val="20"/>
                <w:szCs w:val="20"/>
                <w:lang w:val="en-US"/>
              </w:rPr>
            </w:pPr>
            <w:r w:rsidRPr="002202E8">
              <w:rPr>
                <w:rFonts w:ascii="Times New Roman" w:hAnsi="Times New Roman"/>
                <w:sz w:val="20"/>
                <w:szCs w:val="20"/>
                <w:lang w:val="en-US"/>
              </w:rPr>
              <w:t>1</w:t>
            </w:r>
          </w:p>
        </w:tc>
        <w:tc>
          <w:tcPr>
            <w:tcW w:w="285" w:type="pct"/>
            <w:gridSpan w:val="2"/>
            <w:vAlign w:val="center"/>
          </w:tcPr>
          <w:p w:rsidR="00C10B42" w:rsidRDefault="00C10B42" w:rsidP="004A369F">
            <w:pPr>
              <w:spacing w:after="0" w:line="240" w:lineRule="auto"/>
              <w:jc w:val="center"/>
              <w:rPr>
                <w:rFonts w:ascii="Times New Roman" w:hAnsi="Times New Roman"/>
                <w:sz w:val="20"/>
                <w:szCs w:val="20"/>
              </w:rPr>
            </w:pPr>
          </w:p>
          <w:p w:rsidR="004A369F" w:rsidRPr="002202E8" w:rsidRDefault="004A369F" w:rsidP="004A369F">
            <w:pPr>
              <w:spacing w:after="0" w:line="240" w:lineRule="auto"/>
              <w:jc w:val="center"/>
              <w:rPr>
                <w:rFonts w:ascii="Times New Roman" w:hAnsi="Times New Roman"/>
                <w:sz w:val="20"/>
                <w:szCs w:val="20"/>
              </w:rPr>
            </w:pPr>
            <w:r>
              <w:rPr>
                <w:rFonts w:ascii="Times New Roman" w:hAnsi="Times New Roman"/>
                <w:sz w:val="20"/>
                <w:szCs w:val="20"/>
              </w:rPr>
              <w:t>-</w:t>
            </w:r>
          </w:p>
        </w:tc>
        <w:tc>
          <w:tcPr>
            <w:tcW w:w="285" w:type="pct"/>
            <w:gridSpan w:val="2"/>
            <w:vAlign w:val="center"/>
          </w:tcPr>
          <w:p w:rsidR="00C10B42" w:rsidRDefault="00C10B42" w:rsidP="004A369F">
            <w:pPr>
              <w:spacing w:after="0" w:line="240" w:lineRule="auto"/>
              <w:jc w:val="center"/>
              <w:rPr>
                <w:rFonts w:ascii="Times New Roman" w:hAnsi="Times New Roman"/>
                <w:sz w:val="20"/>
                <w:szCs w:val="20"/>
              </w:rPr>
            </w:pPr>
          </w:p>
          <w:p w:rsidR="004A369F" w:rsidRPr="002202E8" w:rsidRDefault="004A369F" w:rsidP="004A369F">
            <w:pPr>
              <w:spacing w:after="0" w:line="240" w:lineRule="auto"/>
              <w:jc w:val="center"/>
              <w:rPr>
                <w:rFonts w:ascii="Times New Roman" w:hAnsi="Times New Roman"/>
                <w:sz w:val="20"/>
                <w:szCs w:val="20"/>
              </w:rPr>
            </w:pPr>
            <w:r>
              <w:rPr>
                <w:rFonts w:ascii="Times New Roman" w:hAnsi="Times New Roman"/>
                <w:sz w:val="20"/>
                <w:szCs w:val="20"/>
              </w:rPr>
              <w:t>-</w:t>
            </w:r>
          </w:p>
        </w:tc>
        <w:tc>
          <w:tcPr>
            <w:tcW w:w="285" w:type="pct"/>
            <w:gridSpan w:val="2"/>
            <w:vAlign w:val="center"/>
          </w:tcPr>
          <w:p w:rsidR="00C10B42" w:rsidRPr="002202E8" w:rsidRDefault="004A369F" w:rsidP="00245004">
            <w:pPr>
              <w:spacing w:after="0" w:line="240" w:lineRule="auto"/>
              <w:jc w:val="center"/>
              <w:rPr>
                <w:rFonts w:ascii="Times New Roman" w:hAnsi="Times New Roman"/>
                <w:sz w:val="20"/>
                <w:szCs w:val="20"/>
              </w:rPr>
            </w:pPr>
            <w:r>
              <w:rPr>
                <w:rFonts w:ascii="Times New Roman" w:hAnsi="Times New Roman"/>
                <w:sz w:val="20"/>
                <w:szCs w:val="20"/>
              </w:rPr>
              <w:t>-</w:t>
            </w:r>
          </w:p>
        </w:tc>
        <w:tc>
          <w:tcPr>
            <w:tcW w:w="290" w:type="pct"/>
            <w:vAlign w:val="center"/>
          </w:tcPr>
          <w:p w:rsidR="00C10B42" w:rsidRPr="002202E8" w:rsidRDefault="004A369F" w:rsidP="00245004">
            <w:pPr>
              <w:spacing w:after="0" w:line="240" w:lineRule="auto"/>
              <w:jc w:val="center"/>
              <w:rPr>
                <w:rFonts w:ascii="Times New Roman" w:hAnsi="Times New Roman"/>
                <w:sz w:val="20"/>
                <w:szCs w:val="20"/>
              </w:rPr>
            </w:pPr>
            <w:r>
              <w:rPr>
                <w:rFonts w:ascii="Times New Roman" w:hAnsi="Times New Roman"/>
                <w:sz w:val="20"/>
                <w:szCs w:val="20"/>
              </w:rPr>
              <w:t>-</w:t>
            </w:r>
          </w:p>
        </w:tc>
        <w:tc>
          <w:tcPr>
            <w:tcW w:w="284" w:type="pct"/>
            <w:vAlign w:val="center"/>
          </w:tcPr>
          <w:p w:rsidR="00C10B42" w:rsidRPr="002202E8" w:rsidRDefault="004A369F" w:rsidP="00245004">
            <w:pPr>
              <w:spacing w:after="0" w:line="240" w:lineRule="auto"/>
              <w:jc w:val="center"/>
              <w:rPr>
                <w:rFonts w:ascii="Times New Roman" w:hAnsi="Times New Roman"/>
                <w:sz w:val="20"/>
                <w:szCs w:val="20"/>
              </w:rPr>
            </w:pPr>
            <w:r>
              <w:rPr>
                <w:rFonts w:ascii="Times New Roman" w:hAnsi="Times New Roman"/>
                <w:sz w:val="20"/>
                <w:szCs w:val="20"/>
              </w:rPr>
              <w:t>-</w:t>
            </w:r>
          </w:p>
        </w:tc>
        <w:tc>
          <w:tcPr>
            <w:tcW w:w="300" w:type="pct"/>
            <w:vAlign w:val="center"/>
          </w:tcPr>
          <w:p w:rsidR="00C10B42" w:rsidRPr="002202E8" w:rsidRDefault="004A369F" w:rsidP="00245004">
            <w:pPr>
              <w:spacing w:after="0" w:line="240" w:lineRule="auto"/>
              <w:jc w:val="center"/>
              <w:rPr>
                <w:rFonts w:ascii="Times New Roman" w:hAnsi="Times New Roman"/>
                <w:sz w:val="20"/>
                <w:szCs w:val="20"/>
              </w:rPr>
            </w:pPr>
            <w:r>
              <w:rPr>
                <w:rFonts w:ascii="Times New Roman" w:hAnsi="Times New Roman"/>
                <w:sz w:val="20"/>
                <w:szCs w:val="20"/>
              </w:rPr>
              <w:t>-</w:t>
            </w:r>
          </w:p>
        </w:tc>
      </w:tr>
      <w:tr w:rsidR="00C10B42" w:rsidRPr="009873D6" w:rsidTr="00E46AB1">
        <w:trPr>
          <w:gridAfter w:val="1"/>
          <w:wAfter w:w="288" w:type="pct"/>
          <w:trHeight w:val="20"/>
        </w:trPr>
        <w:tc>
          <w:tcPr>
            <w:tcW w:w="135" w:type="pct"/>
            <w:vMerge/>
            <w:vAlign w:val="center"/>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p>
        </w:tc>
        <w:tc>
          <w:tcPr>
            <w:tcW w:w="438" w:type="pct"/>
            <w:gridSpan w:val="2"/>
            <w:vMerge/>
            <w:vAlign w:val="center"/>
          </w:tcPr>
          <w:p w:rsidR="00C10B42" w:rsidRPr="00E953CA" w:rsidRDefault="00C10B42" w:rsidP="00245004">
            <w:pPr>
              <w:spacing w:after="0" w:line="240" w:lineRule="auto"/>
              <w:rPr>
                <w:rFonts w:ascii="Times New Roman" w:hAnsi="Times New Roman"/>
                <w:color w:val="000000"/>
                <w:sz w:val="20"/>
                <w:szCs w:val="20"/>
              </w:rPr>
            </w:pPr>
          </w:p>
        </w:tc>
        <w:tc>
          <w:tcPr>
            <w:tcW w:w="1610" w:type="pct"/>
            <w:gridSpan w:val="2"/>
            <w:vAlign w:val="center"/>
          </w:tcPr>
          <w:p w:rsidR="00C10B42" w:rsidRPr="002202E8" w:rsidRDefault="00C10B42" w:rsidP="00245004">
            <w:pPr>
              <w:spacing w:after="0" w:line="240" w:lineRule="auto"/>
              <w:rPr>
                <w:rFonts w:ascii="Times New Roman" w:hAnsi="Times New Roman"/>
                <w:color w:val="000000"/>
                <w:sz w:val="20"/>
                <w:szCs w:val="20"/>
              </w:rPr>
            </w:pPr>
            <w:r w:rsidRPr="002202E8">
              <w:rPr>
                <w:rFonts w:ascii="Times New Roman" w:hAnsi="Times New Roman"/>
                <w:color w:val="000000"/>
                <w:sz w:val="20"/>
                <w:szCs w:val="20"/>
              </w:rPr>
              <w:t>Суммарная протяженность тепловой сети в двухтрубном исчислении</w:t>
            </w:r>
          </w:p>
        </w:tc>
        <w:tc>
          <w:tcPr>
            <w:tcW w:w="253" w:type="pct"/>
            <w:vAlign w:val="center"/>
          </w:tcPr>
          <w:p w:rsidR="00C10B42" w:rsidRPr="00E953CA" w:rsidRDefault="00C10B42" w:rsidP="00245004">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км</w:t>
            </w:r>
          </w:p>
        </w:tc>
        <w:tc>
          <w:tcPr>
            <w:tcW w:w="260" w:type="pct"/>
            <w:vAlign w:val="center"/>
          </w:tcPr>
          <w:p w:rsidR="00C10B42" w:rsidRPr="009B069C" w:rsidRDefault="009B069C" w:rsidP="00245004">
            <w:pPr>
              <w:spacing w:after="0" w:line="240" w:lineRule="auto"/>
              <w:jc w:val="center"/>
              <w:rPr>
                <w:rFonts w:ascii="Times New Roman" w:hAnsi="Times New Roman"/>
                <w:sz w:val="20"/>
                <w:szCs w:val="20"/>
              </w:rPr>
            </w:pPr>
            <w:r w:rsidRPr="009B069C">
              <w:rPr>
                <w:rFonts w:ascii="Times New Roman" w:hAnsi="Times New Roman"/>
                <w:sz w:val="20"/>
                <w:szCs w:val="20"/>
              </w:rPr>
              <w:t>51,12</w:t>
            </w:r>
          </w:p>
        </w:tc>
        <w:tc>
          <w:tcPr>
            <w:tcW w:w="287" w:type="pct"/>
            <w:gridSpan w:val="2"/>
            <w:vAlign w:val="center"/>
          </w:tcPr>
          <w:p w:rsidR="00C10B42" w:rsidRPr="009B069C" w:rsidRDefault="00C10B42" w:rsidP="00245004">
            <w:pPr>
              <w:spacing w:after="0" w:line="240" w:lineRule="auto"/>
              <w:jc w:val="center"/>
              <w:rPr>
                <w:rFonts w:ascii="Times New Roman" w:hAnsi="Times New Roman"/>
                <w:sz w:val="20"/>
                <w:szCs w:val="20"/>
              </w:rPr>
            </w:pPr>
            <w:r w:rsidRPr="009B069C">
              <w:rPr>
                <w:rFonts w:ascii="Times New Roman" w:hAnsi="Times New Roman"/>
                <w:sz w:val="20"/>
                <w:szCs w:val="20"/>
              </w:rPr>
              <w:t>51,12</w:t>
            </w:r>
          </w:p>
        </w:tc>
        <w:tc>
          <w:tcPr>
            <w:tcW w:w="285" w:type="pct"/>
            <w:gridSpan w:val="2"/>
            <w:vAlign w:val="center"/>
          </w:tcPr>
          <w:p w:rsidR="00E46AB1" w:rsidRPr="002202E8" w:rsidRDefault="00E46AB1" w:rsidP="00E46AB1">
            <w:pPr>
              <w:spacing w:after="0" w:line="240" w:lineRule="auto"/>
              <w:jc w:val="center"/>
              <w:rPr>
                <w:rFonts w:ascii="Times New Roman" w:hAnsi="Times New Roman"/>
                <w:sz w:val="20"/>
                <w:szCs w:val="20"/>
              </w:rPr>
            </w:pPr>
            <w:r>
              <w:rPr>
                <w:rFonts w:ascii="Times New Roman" w:hAnsi="Times New Roman"/>
                <w:sz w:val="20"/>
                <w:szCs w:val="20"/>
              </w:rPr>
              <w:t>-</w:t>
            </w:r>
          </w:p>
        </w:tc>
        <w:tc>
          <w:tcPr>
            <w:tcW w:w="285" w:type="pct"/>
            <w:gridSpan w:val="2"/>
            <w:vAlign w:val="center"/>
          </w:tcPr>
          <w:p w:rsidR="00E46AB1" w:rsidRPr="002202E8" w:rsidRDefault="00E46AB1" w:rsidP="00E46AB1">
            <w:pPr>
              <w:spacing w:after="0" w:line="240" w:lineRule="auto"/>
              <w:jc w:val="center"/>
              <w:rPr>
                <w:rFonts w:ascii="Times New Roman" w:hAnsi="Times New Roman"/>
                <w:sz w:val="20"/>
                <w:szCs w:val="20"/>
              </w:rPr>
            </w:pPr>
            <w:r>
              <w:rPr>
                <w:rFonts w:ascii="Times New Roman" w:hAnsi="Times New Roman"/>
                <w:sz w:val="20"/>
                <w:szCs w:val="20"/>
              </w:rPr>
              <w:t>-</w:t>
            </w:r>
          </w:p>
        </w:tc>
        <w:tc>
          <w:tcPr>
            <w:tcW w:w="285" w:type="pct"/>
            <w:gridSpan w:val="2"/>
            <w:vAlign w:val="center"/>
          </w:tcPr>
          <w:p w:rsidR="00C10B42" w:rsidRPr="002202E8" w:rsidRDefault="00E46AB1" w:rsidP="00245004">
            <w:pPr>
              <w:spacing w:after="0" w:line="240" w:lineRule="auto"/>
              <w:jc w:val="center"/>
              <w:rPr>
                <w:rFonts w:ascii="Times New Roman" w:hAnsi="Times New Roman"/>
                <w:sz w:val="20"/>
                <w:szCs w:val="20"/>
              </w:rPr>
            </w:pPr>
            <w:r>
              <w:rPr>
                <w:rFonts w:ascii="Times New Roman" w:hAnsi="Times New Roman"/>
                <w:sz w:val="20"/>
                <w:szCs w:val="20"/>
              </w:rPr>
              <w:t>-</w:t>
            </w:r>
          </w:p>
        </w:tc>
        <w:tc>
          <w:tcPr>
            <w:tcW w:w="290" w:type="pct"/>
            <w:vAlign w:val="center"/>
          </w:tcPr>
          <w:p w:rsidR="00C10B42" w:rsidRPr="002202E8" w:rsidRDefault="00E46AB1" w:rsidP="00245004">
            <w:pPr>
              <w:spacing w:after="0" w:line="240" w:lineRule="auto"/>
              <w:jc w:val="center"/>
              <w:rPr>
                <w:rFonts w:ascii="Times New Roman" w:hAnsi="Times New Roman"/>
                <w:sz w:val="20"/>
                <w:szCs w:val="20"/>
              </w:rPr>
            </w:pPr>
            <w:r>
              <w:rPr>
                <w:rFonts w:ascii="Times New Roman" w:hAnsi="Times New Roman"/>
                <w:sz w:val="20"/>
                <w:szCs w:val="20"/>
              </w:rPr>
              <w:t>-</w:t>
            </w:r>
          </w:p>
        </w:tc>
        <w:tc>
          <w:tcPr>
            <w:tcW w:w="284" w:type="pct"/>
            <w:vAlign w:val="center"/>
          </w:tcPr>
          <w:p w:rsidR="00C10B42" w:rsidRPr="002202E8" w:rsidRDefault="00E46AB1" w:rsidP="00245004">
            <w:pPr>
              <w:spacing w:after="0" w:line="240" w:lineRule="auto"/>
              <w:jc w:val="center"/>
              <w:rPr>
                <w:rFonts w:ascii="Times New Roman" w:hAnsi="Times New Roman"/>
                <w:sz w:val="20"/>
                <w:szCs w:val="20"/>
              </w:rPr>
            </w:pPr>
            <w:r>
              <w:rPr>
                <w:rFonts w:ascii="Times New Roman" w:hAnsi="Times New Roman"/>
                <w:sz w:val="20"/>
                <w:szCs w:val="20"/>
              </w:rPr>
              <w:t>-</w:t>
            </w:r>
          </w:p>
        </w:tc>
        <w:tc>
          <w:tcPr>
            <w:tcW w:w="300" w:type="pct"/>
            <w:vAlign w:val="center"/>
          </w:tcPr>
          <w:p w:rsidR="00C10B42" w:rsidRPr="002202E8" w:rsidRDefault="00E46AB1" w:rsidP="00245004">
            <w:pPr>
              <w:spacing w:after="0" w:line="240" w:lineRule="auto"/>
              <w:jc w:val="center"/>
              <w:rPr>
                <w:rFonts w:ascii="Times New Roman" w:hAnsi="Times New Roman"/>
                <w:sz w:val="20"/>
                <w:szCs w:val="20"/>
              </w:rPr>
            </w:pPr>
            <w:r>
              <w:rPr>
                <w:rFonts w:ascii="Times New Roman" w:hAnsi="Times New Roman"/>
                <w:sz w:val="20"/>
                <w:szCs w:val="20"/>
              </w:rPr>
              <w:t>-</w:t>
            </w:r>
          </w:p>
        </w:tc>
      </w:tr>
      <w:tr w:rsidR="00C10B42" w:rsidRPr="009873D6" w:rsidTr="00E46AB1">
        <w:trPr>
          <w:gridAfter w:val="1"/>
          <w:wAfter w:w="288" w:type="pct"/>
          <w:trHeight w:val="20"/>
        </w:trPr>
        <w:tc>
          <w:tcPr>
            <w:tcW w:w="135" w:type="pct"/>
            <w:vMerge/>
            <w:vAlign w:val="center"/>
          </w:tcPr>
          <w:p w:rsidR="00C10B42" w:rsidRPr="00E953CA" w:rsidRDefault="00C10B42" w:rsidP="00245004">
            <w:pPr>
              <w:spacing w:after="0" w:line="240" w:lineRule="auto"/>
              <w:jc w:val="center"/>
              <w:rPr>
                <w:rFonts w:ascii="Times New Roman" w:eastAsia="Times New Roman" w:hAnsi="Times New Roman"/>
                <w:color w:val="000000"/>
                <w:sz w:val="20"/>
                <w:szCs w:val="20"/>
                <w:lang w:eastAsia="ru-RU"/>
              </w:rPr>
            </w:pPr>
          </w:p>
        </w:tc>
        <w:tc>
          <w:tcPr>
            <w:tcW w:w="438" w:type="pct"/>
            <w:gridSpan w:val="2"/>
            <w:vMerge/>
            <w:vAlign w:val="center"/>
          </w:tcPr>
          <w:p w:rsidR="00C10B42" w:rsidRPr="00E953CA" w:rsidRDefault="00C10B42" w:rsidP="00245004">
            <w:pPr>
              <w:spacing w:after="0" w:line="240" w:lineRule="auto"/>
              <w:rPr>
                <w:rFonts w:ascii="Times New Roman" w:hAnsi="Times New Roman"/>
                <w:color w:val="000000"/>
                <w:sz w:val="20"/>
                <w:szCs w:val="20"/>
              </w:rPr>
            </w:pPr>
          </w:p>
        </w:tc>
        <w:tc>
          <w:tcPr>
            <w:tcW w:w="1610" w:type="pct"/>
            <w:gridSpan w:val="2"/>
            <w:vAlign w:val="center"/>
          </w:tcPr>
          <w:p w:rsidR="00C10B42" w:rsidRPr="002202E8" w:rsidRDefault="00C10B42" w:rsidP="00245004">
            <w:pPr>
              <w:spacing w:after="0" w:line="240" w:lineRule="auto"/>
              <w:rPr>
                <w:rFonts w:ascii="Times New Roman" w:hAnsi="Times New Roman"/>
                <w:color w:val="000000"/>
                <w:sz w:val="20"/>
                <w:szCs w:val="20"/>
              </w:rPr>
            </w:pPr>
            <w:r w:rsidRPr="002202E8">
              <w:rPr>
                <w:rFonts w:ascii="Times New Roman" w:hAnsi="Times New Roman"/>
                <w:color w:val="000000"/>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53" w:type="pct"/>
            <w:vAlign w:val="center"/>
          </w:tcPr>
          <w:p w:rsidR="00C10B42" w:rsidRPr="00E953CA" w:rsidRDefault="00C10B42" w:rsidP="00245004">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 xml:space="preserve">ед./ Гкал/час </w:t>
            </w:r>
          </w:p>
        </w:tc>
        <w:tc>
          <w:tcPr>
            <w:tcW w:w="260" w:type="pct"/>
            <w:vAlign w:val="center"/>
          </w:tcPr>
          <w:p w:rsidR="00C10B42" w:rsidRPr="002202E8" w:rsidRDefault="00C10B42" w:rsidP="00245004">
            <w:pPr>
              <w:spacing w:after="0" w:line="240" w:lineRule="auto"/>
              <w:jc w:val="center"/>
              <w:rPr>
                <w:rFonts w:ascii="Times New Roman" w:hAnsi="Times New Roman"/>
                <w:sz w:val="20"/>
                <w:szCs w:val="20"/>
                <w:lang w:val="en-US"/>
              </w:rPr>
            </w:pPr>
          </w:p>
        </w:tc>
        <w:tc>
          <w:tcPr>
            <w:tcW w:w="287" w:type="pct"/>
            <w:gridSpan w:val="2"/>
            <w:vAlign w:val="center"/>
          </w:tcPr>
          <w:p w:rsidR="00C10B42" w:rsidRPr="004169DC" w:rsidRDefault="00C10B42" w:rsidP="00245004">
            <w:pPr>
              <w:spacing w:after="0" w:line="240" w:lineRule="auto"/>
              <w:jc w:val="center"/>
              <w:rPr>
                <w:rFonts w:ascii="Times New Roman" w:hAnsi="Times New Roman"/>
                <w:sz w:val="20"/>
                <w:szCs w:val="20"/>
              </w:rPr>
            </w:pPr>
            <w:r>
              <w:rPr>
                <w:rFonts w:ascii="Times New Roman" w:hAnsi="Times New Roman"/>
                <w:sz w:val="20"/>
                <w:szCs w:val="20"/>
                <w:lang w:val="en-US"/>
              </w:rPr>
              <w:t>0</w:t>
            </w:r>
            <w:r w:rsidR="004169DC">
              <w:rPr>
                <w:rFonts w:ascii="Times New Roman" w:hAnsi="Times New Roman"/>
                <w:sz w:val="20"/>
                <w:szCs w:val="20"/>
              </w:rPr>
              <w:t>.38</w:t>
            </w:r>
          </w:p>
        </w:tc>
        <w:tc>
          <w:tcPr>
            <w:tcW w:w="285" w:type="pct"/>
            <w:gridSpan w:val="2"/>
            <w:vAlign w:val="center"/>
          </w:tcPr>
          <w:p w:rsidR="004169DC" w:rsidRPr="002202E8" w:rsidRDefault="004169DC" w:rsidP="00E46AB1">
            <w:pPr>
              <w:spacing w:after="0" w:line="240" w:lineRule="auto"/>
              <w:jc w:val="center"/>
              <w:rPr>
                <w:rFonts w:ascii="Times New Roman" w:hAnsi="Times New Roman"/>
                <w:sz w:val="20"/>
                <w:szCs w:val="20"/>
              </w:rPr>
            </w:pPr>
            <w:r>
              <w:rPr>
                <w:rFonts w:ascii="Times New Roman" w:hAnsi="Times New Roman"/>
                <w:sz w:val="20"/>
                <w:szCs w:val="20"/>
              </w:rPr>
              <w:t>-</w:t>
            </w:r>
          </w:p>
        </w:tc>
        <w:tc>
          <w:tcPr>
            <w:tcW w:w="285" w:type="pct"/>
            <w:gridSpan w:val="2"/>
            <w:vAlign w:val="center"/>
          </w:tcPr>
          <w:p w:rsidR="004169DC" w:rsidRPr="002202E8" w:rsidRDefault="004169DC" w:rsidP="00E46AB1">
            <w:pPr>
              <w:spacing w:after="0" w:line="240" w:lineRule="auto"/>
              <w:jc w:val="center"/>
              <w:rPr>
                <w:rFonts w:ascii="Times New Roman" w:hAnsi="Times New Roman"/>
                <w:sz w:val="20"/>
                <w:szCs w:val="20"/>
              </w:rPr>
            </w:pPr>
            <w:r>
              <w:rPr>
                <w:rFonts w:ascii="Times New Roman" w:hAnsi="Times New Roman"/>
                <w:sz w:val="20"/>
                <w:szCs w:val="20"/>
              </w:rPr>
              <w:t>-</w:t>
            </w:r>
          </w:p>
        </w:tc>
        <w:tc>
          <w:tcPr>
            <w:tcW w:w="285" w:type="pct"/>
            <w:gridSpan w:val="2"/>
            <w:vAlign w:val="center"/>
          </w:tcPr>
          <w:p w:rsidR="00C10B42" w:rsidRPr="002202E8" w:rsidRDefault="004169DC" w:rsidP="00E46AB1">
            <w:pPr>
              <w:spacing w:after="0" w:line="240" w:lineRule="auto"/>
              <w:jc w:val="center"/>
              <w:rPr>
                <w:rFonts w:ascii="Times New Roman" w:hAnsi="Times New Roman"/>
                <w:sz w:val="20"/>
                <w:szCs w:val="20"/>
              </w:rPr>
            </w:pPr>
            <w:r>
              <w:rPr>
                <w:rFonts w:ascii="Times New Roman" w:hAnsi="Times New Roman"/>
                <w:sz w:val="20"/>
                <w:szCs w:val="20"/>
              </w:rPr>
              <w:t>-</w:t>
            </w:r>
          </w:p>
        </w:tc>
        <w:tc>
          <w:tcPr>
            <w:tcW w:w="290" w:type="pct"/>
            <w:vAlign w:val="center"/>
          </w:tcPr>
          <w:p w:rsidR="00C10B42" w:rsidRPr="002202E8" w:rsidRDefault="004169DC" w:rsidP="00E46AB1">
            <w:pPr>
              <w:spacing w:after="0" w:line="240" w:lineRule="auto"/>
              <w:jc w:val="center"/>
              <w:rPr>
                <w:rFonts w:ascii="Times New Roman" w:hAnsi="Times New Roman"/>
                <w:sz w:val="20"/>
                <w:szCs w:val="20"/>
              </w:rPr>
            </w:pPr>
            <w:r>
              <w:rPr>
                <w:rFonts w:ascii="Times New Roman" w:hAnsi="Times New Roman"/>
                <w:sz w:val="20"/>
                <w:szCs w:val="20"/>
              </w:rPr>
              <w:t>-</w:t>
            </w:r>
          </w:p>
        </w:tc>
        <w:tc>
          <w:tcPr>
            <w:tcW w:w="284" w:type="pct"/>
            <w:vAlign w:val="center"/>
          </w:tcPr>
          <w:p w:rsidR="00C10B42" w:rsidRPr="002202E8" w:rsidRDefault="004169DC" w:rsidP="00245004">
            <w:pPr>
              <w:spacing w:after="0" w:line="240" w:lineRule="auto"/>
              <w:jc w:val="center"/>
              <w:rPr>
                <w:rFonts w:ascii="Times New Roman" w:hAnsi="Times New Roman"/>
                <w:sz w:val="20"/>
                <w:szCs w:val="20"/>
              </w:rPr>
            </w:pPr>
            <w:r>
              <w:rPr>
                <w:rFonts w:ascii="Times New Roman" w:hAnsi="Times New Roman"/>
                <w:sz w:val="20"/>
                <w:szCs w:val="20"/>
              </w:rPr>
              <w:t>-</w:t>
            </w:r>
          </w:p>
        </w:tc>
        <w:tc>
          <w:tcPr>
            <w:tcW w:w="300" w:type="pct"/>
            <w:vAlign w:val="center"/>
          </w:tcPr>
          <w:p w:rsidR="00C10B42" w:rsidRPr="002202E8" w:rsidRDefault="004169DC" w:rsidP="00245004">
            <w:pPr>
              <w:spacing w:after="0" w:line="240" w:lineRule="auto"/>
              <w:jc w:val="center"/>
              <w:rPr>
                <w:rFonts w:ascii="Times New Roman" w:hAnsi="Times New Roman"/>
                <w:sz w:val="20"/>
                <w:szCs w:val="20"/>
              </w:rPr>
            </w:pPr>
            <w:r>
              <w:rPr>
                <w:rFonts w:ascii="Times New Roman" w:hAnsi="Times New Roman"/>
                <w:sz w:val="20"/>
                <w:szCs w:val="20"/>
              </w:rPr>
              <w:t>-</w:t>
            </w:r>
          </w:p>
        </w:tc>
      </w:tr>
      <w:tr w:rsidR="00932801" w:rsidRPr="009873D6" w:rsidTr="00BD024B">
        <w:trPr>
          <w:gridAfter w:val="1"/>
          <w:wAfter w:w="288" w:type="pct"/>
          <w:trHeight w:val="20"/>
        </w:trPr>
        <w:tc>
          <w:tcPr>
            <w:tcW w:w="135" w:type="pct"/>
            <w:vMerge/>
            <w:vAlign w:val="center"/>
          </w:tcPr>
          <w:p w:rsidR="00932801" w:rsidRPr="00E953CA" w:rsidRDefault="00932801" w:rsidP="00932801">
            <w:pPr>
              <w:spacing w:after="0" w:line="240" w:lineRule="auto"/>
              <w:jc w:val="center"/>
              <w:rPr>
                <w:rFonts w:ascii="Times New Roman" w:eastAsia="Times New Roman" w:hAnsi="Times New Roman"/>
                <w:color w:val="000000"/>
                <w:sz w:val="20"/>
                <w:szCs w:val="20"/>
                <w:lang w:eastAsia="ru-RU"/>
              </w:rPr>
            </w:pPr>
          </w:p>
        </w:tc>
        <w:tc>
          <w:tcPr>
            <w:tcW w:w="438" w:type="pct"/>
            <w:gridSpan w:val="2"/>
            <w:vMerge/>
            <w:vAlign w:val="center"/>
          </w:tcPr>
          <w:p w:rsidR="00932801" w:rsidRPr="00E953CA" w:rsidRDefault="00932801" w:rsidP="00932801">
            <w:pPr>
              <w:spacing w:after="0" w:line="240" w:lineRule="auto"/>
              <w:rPr>
                <w:rFonts w:ascii="Times New Roman" w:hAnsi="Times New Roman"/>
                <w:color w:val="000000"/>
                <w:sz w:val="20"/>
                <w:szCs w:val="20"/>
              </w:rPr>
            </w:pPr>
          </w:p>
        </w:tc>
        <w:tc>
          <w:tcPr>
            <w:tcW w:w="1610" w:type="pct"/>
            <w:gridSpan w:val="2"/>
            <w:vAlign w:val="center"/>
          </w:tcPr>
          <w:p w:rsidR="00932801" w:rsidRPr="002202E8" w:rsidRDefault="00932801" w:rsidP="00932801">
            <w:pPr>
              <w:spacing w:after="0" w:line="240" w:lineRule="auto"/>
              <w:rPr>
                <w:rFonts w:ascii="Times New Roman" w:hAnsi="Times New Roman"/>
                <w:color w:val="000000"/>
                <w:sz w:val="20"/>
                <w:szCs w:val="20"/>
              </w:rPr>
            </w:pPr>
            <w:r w:rsidRPr="002202E8">
              <w:rPr>
                <w:rFonts w:ascii="Times New Roman" w:hAnsi="Times New Roman"/>
                <w:color w:val="000000"/>
                <w:sz w:val="20"/>
                <w:szCs w:val="20"/>
              </w:rPr>
              <w:t>Количество прекращений подачи тепловой энергии, зафиксированное на границе балансовой принадлежности сторон договора, причиной которых явились технологические нарушения на источниках тепловой энергии</w:t>
            </w:r>
          </w:p>
        </w:tc>
        <w:tc>
          <w:tcPr>
            <w:tcW w:w="253" w:type="pct"/>
            <w:vAlign w:val="center"/>
          </w:tcPr>
          <w:p w:rsidR="00932801" w:rsidRPr="00E953CA" w:rsidRDefault="00932801" w:rsidP="00932801">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ед.</w:t>
            </w:r>
          </w:p>
        </w:tc>
        <w:tc>
          <w:tcPr>
            <w:tcW w:w="260" w:type="pct"/>
            <w:vAlign w:val="center"/>
          </w:tcPr>
          <w:p w:rsidR="00932801" w:rsidRPr="002202E8" w:rsidRDefault="00932801" w:rsidP="00932801">
            <w:pPr>
              <w:spacing w:after="0" w:line="240" w:lineRule="auto"/>
              <w:jc w:val="center"/>
              <w:rPr>
                <w:rFonts w:ascii="Times New Roman" w:hAnsi="Times New Roman"/>
                <w:sz w:val="20"/>
                <w:szCs w:val="20"/>
                <w:lang w:val="en-US"/>
              </w:rPr>
            </w:pPr>
            <w:r w:rsidRPr="002202E8">
              <w:rPr>
                <w:rFonts w:ascii="Times New Roman" w:hAnsi="Times New Roman"/>
                <w:sz w:val="20"/>
                <w:szCs w:val="20"/>
                <w:lang w:val="en-US"/>
              </w:rPr>
              <w:t>1</w:t>
            </w:r>
          </w:p>
        </w:tc>
        <w:tc>
          <w:tcPr>
            <w:tcW w:w="287" w:type="pct"/>
            <w:gridSpan w:val="2"/>
            <w:vAlign w:val="center"/>
          </w:tcPr>
          <w:p w:rsidR="00932801" w:rsidRPr="002202E8" w:rsidRDefault="00932801" w:rsidP="00932801">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285" w:type="pct"/>
            <w:gridSpan w:val="2"/>
            <w:vAlign w:val="center"/>
          </w:tcPr>
          <w:p w:rsidR="00932801" w:rsidRPr="002202E8"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w:t>
            </w:r>
          </w:p>
        </w:tc>
        <w:tc>
          <w:tcPr>
            <w:tcW w:w="285" w:type="pct"/>
            <w:gridSpan w:val="2"/>
            <w:vAlign w:val="center"/>
          </w:tcPr>
          <w:p w:rsidR="00932801" w:rsidRPr="002202E8"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w:t>
            </w:r>
          </w:p>
        </w:tc>
        <w:tc>
          <w:tcPr>
            <w:tcW w:w="285" w:type="pct"/>
            <w:gridSpan w:val="2"/>
            <w:vAlign w:val="center"/>
          </w:tcPr>
          <w:p w:rsidR="00932801" w:rsidRPr="002202E8"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w:t>
            </w:r>
          </w:p>
        </w:tc>
        <w:tc>
          <w:tcPr>
            <w:tcW w:w="290" w:type="pct"/>
            <w:vAlign w:val="center"/>
          </w:tcPr>
          <w:p w:rsidR="00932801" w:rsidRPr="002202E8"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w:t>
            </w:r>
          </w:p>
        </w:tc>
        <w:tc>
          <w:tcPr>
            <w:tcW w:w="284" w:type="pct"/>
            <w:vAlign w:val="center"/>
          </w:tcPr>
          <w:p w:rsidR="00932801" w:rsidRPr="002202E8"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w:t>
            </w:r>
          </w:p>
        </w:tc>
        <w:tc>
          <w:tcPr>
            <w:tcW w:w="300" w:type="pct"/>
            <w:vAlign w:val="center"/>
          </w:tcPr>
          <w:p w:rsidR="00932801" w:rsidRPr="002202E8"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w:t>
            </w:r>
          </w:p>
        </w:tc>
      </w:tr>
      <w:tr w:rsidR="00932801" w:rsidRPr="009873D6" w:rsidTr="00C10B42">
        <w:trPr>
          <w:gridAfter w:val="1"/>
          <w:wAfter w:w="288" w:type="pct"/>
          <w:trHeight w:val="20"/>
        </w:trPr>
        <w:tc>
          <w:tcPr>
            <w:tcW w:w="135" w:type="pct"/>
            <w:vMerge/>
            <w:vAlign w:val="center"/>
          </w:tcPr>
          <w:p w:rsidR="00932801" w:rsidRPr="00E953CA" w:rsidRDefault="00932801" w:rsidP="00932801">
            <w:pPr>
              <w:spacing w:after="0" w:line="240" w:lineRule="auto"/>
              <w:jc w:val="center"/>
              <w:rPr>
                <w:rFonts w:ascii="Times New Roman" w:eastAsia="Times New Roman" w:hAnsi="Times New Roman"/>
                <w:color w:val="000000"/>
                <w:sz w:val="20"/>
                <w:szCs w:val="20"/>
                <w:lang w:eastAsia="ru-RU"/>
              </w:rPr>
            </w:pPr>
          </w:p>
        </w:tc>
        <w:tc>
          <w:tcPr>
            <w:tcW w:w="438" w:type="pct"/>
            <w:gridSpan w:val="2"/>
            <w:vMerge/>
            <w:vAlign w:val="center"/>
          </w:tcPr>
          <w:p w:rsidR="00932801" w:rsidRPr="00E953CA" w:rsidRDefault="00932801" w:rsidP="00932801">
            <w:pPr>
              <w:spacing w:after="0" w:line="240" w:lineRule="auto"/>
              <w:rPr>
                <w:rFonts w:ascii="Times New Roman" w:hAnsi="Times New Roman"/>
                <w:color w:val="000000"/>
                <w:sz w:val="20"/>
                <w:szCs w:val="20"/>
              </w:rPr>
            </w:pPr>
          </w:p>
        </w:tc>
        <w:tc>
          <w:tcPr>
            <w:tcW w:w="1610" w:type="pct"/>
            <w:gridSpan w:val="2"/>
            <w:vAlign w:val="center"/>
          </w:tcPr>
          <w:p w:rsidR="00932801" w:rsidRPr="00E953CA" w:rsidRDefault="00932801" w:rsidP="00932801">
            <w:pPr>
              <w:spacing w:after="0" w:line="240" w:lineRule="auto"/>
              <w:rPr>
                <w:rFonts w:ascii="Times New Roman" w:hAnsi="Times New Roman"/>
                <w:color w:val="000000"/>
                <w:sz w:val="20"/>
                <w:szCs w:val="20"/>
              </w:rPr>
            </w:pPr>
            <w:r w:rsidRPr="0070002B">
              <w:rPr>
                <w:rFonts w:ascii="Times New Roman" w:hAnsi="Times New Roman"/>
                <w:color w:val="000000"/>
                <w:sz w:val="20"/>
                <w:szCs w:val="20"/>
              </w:rPr>
              <w:t>Суммарная  мощность источников тепловой энергии</w:t>
            </w:r>
          </w:p>
        </w:tc>
        <w:tc>
          <w:tcPr>
            <w:tcW w:w="253" w:type="pct"/>
            <w:vAlign w:val="center"/>
          </w:tcPr>
          <w:p w:rsidR="00932801" w:rsidRPr="00E953CA" w:rsidRDefault="00932801" w:rsidP="00932801">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 xml:space="preserve"> Гкал/час </w:t>
            </w:r>
          </w:p>
        </w:tc>
        <w:tc>
          <w:tcPr>
            <w:tcW w:w="260" w:type="pct"/>
            <w:vAlign w:val="center"/>
          </w:tcPr>
          <w:p w:rsidR="00932801" w:rsidRPr="00E953CA" w:rsidRDefault="00932801" w:rsidP="00932801">
            <w:pPr>
              <w:spacing w:after="0" w:line="240" w:lineRule="auto"/>
              <w:jc w:val="center"/>
              <w:rPr>
                <w:rFonts w:ascii="Times New Roman" w:hAnsi="Times New Roman"/>
                <w:sz w:val="20"/>
                <w:szCs w:val="20"/>
                <w:highlight w:val="lightGray"/>
              </w:rPr>
            </w:pPr>
          </w:p>
        </w:tc>
        <w:tc>
          <w:tcPr>
            <w:tcW w:w="287" w:type="pct"/>
            <w:gridSpan w:val="2"/>
            <w:vAlign w:val="bottom"/>
          </w:tcPr>
          <w:p w:rsidR="00932801" w:rsidRPr="00E953CA" w:rsidRDefault="00932801" w:rsidP="00932801">
            <w:pPr>
              <w:spacing w:after="0" w:line="240" w:lineRule="auto"/>
              <w:jc w:val="center"/>
              <w:rPr>
                <w:rFonts w:ascii="Times New Roman" w:hAnsi="Times New Roman"/>
                <w:sz w:val="20"/>
                <w:szCs w:val="20"/>
                <w:highlight w:val="lightGray"/>
              </w:rPr>
            </w:pPr>
            <w:r w:rsidRPr="00E100C3">
              <w:rPr>
                <w:rFonts w:ascii="Times New Roman" w:hAnsi="Times New Roman"/>
                <w:sz w:val="20"/>
                <w:szCs w:val="20"/>
              </w:rPr>
              <w:t>2,63</w:t>
            </w:r>
          </w:p>
        </w:tc>
        <w:tc>
          <w:tcPr>
            <w:tcW w:w="285" w:type="pct"/>
            <w:gridSpan w:val="2"/>
            <w:vAlign w:val="bottom"/>
          </w:tcPr>
          <w:p w:rsidR="00932801" w:rsidRDefault="00932801" w:rsidP="00932801">
            <w:pPr>
              <w:spacing w:after="0" w:line="240" w:lineRule="auto"/>
              <w:jc w:val="center"/>
              <w:rPr>
                <w:rFonts w:ascii="Times New Roman" w:hAnsi="Times New Roman"/>
                <w:sz w:val="20"/>
                <w:szCs w:val="20"/>
              </w:rPr>
            </w:pPr>
          </w:p>
          <w:p w:rsidR="00932801" w:rsidRPr="00E953CA" w:rsidRDefault="00932801" w:rsidP="00932801">
            <w:pPr>
              <w:spacing w:after="0" w:line="240" w:lineRule="auto"/>
              <w:jc w:val="center"/>
              <w:rPr>
                <w:rFonts w:ascii="Times New Roman" w:hAnsi="Times New Roman"/>
                <w:sz w:val="20"/>
                <w:szCs w:val="20"/>
              </w:rPr>
            </w:pPr>
            <w:r w:rsidRPr="00E100C3">
              <w:rPr>
                <w:rFonts w:ascii="Times New Roman" w:hAnsi="Times New Roman"/>
                <w:sz w:val="20"/>
                <w:szCs w:val="20"/>
              </w:rPr>
              <w:t>2,63</w:t>
            </w:r>
          </w:p>
        </w:tc>
        <w:tc>
          <w:tcPr>
            <w:tcW w:w="285" w:type="pct"/>
            <w:gridSpan w:val="2"/>
            <w:vAlign w:val="bottom"/>
          </w:tcPr>
          <w:p w:rsidR="00932801" w:rsidRDefault="00932801" w:rsidP="00932801">
            <w:pPr>
              <w:spacing w:after="0" w:line="240" w:lineRule="auto"/>
              <w:jc w:val="center"/>
              <w:rPr>
                <w:rFonts w:ascii="Times New Roman" w:hAnsi="Times New Roman"/>
                <w:sz w:val="20"/>
                <w:szCs w:val="20"/>
              </w:rPr>
            </w:pPr>
          </w:p>
          <w:p w:rsidR="00932801" w:rsidRPr="00E953CA" w:rsidRDefault="00932801" w:rsidP="00932801">
            <w:pPr>
              <w:spacing w:after="0" w:line="240" w:lineRule="auto"/>
              <w:jc w:val="center"/>
              <w:rPr>
                <w:rFonts w:ascii="Times New Roman" w:hAnsi="Times New Roman"/>
                <w:sz w:val="20"/>
                <w:szCs w:val="20"/>
              </w:rPr>
            </w:pPr>
            <w:r w:rsidRPr="00E100C3">
              <w:rPr>
                <w:rFonts w:ascii="Times New Roman" w:hAnsi="Times New Roman"/>
                <w:sz w:val="20"/>
                <w:szCs w:val="20"/>
              </w:rPr>
              <w:t>2,63</w:t>
            </w:r>
          </w:p>
        </w:tc>
        <w:tc>
          <w:tcPr>
            <w:tcW w:w="285" w:type="pct"/>
            <w:gridSpan w:val="2"/>
            <w:vAlign w:val="bottom"/>
          </w:tcPr>
          <w:p w:rsidR="00932801" w:rsidRPr="00E953CA" w:rsidRDefault="00932801" w:rsidP="00932801">
            <w:pPr>
              <w:spacing w:after="0" w:line="240" w:lineRule="auto"/>
              <w:jc w:val="center"/>
              <w:rPr>
                <w:rFonts w:ascii="Times New Roman" w:hAnsi="Times New Roman"/>
                <w:sz w:val="20"/>
                <w:szCs w:val="20"/>
              </w:rPr>
            </w:pPr>
            <w:r w:rsidRPr="00E100C3">
              <w:rPr>
                <w:rFonts w:ascii="Times New Roman" w:hAnsi="Times New Roman"/>
                <w:sz w:val="20"/>
                <w:szCs w:val="20"/>
              </w:rPr>
              <w:t>2,63</w:t>
            </w:r>
          </w:p>
        </w:tc>
        <w:tc>
          <w:tcPr>
            <w:tcW w:w="290" w:type="pct"/>
            <w:vAlign w:val="bottom"/>
          </w:tcPr>
          <w:p w:rsidR="00932801" w:rsidRPr="00E953CA" w:rsidRDefault="00932801" w:rsidP="00932801">
            <w:pPr>
              <w:spacing w:after="0" w:line="240" w:lineRule="auto"/>
              <w:jc w:val="center"/>
              <w:rPr>
                <w:rFonts w:ascii="Times New Roman" w:hAnsi="Times New Roman"/>
                <w:sz w:val="20"/>
                <w:szCs w:val="20"/>
              </w:rPr>
            </w:pPr>
            <w:r w:rsidRPr="00E100C3">
              <w:rPr>
                <w:rFonts w:ascii="Times New Roman" w:hAnsi="Times New Roman"/>
                <w:sz w:val="20"/>
                <w:szCs w:val="20"/>
              </w:rPr>
              <w:t>2,63</w:t>
            </w:r>
          </w:p>
        </w:tc>
        <w:tc>
          <w:tcPr>
            <w:tcW w:w="284" w:type="pct"/>
            <w:vAlign w:val="bottom"/>
          </w:tcPr>
          <w:p w:rsidR="00932801" w:rsidRPr="00E953CA" w:rsidRDefault="00932801" w:rsidP="00932801">
            <w:pPr>
              <w:spacing w:after="0" w:line="240" w:lineRule="auto"/>
              <w:jc w:val="center"/>
              <w:rPr>
                <w:rFonts w:ascii="Times New Roman" w:hAnsi="Times New Roman"/>
                <w:sz w:val="20"/>
                <w:szCs w:val="20"/>
              </w:rPr>
            </w:pPr>
            <w:r w:rsidRPr="00E100C3">
              <w:rPr>
                <w:rFonts w:ascii="Times New Roman" w:hAnsi="Times New Roman"/>
                <w:sz w:val="20"/>
                <w:szCs w:val="20"/>
              </w:rPr>
              <w:t>2,63</w:t>
            </w:r>
          </w:p>
        </w:tc>
        <w:tc>
          <w:tcPr>
            <w:tcW w:w="300" w:type="pct"/>
            <w:vAlign w:val="bottom"/>
          </w:tcPr>
          <w:p w:rsidR="00932801" w:rsidRPr="00E953CA" w:rsidRDefault="00932801" w:rsidP="00932801">
            <w:pPr>
              <w:spacing w:after="0" w:line="240" w:lineRule="auto"/>
              <w:jc w:val="center"/>
              <w:rPr>
                <w:rFonts w:ascii="Times New Roman" w:hAnsi="Times New Roman"/>
                <w:sz w:val="20"/>
                <w:szCs w:val="20"/>
              </w:rPr>
            </w:pPr>
            <w:r w:rsidRPr="00E100C3">
              <w:rPr>
                <w:rFonts w:ascii="Times New Roman" w:hAnsi="Times New Roman"/>
                <w:sz w:val="20"/>
                <w:szCs w:val="20"/>
              </w:rPr>
              <w:t>2,63</w:t>
            </w:r>
          </w:p>
        </w:tc>
      </w:tr>
      <w:tr w:rsidR="00932801" w:rsidRPr="009873D6" w:rsidTr="00C10B42">
        <w:trPr>
          <w:gridAfter w:val="1"/>
          <w:wAfter w:w="288" w:type="pct"/>
          <w:trHeight w:val="20"/>
        </w:trPr>
        <w:tc>
          <w:tcPr>
            <w:tcW w:w="135" w:type="pct"/>
            <w:vMerge w:val="restart"/>
            <w:vAlign w:val="center"/>
          </w:tcPr>
          <w:p w:rsidR="00932801" w:rsidRPr="00E953CA" w:rsidRDefault="00932801" w:rsidP="00932801">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2</w:t>
            </w:r>
          </w:p>
        </w:tc>
        <w:tc>
          <w:tcPr>
            <w:tcW w:w="438" w:type="pct"/>
            <w:gridSpan w:val="2"/>
            <w:vMerge w:val="restart"/>
            <w:vAlign w:val="center"/>
          </w:tcPr>
          <w:p w:rsidR="00932801" w:rsidRPr="00E953CA" w:rsidRDefault="00932801" w:rsidP="00932801">
            <w:pPr>
              <w:spacing w:after="0" w:line="240" w:lineRule="auto"/>
              <w:jc w:val="center"/>
              <w:rPr>
                <w:rFonts w:ascii="Times New Roman" w:hAnsi="Times New Roman"/>
                <w:sz w:val="20"/>
                <w:szCs w:val="20"/>
              </w:rPr>
            </w:pPr>
            <w:r w:rsidRPr="00E953CA">
              <w:rPr>
                <w:rFonts w:ascii="Times New Roman" w:hAnsi="Times New Roman"/>
                <w:sz w:val="20"/>
                <w:szCs w:val="20"/>
              </w:rPr>
              <w:t>Показатели энергетической эффективности</w:t>
            </w:r>
          </w:p>
        </w:tc>
        <w:tc>
          <w:tcPr>
            <w:tcW w:w="1610" w:type="pct"/>
            <w:gridSpan w:val="2"/>
            <w:vAlign w:val="center"/>
          </w:tcPr>
          <w:p w:rsidR="00932801" w:rsidRPr="00E953CA" w:rsidRDefault="00932801" w:rsidP="00932801">
            <w:pPr>
              <w:spacing w:after="0" w:line="240" w:lineRule="auto"/>
              <w:rPr>
                <w:rFonts w:ascii="Times New Roman" w:hAnsi="Times New Roman"/>
                <w:sz w:val="20"/>
                <w:szCs w:val="20"/>
              </w:rPr>
            </w:pPr>
            <w:r w:rsidRPr="00E953CA">
              <w:rPr>
                <w:rFonts w:ascii="Times New Roman" w:hAnsi="Times New Roman"/>
                <w:sz w:val="20"/>
                <w:szCs w:val="20"/>
              </w:rPr>
              <w:t xml:space="preserve">Удельный расход топлива на производство единицы тепловой энергии, отпускаемой с коллекторов источников тепловой энергии </w:t>
            </w:r>
          </w:p>
        </w:tc>
        <w:tc>
          <w:tcPr>
            <w:tcW w:w="253" w:type="pct"/>
            <w:vAlign w:val="center"/>
          </w:tcPr>
          <w:p w:rsidR="00932801" w:rsidRPr="00E953CA" w:rsidRDefault="00932801" w:rsidP="00932801">
            <w:pPr>
              <w:spacing w:after="0" w:line="240" w:lineRule="auto"/>
              <w:jc w:val="center"/>
              <w:rPr>
                <w:rFonts w:ascii="Times New Roman" w:hAnsi="Times New Roman"/>
                <w:color w:val="000000"/>
                <w:sz w:val="20"/>
                <w:szCs w:val="20"/>
              </w:rPr>
            </w:pPr>
            <w:proofErr w:type="spellStart"/>
            <w:r w:rsidRPr="00E953CA">
              <w:rPr>
                <w:rFonts w:ascii="Times New Roman" w:hAnsi="Times New Roman"/>
                <w:color w:val="000000"/>
                <w:sz w:val="20"/>
                <w:szCs w:val="20"/>
              </w:rPr>
              <w:t>кг.у.т</w:t>
            </w:r>
            <w:proofErr w:type="spellEnd"/>
            <w:r w:rsidRPr="00E953CA">
              <w:rPr>
                <w:rFonts w:ascii="Times New Roman" w:hAnsi="Times New Roman"/>
                <w:color w:val="000000"/>
                <w:sz w:val="20"/>
                <w:szCs w:val="20"/>
              </w:rPr>
              <w:t>./Гкал</w:t>
            </w:r>
          </w:p>
        </w:tc>
        <w:tc>
          <w:tcPr>
            <w:tcW w:w="260" w:type="pct"/>
            <w:vAlign w:val="center"/>
          </w:tcPr>
          <w:p w:rsidR="00932801" w:rsidRPr="00E953CA" w:rsidRDefault="00932801" w:rsidP="00932801">
            <w:pPr>
              <w:spacing w:after="0" w:line="240" w:lineRule="auto"/>
              <w:jc w:val="center"/>
              <w:rPr>
                <w:rFonts w:ascii="Times New Roman" w:hAnsi="Times New Roman"/>
                <w:sz w:val="20"/>
                <w:szCs w:val="20"/>
                <w:highlight w:val="lightGray"/>
              </w:rPr>
            </w:pPr>
          </w:p>
        </w:tc>
        <w:tc>
          <w:tcPr>
            <w:tcW w:w="287" w:type="pct"/>
            <w:gridSpan w:val="2"/>
            <w:vAlign w:val="center"/>
          </w:tcPr>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174,22</w:t>
            </w:r>
          </w:p>
        </w:tc>
        <w:tc>
          <w:tcPr>
            <w:tcW w:w="285" w:type="pct"/>
            <w:gridSpan w:val="2"/>
          </w:tcPr>
          <w:p w:rsidR="00932801" w:rsidRDefault="00932801" w:rsidP="00932801">
            <w:pPr>
              <w:spacing w:after="0" w:line="240" w:lineRule="auto"/>
              <w:jc w:val="center"/>
              <w:rPr>
                <w:rFonts w:ascii="Times New Roman" w:hAnsi="Times New Roman"/>
                <w:sz w:val="20"/>
                <w:szCs w:val="20"/>
              </w:rPr>
            </w:pPr>
          </w:p>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174,22</w:t>
            </w:r>
          </w:p>
        </w:tc>
        <w:tc>
          <w:tcPr>
            <w:tcW w:w="285" w:type="pct"/>
            <w:gridSpan w:val="2"/>
          </w:tcPr>
          <w:p w:rsidR="00932801" w:rsidRDefault="00932801" w:rsidP="00932801">
            <w:pPr>
              <w:spacing w:after="0" w:line="240" w:lineRule="auto"/>
              <w:jc w:val="center"/>
              <w:rPr>
                <w:rFonts w:ascii="Times New Roman" w:hAnsi="Times New Roman"/>
                <w:sz w:val="20"/>
                <w:szCs w:val="20"/>
              </w:rPr>
            </w:pPr>
          </w:p>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174,22</w:t>
            </w:r>
          </w:p>
        </w:tc>
        <w:tc>
          <w:tcPr>
            <w:tcW w:w="285" w:type="pct"/>
            <w:gridSpan w:val="2"/>
            <w:vAlign w:val="center"/>
          </w:tcPr>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174,22</w:t>
            </w:r>
          </w:p>
        </w:tc>
        <w:tc>
          <w:tcPr>
            <w:tcW w:w="290" w:type="pct"/>
          </w:tcPr>
          <w:p w:rsidR="00932801" w:rsidRDefault="00932801" w:rsidP="00932801">
            <w:pPr>
              <w:spacing w:after="0" w:line="240" w:lineRule="auto"/>
              <w:jc w:val="center"/>
              <w:rPr>
                <w:rFonts w:ascii="Times New Roman" w:hAnsi="Times New Roman"/>
                <w:sz w:val="20"/>
                <w:szCs w:val="20"/>
              </w:rPr>
            </w:pPr>
          </w:p>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174,22</w:t>
            </w:r>
          </w:p>
        </w:tc>
        <w:tc>
          <w:tcPr>
            <w:tcW w:w="284" w:type="pct"/>
            <w:vAlign w:val="center"/>
          </w:tcPr>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174,22</w:t>
            </w:r>
          </w:p>
        </w:tc>
        <w:tc>
          <w:tcPr>
            <w:tcW w:w="300" w:type="pct"/>
            <w:vAlign w:val="center"/>
          </w:tcPr>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174,22</w:t>
            </w:r>
          </w:p>
        </w:tc>
      </w:tr>
      <w:tr w:rsidR="00932801" w:rsidRPr="009873D6" w:rsidTr="00C10B42">
        <w:trPr>
          <w:gridAfter w:val="1"/>
          <w:wAfter w:w="288" w:type="pct"/>
          <w:trHeight w:val="20"/>
        </w:trPr>
        <w:tc>
          <w:tcPr>
            <w:tcW w:w="135" w:type="pct"/>
            <w:vMerge/>
            <w:vAlign w:val="center"/>
          </w:tcPr>
          <w:p w:rsidR="00932801" w:rsidRPr="00E953CA" w:rsidRDefault="00932801" w:rsidP="00932801">
            <w:pPr>
              <w:spacing w:after="0" w:line="240" w:lineRule="auto"/>
              <w:jc w:val="center"/>
              <w:rPr>
                <w:rFonts w:ascii="Times New Roman" w:eastAsia="Times New Roman" w:hAnsi="Times New Roman"/>
                <w:color w:val="000000"/>
                <w:sz w:val="20"/>
                <w:szCs w:val="20"/>
                <w:lang w:eastAsia="ru-RU"/>
              </w:rPr>
            </w:pPr>
          </w:p>
        </w:tc>
        <w:tc>
          <w:tcPr>
            <w:tcW w:w="438" w:type="pct"/>
            <w:gridSpan w:val="2"/>
            <w:vMerge/>
            <w:vAlign w:val="center"/>
          </w:tcPr>
          <w:p w:rsidR="00932801" w:rsidRPr="00E953CA" w:rsidRDefault="00932801" w:rsidP="00932801">
            <w:pPr>
              <w:spacing w:after="0" w:line="240" w:lineRule="auto"/>
              <w:rPr>
                <w:rFonts w:ascii="Times New Roman" w:hAnsi="Times New Roman"/>
                <w:color w:val="000000"/>
                <w:sz w:val="20"/>
                <w:szCs w:val="20"/>
              </w:rPr>
            </w:pPr>
          </w:p>
        </w:tc>
        <w:tc>
          <w:tcPr>
            <w:tcW w:w="1610" w:type="pct"/>
            <w:gridSpan w:val="2"/>
            <w:vAlign w:val="center"/>
          </w:tcPr>
          <w:p w:rsidR="00932801" w:rsidRPr="00E953CA" w:rsidRDefault="00932801" w:rsidP="00932801">
            <w:pPr>
              <w:spacing w:after="0" w:line="240" w:lineRule="auto"/>
              <w:rPr>
                <w:rFonts w:ascii="Times New Roman" w:hAnsi="Times New Roman"/>
                <w:color w:val="000000"/>
                <w:sz w:val="20"/>
                <w:szCs w:val="20"/>
              </w:rPr>
            </w:pPr>
            <w:r w:rsidRPr="00E953CA">
              <w:rPr>
                <w:rFonts w:ascii="Times New Roman" w:hAnsi="Times New Roman"/>
                <w:color w:val="000000"/>
                <w:sz w:val="20"/>
                <w:szCs w:val="20"/>
              </w:rPr>
              <w:t>Величина технологических потерь при передаче тепловой энергии (рассчитывается в соответствии с порядком определения нормативов технологических потерь при передаче тепловой энергии, теплоносителя)</w:t>
            </w:r>
          </w:p>
        </w:tc>
        <w:tc>
          <w:tcPr>
            <w:tcW w:w="253" w:type="pct"/>
            <w:vAlign w:val="center"/>
          </w:tcPr>
          <w:p w:rsidR="00932801" w:rsidRPr="00E953CA" w:rsidRDefault="00932801" w:rsidP="00932801">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Гкал/год</w:t>
            </w:r>
          </w:p>
        </w:tc>
        <w:tc>
          <w:tcPr>
            <w:tcW w:w="260" w:type="pct"/>
            <w:vAlign w:val="center"/>
          </w:tcPr>
          <w:p w:rsidR="00932801" w:rsidRPr="00DB6573" w:rsidRDefault="00DB6573" w:rsidP="00932801">
            <w:pPr>
              <w:spacing w:after="0" w:line="240" w:lineRule="auto"/>
              <w:jc w:val="center"/>
              <w:rPr>
                <w:rFonts w:ascii="Times New Roman" w:hAnsi="Times New Roman"/>
                <w:sz w:val="20"/>
                <w:szCs w:val="20"/>
              </w:rPr>
            </w:pPr>
            <w:r w:rsidRPr="00DB6573">
              <w:rPr>
                <w:rFonts w:ascii="Times New Roman" w:hAnsi="Times New Roman"/>
                <w:sz w:val="20"/>
                <w:szCs w:val="20"/>
              </w:rPr>
              <w:t>-</w:t>
            </w:r>
          </w:p>
        </w:tc>
        <w:tc>
          <w:tcPr>
            <w:tcW w:w="287" w:type="pct"/>
            <w:gridSpan w:val="2"/>
            <w:vAlign w:val="bottom"/>
          </w:tcPr>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1535,18</w:t>
            </w:r>
          </w:p>
        </w:tc>
        <w:tc>
          <w:tcPr>
            <w:tcW w:w="285" w:type="pct"/>
            <w:gridSpan w:val="2"/>
            <w:vAlign w:val="bottom"/>
          </w:tcPr>
          <w:p w:rsidR="00932801" w:rsidRDefault="00932801" w:rsidP="00932801">
            <w:pPr>
              <w:spacing w:after="0" w:line="240" w:lineRule="auto"/>
              <w:jc w:val="center"/>
              <w:rPr>
                <w:rFonts w:ascii="Times New Roman" w:hAnsi="Times New Roman"/>
                <w:sz w:val="20"/>
                <w:szCs w:val="20"/>
              </w:rPr>
            </w:pPr>
          </w:p>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1535,18</w:t>
            </w:r>
          </w:p>
        </w:tc>
        <w:tc>
          <w:tcPr>
            <w:tcW w:w="285" w:type="pct"/>
            <w:gridSpan w:val="2"/>
            <w:vAlign w:val="bottom"/>
          </w:tcPr>
          <w:p w:rsidR="00932801" w:rsidRDefault="00932801" w:rsidP="00932801">
            <w:pPr>
              <w:spacing w:after="0" w:line="240" w:lineRule="auto"/>
              <w:jc w:val="center"/>
              <w:rPr>
                <w:rFonts w:ascii="Times New Roman" w:hAnsi="Times New Roman"/>
                <w:sz w:val="20"/>
                <w:szCs w:val="20"/>
              </w:rPr>
            </w:pPr>
          </w:p>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1535,18</w:t>
            </w:r>
          </w:p>
        </w:tc>
        <w:tc>
          <w:tcPr>
            <w:tcW w:w="285" w:type="pct"/>
            <w:gridSpan w:val="2"/>
            <w:vAlign w:val="bottom"/>
          </w:tcPr>
          <w:p w:rsidR="00932801" w:rsidRDefault="00932801" w:rsidP="00932801">
            <w:pPr>
              <w:spacing w:after="0" w:line="240" w:lineRule="auto"/>
              <w:jc w:val="center"/>
              <w:rPr>
                <w:rFonts w:ascii="Times New Roman" w:hAnsi="Times New Roman"/>
                <w:sz w:val="20"/>
                <w:szCs w:val="20"/>
              </w:rPr>
            </w:pPr>
          </w:p>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1535,18</w:t>
            </w:r>
          </w:p>
        </w:tc>
        <w:tc>
          <w:tcPr>
            <w:tcW w:w="290" w:type="pct"/>
            <w:vAlign w:val="bottom"/>
          </w:tcPr>
          <w:p w:rsidR="00932801" w:rsidRDefault="00932801" w:rsidP="00932801">
            <w:pPr>
              <w:spacing w:after="0" w:line="240" w:lineRule="auto"/>
              <w:jc w:val="center"/>
              <w:rPr>
                <w:rFonts w:ascii="Times New Roman" w:hAnsi="Times New Roman"/>
                <w:sz w:val="20"/>
                <w:szCs w:val="20"/>
              </w:rPr>
            </w:pPr>
          </w:p>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1535,18</w:t>
            </w:r>
          </w:p>
        </w:tc>
        <w:tc>
          <w:tcPr>
            <w:tcW w:w="284" w:type="pct"/>
            <w:vAlign w:val="bottom"/>
          </w:tcPr>
          <w:p w:rsidR="00932801" w:rsidRDefault="00932801" w:rsidP="00932801">
            <w:pPr>
              <w:spacing w:after="0" w:line="240" w:lineRule="auto"/>
              <w:jc w:val="center"/>
              <w:rPr>
                <w:rFonts w:ascii="Times New Roman" w:hAnsi="Times New Roman"/>
                <w:sz w:val="20"/>
                <w:szCs w:val="20"/>
              </w:rPr>
            </w:pPr>
          </w:p>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1535,18</w:t>
            </w:r>
          </w:p>
        </w:tc>
        <w:tc>
          <w:tcPr>
            <w:tcW w:w="300" w:type="pct"/>
            <w:vAlign w:val="bottom"/>
          </w:tcPr>
          <w:p w:rsidR="00932801" w:rsidRDefault="00932801" w:rsidP="00932801">
            <w:pPr>
              <w:spacing w:after="0" w:line="240" w:lineRule="auto"/>
              <w:jc w:val="center"/>
              <w:rPr>
                <w:rFonts w:ascii="Times New Roman" w:hAnsi="Times New Roman"/>
                <w:sz w:val="20"/>
                <w:szCs w:val="20"/>
              </w:rPr>
            </w:pPr>
          </w:p>
          <w:p w:rsidR="00932801" w:rsidRPr="00E953CA"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1535,18</w:t>
            </w:r>
          </w:p>
        </w:tc>
      </w:tr>
      <w:tr w:rsidR="00932801" w:rsidRPr="009873D6" w:rsidTr="00C10B42">
        <w:trPr>
          <w:gridAfter w:val="1"/>
          <w:wAfter w:w="288" w:type="pct"/>
          <w:trHeight w:val="20"/>
        </w:trPr>
        <w:tc>
          <w:tcPr>
            <w:tcW w:w="135" w:type="pct"/>
            <w:vMerge/>
            <w:vAlign w:val="center"/>
          </w:tcPr>
          <w:p w:rsidR="00932801" w:rsidRPr="00E953CA" w:rsidRDefault="00932801" w:rsidP="00932801">
            <w:pPr>
              <w:spacing w:after="0" w:line="240" w:lineRule="auto"/>
              <w:jc w:val="center"/>
              <w:rPr>
                <w:rFonts w:ascii="Times New Roman" w:eastAsia="Times New Roman" w:hAnsi="Times New Roman"/>
                <w:color w:val="000000"/>
                <w:sz w:val="20"/>
                <w:szCs w:val="20"/>
                <w:lang w:eastAsia="ru-RU"/>
              </w:rPr>
            </w:pPr>
          </w:p>
        </w:tc>
        <w:tc>
          <w:tcPr>
            <w:tcW w:w="438" w:type="pct"/>
            <w:gridSpan w:val="2"/>
            <w:vMerge/>
            <w:vAlign w:val="center"/>
          </w:tcPr>
          <w:p w:rsidR="00932801" w:rsidRPr="00E953CA" w:rsidRDefault="00932801" w:rsidP="00932801">
            <w:pPr>
              <w:spacing w:after="0" w:line="240" w:lineRule="auto"/>
              <w:rPr>
                <w:rFonts w:ascii="Times New Roman" w:hAnsi="Times New Roman"/>
                <w:color w:val="000000"/>
                <w:sz w:val="20"/>
                <w:szCs w:val="20"/>
              </w:rPr>
            </w:pPr>
          </w:p>
        </w:tc>
        <w:tc>
          <w:tcPr>
            <w:tcW w:w="1610" w:type="pct"/>
            <w:gridSpan w:val="2"/>
            <w:vAlign w:val="center"/>
          </w:tcPr>
          <w:p w:rsidR="00932801" w:rsidRPr="00E953CA" w:rsidRDefault="00932801" w:rsidP="00932801">
            <w:pPr>
              <w:spacing w:after="0" w:line="240" w:lineRule="auto"/>
              <w:rPr>
                <w:rFonts w:ascii="Times New Roman" w:hAnsi="Times New Roman"/>
                <w:color w:val="000000"/>
                <w:sz w:val="20"/>
                <w:szCs w:val="20"/>
              </w:rPr>
            </w:pPr>
            <w:r w:rsidRPr="00E953CA">
              <w:rPr>
                <w:rFonts w:ascii="Times New Roman" w:hAnsi="Times New Roman"/>
                <w:color w:val="000000"/>
                <w:sz w:val="20"/>
                <w:szCs w:val="20"/>
              </w:rPr>
              <w:t>Величина технологических потерь при передаче теплоносителя (рассчитывается в соответствии с порядком определения нормативов технологических потерь при передаче тепловой энергии, теплоносителя)</w:t>
            </w:r>
          </w:p>
        </w:tc>
        <w:tc>
          <w:tcPr>
            <w:tcW w:w="253" w:type="pct"/>
            <w:vAlign w:val="center"/>
          </w:tcPr>
          <w:p w:rsidR="00932801" w:rsidRPr="00E953CA" w:rsidRDefault="00932801" w:rsidP="00932801">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Тонн/год</w:t>
            </w:r>
          </w:p>
        </w:tc>
        <w:tc>
          <w:tcPr>
            <w:tcW w:w="260" w:type="pct"/>
            <w:vAlign w:val="center"/>
          </w:tcPr>
          <w:p w:rsidR="00932801" w:rsidRPr="00DB6573" w:rsidRDefault="00DB6573" w:rsidP="00932801">
            <w:pPr>
              <w:spacing w:after="0" w:line="240" w:lineRule="auto"/>
              <w:jc w:val="center"/>
              <w:rPr>
                <w:rFonts w:ascii="Times New Roman" w:hAnsi="Times New Roman"/>
                <w:sz w:val="20"/>
                <w:szCs w:val="20"/>
              </w:rPr>
            </w:pPr>
            <w:r w:rsidRPr="00DB6573">
              <w:rPr>
                <w:rFonts w:ascii="Times New Roman" w:hAnsi="Times New Roman"/>
                <w:sz w:val="20"/>
                <w:szCs w:val="20"/>
              </w:rPr>
              <w:t>-</w:t>
            </w:r>
          </w:p>
        </w:tc>
        <w:tc>
          <w:tcPr>
            <w:tcW w:w="287" w:type="pct"/>
            <w:gridSpan w:val="2"/>
            <w:vAlign w:val="center"/>
          </w:tcPr>
          <w:p w:rsidR="00932801" w:rsidRPr="00E953CA" w:rsidRDefault="00932801" w:rsidP="00932801">
            <w:pPr>
              <w:spacing w:after="0" w:line="240" w:lineRule="auto"/>
              <w:jc w:val="center"/>
              <w:rPr>
                <w:rFonts w:ascii="Times New Roman" w:hAnsi="Times New Roman"/>
                <w:sz w:val="20"/>
                <w:szCs w:val="20"/>
              </w:rPr>
            </w:pPr>
            <w:bookmarkStart w:id="0" w:name="_GoBack"/>
            <w:bookmarkEnd w:id="0"/>
          </w:p>
        </w:tc>
        <w:tc>
          <w:tcPr>
            <w:tcW w:w="285" w:type="pct"/>
            <w:gridSpan w:val="2"/>
          </w:tcPr>
          <w:p w:rsidR="00932801" w:rsidRPr="00E953CA" w:rsidRDefault="00932801" w:rsidP="00932801">
            <w:pPr>
              <w:spacing w:after="0" w:line="240" w:lineRule="auto"/>
              <w:jc w:val="center"/>
              <w:rPr>
                <w:rFonts w:ascii="Times New Roman" w:hAnsi="Times New Roman"/>
                <w:sz w:val="20"/>
                <w:szCs w:val="20"/>
              </w:rPr>
            </w:pPr>
          </w:p>
        </w:tc>
        <w:tc>
          <w:tcPr>
            <w:tcW w:w="285" w:type="pct"/>
            <w:gridSpan w:val="2"/>
          </w:tcPr>
          <w:p w:rsidR="00932801" w:rsidRPr="00E953CA" w:rsidRDefault="00932801" w:rsidP="00932801">
            <w:pPr>
              <w:spacing w:after="0" w:line="240" w:lineRule="auto"/>
              <w:jc w:val="center"/>
              <w:rPr>
                <w:rFonts w:ascii="Times New Roman" w:hAnsi="Times New Roman"/>
                <w:sz w:val="20"/>
                <w:szCs w:val="20"/>
              </w:rPr>
            </w:pPr>
          </w:p>
        </w:tc>
        <w:tc>
          <w:tcPr>
            <w:tcW w:w="285" w:type="pct"/>
            <w:gridSpan w:val="2"/>
            <w:vAlign w:val="center"/>
          </w:tcPr>
          <w:p w:rsidR="00932801" w:rsidRPr="00E953CA" w:rsidRDefault="00932801" w:rsidP="00932801">
            <w:pPr>
              <w:spacing w:after="0" w:line="240" w:lineRule="auto"/>
              <w:jc w:val="center"/>
              <w:rPr>
                <w:rFonts w:ascii="Times New Roman" w:hAnsi="Times New Roman"/>
                <w:sz w:val="20"/>
                <w:szCs w:val="20"/>
              </w:rPr>
            </w:pPr>
          </w:p>
        </w:tc>
        <w:tc>
          <w:tcPr>
            <w:tcW w:w="290" w:type="pct"/>
            <w:vAlign w:val="center"/>
          </w:tcPr>
          <w:p w:rsidR="00932801" w:rsidRPr="00E953CA" w:rsidRDefault="00932801" w:rsidP="00932801">
            <w:pPr>
              <w:spacing w:after="0" w:line="240" w:lineRule="auto"/>
              <w:jc w:val="center"/>
              <w:rPr>
                <w:rFonts w:ascii="Times New Roman" w:hAnsi="Times New Roman"/>
                <w:sz w:val="20"/>
                <w:szCs w:val="20"/>
              </w:rPr>
            </w:pPr>
          </w:p>
        </w:tc>
        <w:tc>
          <w:tcPr>
            <w:tcW w:w="284" w:type="pct"/>
            <w:vAlign w:val="center"/>
          </w:tcPr>
          <w:p w:rsidR="00932801" w:rsidRPr="00E953CA" w:rsidRDefault="00932801" w:rsidP="00932801">
            <w:pPr>
              <w:spacing w:after="0" w:line="240" w:lineRule="auto"/>
              <w:jc w:val="center"/>
              <w:rPr>
                <w:rFonts w:ascii="Times New Roman" w:hAnsi="Times New Roman"/>
                <w:sz w:val="20"/>
                <w:szCs w:val="20"/>
              </w:rPr>
            </w:pPr>
          </w:p>
        </w:tc>
        <w:tc>
          <w:tcPr>
            <w:tcW w:w="300" w:type="pct"/>
            <w:vAlign w:val="center"/>
          </w:tcPr>
          <w:p w:rsidR="00932801" w:rsidRPr="00E953CA" w:rsidRDefault="00932801" w:rsidP="00932801">
            <w:pPr>
              <w:spacing w:after="0" w:line="240" w:lineRule="auto"/>
              <w:jc w:val="center"/>
              <w:rPr>
                <w:rFonts w:ascii="Times New Roman" w:hAnsi="Times New Roman"/>
                <w:sz w:val="20"/>
                <w:szCs w:val="20"/>
              </w:rPr>
            </w:pPr>
          </w:p>
        </w:tc>
      </w:tr>
      <w:tr w:rsidR="00932801" w:rsidRPr="009873D6" w:rsidTr="009B069C">
        <w:trPr>
          <w:gridAfter w:val="1"/>
          <w:wAfter w:w="288" w:type="pct"/>
          <w:trHeight w:val="20"/>
        </w:trPr>
        <w:tc>
          <w:tcPr>
            <w:tcW w:w="135" w:type="pct"/>
            <w:vMerge/>
            <w:vAlign w:val="center"/>
          </w:tcPr>
          <w:p w:rsidR="00932801" w:rsidRPr="009873D6" w:rsidRDefault="00932801" w:rsidP="00932801">
            <w:pPr>
              <w:spacing w:after="0" w:line="240" w:lineRule="auto"/>
              <w:jc w:val="center"/>
              <w:rPr>
                <w:rFonts w:ascii="Times New Roman" w:eastAsia="Times New Roman" w:hAnsi="Times New Roman"/>
                <w:color w:val="000000"/>
                <w:sz w:val="18"/>
                <w:szCs w:val="18"/>
                <w:lang w:eastAsia="ru-RU"/>
              </w:rPr>
            </w:pPr>
          </w:p>
        </w:tc>
        <w:tc>
          <w:tcPr>
            <w:tcW w:w="438" w:type="pct"/>
            <w:gridSpan w:val="2"/>
            <w:vMerge/>
            <w:vAlign w:val="center"/>
          </w:tcPr>
          <w:p w:rsidR="00932801" w:rsidRPr="009873D6" w:rsidRDefault="00932801" w:rsidP="00932801">
            <w:pPr>
              <w:spacing w:after="0" w:line="240" w:lineRule="auto"/>
              <w:rPr>
                <w:rFonts w:ascii="Times New Roman" w:hAnsi="Times New Roman"/>
                <w:color w:val="000000"/>
                <w:sz w:val="18"/>
                <w:szCs w:val="18"/>
              </w:rPr>
            </w:pPr>
          </w:p>
        </w:tc>
        <w:tc>
          <w:tcPr>
            <w:tcW w:w="1610" w:type="pct"/>
            <w:gridSpan w:val="2"/>
            <w:vAlign w:val="center"/>
          </w:tcPr>
          <w:p w:rsidR="00932801" w:rsidRPr="009873D6" w:rsidRDefault="00932801" w:rsidP="00932801">
            <w:pPr>
              <w:spacing w:after="0" w:line="240" w:lineRule="auto"/>
              <w:rPr>
                <w:rFonts w:ascii="Times New Roman" w:hAnsi="Times New Roman"/>
                <w:color w:val="000000"/>
                <w:sz w:val="18"/>
                <w:szCs w:val="18"/>
              </w:rPr>
            </w:pPr>
            <w:r w:rsidRPr="009873D6">
              <w:rPr>
                <w:rFonts w:ascii="Times New Roman" w:hAnsi="Times New Roman"/>
                <w:color w:val="000000"/>
                <w:sz w:val="18"/>
                <w:szCs w:val="18"/>
              </w:rPr>
              <w:t>Отношение величины технологических потерь при передаче тепловой энергии к материальной характеристике тепловой сети</w:t>
            </w:r>
          </w:p>
        </w:tc>
        <w:tc>
          <w:tcPr>
            <w:tcW w:w="253" w:type="pct"/>
            <w:vAlign w:val="center"/>
          </w:tcPr>
          <w:p w:rsidR="00932801" w:rsidRPr="009873D6" w:rsidRDefault="00932801" w:rsidP="00932801">
            <w:pPr>
              <w:spacing w:after="0" w:line="240" w:lineRule="auto"/>
              <w:jc w:val="center"/>
              <w:rPr>
                <w:rFonts w:ascii="Times New Roman" w:hAnsi="Times New Roman"/>
                <w:sz w:val="18"/>
                <w:szCs w:val="18"/>
              </w:rPr>
            </w:pPr>
            <w:r w:rsidRPr="009873D6">
              <w:rPr>
                <w:rFonts w:ascii="Times New Roman" w:hAnsi="Times New Roman"/>
                <w:sz w:val="18"/>
                <w:szCs w:val="18"/>
              </w:rPr>
              <w:t>Гкал/м</w:t>
            </w:r>
            <w:r w:rsidRPr="009873D6">
              <w:rPr>
                <w:rFonts w:ascii="Times New Roman" w:hAnsi="Times New Roman"/>
                <w:sz w:val="18"/>
                <w:szCs w:val="18"/>
                <w:vertAlign w:val="superscript"/>
              </w:rPr>
              <w:t>2</w:t>
            </w:r>
          </w:p>
        </w:tc>
        <w:tc>
          <w:tcPr>
            <w:tcW w:w="260" w:type="pct"/>
            <w:vAlign w:val="bottom"/>
          </w:tcPr>
          <w:p w:rsidR="00932801" w:rsidRPr="004B6BD8" w:rsidRDefault="00932801" w:rsidP="00932801">
            <w:pPr>
              <w:spacing w:after="0" w:line="240" w:lineRule="auto"/>
              <w:jc w:val="center"/>
              <w:rPr>
                <w:rFonts w:ascii="Times New Roman" w:hAnsi="Times New Roman"/>
                <w:sz w:val="20"/>
                <w:szCs w:val="20"/>
                <w:highlight w:val="lightGray"/>
              </w:rPr>
            </w:pPr>
            <w:r w:rsidRPr="009B069C">
              <w:rPr>
                <w:rFonts w:ascii="Times New Roman" w:hAnsi="Times New Roman"/>
                <w:sz w:val="20"/>
                <w:szCs w:val="20"/>
              </w:rPr>
              <w:t>0,01</w:t>
            </w:r>
          </w:p>
        </w:tc>
        <w:tc>
          <w:tcPr>
            <w:tcW w:w="287" w:type="pct"/>
            <w:gridSpan w:val="2"/>
            <w:vAlign w:val="bottom"/>
          </w:tcPr>
          <w:p w:rsidR="00932801" w:rsidRPr="00BB494C"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0,01</w:t>
            </w:r>
          </w:p>
        </w:tc>
        <w:tc>
          <w:tcPr>
            <w:tcW w:w="285" w:type="pct"/>
            <w:gridSpan w:val="2"/>
            <w:vAlign w:val="bottom"/>
          </w:tcPr>
          <w:p w:rsidR="00932801" w:rsidRDefault="00932801" w:rsidP="00932801">
            <w:pPr>
              <w:spacing w:after="0" w:line="240" w:lineRule="auto"/>
              <w:jc w:val="center"/>
              <w:rPr>
                <w:rFonts w:ascii="Times New Roman" w:hAnsi="Times New Roman"/>
                <w:sz w:val="20"/>
                <w:szCs w:val="20"/>
              </w:rPr>
            </w:pPr>
          </w:p>
          <w:p w:rsidR="00932801" w:rsidRPr="00BB494C"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0,01</w:t>
            </w:r>
          </w:p>
        </w:tc>
        <w:tc>
          <w:tcPr>
            <w:tcW w:w="285" w:type="pct"/>
            <w:gridSpan w:val="2"/>
            <w:vAlign w:val="bottom"/>
          </w:tcPr>
          <w:p w:rsidR="00932801" w:rsidRPr="00BB494C"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0,01</w:t>
            </w:r>
          </w:p>
        </w:tc>
        <w:tc>
          <w:tcPr>
            <w:tcW w:w="285" w:type="pct"/>
            <w:gridSpan w:val="2"/>
            <w:vAlign w:val="bottom"/>
          </w:tcPr>
          <w:p w:rsidR="00932801" w:rsidRPr="00BB494C"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0,01</w:t>
            </w:r>
          </w:p>
        </w:tc>
        <w:tc>
          <w:tcPr>
            <w:tcW w:w="290" w:type="pct"/>
            <w:vAlign w:val="bottom"/>
          </w:tcPr>
          <w:p w:rsidR="00932801" w:rsidRPr="00BB494C"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0,01</w:t>
            </w:r>
          </w:p>
        </w:tc>
        <w:tc>
          <w:tcPr>
            <w:tcW w:w="284" w:type="pct"/>
            <w:vAlign w:val="bottom"/>
          </w:tcPr>
          <w:p w:rsidR="00932801" w:rsidRPr="009873D6"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0,01</w:t>
            </w:r>
          </w:p>
        </w:tc>
        <w:tc>
          <w:tcPr>
            <w:tcW w:w="300" w:type="pct"/>
            <w:vAlign w:val="bottom"/>
          </w:tcPr>
          <w:p w:rsidR="00932801" w:rsidRPr="009873D6"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0,01</w:t>
            </w:r>
          </w:p>
        </w:tc>
      </w:tr>
      <w:tr w:rsidR="00932801" w:rsidRPr="009873D6" w:rsidTr="009B069C">
        <w:trPr>
          <w:gridAfter w:val="1"/>
          <w:wAfter w:w="288" w:type="pct"/>
          <w:trHeight w:val="20"/>
        </w:trPr>
        <w:tc>
          <w:tcPr>
            <w:tcW w:w="135" w:type="pct"/>
            <w:vMerge/>
            <w:vAlign w:val="center"/>
          </w:tcPr>
          <w:p w:rsidR="00932801" w:rsidRPr="009873D6" w:rsidRDefault="00932801" w:rsidP="00932801">
            <w:pPr>
              <w:spacing w:after="0" w:line="240" w:lineRule="auto"/>
              <w:jc w:val="center"/>
              <w:rPr>
                <w:rFonts w:ascii="Times New Roman" w:eastAsia="Times New Roman" w:hAnsi="Times New Roman"/>
                <w:color w:val="000000"/>
                <w:sz w:val="18"/>
                <w:szCs w:val="18"/>
                <w:lang w:eastAsia="ru-RU"/>
              </w:rPr>
            </w:pPr>
          </w:p>
        </w:tc>
        <w:tc>
          <w:tcPr>
            <w:tcW w:w="438" w:type="pct"/>
            <w:gridSpan w:val="2"/>
            <w:vMerge/>
            <w:vAlign w:val="center"/>
          </w:tcPr>
          <w:p w:rsidR="00932801" w:rsidRPr="009873D6" w:rsidRDefault="00932801" w:rsidP="00932801">
            <w:pPr>
              <w:spacing w:after="0" w:line="240" w:lineRule="auto"/>
              <w:rPr>
                <w:rFonts w:ascii="Times New Roman" w:hAnsi="Times New Roman"/>
                <w:color w:val="000000"/>
                <w:sz w:val="18"/>
                <w:szCs w:val="18"/>
              </w:rPr>
            </w:pPr>
          </w:p>
        </w:tc>
        <w:tc>
          <w:tcPr>
            <w:tcW w:w="1610" w:type="pct"/>
            <w:gridSpan w:val="2"/>
            <w:vAlign w:val="center"/>
          </w:tcPr>
          <w:p w:rsidR="00932801" w:rsidRPr="00532F6A" w:rsidRDefault="00932801" w:rsidP="00932801">
            <w:pPr>
              <w:spacing w:after="0" w:line="240" w:lineRule="auto"/>
              <w:rPr>
                <w:rFonts w:ascii="Times New Roman" w:hAnsi="Times New Roman"/>
                <w:color w:val="000000"/>
                <w:sz w:val="18"/>
                <w:szCs w:val="18"/>
                <w:highlight w:val="yellow"/>
              </w:rPr>
            </w:pPr>
            <w:r w:rsidRPr="0070002B">
              <w:rPr>
                <w:rFonts w:ascii="Times New Roman" w:hAnsi="Times New Roman"/>
                <w:color w:val="000000"/>
                <w:sz w:val="18"/>
                <w:szCs w:val="18"/>
              </w:rPr>
              <w:t>Материальная характеристика тепловой сети (по видам теплоносителя - пар, конденсат, вода), определенная значением суммы произведений значений наружных диаметров трубопроводов отдельных участков тепловой сети (метров) на длину этих участков (метров).</w:t>
            </w:r>
          </w:p>
        </w:tc>
        <w:tc>
          <w:tcPr>
            <w:tcW w:w="253" w:type="pct"/>
            <w:vAlign w:val="center"/>
          </w:tcPr>
          <w:p w:rsidR="00932801" w:rsidRPr="009873D6" w:rsidRDefault="00932801" w:rsidP="00932801">
            <w:pPr>
              <w:spacing w:after="0" w:line="240" w:lineRule="auto"/>
              <w:jc w:val="center"/>
              <w:rPr>
                <w:rFonts w:ascii="Times New Roman" w:hAnsi="Times New Roman"/>
                <w:color w:val="000000"/>
                <w:sz w:val="18"/>
                <w:szCs w:val="18"/>
              </w:rPr>
            </w:pPr>
            <w:r w:rsidRPr="009873D6">
              <w:rPr>
                <w:rFonts w:ascii="Times New Roman" w:hAnsi="Times New Roman"/>
                <w:color w:val="000000"/>
                <w:sz w:val="18"/>
                <w:szCs w:val="18"/>
              </w:rPr>
              <w:t>м</w:t>
            </w:r>
            <w:r w:rsidRPr="009873D6">
              <w:rPr>
                <w:rFonts w:ascii="Times New Roman" w:hAnsi="Times New Roman"/>
                <w:color w:val="000000"/>
                <w:sz w:val="18"/>
                <w:szCs w:val="18"/>
                <w:vertAlign w:val="superscript"/>
              </w:rPr>
              <w:t>2</w:t>
            </w:r>
          </w:p>
        </w:tc>
        <w:tc>
          <w:tcPr>
            <w:tcW w:w="260" w:type="pct"/>
            <w:vAlign w:val="bottom"/>
          </w:tcPr>
          <w:p w:rsidR="00932801" w:rsidRDefault="00932801" w:rsidP="00932801">
            <w:pPr>
              <w:spacing w:after="0" w:line="240" w:lineRule="auto"/>
              <w:jc w:val="center"/>
              <w:rPr>
                <w:rFonts w:ascii="Times New Roman" w:hAnsi="Times New Roman"/>
                <w:sz w:val="20"/>
                <w:szCs w:val="20"/>
              </w:rPr>
            </w:pPr>
          </w:p>
          <w:p w:rsidR="00932801" w:rsidRDefault="00932801" w:rsidP="00932801">
            <w:pPr>
              <w:spacing w:after="0" w:line="240" w:lineRule="auto"/>
              <w:jc w:val="center"/>
              <w:rPr>
                <w:rFonts w:ascii="Times New Roman" w:hAnsi="Times New Roman"/>
                <w:sz w:val="20"/>
                <w:szCs w:val="20"/>
              </w:rPr>
            </w:pPr>
          </w:p>
          <w:p w:rsidR="00932801" w:rsidRDefault="00932801" w:rsidP="00932801">
            <w:pPr>
              <w:spacing w:after="0" w:line="240" w:lineRule="auto"/>
              <w:jc w:val="center"/>
              <w:rPr>
                <w:rFonts w:ascii="Times New Roman" w:hAnsi="Times New Roman"/>
                <w:sz w:val="20"/>
                <w:szCs w:val="20"/>
              </w:rPr>
            </w:pPr>
          </w:p>
          <w:p w:rsidR="00932801" w:rsidRPr="0070002B" w:rsidRDefault="00932801" w:rsidP="00932801">
            <w:pPr>
              <w:spacing w:after="0" w:line="240" w:lineRule="auto"/>
              <w:jc w:val="center"/>
              <w:rPr>
                <w:rFonts w:ascii="Times New Roman" w:hAnsi="Times New Roman"/>
                <w:sz w:val="20"/>
                <w:szCs w:val="20"/>
              </w:rPr>
            </w:pPr>
            <w:r>
              <w:rPr>
                <w:rFonts w:ascii="Times New Roman" w:hAnsi="Times New Roman"/>
                <w:sz w:val="20"/>
                <w:szCs w:val="20"/>
              </w:rPr>
              <w:t>266,27</w:t>
            </w:r>
          </w:p>
        </w:tc>
        <w:tc>
          <w:tcPr>
            <w:tcW w:w="287" w:type="pct"/>
            <w:gridSpan w:val="2"/>
            <w:vAlign w:val="bottom"/>
          </w:tcPr>
          <w:p w:rsidR="00932801" w:rsidRPr="0070002B" w:rsidRDefault="00932801" w:rsidP="00932801">
            <w:pPr>
              <w:spacing w:after="0" w:line="240" w:lineRule="auto"/>
              <w:jc w:val="center"/>
              <w:rPr>
                <w:rFonts w:ascii="Times New Roman" w:hAnsi="Times New Roman"/>
                <w:sz w:val="20"/>
                <w:szCs w:val="20"/>
              </w:rPr>
            </w:pPr>
            <w:r w:rsidRPr="0070002B">
              <w:rPr>
                <w:rFonts w:ascii="Times New Roman" w:hAnsi="Times New Roman"/>
                <w:sz w:val="20"/>
                <w:szCs w:val="20"/>
              </w:rPr>
              <w:t>266,27</w:t>
            </w:r>
          </w:p>
        </w:tc>
        <w:tc>
          <w:tcPr>
            <w:tcW w:w="285" w:type="pct"/>
            <w:gridSpan w:val="2"/>
            <w:vAlign w:val="bottom"/>
          </w:tcPr>
          <w:p w:rsidR="00932801" w:rsidRDefault="00932801" w:rsidP="00932801">
            <w:pPr>
              <w:spacing w:after="0" w:line="240" w:lineRule="auto"/>
              <w:jc w:val="center"/>
              <w:rPr>
                <w:rFonts w:ascii="Times New Roman" w:hAnsi="Times New Roman"/>
                <w:sz w:val="20"/>
                <w:szCs w:val="20"/>
              </w:rPr>
            </w:pPr>
          </w:p>
          <w:p w:rsidR="00932801" w:rsidRDefault="00932801" w:rsidP="00932801">
            <w:pPr>
              <w:spacing w:after="0" w:line="240" w:lineRule="auto"/>
              <w:jc w:val="center"/>
              <w:rPr>
                <w:rFonts w:ascii="Times New Roman" w:hAnsi="Times New Roman"/>
                <w:sz w:val="20"/>
                <w:szCs w:val="20"/>
              </w:rPr>
            </w:pPr>
          </w:p>
          <w:p w:rsidR="00932801" w:rsidRPr="009873D6" w:rsidRDefault="00932801" w:rsidP="00932801">
            <w:pPr>
              <w:spacing w:after="0" w:line="240" w:lineRule="auto"/>
              <w:jc w:val="center"/>
              <w:rPr>
                <w:rFonts w:ascii="Times New Roman" w:hAnsi="Times New Roman"/>
                <w:sz w:val="20"/>
                <w:szCs w:val="20"/>
              </w:rPr>
            </w:pPr>
            <w:r w:rsidRPr="0070002B">
              <w:rPr>
                <w:rFonts w:ascii="Times New Roman" w:hAnsi="Times New Roman"/>
                <w:sz w:val="20"/>
                <w:szCs w:val="20"/>
              </w:rPr>
              <w:t>266,27</w:t>
            </w:r>
          </w:p>
        </w:tc>
        <w:tc>
          <w:tcPr>
            <w:tcW w:w="285" w:type="pct"/>
            <w:gridSpan w:val="2"/>
            <w:vAlign w:val="bottom"/>
          </w:tcPr>
          <w:p w:rsidR="00932801" w:rsidRDefault="00932801" w:rsidP="00932801">
            <w:pPr>
              <w:spacing w:after="0" w:line="240" w:lineRule="auto"/>
              <w:jc w:val="center"/>
              <w:rPr>
                <w:rFonts w:ascii="Times New Roman" w:hAnsi="Times New Roman"/>
                <w:sz w:val="20"/>
                <w:szCs w:val="20"/>
              </w:rPr>
            </w:pPr>
          </w:p>
          <w:p w:rsidR="00932801" w:rsidRDefault="00932801" w:rsidP="00932801">
            <w:pPr>
              <w:spacing w:after="0" w:line="240" w:lineRule="auto"/>
              <w:jc w:val="center"/>
              <w:rPr>
                <w:rFonts w:ascii="Times New Roman" w:hAnsi="Times New Roman"/>
                <w:sz w:val="20"/>
                <w:szCs w:val="20"/>
              </w:rPr>
            </w:pPr>
          </w:p>
          <w:p w:rsidR="00932801" w:rsidRPr="009873D6" w:rsidRDefault="00932801" w:rsidP="00932801">
            <w:pPr>
              <w:spacing w:after="0" w:line="240" w:lineRule="auto"/>
              <w:jc w:val="center"/>
              <w:rPr>
                <w:rFonts w:ascii="Times New Roman" w:hAnsi="Times New Roman"/>
                <w:sz w:val="20"/>
                <w:szCs w:val="20"/>
              </w:rPr>
            </w:pPr>
            <w:r w:rsidRPr="0070002B">
              <w:rPr>
                <w:rFonts w:ascii="Times New Roman" w:hAnsi="Times New Roman"/>
                <w:sz w:val="20"/>
                <w:szCs w:val="20"/>
              </w:rPr>
              <w:t>266,27</w:t>
            </w:r>
          </w:p>
        </w:tc>
        <w:tc>
          <w:tcPr>
            <w:tcW w:w="285" w:type="pct"/>
            <w:gridSpan w:val="2"/>
            <w:vAlign w:val="bottom"/>
          </w:tcPr>
          <w:p w:rsidR="00932801" w:rsidRPr="009873D6" w:rsidRDefault="00932801" w:rsidP="00932801">
            <w:pPr>
              <w:spacing w:after="0" w:line="240" w:lineRule="auto"/>
              <w:jc w:val="center"/>
              <w:rPr>
                <w:rFonts w:ascii="Times New Roman" w:hAnsi="Times New Roman"/>
                <w:sz w:val="20"/>
                <w:szCs w:val="20"/>
              </w:rPr>
            </w:pPr>
            <w:r w:rsidRPr="0070002B">
              <w:rPr>
                <w:rFonts w:ascii="Times New Roman" w:hAnsi="Times New Roman"/>
                <w:sz w:val="20"/>
                <w:szCs w:val="20"/>
              </w:rPr>
              <w:t>266,27</w:t>
            </w:r>
          </w:p>
        </w:tc>
        <w:tc>
          <w:tcPr>
            <w:tcW w:w="290" w:type="pct"/>
            <w:vAlign w:val="bottom"/>
          </w:tcPr>
          <w:p w:rsidR="00932801" w:rsidRPr="009873D6" w:rsidRDefault="00932801" w:rsidP="00932801">
            <w:pPr>
              <w:spacing w:after="0" w:line="240" w:lineRule="auto"/>
              <w:jc w:val="center"/>
              <w:rPr>
                <w:rFonts w:ascii="Times New Roman" w:hAnsi="Times New Roman"/>
                <w:sz w:val="20"/>
                <w:szCs w:val="20"/>
              </w:rPr>
            </w:pPr>
            <w:r w:rsidRPr="0070002B">
              <w:rPr>
                <w:rFonts w:ascii="Times New Roman" w:hAnsi="Times New Roman"/>
                <w:sz w:val="20"/>
                <w:szCs w:val="20"/>
              </w:rPr>
              <w:t>266,27</w:t>
            </w:r>
          </w:p>
        </w:tc>
        <w:tc>
          <w:tcPr>
            <w:tcW w:w="284" w:type="pct"/>
            <w:vAlign w:val="bottom"/>
          </w:tcPr>
          <w:p w:rsidR="00932801" w:rsidRPr="009873D6" w:rsidRDefault="00932801" w:rsidP="00932801">
            <w:pPr>
              <w:spacing w:after="0" w:line="240" w:lineRule="auto"/>
              <w:jc w:val="center"/>
              <w:rPr>
                <w:rFonts w:ascii="Times New Roman" w:hAnsi="Times New Roman"/>
                <w:sz w:val="20"/>
                <w:szCs w:val="20"/>
              </w:rPr>
            </w:pPr>
            <w:r w:rsidRPr="0070002B">
              <w:rPr>
                <w:rFonts w:ascii="Times New Roman" w:hAnsi="Times New Roman"/>
                <w:sz w:val="20"/>
                <w:szCs w:val="20"/>
              </w:rPr>
              <w:t>266,27</w:t>
            </w:r>
          </w:p>
        </w:tc>
        <w:tc>
          <w:tcPr>
            <w:tcW w:w="300" w:type="pct"/>
            <w:vAlign w:val="bottom"/>
          </w:tcPr>
          <w:p w:rsidR="00932801" w:rsidRPr="009873D6" w:rsidRDefault="00932801" w:rsidP="00932801">
            <w:pPr>
              <w:spacing w:after="0" w:line="240" w:lineRule="auto"/>
              <w:jc w:val="center"/>
              <w:rPr>
                <w:rFonts w:ascii="Times New Roman" w:hAnsi="Times New Roman"/>
                <w:sz w:val="20"/>
                <w:szCs w:val="20"/>
              </w:rPr>
            </w:pPr>
            <w:r w:rsidRPr="0070002B">
              <w:rPr>
                <w:rFonts w:ascii="Times New Roman" w:hAnsi="Times New Roman"/>
                <w:sz w:val="20"/>
                <w:szCs w:val="20"/>
              </w:rPr>
              <w:t>266,27</w:t>
            </w:r>
          </w:p>
        </w:tc>
      </w:tr>
      <w:tr w:rsidR="00932801" w:rsidRPr="009873D6" w:rsidTr="00C10B42">
        <w:trPr>
          <w:gridAfter w:val="1"/>
          <w:wAfter w:w="288" w:type="pct"/>
          <w:trHeight w:val="20"/>
        </w:trPr>
        <w:tc>
          <w:tcPr>
            <w:tcW w:w="135" w:type="pct"/>
            <w:vMerge/>
            <w:vAlign w:val="center"/>
          </w:tcPr>
          <w:p w:rsidR="00932801" w:rsidRPr="009873D6" w:rsidRDefault="00932801" w:rsidP="00932801">
            <w:pPr>
              <w:spacing w:after="0" w:line="240" w:lineRule="auto"/>
              <w:jc w:val="center"/>
              <w:rPr>
                <w:rFonts w:ascii="Times New Roman" w:eastAsia="Times New Roman" w:hAnsi="Times New Roman"/>
                <w:color w:val="000000"/>
                <w:sz w:val="18"/>
                <w:szCs w:val="18"/>
                <w:lang w:eastAsia="ru-RU"/>
              </w:rPr>
            </w:pPr>
          </w:p>
        </w:tc>
        <w:tc>
          <w:tcPr>
            <w:tcW w:w="438" w:type="pct"/>
            <w:gridSpan w:val="2"/>
            <w:vMerge/>
            <w:vAlign w:val="center"/>
          </w:tcPr>
          <w:p w:rsidR="00932801" w:rsidRPr="009873D6" w:rsidRDefault="00932801" w:rsidP="00932801">
            <w:pPr>
              <w:spacing w:after="0" w:line="240" w:lineRule="auto"/>
              <w:rPr>
                <w:rFonts w:ascii="Times New Roman" w:hAnsi="Times New Roman"/>
                <w:color w:val="000000"/>
                <w:sz w:val="18"/>
                <w:szCs w:val="18"/>
              </w:rPr>
            </w:pPr>
          </w:p>
        </w:tc>
        <w:tc>
          <w:tcPr>
            <w:tcW w:w="1610" w:type="pct"/>
            <w:gridSpan w:val="2"/>
            <w:vAlign w:val="center"/>
          </w:tcPr>
          <w:p w:rsidR="00932801" w:rsidRPr="009873D6" w:rsidRDefault="00932801" w:rsidP="00932801">
            <w:pPr>
              <w:spacing w:after="0" w:line="240" w:lineRule="auto"/>
              <w:rPr>
                <w:rFonts w:ascii="Times New Roman" w:hAnsi="Times New Roman"/>
                <w:color w:val="000000"/>
                <w:sz w:val="18"/>
                <w:szCs w:val="18"/>
              </w:rPr>
            </w:pPr>
            <w:r w:rsidRPr="009873D6">
              <w:rPr>
                <w:rFonts w:ascii="Times New Roman" w:hAnsi="Times New Roman"/>
                <w:color w:val="000000"/>
                <w:sz w:val="18"/>
                <w:szCs w:val="18"/>
              </w:rPr>
              <w:t>Отношение величины технологических потерь при передаче теплоносителя к материальной характеристике тепловой сети</w:t>
            </w:r>
          </w:p>
        </w:tc>
        <w:tc>
          <w:tcPr>
            <w:tcW w:w="253" w:type="pct"/>
            <w:vAlign w:val="center"/>
          </w:tcPr>
          <w:p w:rsidR="00932801" w:rsidRPr="009873D6" w:rsidRDefault="00932801" w:rsidP="00932801">
            <w:pPr>
              <w:spacing w:after="0" w:line="240" w:lineRule="auto"/>
              <w:jc w:val="center"/>
              <w:rPr>
                <w:rFonts w:ascii="Times New Roman" w:hAnsi="Times New Roman"/>
                <w:sz w:val="18"/>
                <w:szCs w:val="18"/>
              </w:rPr>
            </w:pPr>
            <w:r w:rsidRPr="009873D6">
              <w:rPr>
                <w:rFonts w:ascii="Times New Roman" w:hAnsi="Times New Roman"/>
                <w:sz w:val="18"/>
                <w:szCs w:val="18"/>
              </w:rPr>
              <w:t>тонн/м</w:t>
            </w:r>
            <w:r w:rsidRPr="009873D6">
              <w:rPr>
                <w:rFonts w:ascii="Times New Roman" w:hAnsi="Times New Roman"/>
                <w:sz w:val="18"/>
                <w:szCs w:val="18"/>
                <w:vertAlign w:val="superscript"/>
              </w:rPr>
              <w:t>2</w:t>
            </w:r>
          </w:p>
        </w:tc>
        <w:tc>
          <w:tcPr>
            <w:tcW w:w="260" w:type="pct"/>
            <w:vAlign w:val="center"/>
          </w:tcPr>
          <w:p w:rsidR="00932801" w:rsidRPr="004B6BD8" w:rsidRDefault="00932801" w:rsidP="00932801">
            <w:pPr>
              <w:spacing w:after="0" w:line="240" w:lineRule="auto"/>
              <w:jc w:val="center"/>
              <w:rPr>
                <w:rFonts w:ascii="Times New Roman" w:hAnsi="Times New Roman"/>
                <w:sz w:val="20"/>
                <w:szCs w:val="20"/>
                <w:highlight w:val="lightGray"/>
              </w:rPr>
            </w:pPr>
          </w:p>
        </w:tc>
        <w:tc>
          <w:tcPr>
            <w:tcW w:w="287" w:type="pct"/>
            <w:gridSpan w:val="2"/>
            <w:vAlign w:val="center"/>
          </w:tcPr>
          <w:p w:rsidR="00932801" w:rsidRPr="004B6BD8" w:rsidRDefault="00932801" w:rsidP="00932801">
            <w:pPr>
              <w:spacing w:after="0" w:line="240" w:lineRule="auto"/>
              <w:jc w:val="center"/>
              <w:rPr>
                <w:rFonts w:ascii="Times New Roman" w:hAnsi="Times New Roman"/>
                <w:sz w:val="20"/>
                <w:szCs w:val="20"/>
                <w:highlight w:val="lightGray"/>
              </w:rPr>
            </w:pPr>
          </w:p>
        </w:tc>
        <w:tc>
          <w:tcPr>
            <w:tcW w:w="285" w:type="pct"/>
            <w:gridSpan w:val="2"/>
          </w:tcPr>
          <w:p w:rsidR="00932801" w:rsidRPr="009873D6" w:rsidRDefault="00932801" w:rsidP="00932801">
            <w:pPr>
              <w:spacing w:after="0" w:line="240" w:lineRule="auto"/>
              <w:jc w:val="center"/>
              <w:rPr>
                <w:rFonts w:ascii="Times New Roman" w:hAnsi="Times New Roman"/>
                <w:sz w:val="20"/>
                <w:szCs w:val="20"/>
              </w:rPr>
            </w:pPr>
          </w:p>
        </w:tc>
        <w:tc>
          <w:tcPr>
            <w:tcW w:w="285" w:type="pct"/>
            <w:gridSpan w:val="2"/>
          </w:tcPr>
          <w:p w:rsidR="00932801" w:rsidRPr="009873D6" w:rsidRDefault="00932801" w:rsidP="00932801">
            <w:pPr>
              <w:spacing w:after="0" w:line="240" w:lineRule="auto"/>
              <w:jc w:val="center"/>
              <w:rPr>
                <w:rFonts w:ascii="Times New Roman" w:hAnsi="Times New Roman"/>
                <w:sz w:val="20"/>
                <w:szCs w:val="20"/>
              </w:rPr>
            </w:pPr>
          </w:p>
        </w:tc>
        <w:tc>
          <w:tcPr>
            <w:tcW w:w="285" w:type="pct"/>
            <w:gridSpan w:val="2"/>
            <w:vAlign w:val="center"/>
          </w:tcPr>
          <w:p w:rsidR="00932801" w:rsidRPr="009873D6" w:rsidRDefault="00932801" w:rsidP="00932801">
            <w:pPr>
              <w:spacing w:after="0" w:line="240" w:lineRule="auto"/>
              <w:jc w:val="center"/>
              <w:rPr>
                <w:rFonts w:ascii="Times New Roman" w:hAnsi="Times New Roman"/>
                <w:sz w:val="20"/>
                <w:szCs w:val="20"/>
              </w:rPr>
            </w:pPr>
          </w:p>
        </w:tc>
        <w:tc>
          <w:tcPr>
            <w:tcW w:w="290" w:type="pct"/>
            <w:vAlign w:val="center"/>
          </w:tcPr>
          <w:p w:rsidR="00932801" w:rsidRPr="009873D6" w:rsidRDefault="00932801" w:rsidP="00932801">
            <w:pPr>
              <w:spacing w:after="0" w:line="240" w:lineRule="auto"/>
              <w:jc w:val="center"/>
              <w:rPr>
                <w:rFonts w:ascii="Times New Roman" w:hAnsi="Times New Roman"/>
                <w:sz w:val="20"/>
                <w:szCs w:val="20"/>
              </w:rPr>
            </w:pPr>
          </w:p>
        </w:tc>
        <w:tc>
          <w:tcPr>
            <w:tcW w:w="284" w:type="pct"/>
            <w:vAlign w:val="center"/>
          </w:tcPr>
          <w:p w:rsidR="00932801" w:rsidRPr="009873D6" w:rsidRDefault="00932801" w:rsidP="00932801">
            <w:pPr>
              <w:spacing w:after="0" w:line="240" w:lineRule="auto"/>
              <w:jc w:val="center"/>
              <w:rPr>
                <w:rFonts w:ascii="Times New Roman" w:hAnsi="Times New Roman"/>
                <w:sz w:val="20"/>
                <w:szCs w:val="20"/>
              </w:rPr>
            </w:pPr>
          </w:p>
        </w:tc>
        <w:tc>
          <w:tcPr>
            <w:tcW w:w="300" w:type="pct"/>
            <w:vAlign w:val="center"/>
          </w:tcPr>
          <w:p w:rsidR="00932801" w:rsidRPr="009873D6" w:rsidRDefault="00932801" w:rsidP="00932801">
            <w:pPr>
              <w:spacing w:after="0" w:line="240" w:lineRule="auto"/>
              <w:jc w:val="center"/>
              <w:rPr>
                <w:rFonts w:ascii="Times New Roman" w:hAnsi="Times New Roman"/>
                <w:sz w:val="20"/>
                <w:szCs w:val="20"/>
              </w:rPr>
            </w:pPr>
          </w:p>
        </w:tc>
      </w:tr>
      <w:tr w:rsidR="00932801" w:rsidRPr="0041606F" w:rsidTr="0093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2"/>
          <w:wBefore w:w="369" w:type="pct"/>
          <w:trHeight w:val="20"/>
        </w:trPr>
        <w:tc>
          <w:tcPr>
            <w:tcW w:w="1316" w:type="pct"/>
            <w:gridSpan w:val="2"/>
            <w:vMerge w:val="restart"/>
            <w:shd w:val="clear" w:color="auto" w:fill="auto"/>
          </w:tcPr>
          <w:p w:rsidR="00932801" w:rsidRPr="0047189F" w:rsidRDefault="00932801" w:rsidP="00932801">
            <w:pPr>
              <w:widowControl w:val="0"/>
              <w:spacing w:after="0" w:line="240" w:lineRule="auto"/>
              <w:jc w:val="both"/>
              <w:rPr>
                <w:rFonts w:ascii="Times New Roman" w:eastAsia="Times New Roman" w:hAnsi="Times New Roman"/>
                <w:b/>
                <w:sz w:val="20"/>
                <w:szCs w:val="20"/>
                <w:lang w:eastAsia="ru-RU"/>
              </w:rPr>
            </w:pPr>
          </w:p>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proofErr w:type="spellStart"/>
            <w:r w:rsidRPr="0047189F">
              <w:rPr>
                <w:rFonts w:ascii="Times New Roman" w:eastAsia="Times New Roman" w:hAnsi="Times New Roman"/>
                <w:b/>
                <w:sz w:val="20"/>
                <w:szCs w:val="20"/>
                <w:lang w:eastAsia="ru-RU"/>
              </w:rPr>
              <w:t>Концедент</w:t>
            </w:r>
            <w:proofErr w:type="spellEnd"/>
          </w:p>
          <w:p w:rsidR="00932801" w:rsidRPr="0047189F" w:rsidRDefault="00932801" w:rsidP="00932801">
            <w:pPr>
              <w:autoSpaceDE w:val="0"/>
              <w:autoSpaceDN w:val="0"/>
              <w:adjustRightInd w:val="0"/>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Администрация муниципального района</w:t>
            </w:r>
          </w:p>
          <w:p w:rsidR="00932801" w:rsidRPr="0047189F" w:rsidRDefault="00932801" w:rsidP="00932801">
            <w:pPr>
              <w:autoSpaceDE w:val="0"/>
              <w:autoSpaceDN w:val="0"/>
              <w:adjustRightInd w:val="0"/>
              <w:spacing w:after="0" w:line="240" w:lineRule="auto"/>
              <w:jc w:val="both"/>
              <w:rPr>
                <w:rFonts w:ascii="Times New Roman" w:eastAsia="Times New Roman" w:hAnsi="Times New Roman"/>
                <w:b/>
                <w:bCs/>
                <w:sz w:val="20"/>
                <w:szCs w:val="20"/>
                <w:lang w:eastAsia="ru-RU"/>
              </w:rPr>
            </w:pPr>
            <w:r w:rsidRPr="0047189F">
              <w:rPr>
                <w:rFonts w:ascii="Times New Roman" w:eastAsia="Times New Roman" w:hAnsi="Times New Roman"/>
                <w:sz w:val="20"/>
                <w:szCs w:val="20"/>
                <w:lang w:eastAsia="ru-RU"/>
              </w:rPr>
              <w:t>«Карымский район»</w:t>
            </w:r>
          </w:p>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Юридический адрес:</w:t>
            </w:r>
          </w:p>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proofErr w:type="spellStart"/>
            <w:proofErr w:type="gramStart"/>
            <w:r w:rsidRPr="0047189F">
              <w:rPr>
                <w:rFonts w:ascii="Times New Roman" w:eastAsia="Times New Roman" w:hAnsi="Times New Roman"/>
                <w:sz w:val="20"/>
                <w:szCs w:val="20"/>
                <w:lang w:eastAsia="ru-RU"/>
              </w:rPr>
              <w:t>пгт.Карымское</w:t>
            </w:r>
            <w:proofErr w:type="spellEnd"/>
            <w:proofErr w:type="gramEnd"/>
            <w:r w:rsidRPr="0047189F">
              <w:rPr>
                <w:rFonts w:ascii="Times New Roman" w:eastAsia="Times New Roman" w:hAnsi="Times New Roman"/>
                <w:sz w:val="20"/>
                <w:szCs w:val="20"/>
                <w:lang w:eastAsia="ru-RU"/>
              </w:rPr>
              <w:t>, ул.Ленинградская,77</w:t>
            </w:r>
          </w:p>
          <w:p w:rsidR="00932801" w:rsidRPr="0047189F" w:rsidRDefault="00932801" w:rsidP="00932801">
            <w:pPr>
              <w:spacing w:after="0" w:line="240" w:lineRule="auto"/>
              <w:jc w:val="both"/>
              <w:rPr>
                <w:rFonts w:ascii="Times New Roman" w:eastAsia="Times New Roman" w:hAnsi="Times New Roman"/>
                <w:sz w:val="20"/>
                <w:szCs w:val="20"/>
                <w:lang w:eastAsia="ru-RU"/>
              </w:rPr>
            </w:pPr>
          </w:p>
          <w:p w:rsidR="00932801" w:rsidRPr="0047189F" w:rsidRDefault="00932801" w:rsidP="00932801">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 xml:space="preserve">Глава муниципального района </w:t>
            </w:r>
          </w:p>
          <w:p w:rsidR="00932801" w:rsidRPr="0047189F" w:rsidRDefault="00932801" w:rsidP="00932801">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«Крымский район»</w:t>
            </w:r>
          </w:p>
          <w:p w:rsidR="00932801" w:rsidRPr="0047189F" w:rsidRDefault="00932801" w:rsidP="00932801">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___________________(ФИО)</w:t>
            </w:r>
          </w:p>
          <w:p w:rsidR="00932801" w:rsidRPr="0047189F" w:rsidRDefault="00932801" w:rsidP="00932801">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М.П.</w:t>
            </w:r>
          </w:p>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p>
        </w:tc>
        <w:tc>
          <w:tcPr>
            <w:tcW w:w="1134" w:type="pct"/>
            <w:gridSpan w:val="4"/>
          </w:tcPr>
          <w:p w:rsidR="00932801" w:rsidRPr="0047189F" w:rsidRDefault="00932801" w:rsidP="00932801">
            <w:pPr>
              <w:widowControl w:val="0"/>
              <w:spacing w:after="0" w:line="240" w:lineRule="auto"/>
              <w:jc w:val="both"/>
              <w:rPr>
                <w:rFonts w:ascii="Times New Roman" w:eastAsia="Times New Roman" w:hAnsi="Times New Roman"/>
                <w:b/>
                <w:sz w:val="20"/>
                <w:szCs w:val="20"/>
                <w:lang w:eastAsia="ru-RU"/>
              </w:rPr>
            </w:pPr>
          </w:p>
          <w:p w:rsidR="00932801" w:rsidRPr="0047189F" w:rsidRDefault="00932801" w:rsidP="00932801">
            <w:pPr>
              <w:widowControl w:val="0"/>
              <w:spacing w:after="0" w:line="240" w:lineRule="auto"/>
              <w:jc w:val="both"/>
              <w:rPr>
                <w:rFonts w:ascii="Times New Roman" w:eastAsia="Times New Roman" w:hAnsi="Times New Roman"/>
                <w:b/>
                <w:sz w:val="20"/>
                <w:szCs w:val="20"/>
                <w:lang w:eastAsia="ru-RU"/>
              </w:rPr>
            </w:pPr>
            <w:r w:rsidRPr="0047189F">
              <w:rPr>
                <w:rFonts w:ascii="Times New Roman" w:eastAsia="Times New Roman" w:hAnsi="Times New Roman"/>
                <w:b/>
                <w:sz w:val="20"/>
                <w:szCs w:val="20"/>
                <w:lang w:eastAsia="ru-RU"/>
              </w:rPr>
              <w:t>Концессионер</w:t>
            </w:r>
          </w:p>
        </w:tc>
        <w:tc>
          <w:tcPr>
            <w:tcW w:w="285" w:type="pct"/>
            <w:gridSpan w:val="2"/>
          </w:tcPr>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p>
        </w:tc>
        <w:tc>
          <w:tcPr>
            <w:tcW w:w="285" w:type="pct"/>
            <w:gridSpan w:val="2"/>
          </w:tcPr>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p>
        </w:tc>
        <w:tc>
          <w:tcPr>
            <w:tcW w:w="394" w:type="pct"/>
            <w:gridSpan w:val="2"/>
            <w:shd w:val="clear" w:color="auto" w:fill="auto"/>
          </w:tcPr>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p>
        </w:tc>
        <w:tc>
          <w:tcPr>
            <w:tcW w:w="1217" w:type="pct"/>
            <w:gridSpan w:val="5"/>
            <w:shd w:val="clear" w:color="auto" w:fill="auto"/>
          </w:tcPr>
          <w:p w:rsidR="00932801" w:rsidRPr="0047189F" w:rsidRDefault="00932801" w:rsidP="00932801">
            <w:pPr>
              <w:widowControl w:val="0"/>
              <w:spacing w:after="0" w:line="240" w:lineRule="auto"/>
              <w:jc w:val="both"/>
              <w:rPr>
                <w:rFonts w:ascii="Times New Roman" w:eastAsia="Times New Roman" w:hAnsi="Times New Roman"/>
                <w:b/>
                <w:bCs/>
                <w:sz w:val="20"/>
                <w:szCs w:val="20"/>
                <w:lang w:eastAsia="ru-RU"/>
              </w:rPr>
            </w:pPr>
          </w:p>
          <w:p w:rsidR="00932801" w:rsidRPr="0047189F" w:rsidRDefault="00932801" w:rsidP="00932801">
            <w:pPr>
              <w:widowControl w:val="0"/>
              <w:spacing w:after="0" w:line="240" w:lineRule="auto"/>
              <w:jc w:val="both"/>
              <w:rPr>
                <w:rFonts w:ascii="Times New Roman" w:eastAsia="Times New Roman" w:hAnsi="Times New Roman"/>
                <w:b/>
                <w:bCs/>
                <w:sz w:val="20"/>
                <w:szCs w:val="20"/>
                <w:lang w:eastAsia="ru-RU"/>
              </w:rPr>
            </w:pPr>
            <w:r w:rsidRPr="0047189F">
              <w:rPr>
                <w:rFonts w:ascii="Times New Roman" w:eastAsia="Times New Roman" w:hAnsi="Times New Roman"/>
                <w:b/>
                <w:bCs/>
                <w:sz w:val="20"/>
                <w:szCs w:val="20"/>
                <w:lang w:eastAsia="ru-RU"/>
              </w:rPr>
              <w:t>Субъект РФ</w:t>
            </w:r>
          </w:p>
        </w:tc>
      </w:tr>
      <w:tr w:rsidR="00932801" w:rsidRPr="0041606F" w:rsidTr="0093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2"/>
          <w:wBefore w:w="369" w:type="pct"/>
          <w:trHeight w:val="20"/>
        </w:trPr>
        <w:tc>
          <w:tcPr>
            <w:tcW w:w="1316" w:type="pct"/>
            <w:gridSpan w:val="2"/>
            <w:vMerge/>
          </w:tcPr>
          <w:p w:rsidR="00932801" w:rsidRPr="0047189F" w:rsidRDefault="00932801" w:rsidP="00932801">
            <w:pPr>
              <w:widowControl w:val="0"/>
              <w:spacing w:after="0" w:line="240" w:lineRule="auto"/>
              <w:jc w:val="both"/>
              <w:rPr>
                <w:rFonts w:ascii="Times New Roman" w:eastAsia="Times New Roman" w:hAnsi="Times New Roman"/>
                <w:b/>
                <w:bCs/>
                <w:sz w:val="20"/>
                <w:szCs w:val="20"/>
                <w:lang w:eastAsia="ru-RU"/>
              </w:rPr>
            </w:pPr>
          </w:p>
        </w:tc>
        <w:tc>
          <w:tcPr>
            <w:tcW w:w="1134" w:type="pct"/>
            <w:gridSpan w:val="4"/>
          </w:tcPr>
          <w:p w:rsidR="00932801" w:rsidRPr="0047189F" w:rsidRDefault="00932801" w:rsidP="00932801">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________________________</w:t>
            </w:r>
          </w:p>
        </w:tc>
        <w:tc>
          <w:tcPr>
            <w:tcW w:w="285" w:type="pct"/>
            <w:gridSpan w:val="2"/>
          </w:tcPr>
          <w:p w:rsidR="00932801" w:rsidRPr="0047189F" w:rsidRDefault="00932801" w:rsidP="00932801">
            <w:pPr>
              <w:widowControl w:val="0"/>
              <w:spacing w:after="0" w:line="240" w:lineRule="auto"/>
              <w:jc w:val="both"/>
              <w:rPr>
                <w:rFonts w:ascii="Times New Roman" w:eastAsia="Times New Roman" w:hAnsi="Times New Roman"/>
                <w:b/>
                <w:bCs/>
                <w:sz w:val="20"/>
                <w:szCs w:val="20"/>
                <w:lang w:eastAsia="ru-RU"/>
              </w:rPr>
            </w:pPr>
          </w:p>
        </w:tc>
        <w:tc>
          <w:tcPr>
            <w:tcW w:w="285" w:type="pct"/>
            <w:gridSpan w:val="2"/>
          </w:tcPr>
          <w:p w:rsidR="00932801" w:rsidRPr="0047189F" w:rsidRDefault="00932801" w:rsidP="00932801">
            <w:pPr>
              <w:widowControl w:val="0"/>
              <w:spacing w:after="0" w:line="240" w:lineRule="auto"/>
              <w:jc w:val="both"/>
              <w:rPr>
                <w:rFonts w:ascii="Times New Roman" w:eastAsia="Times New Roman" w:hAnsi="Times New Roman"/>
                <w:b/>
                <w:bCs/>
                <w:sz w:val="20"/>
                <w:szCs w:val="20"/>
                <w:lang w:eastAsia="ru-RU"/>
              </w:rPr>
            </w:pPr>
          </w:p>
        </w:tc>
        <w:tc>
          <w:tcPr>
            <w:tcW w:w="394" w:type="pct"/>
            <w:gridSpan w:val="2"/>
          </w:tcPr>
          <w:p w:rsidR="00932801" w:rsidRPr="0047189F" w:rsidRDefault="00932801" w:rsidP="00932801">
            <w:pPr>
              <w:widowControl w:val="0"/>
              <w:spacing w:after="0" w:line="240" w:lineRule="auto"/>
              <w:jc w:val="both"/>
              <w:rPr>
                <w:rFonts w:ascii="Times New Roman" w:eastAsia="Times New Roman" w:hAnsi="Times New Roman"/>
                <w:b/>
                <w:bCs/>
                <w:sz w:val="20"/>
                <w:szCs w:val="20"/>
                <w:lang w:eastAsia="ru-RU"/>
              </w:rPr>
            </w:pPr>
          </w:p>
        </w:tc>
        <w:tc>
          <w:tcPr>
            <w:tcW w:w="1217" w:type="pct"/>
            <w:gridSpan w:val="5"/>
          </w:tcPr>
          <w:p w:rsidR="00932801" w:rsidRPr="0047189F" w:rsidRDefault="00932801" w:rsidP="00932801">
            <w:pPr>
              <w:autoSpaceDE w:val="0"/>
              <w:autoSpaceDN w:val="0"/>
              <w:adjustRightInd w:val="0"/>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Забайкальский край</w:t>
            </w:r>
          </w:p>
        </w:tc>
      </w:tr>
      <w:tr w:rsidR="00932801" w:rsidRPr="0041606F" w:rsidTr="0093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2"/>
          <w:wBefore w:w="369" w:type="pct"/>
          <w:trHeight w:val="20"/>
        </w:trPr>
        <w:tc>
          <w:tcPr>
            <w:tcW w:w="1316" w:type="pct"/>
            <w:gridSpan w:val="2"/>
            <w:vMerge/>
          </w:tcPr>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p>
        </w:tc>
        <w:tc>
          <w:tcPr>
            <w:tcW w:w="1134" w:type="pct"/>
            <w:gridSpan w:val="4"/>
          </w:tcPr>
          <w:p w:rsidR="00932801" w:rsidRPr="0047189F" w:rsidRDefault="00932801" w:rsidP="00932801">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________________________</w:t>
            </w:r>
          </w:p>
        </w:tc>
        <w:tc>
          <w:tcPr>
            <w:tcW w:w="285" w:type="pct"/>
            <w:gridSpan w:val="2"/>
          </w:tcPr>
          <w:p w:rsidR="00932801" w:rsidRPr="0047189F" w:rsidRDefault="00932801" w:rsidP="00932801">
            <w:pPr>
              <w:widowControl w:val="0"/>
              <w:spacing w:after="0" w:line="240" w:lineRule="auto"/>
              <w:jc w:val="both"/>
              <w:rPr>
                <w:rFonts w:ascii="Times New Roman" w:eastAsia="Times New Roman" w:hAnsi="Times New Roman"/>
                <w:b/>
                <w:bCs/>
                <w:sz w:val="20"/>
                <w:szCs w:val="20"/>
                <w:lang w:eastAsia="ru-RU"/>
              </w:rPr>
            </w:pPr>
          </w:p>
        </w:tc>
        <w:tc>
          <w:tcPr>
            <w:tcW w:w="285" w:type="pct"/>
            <w:gridSpan w:val="2"/>
          </w:tcPr>
          <w:p w:rsidR="00932801" w:rsidRPr="0047189F" w:rsidRDefault="00932801" w:rsidP="00932801">
            <w:pPr>
              <w:widowControl w:val="0"/>
              <w:spacing w:after="0" w:line="240" w:lineRule="auto"/>
              <w:jc w:val="both"/>
              <w:rPr>
                <w:rFonts w:ascii="Times New Roman" w:eastAsia="Times New Roman" w:hAnsi="Times New Roman"/>
                <w:b/>
                <w:bCs/>
                <w:sz w:val="20"/>
                <w:szCs w:val="20"/>
                <w:lang w:eastAsia="ru-RU"/>
              </w:rPr>
            </w:pPr>
          </w:p>
        </w:tc>
        <w:tc>
          <w:tcPr>
            <w:tcW w:w="394" w:type="pct"/>
            <w:gridSpan w:val="2"/>
          </w:tcPr>
          <w:p w:rsidR="00932801" w:rsidRPr="0047189F" w:rsidRDefault="00932801" w:rsidP="00932801">
            <w:pPr>
              <w:widowControl w:val="0"/>
              <w:spacing w:after="0" w:line="240" w:lineRule="auto"/>
              <w:jc w:val="both"/>
              <w:rPr>
                <w:rFonts w:ascii="Times New Roman" w:eastAsia="Times New Roman" w:hAnsi="Times New Roman"/>
                <w:b/>
                <w:bCs/>
                <w:sz w:val="20"/>
                <w:szCs w:val="20"/>
                <w:lang w:eastAsia="ru-RU"/>
              </w:rPr>
            </w:pPr>
          </w:p>
        </w:tc>
        <w:tc>
          <w:tcPr>
            <w:tcW w:w="1217" w:type="pct"/>
            <w:gridSpan w:val="5"/>
          </w:tcPr>
          <w:p w:rsidR="00932801" w:rsidRPr="0047189F" w:rsidRDefault="00932801" w:rsidP="00932801">
            <w:pPr>
              <w:autoSpaceDE w:val="0"/>
              <w:autoSpaceDN w:val="0"/>
              <w:adjustRightInd w:val="0"/>
              <w:spacing w:after="0" w:line="240" w:lineRule="auto"/>
              <w:jc w:val="both"/>
              <w:rPr>
                <w:rFonts w:ascii="Times New Roman" w:eastAsia="Times New Roman" w:hAnsi="Times New Roman"/>
                <w:sz w:val="20"/>
                <w:szCs w:val="20"/>
                <w:lang w:eastAsia="ru-RU"/>
              </w:rPr>
            </w:pPr>
          </w:p>
        </w:tc>
      </w:tr>
      <w:tr w:rsidR="00932801" w:rsidRPr="009873D6" w:rsidTr="0093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2"/>
          <w:wBefore w:w="369" w:type="pct"/>
          <w:trHeight w:val="20"/>
        </w:trPr>
        <w:tc>
          <w:tcPr>
            <w:tcW w:w="1316" w:type="pct"/>
            <w:gridSpan w:val="2"/>
            <w:vMerge/>
          </w:tcPr>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p>
        </w:tc>
        <w:tc>
          <w:tcPr>
            <w:tcW w:w="1134" w:type="pct"/>
            <w:gridSpan w:val="4"/>
          </w:tcPr>
          <w:p w:rsidR="00932801" w:rsidRPr="0047189F" w:rsidRDefault="00932801" w:rsidP="00932801">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Юридический адрес:</w:t>
            </w:r>
          </w:p>
          <w:p w:rsidR="00932801" w:rsidRPr="0047189F" w:rsidRDefault="00932801" w:rsidP="00932801">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________________________</w:t>
            </w:r>
          </w:p>
          <w:p w:rsidR="00932801" w:rsidRPr="0047189F" w:rsidRDefault="00932801" w:rsidP="00932801">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________________________</w:t>
            </w:r>
          </w:p>
          <w:p w:rsidR="00932801" w:rsidRPr="0047189F" w:rsidRDefault="00932801" w:rsidP="00932801">
            <w:pPr>
              <w:spacing w:after="0" w:line="240" w:lineRule="auto"/>
              <w:jc w:val="both"/>
              <w:rPr>
                <w:rFonts w:ascii="Times New Roman" w:eastAsia="Times New Roman" w:hAnsi="Times New Roman"/>
                <w:sz w:val="20"/>
                <w:szCs w:val="20"/>
                <w:lang w:eastAsia="ru-RU"/>
              </w:rPr>
            </w:pPr>
          </w:p>
          <w:p w:rsidR="00932801" w:rsidRPr="0047189F" w:rsidRDefault="00932801" w:rsidP="00932801">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___________________(ФИО)</w:t>
            </w:r>
          </w:p>
          <w:p w:rsidR="00932801" w:rsidRPr="0047189F" w:rsidRDefault="00932801" w:rsidP="00932801">
            <w:pPr>
              <w:spacing w:after="0" w:line="240" w:lineRule="auto"/>
              <w:jc w:val="both"/>
              <w:rPr>
                <w:rFonts w:ascii="Times New Roman" w:eastAsia="Times New Roman" w:hAnsi="Times New Roman"/>
                <w:sz w:val="20"/>
                <w:szCs w:val="20"/>
                <w:lang w:eastAsia="ru-RU"/>
              </w:rPr>
            </w:pPr>
          </w:p>
          <w:p w:rsidR="00932801" w:rsidRPr="0047189F" w:rsidRDefault="00932801" w:rsidP="00932801">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М.П.</w:t>
            </w:r>
          </w:p>
        </w:tc>
        <w:tc>
          <w:tcPr>
            <w:tcW w:w="285" w:type="pct"/>
            <w:gridSpan w:val="2"/>
          </w:tcPr>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p>
        </w:tc>
        <w:tc>
          <w:tcPr>
            <w:tcW w:w="285" w:type="pct"/>
            <w:gridSpan w:val="2"/>
          </w:tcPr>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p>
        </w:tc>
        <w:tc>
          <w:tcPr>
            <w:tcW w:w="394" w:type="pct"/>
            <w:gridSpan w:val="2"/>
          </w:tcPr>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p>
        </w:tc>
        <w:tc>
          <w:tcPr>
            <w:tcW w:w="1217" w:type="pct"/>
            <w:gridSpan w:val="5"/>
          </w:tcPr>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Юридический адрес:</w:t>
            </w:r>
            <w:r>
              <w:rPr>
                <w:rFonts w:ascii="Times New Roman" w:eastAsia="Times New Roman" w:hAnsi="Times New Roman"/>
                <w:sz w:val="20"/>
                <w:szCs w:val="20"/>
                <w:lang w:eastAsia="ru-RU"/>
              </w:rPr>
              <w:t>672000,</w:t>
            </w:r>
          </w:p>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Г.Чита</w:t>
            </w:r>
            <w:proofErr w:type="spellEnd"/>
            <w:r>
              <w:rPr>
                <w:rFonts w:ascii="Times New Roman" w:eastAsia="Times New Roman" w:hAnsi="Times New Roman"/>
                <w:sz w:val="20"/>
                <w:szCs w:val="20"/>
                <w:lang w:eastAsia="ru-RU"/>
              </w:rPr>
              <w:t>, ул.Чайковского,8</w:t>
            </w:r>
          </w:p>
          <w:p w:rsidR="00932801" w:rsidRPr="0047189F" w:rsidRDefault="00932801" w:rsidP="00932801">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Губернатор Забайкальского края</w:t>
            </w:r>
          </w:p>
          <w:p w:rsidR="00932801" w:rsidRPr="0047189F" w:rsidRDefault="00932801" w:rsidP="00932801">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________________(ФИО)</w:t>
            </w:r>
          </w:p>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p>
          <w:p w:rsidR="00932801" w:rsidRPr="0047189F" w:rsidRDefault="00932801" w:rsidP="00932801">
            <w:pPr>
              <w:widowControl w:val="0"/>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М.П.</w:t>
            </w:r>
          </w:p>
        </w:tc>
      </w:tr>
      <w:tr w:rsidR="00932801" w:rsidRPr="009873D6" w:rsidTr="0093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2"/>
          <w:wBefore w:w="369" w:type="pct"/>
          <w:cantSplit/>
          <w:trHeight w:val="20"/>
        </w:trPr>
        <w:tc>
          <w:tcPr>
            <w:tcW w:w="1316" w:type="pct"/>
            <w:gridSpan w:val="2"/>
          </w:tcPr>
          <w:p w:rsidR="00932801" w:rsidRPr="00F559DF" w:rsidRDefault="00932801" w:rsidP="00932801">
            <w:pPr>
              <w:widowControl w:val="0"/>
              <w:spacing w:after="0" w:line="240" w:lineRule="auto"/>
              <w:jc w:val="both"/>
              <w:rPr>
                <w:rFonts w:ascii="Times New Roman" w:eastAsia="Times New Roman" w:hAnsi="Times New Roman"/>
                <w:lang w:eastAsia="ru-RU"/>
              </w:rPr>
            </w:pPr>
          </w:p>
        </w:tc>
        <w:tc>
          <w:tcPr>
            <w:tcW w:w="1134" w:type="pct"/>
            <w:gridSpan w:val="4"/>
          </w:tcPr>
          <w:p w:rsidR="00932801" w:rsidRPr="00F559DF" w:rsidRDefault="00932801" w:rsidP="00932801">
            <w:pPr>
              <w:spacing w:after="0" w:line="240" w:lineRule="auto"/>
              <w:jc w:val="both"/>
              <w:rPr>
                <w:rFonts w:ascii="Times New Roman" w:eastAsia="Times New Roman" w:hAnsi="Times New Roman"/>
                <w:lang w:eastAsia="ru-RU"/>
              </w:rPr>
            </w:pPr>
          </w:p>
        </w:tc>
        <w:tc>
          <w:tcPr>
            <w:tcW w:w="285" w:type="pct"/>
            <w:gridSpan w:val="2"/>
          </w:tcPr>
          <w:p w:rsidR="00932801" w:rsidRPr="00F559DF" w:rsidRDefault="00932801" w:rsidP="00932801">
            <w:pPr>
              <w:widowControl w:val="0"/>
              <w:spacing w:after="0" w:line="240" w:lineRule="auto"/>
              <w:jc w:val="both"/>
              <w:rPr>
                <w:rFonts w:ascii="Times New Roman" w:eastAsia="Times New Roman" w:hAnsi="Times New Roman"/>
                <w:lang w:eastAsia="ru-RU"/>
              </w:rPr>
            </w:pPr>
          </w:p>
        </w:tc>
        <w:tc>
          <w:tcPr>
            <w:tcW w:w="285" w:type="pct"/>
            <w:gridSpan w:val="2"/>
          </w:tcPr>
          <w:p w:rsidR="00932801" w:rsidRPr="00F559DF" w:rsidRDefault="00932801" w:rsidP="00932801">
            <w:pPr>
              <w:widowControl w:val="0"/>
              <w:spacing w:after="0" w:line="240" w:lineRule="auto"/>
              <w:jc w:val="both"/>
              <w:rPr>
                <w:rFonts w:ascii="Times New Roman" w:eastAsia="Times New Roman" w:hAnsi="Times New Roman"/>
                <w:lang w:eastAsia="ru-RU"/>
              </w:rPr>
            </w:pPr>
          </w:p>
        </w:tc>
        <w:tc>
          <w:tcPr>
            <w:tcW w:w="394" w:type="pct"/>
            <w:gridSpan w:val="2"/>
          </w:tcPr>
          <w:p w:rsidR="00932801" w:rsidRPr="00F559DF" w:rsidRDefault="00932801" w:rsidP="00932801">
            <w:pPr>
              <w:widowControl w:val="0"/>
              <w:spacing w:after="0" w:line="240" w:lineRule="auto"/>
              <w:jc w:val="both"/>
              <w:rPr>
                <w:rFonts w:ascii="Times New Roman" w:eastAsia="Times New Roman" w:hAnsi="Times New Roman"/>
                <w:lang w:eastAsia="ru-RU"/>
              </w:rPr>
            </w:pPr>
          </w:p>
        </w:tc>
        <w:tc>
          <w:tcPr>
            <w:tcW w:w="1217" w:type="pct"/>
            <w:gridSpan w:val="5"/>
          </w:tcPr>
          <w:p w:rsidR="00932801" w:rsidRPr="00F559DF" w:rsidRDefault="00932801" w:rsidP="00932801">
            <w:pPr>
              <w:widowControl w:val="0"/>
              <w:spacing w:after="0" w:line="240" w:lineRule="auto"/>
              <w:jc w:val="both"/>
              <w:rPr>
                <w:rFonts w:ascii="Times New Roman" w:eastAsia="Times New Roman" w:hAnsi="Times New Roman"/>
                <w:lang w:eastAsia="ru-RU"/>
              </w:rPr>
            </w:pPr>
          </w:p>
        </w:tc>
      </w:tr>
    </w:tbl>
    <w:p w:rsidR="00C10B42" w:rsidRPr="0040533E" w:rsidRDefault="00C10B42" w:rsidP="00C10B42">
      <w:pPr>
        <w:spacing w:after="0" w:line="240" w:lineRule="auto"/>
        <w:jc w:val="center"/>
      </w:pPr>
    </w:p>
    <w:p w:rsidR="00C10B42" w:rsidRPr="00F559DF" w:rsidRDefault="00C10B42" w:rsidP="006E179D">
      <w:pPr>
        <w:spacing w:after="0" w:line="240" w:lineRule="auto"/>
        <w:jc w:val="center"/>
        <w:rPr>
          <w:rFonts w:ascii="Times New Roman" w:eastAsia="Times New Roman" w:hAnsi="Times New Roman"/>
          <w:sz w:val="28"/>
          <w:szCs w:val="28"/>
          <w:lang w:eastAsia="ru-RU"/>
        </w:rPr>
      </w:pPr>
    </w:p>
    <w:sectPr w:rsidR="00C10B42" w:rsidRPr="00F559DF" w:rsidSect="00A75241">
      <w:footerReference w:type="default" r:id="rId8"/>
      <w:pgSz w:w="16838" w:h="11906" w:orient="landscape"/>
      <w:pgMar w:top="568" w:right="82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73" w:rsidRDefault="00055973" w:rsidP="009E27B8">
      <w:pPr>
        <w:spacing w:after="0" w:line="240" w:lineRule="auto"/>
      </w:pPr>
      <w:r>
        <w:separator/>
      </w:r>
    </w:p>
  </w:endnote>
  <w:endnote w:type="continuationSeparator" w:id="0">
    <w:p w:rsidR="00055973" w:rsidRDefault="00055973" w:rsidP="009E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9D" w:rsidRPr="00F30B81" w:rsidRDefault="0032669D">
    <w:pPr>
      <w:pStyle w:val="a5"/>
      <w:jc w:val="right"/>
      <w:rPr>
        <w:rFonts w:ascii="Times New Roman" w:hAnsi="Times New Roman"/>
      </w:rPr>
    </w:pPr>
    <w:r w:rsidRPr="00F30B81">
      <w:rPr>
        <w:rFonts w:ascii="Times New Roman" w:hAnsi="Times New Roman"/>
      </w:rPr>
      <w:fldChar w:fldCharType="begin"/>
    </w:r>
    <w:r w:rsidRPr="00F30B81">
      <w:rPr>
        <w:rFonts w:ascii="Times New Roman" w:hAnsi="Times New Roman"/>
      </w:rPr>
      <w:instrText xml:space="preserve"> PAGE   \* MERGEFORMAT </w:instrText>
    </w:r>
    <w:r w:rsidRPr="00F30B81">
      <w:rPr>
        <w:rFonts w:ascii="Times New Roman" w:hAnsi="Times New Roman"/>
      </w:rPr>
      <w:fldChar w:fldCharType="separate"/>
    </w:r>
    <w:r w:rsidR="00DB6573">
      <w:rPr>
        <w:rFonts w:ascii="Times New Roman" w:hAnsi="Times New Roman"/>
        <w:noProof/>
      </w:rPr>
      <w:t>2</w:t>
    </w:r>
    <w:r w:rsidRPr="00F30B81">
      <w:rPr>
        <w:rFonts w:ascii="Times New Roman" w:hAnsi="Times New Roman"/>
      </w:rPr>
      <w:fldChar w:fldCharType="end"/>
    </w:r>
  </w:p>
  <w:p w:rsidR="0032669D" w:rsidRDefault="003266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73" w:rsidRDefault="00055973" w:rsidP="009E27B8">
      <w:pPr>
        <w:spacing w:after="0" w:line="240" w:lineRule="auto"/>
      </w:pPr>
      <w:r>
        <w:separator/>
      </w:r>
    </w:p>
  </w:footnote>
  <w:footnote w:type="continuationSeparator" w:id="0">
    <w:p w:rsidR="00055973" w:rsidRDefault="00055973" w:rsidP="009E2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018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2B7D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E2992"/>
    <w:multiLevelType w:val="hybridMultilevel"/>
    <w:tmpl w:val="BBCC1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722422"/>
    <w:multiLevelType w:val="hybridMultilevel"/>
    <w:tmpl w:val="A6EC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046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C32327"/>
    <w:multiLevelType w:val="hybridMultilevel"/>
    <w:tmpl w:val="8876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776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E23B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CA4A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6442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137A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436F1B"/>
    <w:multiLevelType w:val="hybridMultilevel"/>
    <w:tmpl w:val="8876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360BB"/>
    <w:multiLevelType w:val="hybridMultilevel"/>
    <w:tmpl w:val="A6EC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A258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0C6C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276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535A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770873"/>
    <w:multiLevelType w:val="hybridMultilevel"/>
    <w:tmpl w:val="8876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417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6E5F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8C19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1B7FF1"/>
    <w:multiLevelType w:val="hybridMultilevel"/>
    <w:tmpl w:val="887683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9612D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1A71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5310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034A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371423"/>
    <w:multiLevelType w:val="hybridMultilevel"/>
    <w:tmpl w:val="C400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1F0B0F"/>
    <w:multiLevelType w:val="hybridMultilevel"/>
    <w:tmpl w:val="BBCC1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3A4649D"/>
    <w:multiLevelType w:val="hybridMultilevel"/>
    <w:tmpl w:val="BBCC1F46"/>
    <w:lvl w:ilvl="0" w:tplc="0419000F">
      <w:start w:val="1"/>
      <w:numFmt w:val="decimal"/>
      <w:pStyle w:val="1"/>
      <w:lvlText w:val="%1."/>
      <w:lvlJc w:val="left"/>
      <w:pPr>
        <w:tabs>
          <w:tab w:val="num" w:pos="720"/>
        </w:tabs>
        <w:ind w:left="720"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pStyle w:val="4"/>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D744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C206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6341D6"/>
    <w:multiLevelType w:val="hybridMultilevel"/>
    <w:tmpl w:val="111CACA0"/>
    <w:lvl w:ilvl="0" w:tplc="B1DCE962">
      <w:start w:val="1"/>
      <w:numFmt w:val="decimal"/>
      <w:lvlText w:val="%1."/>
      <w:lvlJc w:val="left"/>
      <w:pPr>
        <w:ind w:left="624" w:hanging="5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F14121"/>
    <w:multiLevelType w:val="hybridMultilevel"/>
    <w:tmpl w:val="887683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9"/>
  </w:num>
  <w:num w:numId="2">
    <w:abstractNumId w:val="5"/>
  </w:num>
  <w:num w:numId="3">
    <w:abstractNumId w:val="32"/>
  </w:num>
  <w:num w:numId="4">
    <w:abstractNumId w:val="6"/>
  </w:num>
  <w:num w:numId="5">
    <w:abstractNumId w:val="22"/>
  </w:num>
  <w:num w:numId="6">
    <w:abstractNumId w:val="12"/>
  </w:num>
  <w:num w:numId="7">
    <w:abstractNumId w:val="13"/>
  </w:num>
  <w:num w:numId="8">
    <w:abstractNumId w:val="4"/>
  </w:num>
  <w:num w:numId="9">
    <w:abstractNumId w:val="18"/>
  </w:num>
  <w:num w:numId="10">
    <w:abstractNumId w:val="27"/>
  </w:num>
  <w:num w:numId="11">
    <w:abstractNumId w:val="28"/>
  </w:num>
  <w:num w:numId="12">
    <w:abstractNumId w:val="3"/>
  </w:num>
  <w:num w:numId="13">
    <w:abstractNumId w:val="8"/>
  </w:num>
  <w:num w:numId="14">
    <w:abstractNumId w:val="11"/>
  </w:num>
  <w:num w:numId="15">
    <w:abstractNumId w:val="16"/>
  </w:num>
  <w:num w:numId="16">
    <w:abstractNumId w:val="1"/>
  </w:num>
  <w:num w:numId="17">
    <w:abstractNumId w:val="19"/>
  </w:num>
  <w:num w:numId="18">
    <w:abstractNumId w:val="14"/>
  </w:num>
  <w:num w:numId="19">
    <w:abstractNumId w:val="25"/>
  </w:num>
  <w:num w:numId="20">
    <w:abstractNumId w:val="7"/>
  </w:num>
  <w:num w:numId="21">
    <w:abstractNumId w:val="21"/>
  </w:num>
  <w:num w:numId="22">
    <w:abstractNumId w:val="20"/>
  </w:num>
  <w:num w:numId="23">
    <w:abstractNumId w:val="9"/>
  </w:num>
  <w:num w:numId="24">
    <w:abstractNumId w:val="15"/>
  </w:num>
  <w:num w:numId="25">
    <w:abstractNumId w:val="30"/>
  </w:num>
  <w:num w:numId="26">
    <w:abstractNumId w:val="17"/>
  </w:num>
  <w:num w:numId="27">
    <w:abstractNumId w:val="26"/>
  </w:num>
  <w:num w:numId="28">
    <w:abstractNumId w:val="10"/>
  </w:num>
  <w:num w:numId="29">
    <w:abstractNumId w:val="2"/>
  </w:num>
  <w:num w:numId="30">
    <w:abstractNumId w:val="31"/>
  </w:num>
  <w:num w:numId="31">
    <w:abstractNumId w:val="24"/>
  </w:num>
  <w:num w:numId="32">
    <w:abstractNumId w:val="23"/>
  </w:num>
  <w:num w:numId="33">
    <w:abstractNumId w:val="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3C"/>
    <w:rsid w:val="0000040F"/>
    <w:rsid w:val="000009CB"/>
    <w:rsid w:val="00000B2A"/>
    <w:rsid w:val="00001142"/>
    <w:rsid w:val="00003399"/>
    <w:rsid w:val="000108BA"/>
    <w:rsid w:val="00010E24"/>
    <w:rsid w:val="00011223"/>
    <w:rsid w:val="00021B95"/>
    <w:rsid w:val="000225D1"/>
    <w:rsid w:val="000261AD"/>
    <w:rsid w:val="00035E53"/>
    <w:rsid w:val="00035F83"/>
    <w:rsid w:val="00044F15"/>
    <w:rsid w:val="000458C5"/>
    <w:rsid w:val="00047327"/>
    <w:rsid w:val="00047DA6"/>
    <w:rsid w:val="000520E6"/>
    <w:rsid w:val="00052D15"/>
    <w:rsid w:val="00055243"/>
    <w:rsid w:val="00055973"/>
    <w:rsid w:val="000613FB"/>
    <w:rsid w:val="0006178C"/>
    <w:rsid w:val="0006196D"/>
    <w:rsid w:val="00062835"/>
    <w:rsid w:val="00064237"/>
    <w:rsid w:val="00065138"/>
    <w:rsid w:val="000654C1"/>
    <w:rsid w:val="00066A8D"/>
    <w:rsid w:val="00067B38"/>
    <w:rsid w:val="000704C4"/>
    <w:rsid w:val="0007345A"/>
    <w:rsid w:val="00075FF1"/>
    <w:rsid w:val="000774F9"/>
    <w:rsid w:val="00077606"/>
    <w:rsid w:val="0008241C"/>
    <w:rsid w:val="000834DD"/>
    <w:rsid w:val="0008398F"/>
    <w:rsid w:val="00083C6F"/>
    <w:rsid w:val="000863E6"/>
    <w:rsid w:val="00093052"/>
    <w:rsid w:val="00093AF7"/>
    <w:rsid w:val="00095CB4"/>
    <w:rsid w:val="000A07F0"/>
    <w:rsid w:val="000A0B7A"/>
    <w:rsid w:val="000A1994"/>
    <w:rsid w:val="000A1DD7"/>
    <w:rsid w:val="000B0E4F"/>
    <w:rsid w:val="000B3796"/>
    <w:rsid w:val="000B583F"/>
    <w:rsid w:val="000B6618"/>
    <w:rsid w:val="000B7730"/>
    <w:rsid w:val="000C06AA"/>
    <w:rsid w:val="000C1861"/>
    <w:rsid w:val="000C30CE"/>
    <w:rsid w:val="000C40F6"/>
    <w:rsid w:val="000C5670"/>
    <w:rsid w:val="000C5796"/>
    <w:rsid w:val="000C5AC6"/>
    <w:rsid w:val="000C5BCE"/>
    <w:rsid w:val="000D1122"/>
    <w:rsid w:val="000D128C"/>
    <w:rsid w:val="000D1AAE"/>
    <w:rsid w:val="000D61B7"/>
    <w:rsid w:val="000E15BC"/>
    <w:rsid w:val="000E284D"/>
    <w:rsid w:val="000E2E4A"/>
    <w:rsid w:val="000E3E4A"/>
    <w:rsid w:val="000E4427"/>
    <w:rsid w:val="000E5D3A"/>
    <w:rsid w:val="000E7CDF"/>
    <w:rsid w:val="000F4A12"/>
    <w:rsid w:val="000F4C3E"/>
    <w:rsid w:val="000F5391"/>
    <w:rsid w:val="000F6501"/>
    <w:rsid w:val="000F77C3"/>
    <w:rsid w:val="00101F14"/>
    <w:rsid w:val="00102136"/>
    <w:rsid w:val="00102559"/>
    <w:rsid w:val="001051CB"/>
    <w:rsid w:val="00105CC3"/>
    <w:rsid w:val="00107E38"/>
    <w:rsid w:val="001128BD"/>
    <w:rsid w:val="00113950"/>
    <w:rsid w:val="00121ABB"/>
    <w:rsid w:val="00122EAF"/>
    <w:rsid w:val="00122EC7"/>
    <w:rsid w:val="0012450A"/>
    <w:rsid w:val="00126349"/>
    <w:rsid w:val="0013014C"/>
    <w:rsid w:val="001319EF"/>
    <w:rsid w:val="00134BFB"/>
    <w:rsid w:val="0013665C"/>
    <w:rsid w:val="00136E87"/>
    <w:rsid w:val="001428E8"/>
    <w:rsid w:val="00142D83"/>
    <w:rsid w:val="0014424F"/>
    <w:rsid w:val="001449EB"/>
    <w:rsid w:val="00144AA4"/>
    <w:rsid w:val="00151B8B"/>
    <w:rsid w:val="00154F08"/>
    <w:rsid w:val="0015551E"/>
    <w:rsid w:val="00160E77"/>
    <w:rsid w:val="00162835"/>
    <w:rsid w:val="00164256"/>
    <w:rsid w:val="001720D8"/>
    <w:rsid w:val="00172421"/>
    <w:rsid w:val="001753BE"/>
    <w:rsid w:val="00175CAB"/>
    <w:rsid w:val="001777A5"/>
    <w:rsid w:val="00180731"/>
    <w:rsid w:val="00181C9B"/>
    <w:rsid w:val="001824FF"/>
    <w:rsid w:val="0018372A"/>
    <w:rsid w:val="00183FA0"/>
    <w:rsid w:val="001875A2"/>
    <w:rsid w:val="0018783B"/>
    <w:rsid w:val="001915D3"/>
    <w:rsid w:val="001A2D21"/>
    <w:rsid w:val="001A3FA3"/>
    <w:rsid w:val="001A5CE8"/>
    <w:rsid w:val="001B1A62"/>
    <w:rsid w:val="001B23B0"/>
    <w:rsid w:val="001B3346"/>
    <w:rsid w:val="001B3CA2"/>
    <w:rsid w:val="001B7C6C"/>
    <w:rsid w:val="001C4601"/>
    <w:rsid w:val="001C53B7"/>
    <w:rsid w:val="001D0397"/>
    <w:rsid w:val="001D1184"/>
    <w:rsid w:val="001D2D3E"/>
    <w:rsid w:val="001D3564"/>
    <w:rsid w:val="001D3F7B"/>
    <w:rsid w:val="001D727B"/>
    <w:rsid w:val="001D77EE"/>
    <w:rsid w:val="001E1EEE"/>
    <w:rsid w:val="001E2360"/>
    <w:rsid w:val="001E2E68"/>
    <w:rsid w:val="001F0293"/>
    <w:rsid w:val="001F03FB"/>
    <w:rsid w:val="001F1332"/>
    <w:rsid w:val="001F4084"/>
    <w:rsid w:val="001F4F66"/>
    <w:rsid w:val="00206441"/>
    <w:rsid w:val="00206B33"/>
    <w:rsid w:val="00207CC9"/>
    <w:rsid w:val="00212F2C"/>
    <w:rsid w:val="00212F49"/>
    <w:rsid w:val="002142C1"/>
    <w:rsid w:val="00214BE6"/>
    <w:rsid w:val="0021582F"/>
    <w:rsid w:val="00216D57"/>
    <w:rsid w:val="002213DF"/>
    <w:rsid w:val="00222657"/>
    <w:rsid w:val="00224B36"/>
    <w:rsid w:val="00225DF5"/>
    <w:rsid w:val="00225F8A"/>
    <w:rsid w:val="00226F68"/>
    <w:rsid w:val="00230048"/>
    <w:rsid w:val="00232D2E"/>
    <w:rsid w:val="00234401"/>
    <w:rsid w:val="00235991"/>
    <w:rsid w:val="002369A9"/>
    <w:rsid w:val="00237182"/>
    <w:rsid w:val="002404DB"/>
    <w:rsid w:val="002411EB"/>
    <w:rsid w:val="0024128B"/>
    <w:rsid w:val="002461EF"/>
    <w:rsid w:val="00253730"/>
    <w:rsid w:val="00253F7A"/>
    <w:rsid w:val="002550DC"/>
    <w:rsid w:val="00256189"/>
    <w:rsid w:val="00256A03"/>
    <w:rsid w:val="00260DD1"/>
    <w:rsid w:val="002626B0"/>
    <w:rsid w:val="002629D4"/>
    <w:rsid w:val="00262D3C"/>
    <w:rsid w:val="002659AB"/>
    <w:rsid w:val="00266A46"/>
    <w:rsid w:val="00266D3C"/>
    <w:rsid w:val="00267801"/>
    <w:rsid w:val="00270516"/>
    <w:rsid w:val="00273E53"/>
    <w:rsid w:val="00275280"/>
    <w:rsid w:val="002804DA"/>
    <w:rsid w:val="00284EE7"/>
    <w:rsid w:val="00285F4A"/>
    <w:rsid w:val="00287243"/>
    <w:rsid w:val="00287869"/>
    <w:rsid w:val="002913F8"/>
    <w:rsid w:val="00292B48"/>
    <w:rsid w:val="00297CC1"/>
    <w:rsid w:val="002A075F"/>
    <w:rsid w:val="002A08FF"/>
    <w:rsid w:val="002A70F8"/>
    <w:rsid w:val="002B32DF"/>
    <w:rsid w:val="002C1866"/>
    <w:rsid w:val="002C2A45"/>
    <w:rsid w:val="002C2F79"/>
    <w:rsid w:val="002C429E"/>
    <w:rsid w:val="002C43AD"/>
    <w:rsid w:val="002C4551"/>
    <w:rsid w:val="002C4A10"/>
    <w:rsid w:val="002C5B01"/>
    <w:rsid w:val="002C7241"/>
    <w:rsid w:val="002D10F5"/>
    <w:rsid w:val="002D12C3"/>
    <w:rsid w:val="002D1EBB"/>
    <w:rsid w:val="002D3694"/>
    <w:rsid w:val="002D55D5"/>
    <w:rsid w:val="002E1338"/>
    <w:rsid w:val="002E2B94"/>
    <w:rsid w:val="002E3995"/>
    <w:rsid w:val="002E6F98"/>
    <w:rsid w:val="002F067F"/>
    <w:rsid w:val="002F2445"/>
    <w:rsid w:val="002F59D2"/>
    <w:rsid w:val="003017B0"/>
    <w:rsid w:val="0030188F"/>
    <w:rsid w:val="00303EBD"/>
    <w:rsid w:val="00305B50"/>
    <w:rsid w:val="00305DC8"/>
    <w:rsid w:val="00307B49"/>
    <w:rsid w:val="003106F2"/>
    <w:rsid w:val="00313A80"/>
    <w:rsid w:val="003150F6"/>
    <w:rsid w:val="00316A73"/>
    <w:rsid w:val="0032669D"/>
    <w:rsid w:val="00326F24"/>
    <w:rsid w:val="003276F9"/>
    <w:rsid w:val="0033196A"/>
    <w:rsid w:val="0033579A"/>
    <w:rsid w:val="003430AE"/>
    <w:rsid w:val="003467DA"/>
    <w:rsid w:val="00346C02"/>
    <w:rsid w:val="0034791A"/>
    <w:rsid w:val="003600AC"/>
    <w:rsid w:val="003607A2"/>
    <w:rsid w:val="00363E72"/>
    <w:rsid w:val="0036453F"/>
    <w:rsid w:val="003647A2"/>
    <w:rsid w:val="00364ADF"/>
    <w:rsid w:val="00365E95"/>
    <w:rsid w:val="00366A0B"/>
    <w:rsid w:val="00370E1C"/>
    <w:rsid w:val="00371319"/>
    <w:rsid w:val="00374D03"/>
    <w:rsid w:val="00381329"/>
    <w:rsid w:val="00383AD8"/>
    <w:rsid w:val="0038463B"/>
    <w:rsid w:val="00384981"/>
    <w:rsid w:val="00385821"/>
    <w:rsid w:val="0038627D"/>
    <w:rsid w:val="00387D62"/>
    <w:rsid w:val="00387ED9"/>
    <w:rsid w:val="0039001A"/>
    <w:rsid w:val="00391201"/>
    <w:rsid w:val="003925C5"/>
    <w:rsid w:val="0039268C"/>
    <w:rsid w:val="00394855"/>
    <w:rsid w:val="00397A14"/>
    <w:rsid w:val="003A174F"/>
    <w:rsid w:val="003A2F89"/>
    <w:rsid w:val="003A5332"/>
    <w:rsid w:val="003A7A18"/>
    <w:rsid w:val="003B1BEC"/>
    <w:rsid w:val="003B2036"/>
    <w:rsid w:val="003B4446"/>
    <w:rsid w:val="003B6EB4"/>
    <w:rsid w:val="003C0937"/>
    <w:rsid w:val="003C0A28"/>
    <w:rsid w:val="003C0DA5"/>
    <w:rsid w:val="003C15C5"/>
    <w:rsid w:val="003C2C8E"/>
    <w:rsid w:val="003C3B34"/>
    <w:rsid w:val="003C4536"/>
    <w:rsid w:val="003D0D89"/>
    <w:rsid w:val="003D529C"/>
    <w:rsid w:val="003E2427"/>
    <w:rsid w:val="003E3045"/>
    <w:rsid w:val="003E3CD6"/>
    <w:rsid w:val="003E6697"/>
    <w:rsid w:val="003E689A"/>
    <w:rsid w:val="003F13F2"/>
    <w:rsid w:val="003F1EB4"/>
    <w:rsid w:val="003F2D83"/>
    <w:rsid w:val="003F794C"/>
    <w:rsid w:val="0040204B"/>
    <w:rsid w:val="00403C01"/>
    <w:rsid w:val="00403E08"/>
    <w:rsid w:val="0040533E"/>
    <w:rsid w:val="0040576A"/>
    <w:rsid w:val="00406650"/>
    <w:rsid w:val="00410796"/>
    <w:rsid w:val="00410A5F"/>
    <w:rsid w:val="004114A8"/>
    <w:rsid w:val="00412A11"/>
    <w:rsid w:val="00413F8D"/>
    <w:rsid w:val="0041606F"/>
    <w:rsid w:val="004169DC"/>
    <w:rsid w:val="00417268"/>
    <w:rsid w:val="00417EFF"/>
    <w:rsid w:val="004262CF"/>
    <w:rsid w:val="00430CC5"/>
    <w:rsid w:val="004322CF"/>
    <w:rsid w:val="00433D5F"/>
    <w:rsid w:val="00434829"/>
    <w:rsid w:val="00435E0F"/>
    <w:rsid w:val="004364BE"/>
    <w:rsid w:val="00437DCB"/>
    <w:rsid w:val="00440D1F"/>
    <w:rsid w:val="00441660"/>
    <w:rsid w:val="00442FF8"/>
    <w:rsid w:val="00443315"/>
    <w:rsid w:val="004461DC"/>
    <w:rsid w:val="004544F6"/>
    <w:rsid w:val="00455816"/>
    <w:rsid w:val="004624AD"/>
    <w:rsid w:val="00462A5F"/>
    <w:rsid w:val="00464BB2"/>
    <w:rsid w:val="004705D6"/>
    <w:rsid w:val="00471FF1"/>
    <w:rsid w:val="00472C56"/>
    <w:rsid w:val="00473464"/>
    <w:rsid w:val="0047374F"/>
    <w:rsid w:val="00474817"/>
    <w:rsid w:val="00475E0D"/>
    <w:rsid w:val="0047760D"/>
    <w:rsid w:val="00480436"/>
    <w:rsid w:val="00481CC9"/>
    <w:rsid w:val="00484DD8"/>
    <w:rsid w:val="00490C00"/>
    <w:rsid w:val="00495243"/>
    <w:rsid w:val="00496A12"/>
    <w:rsid w:val="00497B06"/>
    <w:rsid w:val="004A0EB1"/>
    <w:rsid w:val="004A1D29"/>
    <w:rsid w:val="004A369F"/>
    <w:rsid w:val="004A371C"/>
    <w:rsid w:val="004A728C"/>
    <w:rsid w:val="004B2953"/>
    <w:rsid w:val="004B2E4F"/>
    <w:rsid w:val="004B4D3E"/>
    <w:rsid w:val="004B61C6"/>
    <w:rsid w:val="004B6603"/>
    <w:rsid w:val="004B6BD8"/>
    <w:rsid w:val="004C07C7"/>
    <w:rsid w:val="004C192F"/>
    <w:rsid w:val="004C1D65"/>
    <w:rsid w:val="004C27D7"/>
    <w:rsid w:val="004C2BCB"/>
    <w:rsid w:val="004C59D3"/>
    <w:rsid w:val="004C67D1"/>
    <w:rsid w:val="004D1424"/>
    <w:rsid w:val="004D3EB5"/>
    <w:rsid w:val="004D4613"/>
    <w:rsid w:val="004E16CF"/>
    <w:rsid w:val="004E34DA"/>
    <w:rsid w:val="004E4ECD"/>
    <w:rsid w:val="004E6257"/>
    <w:rsid w:val="004F0307"/>
    <w:rsid w:val="004F0819"/>
    <w:rsid w:val="004F14E5"/>
    <w:rsid w:val="004F3289"/>
    <w:rsid w:val="004F55BB"/>
    <w:rsid w:val="004F61BB"/>
    <w:rsid w:val="004F63CD"/>
    <w:rsid w:val="005005EE"/>
    <w:rsid w:val="0050205F"/>
    <w:rsid w:val="0050270E"/>
    <w:rsid w:val="00503024"/>
    <w:rsid w:val="00507F57"/>
    <w:rsid w:val="00510F9C"/>
    <w:rsid w:val="00514703"/>
    <w:rsid w:val="005163D0"/>
    <w:rsid w:val="00517443"/>
    <w:rsid w:val="0052076D"/>
    <w:rsid w:val="00522150"/>
    <w:rsid w:val="00525875"/>
    <w:rsid w:val="00527F32"/>
    <w:rsid w:val="00533232"/>
    <w:rsid w:val="00540E91"/>
    <w:rsid w:val="00543ACF"/>
    <w:rsid w:val="005473B0"/>
    <w:rsid w:val="00547DFE"/>
    <w:rsid w:val="00552258"/>
    <w:rsid w:val="005532A2"/>
    <w:rsid w:val="005537CB"/>
    <w:rsid w:val="00553C9E"/>
    <w:rsid w:val="005613C6"/>
    <w:rsid w:val="005627B6"/>
    <w:rsid w:val="00562B9B"/>
    <w:rsid w:val="00563423"/>
    <w:rsid w:val="00564538"/>
    <w:rsid w:val="0056617F"/>
    <w:rsid w:val="005669B7"/>
    <w:rsid w:val="00572528"/>
    <w:rsid w:val="00573C1D"/>
    <w:rsid w:val="0057487F"/>
    <w:rsid w:val="00577E96"/>
    <w:rsid w:val="0058043C"/>
    <w:rsid w:val="00581E32"/>
    <w:rsid w:val="0058223C"/>
    <w:rsid w:val="00583138"/>
    <w:rsid w:val="00584939"/>
    <w:rsid w:val="005913D5"/>
    <w:rsid w:val="00591691"/>
    <w:rsid w:val="005929E6"/>
    <w:rsid w:val="00593608"/>
    <w:rsid w:val="00593ECC"/>
    <w:rsid w:val="005945E5"/>
    <w:rsid w:val="005954EC"/>
    <w:rsid w:val="005A1D0D"/>
    <w:rsid w:val="005A275C"/>
    <w:rsid w:val="005A43DD"/>
    <w:rsid w:val="005A4497"/>
    <w:rsid w:val="005B0A17"/>
    <w:rsid w:val="005B1BA3"/>
    <w:rsid w:val="005B26F6"/>
    <w:rsid w:val="005B3F7C"/>
    <w:rsid w:val="005B779B"/>
    <w:rsid w:val="005B7C92"/>
    <w:rsid w:val="005C1186"/>
    <w:rsid w:val="005C215D"/>
    <w:rsid w:val="005C29B5"/>
    <w:rsid w:val="005C2AB2"/>
    <w:rsid w:val="005C4272"/>
    <w:rsid w:val="005C4798"/>
    <w:rsid w:val="005C640C"/>
    <w:rsid w:val="005C652D"/>
    <w:rsid w:val="005C6BE3"/>
    <w:rsid w:val="005D03B3"/>
    <w:rsid w:val="005D448B"/>
    <w:rsid w:val="005D49C5"/>
    <w:rsid w:val="005D5FCF"/>
    <w:rsid w:val="005D65AF"/>
    <w:rsid w:val="005E2850"/>
    <w:rsid w:val="005E59B4"/>
    <w:rsid w:val="005E7E03"/>
    <w:rsid w:val="005F1BFE"/>
    <w:rsid w:val="005F22B7"/>
    <w:rsid w:val="005F3470"/>
    <w:rsid w:val="005F41E0"/>
    <w:rsid w:val="005F72BB"/>
    <w:rsid w:val="00602781"/>
    <w:rsid w:val="006059BA"/>
    <w:rsid w:val="00606528"/>
    <w:rsid w:val="00606CFF"/>
    <w:rsid w:val="00610B77"/>
    <w:rsid w:val="006133B2"/>
    <w:rsid w:val="00614761"/>
    <w:rsid w:val="006162BF"/>
    <w:rsid w:val="006219CB"/>
    <w:rsid w:val="006229CD"/>
    <w:rsid w:val="00623065"/>
    <w:rsid w:val="0062560B"/>
    <w:rsid w:val="006268D2"/>
    <w:rsid w:val="00631166"/>
    <w:rsid w:val="00632D5D"/>
    <w:rsid w:val="00632E14"/>
    <w:rsid w:val="00636B38"/>
    <w:rsid w:val="0064023E"/>
    <w:rsid w:val="00642F34"/>
    <w:rsid w:val="00645FD6"/>
    <w:rsid w:val="006514B5"/>
    <w:rsid w:val="00651514"/>
    <w:rsid w:val="00653787"/>
    <w:rsid w:val="00653FA9"/>
    <w:rsid w:val="00655835"/>
    <w:rsid w:val="006566D8"/>
    <w:rsid w:val="0065744B"/>
    <w:rsid w:val="00662296"/>
    <w:rsid w:val="006706D7"/>
    <w:rsid w:val="00671057"/>
    <w:rsid w:val="00671AFE"/>
    <w:rsid w:val="00671EEB"/>
    <w:rsid w:val="006749FE"/>
    <w:rsid w:val="00682E09"/>
    <w:rsid w:val="0068465C"/>
    <w:rsid w:val="006879AE"/>
    <w:rsid w:val="00691FF9"/>
    <w:rsid w:val="00692D1C"/>
    <w:rsid w:val="006A1DF9"/>
    <w:rsid w:val="006A2E2F"/>
    <w:rsid w:val="006A3A09"/>
    <w:rsid w:val="006A5AB3"/>
    <w:rsid w:val="006A5D39"/>
    <w:rsid w:val="006A79AF"/>
    <w:rsid w:val="006B0237"/>
    <w:rsid w:val="006B0D37"/>
    <w:rsid w:val="006B25E3"/>
    <w:rsid w:val="006B4A2E"/>
    <w:rsid w:val="006B53D3"/>
    <w:rsid w:val="006C1F46"/>
    <w:rsid w:val="006C21B5"/>
    <w:rsid w:val="006C2707"/>
    <w:rsid w:val="006C63C4"/>
    <w:rsid w:val="006C6893"/>
    <w:rsid w:val="006C6BA9"/>
    <w:rsid w:val="006C6E33"/>
    <w:rsid w:val="006C7B6A"/>
    <w:rsid w:val="006D0D9F"/>
    <w:rsid w:val="006D190D"/>
    <w:rsid w:val="006D35CE"/>
    <w:rsid w:val="006D44E5"/>
    <w:rsid w:val="006D6251"/>
    <w:rsid w:val="006D66DA"/>
    <w:rsid w:val="006D7B01"/>
    <w:rsid w:val="006E179D"/>
    <w:rsid w:val="006E1F13"/>
    <w:rsid w:val="006E48A3"/>
    <w:rsid w:val="006E67FE"/>
    <w:rsid w:val="006E70A5"/>
    <w:rsid w:val="006F3B02"/>
    <w:rsid w:val="006F3BE5"/>
    <w:rsid w:val="006F3F1E"/>
    <w:rsid w:val="006F6A04"/>
    <w:rsid w:val="006F6A3E"/>
    <w:rsid w:val="00700686"/>
    <w:rsid w:val="00701BAF"/>
    <w:rsid w:val="007100DA"/>
    <w:rsid w:val="00710E11"/>
    <w:rsid w:val="00714F5A"/>
    <w:rsid w:val="00716F64"/>
    <w:rsid w:val="00720CF1"/>
    <w:rsid w:val="00722E93"/>
    <w:rsid w:val="00724133"/>
    <w:rsid w:val="00724652"/>
    <w:rsid w:val="007259BA"/>
    <w:rsid w:val="00727FDE"/>
    <w:rsid w:val="007306CB"/>
    <w:rsid w:val="007307FE"/>
    <w:rsid w:val="007323ED"/>
    <w:rsid w:val="00734851"/>
    <w:rsid w:val="00735AE2"/>
    <w:rsid w:val="00736281"/>
    <w:rsid w:val="007363B6"/>
    <w:rsid w:val="00737667"/>
    <w:rsid w:val="00740DC2"/>
    <w:rsid w:val="007411CB"/>
    <w:rsid w:val="0074674F"/>
    <w:rsid w:val="007473DE"/>
    <w:rsid w:val="0075034E"/>
    <w:rsid w:val="00752566"/>
    <w:rsid w:val="007555C3"/>
    <w:rsid w:val="007565EA"/>
    <w:rsid w:val="0076004B"/>
    <w:rsid w:val="00760450"/>
    <w:rsid w:val="00762614"/>
    <w:rsid w:val="007667A0"/>
    <w:rsid w:val="00767270"/>
    <w:rsid w:val="00767353"/>
    <w:rsid w:val="00770394"/>
    <w:rsid w:val="007704FD"/>
    <w:rsid w:val="007706AF"/>
    <w:rsid w:val="00770C2A"/>
    <w:rsid w:val="00773549"/>
    <w:rsid w:val="00773557"/>
    <w:rsid w:val="00773FAB"/>
    <w:rsid w:val="007837F2"/>
    <w:rsid w:val="00783F24"/>
    <w:rsid w:val="00785E8B"/>
    <w:rsid w:val="00786EAB"/>
    <w:rsid w:val="00790192"/>
    <w:rsid w:val="00790315"/>
    <w:rsid w:val="00793938"/>
    <w:rsid w:val="00795517"/>
    <w:rsid w:val="007960D7"/>
    <w:rsid w:val="007A2250"/>
    <w:rsid w:val="007A23C7"/>
    <w:rsid w:val="007A2A63"/>
    <w:rsid w:val="007A2B94"/>
    <w:rsid w:val="007A462D"/>
    <w:rsid w:val="007A5EB7"/>
    <w:rsid w:val="007A6EC6"/>
    <w:rsid w:val="007B1186"/>
    <w:rsid w:val="007B685F"/>
    <w:rsid w:val="007C036A"/>
    <w:rsid w:val="007C09CD"/>
    <w:rsid w:val="007C2C0A"/>
    <w:rsid w:val="007D1305"/>
    <w:rsid w:val="007D15C0"/>
    <w:rsid w:val="007D3C30"/>
    <w:rsid w:val="007D3CC4"/>
    <w:rsid w:val="007D6E26"/>
    <w:rsid w:val="007E0987"/>
    <w:rsid w:val="007E133A"/>
    <w:rsid w:val="007E2F2E"/>
    <w:rsid w:val="007E5B23"/>
    <w:rsid w:val="007E5EA7"/>
    <w:rsid w:val="007E74A3"/>
    <w:rsid w:val="007F0A65"/>
    <w:rsid w:val="007F1B8F"/>
    <w:rsid w:val="007F3C82"/>
    <w:rsid w:val="007F6FB1"/>
    <w:rsid w:val="00800607"/>
    <w:rsid w:val="00802068"/>
    <w:rsid w:val="0080255B"/>
    <w:rsid w:val="0080377F"/>
    <w:rsid w:val="00804FE8"/>
    <w:rsid w:val="00807345"/>
    <w:rsid w:val="00813A6A"/>
    <w:rsid w:val="008146E5"/>
    <w:rsid w:val="008155C6"/>
    <w:rsid w:val="008163CA"/>
    <w:rsid w:val="008170CB"/>
    <w:rsid w:val="0081734A"/>
    <w:rsid w:val="0082069D"/>
    <w:rsid w:val="00824753"/>
    <w:rsid w:val="00832C36"/>
    <w:rsid w:val="00833146"/>
    <w:rsid w:val="00834E84"/>
    <w:rsid w:val="00836334"/>
    <w:rsid w:val="00837B65"/>
    <w:rsid w:val="008402D7"/>
    <w:rsid w:val="008407D7"/>
    <w:rsid w:val="00843247"/>
    <w:rsid w:val="008446FF"/>
    <w:rsid w:val="0084665A"/>
    <w:rsid w:val="00850C39"/>
    <w:rsid w:val="00854357"/>
    <w:rsid w:val="00854638"/>
    <w:rsid w:val="00861AC4"/>
    <w:rsid w:val="008637A3"/>
    <w:rsid w:val="00863BF6"/>
    <w:rsid w:val="0086424E"/>
    <w:rsid w:val="008672A6"/>
    <w:rsid w:val="00867C24"/>
    <w:rsid w:val="0087084F"/>
    <w:rsid w:val="008714F9"/>
    <w:rsid w:val="008720E7"/>
    <w:rsid w:val="008730EA"/>
    <w:rsid w:val="00873B2B"/>
    <w:rsid w:val="00875980"/>
    <w:rsid w:val="0087620A"/>
    <w:rsid w:val="008808E4"/>
    <w:rsid w:val="0088211C"/>
    <w:rsid w:val="00882492"/>
    <w:rsid w:val="00883BB4"/>
    <w:rsid w:val="0088452A"/>
    <w:rsid w:val="00885E7A"/>
    <w:rsid w:val="008929C1"/>
    <w:rsid w:val="00893118"/>
    <w:rsid w:val="00894254"/>
    <w:rsid w:val="0089465B"/>
    <w:rsid w:val="0089488D"/>
    <w:rsid w:val="00895520"/>
    <w:rsid w:val="008A2C68"/>
    <w:rsid w:val="008A33B1"/>
    <w:rsid w:val="008A6156"/>
    <w:rsid w:val="008A7929"/>
    <w:rsid w:val="008B376E"/>
    <w:rsid w:val="008B384C"/>
    <w:rsid w:val="008B3865"/>
    <w:rsid w:val="008B3B99"/>
    <w:rsid w:val="008B3EA2"/>
    <w:rsid w:val="008B5A17"/>
    <w:rsid w:val="008B6B50"/>
    <w:rsid w:val="008C4D82"/>
    <w:rsid w:val="008C5970"/>
    <w:rsid w:val="008C64AF"/>
    <w:rsid w:val="008C64B5"/>
    <w:rsid w:val="008D0628"/>
    <w:rsid w:val="008D20CD"/>
    <w:rsid w:val="008D566F"/>
    <w:rsid w:val="008D6E43"/>
    <w:rsid w:val="008E0F9A"/>
    <w:rsid w:val="008E3CB0"/>
    <w:rsid w:val="008E3D74"/>
    <w:rsid w:val="008E4393"/>
    <w:rsid w:val="008E4E26"/>
    <w:rsid w:val="008E6C52"/>
    <w:rsid w:val="008E73D4"/>
    <w:rsid w:val="008E7F5B"/>
    <w:rsid w:val="008F5ACC"/>
    <w:rsid w:val="008F6368"/>
    <w:rsid w:val="00902E78"/>
    <w:rsid w:val="00903AAC"/>
    <w:rsid w:val="00903D9F"/>
    <w:rsid w:val="00910208"/>
    <w:rsid w:val="00912B72"/>
    <w:rsid w:val="00912EA1"/>
    <w:rsid w:val="00915242"/>
    <w:rsid w:val="00915C3D"/>
    <w:rsid w:val="0091690B"/>
    <w:rsid w:val="00917D9C"/>
    <w:rsid w:val="00917F7B"/>
    <w:rsid w:val="00920AF4"/>
    <w:rsid w:val="00921140"/>
    <w:rsid w:val="00923144"/>
    <w:rsid w:val="00923DCD"/>
    <w:rsid w:val="0092591D"/>
    <w:rsid w:val="00927B35"/>
    <w:rsid w:val="00927DA3"/>
    <w:rsid w:val="00930676"/>
    <w:rsid w:val="00932801"/>
    <w:rsid w:val="00933478"/>
    <w:rsid w:val="009349F7"/>
    <w:rsid w:val="00940E7B"/>
    <w:rsid w:val="00941E38"/>
    <w:rsid w:val="009442F6"/>
    <w:rsid w:val="00946F49"/>
    <w:rsid w:val="009472C3"/>
    <w:rsid w:val="00947E0B"/>
    <w:rsid w:val="00947E41"/>
    <w:rsid w:val="00950778"/>
    <w:rsid w:val="00950A36"/>
    <w:rsid w:val="0095164A"/>
    <w:rsid w:val="00952FA5"/>
    <w:rsid w:val="00956739"/>
    <w:rsid w:val="0095680C"/>
    <w:rsid w:val="00957857"/>
    <w:rsid w:val="00957979"/>
    <w:rsid w:val="009611A3"/>
    <w:rsid w:val="00961246"/>
    <w:rsid w:val="0096273B"/>
    <w:rsid w:val="00962E84"/>
    <w:rsid w:val="00965484"/>
    <w:rsid w:val="00966C82"/>
    <w:rsid w:val="00971498"/>
    <w:rsid w:val="009723D3"/>
    <w:rsid w:val="009746C2"/>
    <w:rsid w:val="00976C9A"/>
    <w:rsid w:val="0098008D"/>
    <w:rsid w:val="009810E7"/>
    <w:rsid w:val="009812A8"/>
    <w:rsid w:val="0098253E"/>
    <w:rsid w:val="00986723"/>
    <w:rsid w:val="009873D6"/>
    <w:rsid w:val="00990008"/>
    <w:rsid w:val="009921E2"/>
    <w:rsid w:val="00992205"/>
    <w:rsid w:val="00992349"/>
    <w:rsid w:val="00992DF1"/>
    <w:rsid w:val="00996570"/>
    <w:rsid w:val="009A2B7A"/>
    <w:rsid w:val="009B0258"/>
    <w:rsid w:val="009B069C"/>
    <w:rsid w:val="009B10F7"/>
    <w:rsid w:val="009B1301"/>
    <w:rsid w:val="009B3205"/>
    <w:rsid w:val="009B4417"/>
    <w:rsid w:val="009B45EF"/>
    <w:rsid w:val="009B495A"/>
    <w:rsid w:val="009B4F0F"/>
    <w:rsid w:val="009B575D"/>
    <w:rsid w:val="009C3449"/>
    <w:rsid w:val="009C4DD3"/>
    <w:rsid w:val="009C578F"/>
    <w:rsid w:val="009C6574"/>
    <w:rsid w:val="009D0013"/>
    <w:rsid w:val="009D1700"/>
    <w:rsid w:val="009D1CCA"/>
    <w:rsid w:val="009D45CF"/>
    <w:rsid w:val="009E078B"/>
    <w:rsid w:val="009E0E49"/>
    <w:rsid w:val="009E2050"/>
    <w:rsid w:val="009E27B8"/>
    <w:rsid w:val="009E61E1"/>
    <w:rsid w:val="009F4EDE"/>
    <w:rsid w:val="00A054DF"/>
    <w:rsid w:val="00A06093"/>
    <w:rsid w:val="00A07059"/>
    <w:rsid w:val="00A1049D"/>
    <w:rsid w:val="00A128D8"/>
    <w:rsid w:val="00A1300A"/>
    <w:rsid w:val="00A13B9F"/>
    <w:rsid w:val="00A13FBD"/>
    <w:rsid w:val="00A170D4"/>
    <w:rsid w:val="00A21AB7"/>
    <w:rsid w:val="00A21B8B"/>
    <w:rsid w:val="00A220C0"/>
    <w:rsid w:val="00A27963"/>
    <w:rsid w:val="00A35978"/>
    <w:rsid w:val="00A363F0"/>
    <w:rsid w:val="00A36CCC"/>
    <w:rsid w:val="00A37562"/>
    <w:rsid w:val="00A37DA3"/>
    <w:rsid w:val="00A40AB3"/>
    <w:rsid w:val="00A449DC"/>
    <w:rsid w:val="00A45D44"/>
    <w:rsid w:val="00A542C6"/>
    <w:rsid w:val="00A55C0B"/>
    <w:rsid w:val="00A60246"/>
    <w:rsid w:val="00A618EE"/>
    <w:rsid w:val="00A63329"/>
    <w:rsid w:val="00A63542"/>
    <w:rsid w:val="00A645CC"/>
    <w:rsid w:val="00A706E6"/>
    <w:rsid w:val="00A711CA"/>
    <w:rsid w:val="00A72803"/>
    <w:rsid w:val="00A742F3"/>
    <w:rsid w:val="00A75241"/>
    <w:rsid w:val="00A7588A"/>
    <w:rsid w:val="00A9233B"/>
    <w:rsid w:val="00A92D81"/>
    <w:rsid w:val="00A94371"/>
    <w:rsid w:val="00A965DA"/>
    <w:rsid w:val="00A97A0D"/>
    <w:rsid w:val="00AA1615"/>
    <w:rsid w:val="00AA28A6"/>
    <w:rsid w:val="00AB009B"/>
    <w:rsid w:val="00AB063C"/>
    <w:rsid w:val="00AB0A82"/>
    <w:rsid w:val="00AB1805"/>
    <w:rsid w:val="00AB24BF"/>
    <w:rsid w:val="00AB375F"/>
    <w:rsid w:val="00AB3BC3"/>
    <w:rsid w:val="00AB3C9C"/>
    <w:rsid w:val="00AB4A47"/>
    <w:rsid w:val="00AB6012"/>
    <w:rsid w:val="00AC0643"/>
    <w:rsid w:val="00AC08A4"/>
    <w:rsid w:val="00AC1F39"/>
    <w:rsid w:val="00AC3F21"/>
    <w:rsid w:val="00AC4FF9"/>
    <w:rsid w:val="00AC68F8"/>
    <w:rsid w:val="00AD015F"/>
    <w:rsid w:val="00AD0BA8"/>
    <w:rsid w:val="00AD458E"/>
    <w:rsid w:val="00AD5DE4"/>
    <w:rsid w:val="00AD6D5E"/>
    <w:rsid w:val="00AE0FCE"/>
    <w:rsid w:val="00AE2F7E"/>
    <w:rsid w:val="00AE73E2"/>
    <w:rsid w:val="00AF5A55"/>
    <w:rsid w:val="00AF7081"/>
    <w:rsid w:val="00AF7684"/>
    <w:rsid w:val="00B003AB"/>
    <w:rsid w:val="00B010A8"/>
    <w:rsid w:val="00B027C6"/>
    <w:rsid w:val="00B04792"/>
    <w:rsid w:val="00B075F3"/>
    <w:rsid w:val="00B1000A"/>
    <w:rsid w:val="00B14BD8"/>
    <w:rsid w:val="00B17532"/>
    <w:rsid w:val="00B227ED"/>
    <w:rsid w:val="00B24A41"/>
    <w:rsid w:val="00B25DBE"/>
    <w:rsid w:val="00B274A1"/>
    <w:rsid w:val="00B30226"/>
    <w:rsid w:val="00B32E75"/>
    <w:rsid w:val="00B337FF"/>
    <w:rsid w:val="00B34568"/>
    <w:rsid w:val="00B35999"/>
    <w:rsid w:val="00B3633D"/>
    <w:rsid w:val="00B36E78"/>
    <w:rsid w:val="00B379DB"/>
    <w:rsid w:val="00B41CD4"/>
    <w:rsid w:val="00B41E1A"/>
    <w:rsid w:val="00B43A37"/>
    <w:rsid w:val="00B448CC"/>
    <w:rsid w:val="00B463E7"/>
    <w:rsid w:val="00B500F2"/>
    <w:rsid w:val="00B50E0C"/>
    <w:rsid w:val="00B513FC"/>
    <w:rsid w:val="00B54455"/>
    <w:rsid w:val="00B601B4"/>
    <w:rsid w:val="00B62207"/>
    <w:rsid w:val="00B6373A"/>
    <w:rsid w:val="00B6714E"/>
    <w:rsid w:val="00B7293E"/>
    <w:rsid w:val="00B73B47"/>
    <w:rsid w:val="00B74DF2"/>
    <w:rsid w:val="00B762DB"/>
    <w:rsid w:val="00B809C5"/>
    <w:rsid w:val="00B81622"/>
    <w:rsid w:val="00B81B9C"/>
    <w:rsid w:val="00B81EFD"/>
    <w:rsid w:val="00B82120"/>
    <w:rsid w:val="00B8377A"/>
    <w:rsid w:val="00B83BA2"/>
    <w:rsid w:val="00B8461F"/>
    <w:rsid w:val="00B85820"/>
    <w:rsid w:val="00B8634D"/>
    <w:rsid w:val="00B869A3"/>
    <w:rsid w:val="00B86F5D"/>
    <w:rsid w:val="00B87B70"/>
    <w:rsid w:val="00B919EF"/>
    <w:rsid w:val="00B92463"/>
    <w:rsid w:val="00B93E1F"/>
    <w:rsid w:val="00BA5127"/>
    <w:rsid w:val="00BA6124"/>
    <w:rsid w:val="00BA7440"/>
    <w:rsid w:val="00BB0A46"/>
    <w:rsid w:val="00BB1A4D"/>
    <w:rsid w:val="00BB1DE3"/>
    <w:rsid w:val="00BB494C"/>
    <w:rsid w:val="00BB68F2"/>
    <w:rsid w:val="00BC1CEB"/>
    <w:rsid w:val="00BC3155"/>
    <w:rsid w:val="00BC49C8"/>
    <w:rsid w:val="00BD0EC9"/>
    <w:rsid w:val="00BD1A98"/>
    <w:rsid w:val="00BD2DA5"/>
    <w:rsid w:val="00BD668A"/>
    <w:rsid w:val="00BE2032"/>
    <w:rsid w:val="00BE23AA"/>
    <w:rsid w:val="00BE34E5"/>
    <w:rsid w:val="00BE357D"/>
    <w:rsid w:val="00BE451D"/>
    <w:rsid w:val="00BE4BCE"/>
    <w:rsid w:val="00BE50B0"/>
    <w:rsid w:val="00BF671B"/>
    <w:rsid w:val="00C01465"/>
    <w:rsid w:val="00C04E63"/>
    <w:rsid w:val="00C064AE"/>
    <w:rsid w:val="00C064F2"/>
    <w:rsid w:val="00C07761"/>
    <w:rsid w:val="00C07FA6"/>
    <w:rsid w:val="00C1070A"/>
    <w:rsid w:val="00C10B42"/>
    <w:rsid w:val="00C10B48"/>
    <w:rsid w:val="00C113F0"/>
    <w:rsid w:val="00C11475"/>
    <w:rsid w:val="00C138E7"/>
    <w:rsid w:val="00C150F6"/>
    <w:rsid w:val="00C153B1"/>
    <w:rsid w:val="00C21924"/>
    <w:rsid w:val="00C2284E"/>
    <w:rsid w:val="00C22DD7"/>
    <w:rsid w:val="00C27F6A"/>
    <w:rsid w:val="00C3134A"/>
    <w:rsid w:val="00C319BF"/>
    <w:rsid w:val="00C35323"/>
    <w:rsid w:val="00C35D66"/>
    <w:rsid w:val="00C36EC8"/>
    <w:rsid w:val="00C374B9"/>
    <w:rsid w:val="00C427DE"/>
    <w:rsid w:val="00C433FA"/>
    <w:rsid w:val="00C445E0"/>
    <w:rsid w:val="00C446AA"/>
    <w:rsid w:val="00C45A7F"/>
    <w:rsid w:val="00C51ED2"/>
    <w:rsid w:val="00C528EF"/>
    <w:rsid w:val="00C53C2D"/>
    <w:rsid w:val="00C56992"/>
    <w:rsid w:val="00C61DCA"/>
    <w:rsid w:val="00C63F5C"/>
    <w:rsid w:val="00C650F4"/>
    <w:rsid w:val="00C65FE2"/>
    <w:rsid w:val="00C70966"/>
    <w:rsid w:val="00C74DA9"/>
    <w:rsid w:val="00C82212"/>
    <w:rsid w:val="00C8227C"/>
    <w:rsid w:val="00C82641"/>
    <w:rsid w:val="00C82AAE"/>
    <w:rsid w:val="00C853AC"/>
    <w:rsid w:val="00C87E1E"/>
    <w:rsid w:val="00C90B59"/>
    <w:rsid w:val="00C91870"/>
    <w:rsid w:val="00C92F2D"/>
    <w:rsid w:val="00CA009A"/>
    <w:rsid w:val="00CA353E"/>
    <w:rsid w:val="00CA3F1F"/>
    <w:rsid w:val="00CA621D"/>
    <w:rsid w:val="00CA704B"/>
    <w:rsid w:val="00CA74B0"/>
    <w:rsid w:val="00CB3D41"/>
    <w:rsid w:val="00CB3E5B"/>
    <w:rsid w:val="00CB4ABF"/>
    <w:rsid w:val="00CB544A"/>
    <w:rsid w:val="00CB63A8"/>
    <w:rsid w:val="00CB6676"/>
    <w:rsid w:val="00CB73D3"/>
    <w:rsid w:val="00CB7603"/>
    <w:rsid w:val="00CC059A"/>
    <w:rsid w:val="00CC109A"/>
    <w:rsid w:val="00CC2784"/>
    <w:rsid w:val="00CC401A"/>
    <w:rsid w:val="00CD0519"/>
    <w:rsid w:val="00CD32A7"/>
    <w:rsid w:val="00CD347E"/>
    <w:rsid w:val="00CD3B99"/>
    <w:rsid w:val="00CD5510"/>
    <w:rsid w:val="00CD5780"/>
    <w:rsid w:val="00CD5872"/>
    <w:rsid w:val="00CD5A4F"/>
    <w:rsid w:val="00CD5DD8"/>
    <w:rsid w:val="00CD66AB"/>
    <w:rsid w:val="00CD7F4E"/>
    <w:rsid w:val="00CE0182"/>
    <w:rsid w:val="00CE3937"/>
    <w:rsid w:val="00CE7760"/>
    <w:rsid w:val="00CE7942"/>
    <w:rsid w:val="00CE7CD1"/>
    <w:rsid w:val="00CF18CF"/>
    <w:rsid w:val="00CF439F"/>
    <w:rsid w:val="00CF4C04"/>
    <w:rsid w:val="00CF6491"/>
    <w:rsid w:val="00CF68B1"/>
    <w:rsid w:val="00D00625"/>
    <w:rsid w:val="00D020A9"/>
    <w:rsid w:val="00D021C8"/>
    <w:rsid w:val="00D0244E"/>
    <w:rsid w:val="00D031F6"/>
    <w:rsid w:val="00D03AA4"/>
    <w:rsid w:val="00D06CE2"/>
    <w:rsid w:val="00D11031"/>
    <w:rsid w:val="00D12755"/>
    <w:rsid w:val="00D13175"/>
    <w:rsid w:val="00D1551C"/>
    <w:rsid w:val="00D157A1"/>
    <w:rsid w:val="00D17C42"/>
    <w:rsid w:val="00D209BF"/>
    <w:rsid w:val="00D21062"/>
    <w:rsid w:val="00D21E4A"/>
    <w:rsid w:val="00D3001B"/>
    <w:rsid w:val="00D30F32"/>
    <w:rsid w:val="00D31B0E"/>
    <w:rsid w:val="00D347DF"/>
    <w:rsid w:val="00D34ADD"/>
    <w:rsid w:val="00D363D7"/>
    <w:rsid w:val="00D3669D"/>
    <w:rsid w:val="00D36C2A"/>
    <w:rsid w:val="00D37E44"/>
    <w:rsid w:val="00D4279D"/>
    <w:rsid w:val="00D47D36"/>
    <w:rsid w:val="00D511AF"/>
    <w:rsid w:val="00D57461"/>
    <w:rsid w:val="00D57B83"/>
    <w:rsid w:val="00D6097E"/>
    <w:rsid w:val="00D61313"/>
    <w:rsid w:val="00D62BCE"/>
    <w:rsid w:val="00D65308"/>
    <w:rsid w:val="00D66457"/>
    <w:rsid w:val="00D70487"/>
    <w:rsid w:val="00D74503"/>
    <w:rsid w:val="00D75214"/>
    <w:rsid w:val="00D75487"/>
    <w:rsid w:val="00D7606B"/>
    <w:rsid w:val="00D7623D"/>
    <w:rsid w:val="00D7784B"/>
    <w:rsid w:val="00D835F6"/>
    <w:rsid w:val="00D866B4"/>
    <w:rsid w:val="00D86BAE"/>
    <w:rsid w:val="00D903E2"/>
    <w:rsid w:val="00D90E4A"/>
    <w:rsid w:val="00D92758"/>
    <w:rsid w:val="00D93532"/>
    <w:rsid w:val="00D946BE"/>
    <w:rsid w:val="00D96A91"/>
    <w:rsid w:val="00D96F50"/>
    <w:rsid w:val="00DA4F3E"/>
    <w:rsid w:val="00DA6B4D"/>
    <w:rsid w:val="00DA726A"/>
    <w:rsid w:val="00DA78DA"/>
    <w:rsid w:val="00DB145F"/>
    <w:rsid w:val="00DB6573"/>
    <w:rsid w:val="00DB66F2"/>
    <w:rsid w:val="00DB694C"/>
    <w:rsid w:val="00DC1375"/>
    <w:rsid w:val="00DC68CD"/>
    <w:rsid w:val="00DD1495"/>
    <w:rsid w:val="00DD50C6"/>
    <w:rsid w:val="00DD6E51"/>
    <w:rsid w:val="00DE1640"/>
    <w:rsid w:val="00DE4889"/>
    <w:rsid w:val="00DE548D"/>
    <w:rsid w:val="00DE5B5C"/>
    <w:rsid w:val="00DF1228"/>
    <w:rsid w:val="00DF2917"/>
    <w:rsid w:val="00DF380C"/>
    <w:rsid w:val="00DF43D9"/>
    <w:rsid w:val="00DF4CC1"/>
    <w:rsid w:val="00DF5A3A"/>
    <w:rsid w:val="00E026DD"/>
    <w:rsid w:val="00E03FE5"/>
    <w:rsid w:val="00E053EA"/>
    <w:rsid w:val="00E07FBF"/>
    <w:rsid w:val="00E10C35"/>
    <w:rsid w:val="00E120E8"/>
    <w:rsid w:val="00E1212E"/>
    <w:rsid w:val="00E13A43"/>
    <w:rsid w:val="00E15B33"/>
    <w:rsid w:val="00E20480"/>
    <w:rsid w:val="00E21A7C"/>
    <w:rsid w:val="00E2343D"/>
    <w:rsid w:val="00E27068"/>
    <w:rsid w:val="00E32768"/>
    <w:rsid w:val="00E353D0"/>
    <w:rsid w:val="00E37E79"/>
    <w:rsid w:val="00E430CC"/>
    <w:rsid w:val="00E43436"/>
    <w:rsid w:val="00E43BC9"/>
    <w:rsid w:val="00E46AB1"/>
    <w:rsid w:val="00E46D00"/>
    <w:rsid w:val="00E47305"/>
    <w:rsid w:val="00E50F17"/>
    <w:rsid w:val="00E51A73"/>
    <w:rsid w:val="00E52F31"/>
    <w:rsid w:val="00E5370D"/>
    <w:rsid w:val="00E56682"/>
    <w:rsid w:val="00E570C7"/>
    <w:rsid w:val="00E606BC"/>
    <w:rsid w:val="00E63EA3"/>
    <w:rsid w:val="00E66BB1"/>
    <w:rsid w:val="00E672A6"/>
    <w:rsid w:val="00E72665"/>
    <w:rsid w:val="00E820B9"/>
    <w:rsid w:val="00E84631"/>
    <w:rsid w:val="00E85355"/>
    <w:rsid w:val="00E90475"/>
    <w:rsid w:val="00E92343"/>
    <w:rsid w:val="00E94AEB"/>
    <w:rsid w:val="00E96059"/>
    <w:rsid w:val="00E96946"/>
    <w:rsid w:val="00E97E0F"/>
    <w:rsid w:val="00EA08CE"/>
    <w:rsid w:val="00EA12B7"/>
    <w:rsid w:val="00EA2165"/>
    <w:rsid w:val="00EB082E"/>
    <w:rsid w:val="00EB08BE"/>
    <w:rsid w:val="00EB1DCA"/>
    <w:rsid w:val="00EB2DAC"/>
    <w:rsid w:val="00EB4229"/>
    <w:rsid w:val="00EB6135"/>
    <w:rsid w:val="00EC16DA"/>
    <w:rsid w:val="00EC4291"/>
    <w:rsid w:val="00EC6EE4"/>
    <w:rsid w:val="00EC704B"/>
    <w:rsid w:val="00ED500A"/>
    <w:rsid w:val="00EE0381"/>
    <w:rsid w:val="00EE1D03"/>
    <w:rsid w:val="00EE41EF"/>
    <w:rsid w:val="00EE47A6"/>
    <w:rsid w:val="00EE5D00"/>
    <w:rsid w:val="00EE6074"/>
    <w:rsid w:val="00EE7715"/>
    <w:rsid w:val="00EE7C08"/>
    <w:rsid w:val="00EF08F8"/>
    <w:rsid w:val="00EF2BA0"/>
    <w:rsid w:val="00EF34AA"/>
    <w:rsid w:val="00EF5D25"/>
    <w:rsid w:val="00F03AAB"/>
    <w:rsid w:val="00F03C36"/>
    <w:rsid w:val="00F0405B"/>
    <w:rsid w:val="00F1031E"/>
    <w:rsid w:val="00F10E93"/>
    <w:rsid w:val="00F133E3"/>
    <w:rsid w:val="00F150F7"/>
    <w:rsid w:val="00F204DC"/>
    <w:rsid w:val="00F22FD6"/>
    <w:rsid w:val="00F241FA"/>
    <w:rsid w:val="00F24621"/>
    <w:rsid w:val="00F250C0"/>
    <w:rsid w:val="00F25746"/>
    <w:rsid w:val="00F272B4"/>
    <w:rsid w:val="00F30B81"/>
    <w:rsid w:val="00F30FDC"/>
    <w:rsid w:val="00F33D7D"/>
    <w:rsid w:val="00F40BDE"/>
    <w:rsid w:val="00F47999"/>
    <w:rsid w:val="00F5144F"/>
    <w:rsid w:val="00F559DF"/>
    <w:rsid w:val="00F57A29"/>
    <w:rsid w:val="00F60323"/>
    <w:rsid w:val="00F61085"/>
    <w:rsid w:val="00F62011"/>
    <w:rsid w:val="00F634F9"/>
    <w:rsid w:val="00F64265"/>
    <w:rsid w:val="00F6514D"/>
    <w:rsid w:val="00F65AE8"/>
    <w:rsid w:val="00F6682D"/>
    <w:rsid w:val="00F7219F"/>
    <w:rsid w:val="00F76DC3"/>
    <w:rsid w:val="00F8002C"/>
    <w:rsid w:val="00F8178E"/>
    <w:rsid w:val="00F83D6C"/>
    <w:rsid w:val="00F85EB9"/>
    <w:rsid w:val="00F87124"/>
    <w:rsid w:val="00FA0585"/>
    <w:rsid w:val="00FA1615"/>
    <w:rsid w:val="00FA276F"/>
    <w:rsid w:val="00FA60E1"/>
    <w:rsid w:val="00FB1C30"/>
    <w:rsid w:val="00FB4257"/>
    <w:rsid w:val="00FC1E67"/>
    <w:rsid w:val="00FC21EF"/>
    <w:rsid w:val="00FC4E4F"/>
    <w:rsid w:val="00FC5C17"/>
    <w:rsid w:val="00FC7CD1"/>
    <w:rsid w:val="00FD0082"/>
    <w:rsid w:val="00FD28BA"/>
    <w:rsid w:val="00FD6B51"/>
    <w:rsid w:val="00FE09C3"/>
    <w:rsid w:val="00FE323A"/>
    <w:rsid w:val="00FE3669"/>
    <w:rsid w:val="00FE3B6F"/>
    <w:rsid w:val="00FE7689"/>
    <w:rsid w:val="00FF01E7"/>
    <w:rsid w:val="00FF15D4"/>
    <w:rsid w:val="00FF3449"/>
    <w:rsid w:val="00FF64E0"/>
    <w:rsid w:val="00FF6CD9"/>
    <w:rsid w:val="00FF7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35B8"/>
  <w15:docId w15:val="{5103A5B4-E2B0-46A8-9985-9D804E18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449"/>
    <w:pPr>
      <w:spacing w:after="200" w:line="276" w:lineRule="auto"/>
    </w:pPr>
    <w:rPr>
      <w:sz w:val="22"/>
      <w:szCs w:val="22"/>
      <w:lang w:eastAsia="en-US"/>
    </w:rPr>
  </w:style>
  <w:style w:type="paragraph" w:styleId="1">
    <w:name w:val="heading 1"/>
    <w:basedOn w:val="a"/>
    <w:next w:val="a"/>
    <w:link w:val="10"/>
    <w:qFormat/>
    <w:rsid w:val="006D35CE"/>
    <w:pPr>
      <w:keepNext/>
      <w:numPr>
        <w:numId w:val="1"/>
      </w:numPr>
      <w:suppressAutoHyphens/>
      <w:spacing w:after="0" w:line="240" w:lineRule="auto"/>
      <w:outlineLvl w:val="0"/>
    </w:pPr>
    <w:rPr>
      <w:rFonts w:ascii="Times New Roman" w:eastAsia="Times New Roman" w:hAnsi="Times New Roman"/>
      <w:b/>
      <w:szCs w:val="20"/>
      <w:lang w:eastAsia="ar-SA"/>
    </w:rPr>
  </w:style>
  <w:style w:type="paragraph" w:styleId="2">
    <w:name w:val="heading 2"/>
    <w:basedOn w:val="a"/>
    <w:next w:val="a"/>
    <w:link w:val="20"/>
    <w:qFormat/>
    <w:rsid w:val="006D35CE"/>
    <w:pPr>
      <w:keepNext/>
      <w:numPr>
        <w:ilvl w:val="1"/>
        <w:numId w:val="1"/>
      </w:numPr>
      <w:suppressAutoHyphens/>
      <w:spacing w:after="0" w:line="240" w:lineRule="auto"/>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6D35CE"/>
    <w:pPr>
      <w:keepNext/>
      <w:numPr>
        <w:ilvl w:val="2"/>
        <w:numId w:val="1"/>
      </w:numPr>
      <w:suppressAutoHyphens/>
      <w:spacing w:after="0" w:line="240" w:lineRule="auto"/>
      <w:jc w:val="both"/>
      <w:outlineLvl w:val="2"/>
    </w:pPr>
    <w:rPr>
      <w:rFonts w:ascii="Times New Roman" w:eastAsia="Times New Roman" w:hAnsi="Times New Roman"/>
      <w:b/>
      <w:sz w:val="32"/>
      <w:szCs w:val="20"/>
      <w:lang w:eastAsia="ar-SA"/>
    </w:rPr>
  </w:style>
  <w:style w:type="paragraph" w:styleId="4">
    <w:name w:val="heading 4"/>
    <w:basedOn w:val="a"/>
    <w:next w:val="a"/>
    <w:link w:val="40"/>
    <w:qFormat/>
    <w:rsid w:val="006D35CE"/>
    <w:pPr>
      <w:keepNext/>
      <w:numPr>
        <w:ilvl w:val="3"/>
        <w:numId w:val="1"/>
      </w:numPr>
      <w:suppressAutoHyphens/>
      <w:spacing w:after="0" w:line="240" w:lineRule="auto"/>
      <w:jc w:val="center"/>
      <w:outlineLvl w:val="3"/>
    </w:pPr>
    <w:rPr>
      <w:rFonts w:ascii="Times New Roman" w:eastAsia="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27B8"/>
  </w:style>
  <w:style w:type="paragraph" w:styleId="a5">
    <w:name w:val="footer"/>
    <w:basedOn w:val="a"/>
    <w:link w:val="a6"/>
    <w:uiPriority w:val="99"/>
    <w:unhideWhenUsed/>
    <w:rsid w:val="009E2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27B8"/>
  </w:style>
  <w:style w:type="character" w:styleId="a7">
    <w:name w:val="Hyperlink"/>
    <w:basedOn w:val="a0"/>
    <w:uiPriority w:val="99"/>
    <w:unhideWhenUsed/>
    <w:rsid w:val="00122EAF"/>
    <w:rPr>
      <w:color w:val="0000FF"/>
      <w:u w:val="single"/>
    </w:rPr>
  </w:style>
  <w:style w:type="paragraph" w:customStyle="1" w:styleId="ConsPlusNormal">
    <w:name w:val="ConsPlusNormal"/>
    <w:uiPriority w:val="99"/>
    <w:rsid w:val="00122EAF"/>
    <w:pPr>
      <w:widowControl w:val="0"/>
      <w:autoSpaceDE w:val="0"/>
      <w:autoSpaceDN w:val="0"/>
    </w:pPr>
    <w:rPr>
      <w:rFonts w:eastAsia="Times New Roman" w:cs="Calibri"/>
      <w:sz w:val="22"/>
    </w:rPr>
  </w:style>
  <w:style w:type="paragraph" w:customStyle="1" w:styleId="ConsPlusNonformat">
    <w:name w:val="ConsPlusNonformat"/>
    <w:uiPriority w:val="99"/>
    <w:rsid w:val="00122EAF"/>
    <w:pPr>
      <w:widowControl w:val="0"/>
      <w:autoSpaceDE w:val="0"/>
      <w:autoSpaceDN w:val="0"/>
    </w:pPr>
    <w:rPr>
      <w:rFonts w:ascii="Courier New" w:eastAsia="Times New Roman" w:hAnsi="Courier New" w:cs="Courier New"/>
    </w:rPr>
  </w:style>
  <w:style w:type="table" w:styleId="a8">
    <w:name w:val="Table Grid"/>
    <w:basedOn w:val="a1"/>
    <w:uiPriority w:val="39"/>
    <w:rsid w:val="000B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26F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B26F6"/>
    <w:rPr>
      <w:rFonts w:ascii="Segoe UI" w:hAnsi="Segoe UI" w:cs="Segoe UI"/>
      <w:sz w:val="18"/>
      <w:szCs w:val="18"/>
    </w:rPr>
  </w:style>
  <w:style w:type="numbering" w:customStyle="1" w:styleId="11">
    <w:name w:val="Нет списка1"/>
    <w:next w:val="a2"/>
    <w:uiPriority w:val="99"/>
    <w:semiHidden/>
    <w:unhideWhenUsed/>
    <w:rsid w:val="00406650"/>
  </w:style>
  <w:style w:type="paragraph" w:styleId="ab">
    <w:name w:val="List Paragraph"/>
    <w:aliases w:val="ПАРАГРАФ,Абзац списка11,ТАБЛИЦА"/>
    <w:basedOn w:val="a"/>
    <w:link w:val="ac"/>
    <w:uiPriority w:val="34"/>
    <w:qFormat/>
    <w:rsid w:val="00406650"/>
    <w:pPr>
      <w:spacing w:after="0" w:line="240" w:lineRule="auto"/>
      <w:ind w:left="720"/>
      <w:contextualSpacing/>
    </w:pPr>
    <w:rPr>
      <w:rFonts w:ascii="Times New Roman" w:eastAsia="Times New Roman" w:hAnsi="Times New Roman"/>
      <w:sz w:val="28"/>
      <w:szCs w:val="20"/>
      <w:lang w:eastAsia="ru-RU"/>
    </w:rPr>
  </w:style>
  <w:style w:type="character" w:styleId="ad">
    <w:name w:val="FollowedHyperlink"/>
    <w:basedOn w:val="a0"/>
    <w:uiPriority w:val="99"/>
    <w:semiHidden/>
    <w:unhideWhenUsed/>
    <w:rsid w:val="00CB73D3"/>
    <w:rPr>
      <w:color w:val="800080"/>
      <w:u w:val="single"/>
    </w:rPr>
  </w:style>
  <w:style w:type="character" w:customStyle="1" w:styleId="ac">
    <w:name w:val="Абзац списка Знак"/>
    <w:aliases w:val="ПАРАГРАФ Знак,Абзац списка11 Знак,ТАБЛИЦА Знак"/>
    <w:basedOn w:val="a0"/>
    <w:link w:val="ab"/>
    <w:uiPriority w:val="34"/>
    <w:locked/>
    <w:rsid w:val="000704C4"/>
    <w:rPr>
      <w:rFonts w:ascii="Times New Roman" w:eastAsia="Times New Roman" w:hAnsi="Times New Roman" w:cs="Times New Roman"/>
      <w:sz w:val="28"/>
      <w:szCs w:val="20"/>
      <w:lang w:eastAsia="ru-RU"/>
    </w:rPr>
  </w:style>
  <w:style w:type="character" w:styleId="ae">
    <w:name w:val="annotation reference"/>
    <w:basedOn w:val="a0"/>
    <w:uiPriority w:val="99"/>
    <w:semiHidden/>
    <w:unhideWhenUsed/>
    <w:rsid w:val="002A70F8"/>
    <w:rPr>
      <w:sz w:val="16"/>
      <w:szCs w:val="16"/>
    </w:rPr>
  </w:style>
  <w:style w:type="paragraph" w:styleId="af">
    <w:name w:val="annotation text"/>
    <w:basedOn w:val="a"/>
    <w:link w:val="af0"/>
    <w:uiPriority w:val="99"/>
    <w:semiHidden/>
    <w:unhideWhenUsed/>
    <w:rsid w:val="002A70F8"/>
    <w:pPr>
      <w:spacing w:line="240" w:lineRule="auto"/>
    </w:pPr>
    <w:rPr>
      <w:sz w:val="20"/>
      <w:szCs w:val="20"/>
    </w:rPr>
  </w:style>
  <w:style w:type="character" w:customStyle="1" w:styleId="af0">
    <w:name w:val="Текст примечания Знак"/>
    <w:basedOn w:val="a0"/>
    <w:link w:val="af"/>
    <w:uiPriority w:val="99"/>
    <w:semiHidden/>
    <w:rsid w:val="002A70F8"/>
    <w:rPr>
      <w:sz w:val="20"/>
      <w:szCs w:val="20"/>
    </w:rPr>
  </w:style>
  <w:style w:type="paragraph" w:styleId="af1">
    <w:name w:val="annotation subject"/>
    <w:basedOn w:val="af"/>
    <w:next w:val="af"/>
    <w:link w:val="af2"/>
    <w:uiPriority w:val="99"/>
    <w:semiHidden/>
    <w:unhideWhenUsed/>
    <w:rsid w:val="002A70F8"/>
    <w:rPr>
      <w:b/>
      <w:bCs/>
    </w:rPr>
  </w:style>
  <w:style w:type="character" w:customStyle="1" w:styleId="af2">
    <w:name w:val="Тема примечания Знак"/>
    <w:basedOn w:val="af0"/>
    <w:link w:val="af1"/>
    <w:uiPriority w:val="99"/>
    <w:semiHidden/>
    <w:rsid w:val="002A70F8"/>
    <w:rPr>
      <w:b/>
      <w:bCs/>
      <w:sz w:val="20"/>
      <w:szCs w:val="20"/>
    </w:rPr>
  </w:style>
  <w:style w:type="paragraph" w:customStyle="1" w:styleId="Default">
    <w:name w:val="Default"/>
    <w:rsid w:val="00C82212"/>
    <w:pPr>
      <w:autoSpaceDE w:val="0"/>
      <w:autoSpaceDN w:val="0"/>
      <w:adjustRightInd w:val="0"/>
    </w:pPr>
    <w:rPr>
      <w:rFonts w:ascii="Times New Roman" w:hAnsi="Times New Roman"/>
      <w:color w:val="000000"/>
      <w:sz w:val="24"/>
      <w:szCs w:val="24"/>
      <w:lang w:eastAsia="en-US"/>
    </w:rPr>
  </w:style>
  <w:style w:type="numbering" w:customStyle="1" w:styleId="21">
    <w:name w:val="Нет списка2"/>
    <w:next w:val="a2"/>
    <w:uiPriority w:val="99"/>
    <w:semiHidden/>
    <w:unhideWhenUsed/>
    <w:rsid w:val="00873B2B"/>
  </w:style>
  <w:style w:type="paragraph" w:customStyle="1" w:styleId="msonormal0">
    <w:name w:val="msonormal"/>
    <w:basedOn w:val="a"/>
    <w:rsid w:val="004172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41726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4">
    <w:name w:val="xl64"/>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5">
    <w:name w:val="xl65"/>
    <w:basedOn w:val="a"/>
    <w:rsid w:val="0041726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69">
    <w:name w:val="xl69"/>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1">
    <w:name w:val="xl71"/>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10">
    <w:name w:val="Заголовок 1 Знак"/>
    <w:basedOn w:val="a0"/>
    <w:link w:val="1"/>
    <w:rsid w:val="006D35CE"/>
    <w:rPr>
      <w:rFonts w:ascii="Times New Roman" w:eastAsia="Times New Roman" w:hAnsi="Times New Roman" w:cs="Times New Roman"/>
      <w:b/>
      <w:szCs w:val="20"/>
      <w:lang w:eastAsia="ar-SA"/>
    </w:rPr>
  </w:style>
  <w:style w:type="character" w:customStyle="1" w:styleId="20">
    <w:name w:val="Заголовок 2 Знак"/>
    <w:basedOn w:val="a0"/>
    <w:link w:val="2"/>
    <w:rsid w:val="006D35CE"/>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6D35CE"/>
    <w:rPr>
      <w:rFonts w:ascii="Times New Roman" w:eastAsia="Times New Roman" w:hAnsi="Times New Roman" w:cs="Times New Roman"/>
      <w:b/>
      <w:sz w:val="32"/>
      <w:szCs w:val="20"/>
      <w:lang w:eastAsia="ar-SA"/>
    </w:rPr>
  </w:style>
  <w:style w:type="character" w:customStyle="1" w:styleId="40">
    <w:name w:val="Заголовок 4 Знак"/>
    <w:basedOn w:val="a0"/>
    <w:link w:val="4"/>
    <w:rsid w:val="006D35CE"/>
    <w:rPr>
      <w:rFonts w:ascii="Times New Roman" w:eastAsia="Times New Roman" w:hAnsi="Times New Roman" w:cs="Times New Roman"/>
      <w:b/>
      <w:sz w:val="24"/>
      <w:szCs w:val="20"/>
      <w:lang w:eastAsia="ar-SA"/>
    </w:rPr>
  </w:style>
  <w:style w:type="numbering" w:customStyle="1" w:styleId="31">
    <w:name w:val="Нет списка3"/>
    <w:next w:val="a2"/>
    <w:uiPriority w:val="99"/>
    <w:semiHidden/>
    <w:unhideWhenUsed/>
    <w:rsid w:val="006D35CE"/>
  </w:style>
  <w:style w:type="character" w:customStyle="1" w:styleId="WW8Num3z0">
    <w:name w:val="WW8Num3z0"/>
    <w:rsid w:val="006D35CE"/>
    <w:rPr>
      <w:rFonts w:ascii="Symbol" w:hAnsi="Symbol" w:cs="Symbol"/>
    </w:rPr>
  </w:style>
  <w:style w:type="character" w:customStyle="1" w:styleId="12">
    <w:name w:val="Основной шрифт абзаца1"/>
    <w:rsid w:val="006D35CE"/>
  </w:style>
  <w:style w:type="paragraph" w:styleId="af3">
    <w:name w:val="Title"/>
    <w:basedOn w:val="a"/>
    <w:next w:val="af4"/>
    <w:link w:val="af5"/>
    <w:rsid w:val="006D35CE"/>
    <w:pPr>
      <w:keepNext/>
      <w:suppressAutoHyphens/>
      <w:spacing w:before="240" w:after="120" w:line="240" w:lineRule="auto"/>
    </w:pPr>
    <w:rPr>
      <w:rFonts w:ascii="Arial" w:eastAsia="Arial Unicode MS" w:hAnsi="Arial" w:cs="Mangal"/>
      <w:sz w:val="28"/>
      <w:szCs w:val="28"/>
      <w:lang w:eastAsia="ar-SA"/>
    </w:rPr>
  </w:style>
  <w:style w:type="character" w:customStyle="1" w:styleId="af5">
    <w:name w:val="Заголовок Знак"/>
    <w:basedOn w:val="a0"/>
    <w:link w:val="af3"/>
    <w:rsid w:val="006D35CE"/>
    <w:rPr>
      <w:rFonts w:ascii="Arial" w:eastAsia="Arial Unicode MS" w:hAnsi="Arial" w:cs="Mangal"/>
      <w:sz w:val="28"/>
      <w:szCs w:val="28"/>
      <w:lang w:eastAsia="ar-SA"/>
    </w:rPr>
  </w:style>
  <w:style w:type="paragraph" w:styleId="af4">
    <w:name w:val="Body Text"/>
    <w:basedOn w:val="a"/>
    <w:link w:val="af6"/>
    <w:rsid w:val="006D35CE"/>
    <w:pPr>
      <w:suppressAutoHyphens/>
      <w:spacing w:after="0" w:line="240" w:lineRule="auto"/>
      <w:ind w:right="4309"/>
      <w:jc w:val="both"/>
    </w:pPr>
    <w:rPr>
      <w:rFonts w:ascii="Times New Roman" w:eastAsia="Times New Roman" w:hAnsi="Times New Roman"/>
      <w:sz w:val="28"/>
      <w:szCs w:val="20"/>
      <w:lang w:eastAsia="ar-SA"/>
    </w:rPr>
  </w:style>
  <w:style w:type="character" w:customStyle="1" w:styleId="af6">
    <w:name w:val="Основной текст Знак"/>
    <w:basedOn w:val="a0"/>
    <w:link w:val="af4"/>
    <w:rsid w:val="006D35CE"/>
    <w:rPr>
      <w:rFonts w:ascii="Times New Roman" w:eastAsia="Times New Roman" w:hAnsi="Times New Roman" w:cs="Times New Roman"/>
      <w:sz w:val="28"/>
      <w:szCs w:val="20"/>
      <w:lang w:eastAsia="ar-SA"/>
    </w:rPr>
  </w:style>
  <w:style w:type="paragraph" w:styleId="af7">
    <w:name w:val="List"/>
    <w:basedOn w:val="af4"/>
    <w:rsid w:val="006D35CE"/>
    <w:rPr>
      <w:rFonts w:cs="Mangal"/>
    </w:rPr>
  </w:style>
  <w:style w:type="paragraph" w:customStyle="1" w:styleId="13">
    <w:name w:val="Название1"/>
    <w:basedOn w:val="a"/>
    <w:rsid w:val="006D35C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6D35CE"/>
    <w:pPr>
      <w:suppressLineNumbers/>
      <w:suppressAutoHyphens/>
      <w:spacing w:after="0" w:line="240" w:lineRule="auto"/>
    </w:pPr>
    <w:rPr>
      <w:rFonts w:ascii="Times New Roman" w:eastAsia="Times New Roman" w:hAnsi="Times New Roman" w:cs="Mangal"/>
      <w:sz w:val="28"/>
      <w:szCs w:val="20"/>
      <w:lang w:eastAsia="ar-SA"/>
    </w:rPr>
  </w:style>
  <w:style w:type="paragraph" w:customStyle="1" w:styleId="210">
    <w:name w:val="Основной текст 21"/>
    <w:basedOn w:val="a"/>
    <w:rsid w:val="006D35CE"/>
    <w:pPr>
      <w:suppressAutoHyphens/>
      <w:spacing w:after="0" w:line="240" w:lineRule="auto"/>
    </w:pPr>
    <w:rPr>
      <w:rFonts w:ascii="Times New Roman" w:eastAsia="Times New Roman" w:hAnsi="Times New Roman"/>
      <w:b/>
      <w:sz w:val="28"/>
      <w:szCs w:val="20"/>
      <w:lang w:eastAsia="ar-SA"/>
    </w:rPr>
  </w:style>
  <w:style w:type="paragraph" w:styleId="af8">
    <w:name w:val="Body Text Indent"/>
    <w:basedOn w:val="a"/>
    <w:link w:val="af9"/>
    <w:rsid w:val="006D35CE"/>
    <w:pPr>
      <w:suppressAutoHyphens/>
      <w:spacing w:after="0" w:line="240" w:lineRule="auto"/>
      <w:ind w:firstLine="720"/>
      <w:jc w:val="both"/>
    </w:pPr>
    <w:rPr>
      <w:rFonts w:ascii="Times New Roman" w:eastAsia="Times New Roman" w:hAnsi="Times New Roman"/>
      <w:sz w:val="28"/>
      <w:szCs w:val="20"/>
      <w:lang w:eastAsia="ar-SA"/>
    </w:rPr>
  </w:style>
  <w:style w:type="character" w:customStyle="1" w:styleId="af9">
    <w:name w:val="Основной текст с отступом Знак"/>
    <w:basedOn w:val="a0"/>
    <w:link w:val="af8"/>
    <w:rsid w:val="006D35CE"/>
    <w:rPr>
      <w:rFonts w:ascii="Times New Roman" w:eastAsia="Times New Roman" w:hAnsi="Times New Roman" w:cs="Times New Roman"/>
      <w:sz w:val="28"/>
      <w:szCs w:val="20"/>
      <w:lang w:eastAsia="ar-SA"/>
    </w:rPr>
  </w:style>
  <w:style w:type="paragraph" w:customStyle="1" w:styleId="310">
    <w:name w:val="Основной текст 31"/>
    <w:basedOn w:val="a"/>
    <w:rsid w:val="006D35CE"/>
    <w:pPr>
      <w:suppressAutoHyphens/>
      <w:spacing w:after="0" w:line="240" w:lineRule="auto"/>
      <w:jc w:val="both"/>
    </w:pPr>
    <w:rPr>
      <w:rFonts w:ascii="Times New Roman" w:eastAsia="Times New Roman" w:hAnsi="Times New Roman"/>
      <w:sz w:val="28"/>
      <w:szCs w:val="20"/>
      <w:lang w:eastAsia="ar-SA"/>
    </w:rPr>
  </w:style>
  <w:style w:type="paragraph" w:customStyle="1" w:styleId="afa">
    <w:name w:val="Содержимое врезки"/>
    <w:basedOn w:val="af4"/>
    <w:rsid w:val="006D35CE"/>
  </w:style>
  <w:style w:type="paragraph" w:customStyle="1" w:styleId="ConsNonformat">
    <w:name w:val="ConsNonformat"/>
    <w:rsid w:val="006D35CE"/>
    <w:pPr>
      <w:widowControl w:val="0"/>
      <w:suppressAutoHyphens/>
      <w:autoSpaceDE w:val="0"/>
      <w:ind w:right="19772"/>
    </w:pPr>
    <w:rPr>
      <w:rFonts w:ascii="Courier New" w:eastAsia="SimSun" w:hAnsi="Courier New" w:cs="Courier New"/>
      <w:lang w:eastAsia="ar-SA"/>
    </w:rPr>
  </w:style>
  <w:style w:type="paragraph" w:customStyle="1" w:styleId="afb">
    <w:name w:val="Название приложения"/>
    <w:basedOn w:val="a"/>
    <w:qFormat/>
    <w:rsid w:val="00077606"/>
    <w:pPr>
      <w:spacing w:after="160" w:line="254" w:lineRule="auto"/>
      <w:jc w:val="center"/>
    </w:pPr>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8686">
      <w:bodyDiv w:val="1"/>
      <w:marLeft w:val="0"/>
      <w:marRight w:val="0"/>
      <w:marTop w:val="0"/>
      <w:marBottom w:val="0"/>
      <w:divBdr>
        <w:top w:val="none" w:sz="0" w:space="0" w:color="auto"/>
        <w:left w:val="none" w:sz="0" w:space="0" w:color="auto"/>
        <w:bottom w:val="none" w:sz="0" w:space="0" w:color="auto"/>
        <w:right w:val="none" w:sz="0" w:space="0" w:color="auto"/>
      </w:divBdr>
    </w:div>
    <w:div w:id="397633372">
      <w:bodyDiv w:val="1"/>
      <w:marLeft w:val="0"/>
      <w:marRight w:val="0"/>
      <w:marTop w:val="0"/>
      <w:marBottom w:val="0"/>
      <w:divBdr>
        <w:top w:val="none" w:sz="0" w:space="0" w:color="auto"/>
        <w:left w:val="none" w:sz="0" w:space="0" w:color="auto"/>
        <w:bottom w:val="none" w:sz="0" w:space="0" w:color="auto"/>
        <w:right w:val="none" w:sz="0" w:space="0" w:color="auto"/>
      </w:divBdr>
    </w:div>
    <w:div w:id="408696903">
      <w:bodyDiv w:val="1"/>
      <w:marLeft w:val="0"/>
      <w:marRight w:val="0"/>
      <w:marTop w:val="0"/>
      <w:marBottom w:val="0"/>
      <w:divBdr>
        <w:top w:val="none" w:sz="0" w:space="0" w:color="auto"/>
        <w:left w:val="none" w:sz="0" w:space="0" w:color="auto"/>
        <w:bottom w:val="none" w:sz="0" w:space="0" w:color="auto"/>
        <w:right w:val="none" w:sz="0" w:space="0" w:color="auto"/>
      </w:divBdr>
    </w:div>
    <w:div w:id="439028780">
      <w:bodyDiv w:val="1"/>
      <w:marLeft w:val="0"/>
      <w:marRight w:val="0"/>
      <w:marTop w:val="0"/>
      <w:marBottom w:val="0"/>
      <w:divBdr>
        <w:top w:val="none" w:sz="0" w:space="0" w:color="auto"/>
        <w:left w:val="none" w:sz="0" w:space="0" w:color="auto"/>
        <w:bottom w:val="none" w:sz="0" w:space="0" w:color="auto"/>
        <w:right w:val="none" w:sz="0" w:space="0" w:color="auto"/>
      </w:divBdr>
    </w:div>
    <w:div w:id="632444720">
      <w:bodyDiv w:val="1"/>
      <w:marLeft w:val="0"/>
      <w:marRight w:val="0"/>
      <w:marTop w:val="0"/>
      <w:marBottom w:val="0"/>
      <w:divBdr>
        <w:top w:val="none" w:sz="0" w:space="0" w:color="auto"/>
        <w:left w:val="none" w:sz="0" w:space="0" w:color="auto"/>
        <w:bottom w:val="none" w:sz="0" w:space="0" w:color="auto"/>
        <w:right w:val="none" w:sz="0" w:space="0" w:color="auto"/>
      </w:divBdr>
    </w:div>
    <w:div w:id="842626830">
      <w:bodyDiv w:val="1"/>
      <w:marLeft w:val="0"/>
      <w:marRight w:val="0"/>
      <w:marTop w:val="0"/>
      <w:marBottom w:val="0"/>
      <w:divBdr>
        <w:top w:val="none" w:sz="0" w:space="0" w:color="auto"/>
        <w:left w:val="none" w:sz="0" w:space="0" w:color="auto"/>
        <w:bottom w:val="none" w:sz="0" w:space="0" w:color="auto"/>
        <w:right w:val="none" w:sz="0" w:space="0" w:color="auto"/>
      </w:divBdr>
    </w:div>
    <w:div w:id="876545046">
      <w:bodyDiv w:val="1"/>
      <w:marLeft w:val="0"/>
      <w:marRight w:val="0"/>
      <w:marTop w:val="0"/>
      <w:marBottom w:val="0"/>
      <w:divBdr>
        <w:top w:val="none" w:sz="0" w:space="0" w:color="auto"/>
        <w:left w:val="none" w:sz="0" w:space="0" w:color="auto"/>
        <w:bottom w:val="none" w:sz="0" w:space="0" w:color="auto"/>
        <w:right w:val="none" w:sz="0" w:space="0" w:color="auto"/>
      </w:divBdr>
    </w:div>
    <w:div w:id="954747391">
      <w:bodyDiv w:val="1"/>
      <w:marLeft w:val="0"/>
      <w:marRight w:val="0"/>
      <w:marTop w:val="0"/>
      <w:marBottom w:val="0"/>
      <w:divBdr>
        <w:top w:val="none" w:sz="0" w:space="0" w:color="auto"/>
        <w:left w:val="none" w:sz="0" w:space="0" w:color="auto"/>
        <w:bottom w:val="none" w:sz="0" w:space="0" w:color="auto"/>
        <w:right w:val="none" w:sz="0" w:space="0" w:color="auto"/>
      </w:divBdr>
    </w:div>
    <w:div w:id="1018191709">
      <w:bodyDiv w:val="1"/>
      <w:marLeft w:val="0"/>
      <w:marRight w:val="0"/>
      <w:marTop w:val="0"/>
      <w:marBottom w:val="0"/>
      <w:divBdr>
        <w:top w:val="none" w:sz="0" w:space="0" w:color="auto"/>
        <w:left w:val="none" w:sz="0" w:space="0" w:color="auto"/>
        <w:bottom w:val="none" w:sz="0" w:space="0" w:color="auto"/>
        <w:right w:val="none" w:sz="0" w:space="0" w:color="auto"/>
      </w:divBdr>
    </w:div>
    <w:div w:id="1276594212">
      <w:bodyDiv w:val="1"/>
      <w:marLeft w:val="0"/>
      <w:marRight w:val="0"/>
      <w:marTop w:val="0"/>
      <w:marBottom w:val="0"/>
      <w:divBdr>
        <w:top w:val="none" w:sz="0" w:space="0" w:color="auto"/>
        <w:left w:val="none" w:sz="0" w:space="0" w:color="auto"/>
        <w:bottom w:val="none" w:sz="0" w:space="0" w:color="auto"/>
        <w:right w:val="none" w:sz="0" w:space="0" w:color="auto"/>
      </w:divBdr>
    </w:div>
    <w:div w:id="1283465463">
      <w:bodyDiv w:val="1"/>
      <w:marLeft w:val="0"/>
      <w:marRight w:val="0"/>
      <w:marTop w:val="0"/>
      <w:marBottom w:val="0"/>
      <w:divBdr>
        <w:top w:val="none" w:sz="0" w:space="0" w:color="auto"/>
        <w:left w:val="none" w:sz="0" w:space="0" w:color="auto"/>
        <w:bottom w:val="none" w:sz="0" w:space="0" w:color="auto"/>
        <w:right w:val="none" w:sz="0" w:space="0" w:color="auto"/>
      </w:divBdr>
    </w:div>
    <w:div w:id="1347563324">
      <w:bodyDiv w:val="1"/>
      <w:marLeft w:val="0"/>
      <w:marRight w:val="0"/>
      <w:marTop w:val="0"/>
      <w:marBottom w:val="0"/>
      <w:divBdr>
        <w:top w:val="none" w:sz="0" w:space="0" w:color="auto"/>
        <w:left w:val="none" w:sz="0" w:space="0" w:color="auto"/>
        <w:bottom w:val="none" w:sz="0" w:space="0" w:color="auto"/>
        <w:right w:val="none" w:sz="0" w:space="0" w:color="auto"/>
      </w:divBdr>
    </w:div>
    <w:div w:id="1349913185">
      <w:bodyDiv w:val="1"/>
      <w:marLeft w:val="0"/>
      <w:marRight w:val="0"/>
      <w:marTop w:val="0"/>
      <w:marBottom w:val="0"/>
      <w:divBdr>
        <w:top w:val="none" w:sz="0" w:space="0" w:color="auto"/>
        <w:left w:val="none" w:sz="0" w:space="0" w:color="auto"/>
        <w:bottom w:val="none" w:sz="0" w:space="0" w:color="auto"/>
        <w:right w:val="none" w:sz="0" w:space="0" w:color="auto"/>
      </w:divBdr>
    </w:div>
    <w:div w:id="1358239844">
      <w:bodyDiv w:val="1"/>
      <w:marLeft w:val="0"/>
      <w:marRight w:val="0"/>
      <w:marTop w:val="0"/>
      <w:marBottom w:val="0"/>
      <w:divBdr>
        <w:top w:val="none" w:sz="0" w:space="0" w:color="auto"/>
        <w:left w:val="none" w:sz="0" w:space="0" w:color="auto"/>
        <w:bottom w:val="none" w:sz="0" w:space="0" w:color="auto"/>
        <w:right w:val="none" w:sz="0" w:space="0" w:color="auto"/>
      </w:divBdr>
    </w:div>
    <w:div w:id="1455292440">
      <w:bodyDiv w:val="1"/>
      <w:marLeft w:val="0"/>
      <w:marRight w:val="0"/>
      <w:marTop w:val="0"/>
      <w:marBottom w:val="0"/>
      <w:divBdr>
        <w:top w:val="none" w:sz="0" w:space="0" w:color="auto"/>
        <w:left w:val="none" w:sz="0" w:space="0" w:color="auto"/>
        <w:bottom w:val="none" w:sz="0" w:space="0" w:color="auto"/>
        <w:right w:val="none" w:sz="0" w:space="0" w:color="auto"/>
      </w:divBdr>
    </w:div>
    <w:div w:id="1495873700">
      <w:bodyDiv w:val="1"/>
      <w:marLeft w:val="0"/>
      <w:marRight w:val="0"/>
      <w:marTop w:val="0"/>
      <w:marBottom w:val="0"/>
      <w:divBdr>
        <w:top w:val="none" w:sz="0" w:space="0" w:color="auto"/>
        <w:left w:val="none" w:sz="0" w:space="0" w:color="auto"/>
        <w:bottom w:val="none" w:sz="0" w:space="0" w:color="auto"/>
        <w:right w:val="none" w:sz="0" w:space="0" w:color="auto"/>
      </w:divBdr>
    </w:div>
    <w:div w:id="1579821996">
      <w:bodyDiv w:val="1"/>
      <w:marLeft w:val="0"/>
      <w:marRight w:val="0"/>
      <w:marTop w:val="0"/>
      <w:marBottom w:val="0"/>
      <w:divBdr>
        <w:top w:val="none" w:sz="0" w:space="0" w:color="auto"/>
        <w:left w:val="none" w:sz="0" w:space="0" w:color="auto"/>
        <w:bottom w:val="none" w:sz="0" w:space="0" w:color="auto"/>
        <w:right w:val="none" w:sz="0" w:space="0" w:color="auto"/>
      </w:divBdr>
    </w:div>
    <w:div w:id="2029138973">
      <w:bodyDiv w:val="1"/>
      <w:marLeft w:val="0"/>
      <w:marRight w:val="0"/>
      <w:marTop w:val="0"/>
      <w:marBottom w:val="0"/>
      <w:divBdr>
        <w:top w:val="none" w:sz="0" w:space="0" w:color="auto"/>
        <w:left w:val="none" w:sz="0" w:space="0" w:color="auto"/>
        <w:bottom w:val="none" w:sz="0" w:space="0" w:color="auto"/>
        <w:right w:val="none" w:sz="0" w:space="0" w:color="auto"/>
      </w:divBdr>
    </w:div>
    <w:div w:id="21389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FF624-14C5-4360-A04E-B8D56824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CharactersWithSpaces>
  <SharedDoc>false</SharedDoc>
  <HLinks>
    <vt:vector size="174" baseType="variant">
      <vt:variant>
        <vt:i4>71631924</vt:i4>
      </vt:variant>
      <vt:variant>
        <vt:i4>84</vt:i4>
      </vt:variant>
      <vt:variant>
        <vt:i4>0</vt:i4>
      </vt:variant>
      <vt:variant>
        <vt:i4>5</vt:i4>
      </vt:variant>
      <vt:variant>
        <vt:lpwstr/>
      </vt:variant>
      <vt:variant>
        <vt:lpwstr>Приложение9</vt:lpwstr>
      </vt:variant>
      <vt:variant>
        <vt:i4>71631924</vt:i4>
      </vt:variant>
      <vt:variant>
        <vt:i4>81</vt:i4>
      </vt:variant>
      <vt:variant>
        <vt:i4>0</vt:i4>
      </vt:variant>
      <vt:variant>
        <vt:i4>5</vt:i4>
      </vt:variant>
      <vt:variant>
        <vt:lpwstr/>
      </vt:variant>
      <vt:variant>
        <vt:lpwstr>Приложение8</vt:lpwstr>
      </vt:variant>
      <vt:variant>
        <vt:i4>71631924</vt:i4>
      </vt:variant>
      <vt:variant>
        <vt:i4>78</vt:i4>
      </vt:variant>
      <vt:variant>
        <vt:i4>0</vt:i4>
      </vt:variant>
      <vt:variant>
        <vt:i4>5</vt:i4>
      </vt:variant>
      <vt:variant>
        <vt:lpwstr/>
      </vt:variant>
      <vt:variant>
        <vt:lpwstr>Приложение7</vt:lpwstr>
      </vt:variant>
      <vt:variant>
        <vt:i4>71631924</vt:i4>
      </vt:variant>
      <vt:variant>
        <vt:i4>75</vt:i4>
      </vt:variant>
      <vt:variant>
        <vt:i4>0</vt:i4>
      </vt:variant>
      <vt:variant>
        <vt:i4>5</vt:i4>
      </vt:variant>
      <vt:variant>
        <vt:lpwstr/>
      </vt:variant>
      <vt:variant>
        <vt:lpwstr>Приложение6</vt:lpwstr>
      </vt:variant>
      <vt:variant>
        <vt:i4>71631924</vt:i4>
      </vt:variant>
      <vt:variant>
        <vt:i4>72</vt:i4>
      </vt:variant>
      <vt:variant>
        <vt:i4>0</vt:i4>
      </vt:variant>
      <vt:variant>
        <vt:i4>5</vt:i4>
      </vt:variant>
      <vt:variant>
        <vt:lpwstr/>
      </vt:variant>
      <vt:variant>
        <vt:lpwstr>Приложение5</vt:lpwstr>
      </vt:variant>
      <vt:variant>
        <vt:i4>71631924</vt:i4>
      </vt:variant>
      <vt:variant>
        <vt:i4>69</vt:i4>
      </vt:variant>
      <vt:variant>
        <vt:i4>0</vt:i4>
      </vt:variant>
      <vt:variant>
        <vt:i4>5</vt:i4>
      </vt:variant>
      <vt:variant>
        <vt:lpwstr/>
      </vt:variant>
      <vt:variant>
        <vt:lpwstr>Приложение4</vt:lpwstr>
      </vt:variant>
      <vt:variant>
        <vt:i4>71631924</vt:i4>
      </vt:variant>
      <vt:variant>
        <vt:i4>66</vt:i4>
      </vt:variant>
      <vt:variant>
        <vt:i4>0</vt:i4>
      </vt:variant>
      <vt:variant>
        <vt:i4>5</vt:i4>
      </vt:variant>
      <vt:variant>
        <vt:lpwstr/>
      </vt:variant>
      <vt:variant>
        <vt:lpwstr>Приложение3</vt:lpwstr>
      </vt:variant>
      <vt:variant>
        <vt:i4>71631924</vt:i4>
      </vt:variant>
      <vt:variant>
        <vt:i4>63</vt:i4>
      </vt:variant>
      <vt:variant>
        <vt:i4>0</vt:i4>
      </vt:variant>
      <vt:variant>
        <vt:i4>5</vt:i4>
      </vt:variant>
      <vt:variant>
        <vt:lpwstr/>
      </vt:variant>
      <vt:variant>
        <vt:lpwstr>Приложение1</vt:lpwstr>
      </vt:variant>
      <vt:variant>
        <vt:i4>71631924</vt:i4>
      </vt:variant>
      <vt:variant>
        <vt:i4>60</vt:i4>
      </vt:variant>
      <vt:variant>
        <vt:i4>0</vt:i4>
      </vt:variant>
      <vt:variant>
        <vt:i4>5</vt:i4>
      </vt:variant>
      <vt:variant>
        <vt:lpwstr/>
      </vt:variant>
      <vt:variant>
        <vt:lpwstr>Приложение4</vt:lpwstr>
      </vt:variant>
      <vt:variant>
        <vt:i4>71631924</vt:i4>
      </vt:variant>
      <vt:variant>
        <vt:i4>57</vt:i4>
      </vt:variant>
      <vt:variant>
        <vt:i4>0</vt:i4>
      </vt:variant>
      <vt:variant>
        <vt:i4>5</vt:i4>
      </vt:variant>
      <vt:variant>
        <vt:lpwstr/>
      </vt:variant>
      <vt:variant>
        <vt:lpwstr>Приложение4</vt:lpwstr>
      </vt:variant>
      <vt:variant>
        <vt:i4>71631924</vt:i4>
      </vt:variant>
      <vt:variant>
        <vt:i4>54</vt:i4>
      </vt:variant>
      <vt:variant>
        <vt:i4>0</vt:i4>
      </vt:variant>
      <vt:variant>
        <vt:i4>5</vt:i4>
      </vt:variant>
      <vt:variant>
        <vt:lpwstr/>
      </vt:variant>
      <vt:variant>
        <vt:lpwstr>Приложение5</vt:lpwstr>
      </vt:variant>
      <vt:variant>
        <vt:i4>71631924</vt:i4>
      </vt:variant>
      <vt:variant>
        <vt:i4>51</vt:i4>
      </vt:variant>
      <vt:variant>
        <vt:i4>0</vt:i4>
      </vt:variant>
      <vt:variant>
        <vt:i4>5</vt:i4>
      </vt:variant>
      <vt:variant>
        <vt:lpwstr/>
      </vt:variant>
      <vt:variant>
        <vt:lpwstr>Приложение5</vt:lpwstr>
      </vt:variant>
      <vt:variant>
        <vt:i4>71631924</vt:i4>
      </vt:variant>
      <vt:variant>
        <vt:i4>48</vt:i4>
      </vt:variant>
      <vt:variant>
        <vt:i4>0</vt:i4>
      </vt:variant>
      <vt:variant>
        <vt:i4>5</vt:i4>
      </vt:variant>
      <vt:variant>
        <vt:lpwstr/>
      </vt:variant>
      <vt:variant>
        <vt:lpwstr>Приложение4</vt:lpwstr>
      </vt:variant>
      <vt:variant>
        <vt:i4>71631924</vt:i4>
      </vt:variant>
      <vt:variant>
        <vt:i4>45</vt:i4>
      </vt:variant>
      <vt:variant>
        <vt:i4>0</vt:i4>
      </vt:variant>
      <vt:variant>
        <vt:i4>5</vt:i4>
      </vt:variant>
      <vt:variant>
        <vt:lpwstr/>
      </vt:variant>
      <vt:variant>
        <vt:lpwstr>Приложение4</vt:lpwstr>
      </vt:variant>
      <vt:variant>
        <vt:i4>71631924</vt:i4>
      </vt:variant>
      <vt:variant>
        <vt:i4>42</vt:i4>
      </vt:variant>
      <vt:variant>
        <vt:i4>0</vt:i4>
      </vt:variant>
      <vt:variant>
        <vt:i4>5</vt:i4>
      </vt:variant>
      <vt:variant>
        <vt:lpwstr/>
      </vt:variant>
      <vt:variant>
        <vt:lpwstr>Приложение7</vt:lpwstr>
      </vt:variant>
      <vt:variant>
        <vt:i4>71631924</vt:i4>
      </vt:variant>
      <vt:variant>
        <vt:i4>39</vt:i4>
      </vt:variant>
      <vt:variant>
        <vt:i4>0</vt:i4>
      </vt:variant>
      <vt:variant>
        <vt:i4>5</vt:i4>
      </vt:variant>
      <vt:variant>
        <vt:lpwstr/>
      </vt:variant>
      <vt:variant>
        <vt:lpwstr>Приложение6</vt:lpwstr>
      </vt:variant>
      <vt:variant>
        <vt:i4>71631924</vt:i4>
      </vt:variant>
      <vt:variant>
        <vt:i4>36</vt:i4>
      </vt:variant>
      <vt:variant>
        <vt:i4>0</vt:i4>
      </vt:variant>
      <vt:variant>
        <vt:i4>5</vt:i4>
      </vt:variant>
      <vt:variant>
        <vt:lpwstr/>
      </vt:variant>
      <vt:variant>
        <vt:lpwstr>Приложение6</vt:lpwstr>
      </vt:variant>
      <vt:variant>
        <vt:i4>71631924</vt:i4>
      </vt:variant>
      <vt:variant>
        <vt:i4>33</vt:i4>
      </vt:variant>
      <vt:variant>
        <vt:i4>0</vt:i4>
      </vt:variant>
      <vt:variant>
        <vt:i4>5</vt:i4>
      </vt:variant>
      <vt:variant>
        <vt:lpwstr/>
      </vt:variant>
      <vt:variant>
        <vt:lpwstr>Приложение9</vt:lpwstr>
      </vt:variant>
      <vt:variant>
        <vt:i4>71631924</vt:i4>
      </vt:variant>
      <vt:variant>
        <vt:i4>30</vt:i4>
      </vt:variant>
      <vt:variant>
        <vt:i4>0</vt:i4>
      </vt:variant>
      <vt:variant>
        <vt:i4>5</vt:i4>
      </vt:variant>
      <vt:variant>
        <vt:lpwstr/>
      </vt:variant>
      <vt:variant>
        <vt:lpwstr>Приложение5</vt:lpwstr>
      </vt:variant>
      <vt:variant>
        <vt:i4>71631924</vt:i4>
      </vt:variant>
      <vt:variant>
        <vt:i4>27</vt:i4>
      </vt:variant>
      <vt:variant>
        <vt:i4>0</vt:i4>
      </vt:variant>
      <vt:variant>
        <vt:i4>5</vt:i4>
      </vt:variant>
      <vt:variant>
        <vt:lpwstr/>
      </vt:variant>
      <vt:variant>
        <vt:lpwstr>Приложение5</vt:lpwstr>
      </vt:variant>
      <vt:variant>
        <vt:i4>71631924</vt:i4>
      </vt:variant>
      <vt:variant>
        <vt:i4>24</vt:i4>
      </vt:variant>
      <vt:variant>
        <vt:i4>0</vt:i4>
      </vt:variant>
      <vt:variant>
        <vt:i4>5</vt:i4>
      </vt:variant>
      <vt:variant>
        <vt:lpwstr/>
      </vt:variant>
      <vt:variant>
        <vt:lpwstr>Приложение5</vt:lpwstr>
      </vt:variant>
      <vt:variant>
        <vt:i4>71631924</vt:i4>
      </vt:variant>
      <vt:variant>
        <vt:i4>21</vt:i4>
      </vt:variant>
      <vt:variant>
        <vt:i4>0</vt:i4>
      </vt:variant>
      <vt:variant>
        <vt:i4>5</vt:i4>
      </vt:variant>
      <vt:variant>
        <vt:lpwstr/>
      </vt:variant>
      <vt:variant>
        <vt:lpwstr>Приложение5</vt:lpwstr>
      </vt:variant>
      <vt:variant>
        <vt:i4>71631924</vt:i4>
      </vt:variant>
      <vt:variant>
        <vt:i4>18</vt:i4>
      </vt:variant>
      <vt:variant>
        <vt:i4>0</vt:i4>
      </vt:variant>
      <vt:variant>
        <vt:i4>5</vt:i4>
      </vt:variant>
      <vt:variant>
        <vt:lpwstr/>
      </vt:variant>
      <vt:variant>
        <vt:lpwstr>Приложение8</vt:lpwstr>
      </vt:variant>
      <vt:variant>
        <vt:i4>71631924</vt:i4>
      </vt:variant>
      <vt:variant>
        <vt:i4>15</vt:i4>
      </vt:variant>
      <vt:variant>
        <vt:i4>0</vt:i4>
      </vt:variant>
      <vt:variant>
        <vt:i4>5</vt:i4>
      </vt:variant>
      <vt:variant>
        <vt:lpwstr/>
      </vt:variant>
      <vt:variant>
        <vt:lpwstr>Приложение3</vt:lpwstr>
      </vt:variant>
      <vt:variant>
        <vt:i4>71631924</vt:i4>
      </vt:variant>
      <vt:variant>
        <vt:i4>12</vt:i4>
      </vt:variant>
      <vt:variant>
        <vt:i4>0</vt:i4>
      </vt:variant>
      <vt:variant>
        <vt:i4>5</vt:i4>
      </vt:variant>
      <vt:variant>
        <vt:lpwstr/>
      </vt:variant>
      <vt:variant>
        <vt:lpwstr>Приложение5</vt:lpwstr>
      </vt:variant>
      <vt:variant>
        <vt:i4>71631924</vt:i4>
      </vt:variant>
      <vt:variant>
        <vt:i4>9</vt:i4>
      </vt:variant>
      <vt:variant>
        <vt:i4>0</vt:i4>
      </vt:variant>
      <vt:variant>
        <vt:i4>5</vt:i4>
      </vt:variant>
      <vt:variant>
        <vt:lpwstr/>
      </vt:variant>
      <vt:variant>
        <vt:lpwstr>Приложение1</vt:lpwstr>
      </vt:variant>
      <vt:variant>
        <vt:i4>71631924</vt:i4>
      </vt:variant>
      <vt:variant>
        <vt:i4>6</vt:i4>
      </vt:variant>
      <vt:variant>
        <vt:i4>0</vt:i4>
      </vt:variant>
      <vt:variant>
        <vt:i4>5</vt:i4>
      </vt:variant>
      <vt:variant>
        <vt:lpwstr/>
      </vt:variant>
      <vt:variant>
        <vt:lpwstr>Приложение1</vt:lpwstr>
      </vt:variant>
      <vt:variant>
        <vt:i4>71631924</vt:i4>
      </vt:variant>
      <vt:variant>
        <vt:i4>3</vt:i4>
      </vt:variant>
      <vt:variant>
        <vt:i4>0</vt:i4>
      </vt:variant>
      <vt:variant>
        <vt:i4>5</vt:i4>
      </vt:variant>
      <vt:variant>
        <vt:lpwstr/>
      </vt:variant>
      <vt:variant>
        <vt:lpwstr>Приложение1</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87</cp:revision>
  <cp:lastPrinted>2021-01-29T06:13:00Z</cp:lastPrinted>
  <dcterms:created xsi:type="dcterms:W3CDTF">2021-01-24T23:47:00Z</dcterms:created>
  <dcterms:modified xsi:type="dcterms:W3CDTF">2021-07-19T07:58:00Z</dcterms:modified>
</cp:coreProperties>
</file>