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F" w:rsidRDefault="009B08FF" w:rsidP="004B54C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A0DEB" w:rsidRDefault="00DA0DEB" w:rsidP="009A5B1E">
      <w:pPr>
        <w:spacing w:line="240" w:lineRule="atLeast"/>
        <w:rPr>
          <w:sz w:val="28"/>
          <w:szCs w:val="28"/>
          <w:lang w:eastAsia="en-US"/>
        </w:rPr>
      </w:pPr>
    </w:p>
    <w:p w:rsidR="009A5B1E" w:rsidRDefault="009A5B1E" w:rsidP="009A5B1E">
      <w:pPr>
        <w:spacing w:line="240" w:lineRule="atLeast"/>
        <w:rPr>
          <w:sz w:val="28"/>
          <w:szCs w:val="28"/>
          <w:lang w:eastAsia="en-US"/>
        </w:rPr>
      </w:pPr>
    </w:p>
    <w:p w:rsidR="003D5D22" w:rsidRPr="00686426" w:rsidRDefault="003D5D22" w:rsidP="009A5B1E">
      <w:pPr>
        <w:spacing w:line="240" w:lineRule="atLeast"/>
        <w:rPr>
          <w:sz w:val="28"/>
          <w:szCs w:val="28"/>
          <w:lang w:eastAsia="en-US"/>
        </w:rPr>
      </w:pPr>
    </w:p>
    <w:p w:rsidR="00780B95" w:rsidRDefault="00780B95"/>
    <w:p w:rsidR="005E1376" w:rsidRDefault="00CA1DA7">
      <w:pPr>
        <w:sectPr w:rsidR="005E1376" w:rsidSect="005E1376"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  <w:r>
        <w:rPr>
          <w:noProof/>
        </w:rPr>
        <w:pict>
          <v:group id="_x0000_s1026" style="position:absolute;margin-left:-62.4pt;margin-top:-46.35pt;width:592.45pt;height:837.25pt;z-index:251658240" coordorigin="308,432" coordsize="11291,15975">
            <v:group id="_x0000_s1027" style="position:absolute;left:308;top:432;width:11291;height:15975" coordorigin="308,432" coordsize="11291,15975">
              <v:rect id="_x0000_s1028" style="position:absolute;left:326;top:432;width:11273;height:15975;mso-width-relative:margin;v-text-anchor:middle" fillcolor="#8c8c8c" strokecolor="white" strokeweight="1pt">
                <v:fill r:id="rId8" o:title="" color2="#bfbfbf" type="pattern"/>
                <v:shadow color="#d8d8d8" offset="3pt,3pt" offset2="2pt,2pt"/>
              </v:rect>
              <v:rect id="_x0000_s1029" style="position:absolute;left:3350;top:432;width:8249;height:15975;mso-width-relative:margin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b/>
                          <w:color w:val="FFFFFF"/>
                          <w:sz w:val="28"/>
                          <w:szCs w:val="40"/>
                        </w:rPr>
                      </w:pPr>
                      <w:r w:rsidRPr="007B41BA">
                        <w:rPr>
                          <w:b/>
                          <w:color w:val="FFFFFF"/>
                          <w:sz w:val="28"/>
                          <w:szCs w:val="40"/>
                        </w:rPr>
                        <w:t xml:space="preserve">ИЗМЕНЕНИЯ </w:t>
                      </w:r>
                    </w:p>
                    <w:p w:rsidR="006618DF" w:rsidRPr="007B41BA" w:rsidRDefault="006618DF" w:rsidP="003D5D22">
                      <w:pPr>
                        <w:pStyle w:val="afa"/>
                        <w:rPr>
                          <w:b/>
                          <w:color w:val="FFFFFF"/>
                          <w:sz w:val="28"/>
                          <w:szCs w:val="40"/>
                        </w:rPr>
                      </w:pPr>
                      <w:r w:rsidRPr="007B41BA">
                        <w:rPr>
                          <w:b/>
                          <w:color w:val="FFFFFF"/>
                          <w:sz w:val="28"/>
                          <w:szCs w:val="40"/>
                        </w:rPr>
                        <w:t>В ПРАВИЛА ЗЕМЛЕПОЛЬЗОВАНИЯ И ЗАСТРОЙКИ СЕЛЬСКОГО ПОСЕЛЕНИЯ «</w:t>
                      </w:r>
                      <w:r>
                        <w:rPr>
                          <w:b/>
                          <w:color w:val="FFFFFF"/>
                          <w:sz w:val="28"/>
                          <w:szCs w:val="40"/>
                        </w:rPr>
                        <w:t>КАДАХТИНСКОЕ</w:t>
                      </w:r>
                      <w:r w:rsidRPr="007B41BA">
                        <w:rPr>
                          <w:b/>
                          <w:color w:val="FFFFFF"/>
                          <w:sz w:val="28"/>
                          <w:szCs w:val="40"/>
                        </w:rPr>
                        <w:t>» КАРЫМСКОГО РАЙОНА ЗАБАЙКАЛЬСКОГО КРАЯ</w:t>
                      </w: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  <w:p w:rsidR="006618DF" w:rsidRPr="00682AC7" w:rsidRDefault="006618DF" w:rsidP="003D5D22">
                      <w:pPr>
                        <w:pStyle w:val="afa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08;top:3641;width:3042;height:6453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</v:group>
            <v:group id="_x0000_s1037" style="position:absolute;left:3352;top:14625;width:7945;height:1469" coordorigin="3352,14625" coordsize="7945,1469">
              <v:group id="_x0000_s1038" style="position:absolute;left:10536;top:15286;width:761;height:808;flip:x y" coordorigin="8754,11945" coordsize="2880,2859">
                <v:rect id="_x0000_s1039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0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1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2" style="position:absolute;left:3352;top:14625;width:6910;height:1469;v-text-anchor:bottom" filled="f" stroked="f" strokecolor="white" strokeweight="1pt">
                <v:fill opacity="52429f"/>
                <v:shadow color="#d8d8d8" offset="3pt,3pt" offset2="2pt,2pt"/>
                <v:textbox style="mso-next-textbox:#_x0000_s1042" inset=",0,,0">
                  <w:txbxContent>
                    <w:p w:rsidR="006618DF" w:rsidRPr="00682AC7" w:rsidRDefault="006618DF" w:rsidP="003D5D22">
                      <w:pPr>
                        <w:pStyle w:val="afa"/>
                        <w:jc w:val="right"/>
                        <w:rPr>
                          <w:color w:val="FFFFFF"/>
                        </w:rPr>
                      </w:pPr>
                    </w:p>
                    <w:p w:rsidR="006618DF" w:rsidRDefault="006618DF" w:rsidP="003D5D22">
                      <w:pPr>
                        <w:pStyle w:val="afa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ООО «Терплан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проект» </w:t>
                      </w:r>
                    </w:p>
                    <w:p w:rsidR="006618DF" w:rsidRPr="00682AC7" w:rsidRDefault="006618DF" w:rsidP="003D5D22">
                      <w:pPr>
                        <w:pStyle w:val="afa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        2017</w:t>
                      </w:r>
                    </w:p>
                    <w:p w:rsidR="006618DF" w:rsidRPr="00682AC7" w:rsidRDefault="006618DF" w:rsidP="003D5D22">
                      <w:pPr>
                        <w:pStyle w:val="afa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3D5D22" w:rsidRPr="003B73A2" w:rsidRDefault="003D5D22" w:rsidP="003D5D22">
      <w:pPr>
        <w:autoSpaceDN w:val="0"/>
        <w:adjustRightInd w:val="0"/>
        <w:jc w:val="center"/>
        <w:rPr>
          <w:b/>
          <w:bCs/>
        </w:rPr>
      </w:pPr>
      <w:r w:rsidRPr="003B73A2">
        <w:rPr>
          <w:b/>
          <w:bCs/>
        </w:rPr>
        <w:lastRenderedPageBreak/>
        <w:t>Содержание</w:t>
      </w:r>
    </w:p>
    <w:p w:rsidR="003D5D22" w:rsidRPr="003B73A2" w:rsidRDefault="003D5D22" w:rsidP="003D5D22">
      <w:pPr>
        <w:autoSpaceDN w:val="0"/>
        <w:adjustRightInd w:val="0"/>
        <w:jc w:val="center"/>
        <w:rPr>
          <w:b/>
          <w:bCs/>
        </w:rPr>
      </w:pPr>
    </w:p>
    <w:p w:rsidR="003D5D22" w:rsidRPr="003B73A2" w:rsidRDefault="00CA1DA7" w:rsidP="003D5D22">
      <w:pPr>
        <w:pStyle w:val="25"/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r w:rsidRPr="00CA1DA7">
        <w:rPr>
          <w:b/>
          <w:bCs/>
          <w:i/>
          <w:iCs/>
          <w:caps/>
        </w:rPr>
        <w:fldChar w:fldCharType="begin"/>
      </w:r>
      <w:r w:rsidR="003D5D22" w:rsidRPr="003B73A2">
        <w:rPr>
          <w:b/>
          <w:bCs/>
          <w:i/>
          <w:iCs/>
          <w:caps/>
        </w:rPr>
        <w:instrText xml:space="preserve"> TOC \o "1-2" \f \h \z \t "Заголовок 3;3;Заголовок 4;4;Стиль Заголовок 3 + подчеркивание;5" </w:instrText>
      </w:r>
      <w:r w:rsidRPr="00CA1DA7">
        <w:rPr>
          <w:b/>
          <w:bCs/>
          <w:i/>
          <w:iCs/>
          <w:caps/>
        </w:rPr>
        <w:fldChar w:fldCharType="separate"/>
      </w:r>
      <w:hyperlink w:anchor="_Toc515617469" w:history="1">
        <w:r w:rsidR="003D5D22" w:rsidRPr="003B73A2">
          <w:rPr>
            <w:rStyle w:val="afd"/>
            <w:noProof/>
            <w:color w:val="auto"/>
          </w:rPr>
          <w:t>«Глава 3. Градостроительные регламенты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_Toc515617469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0" w:history="1">
        <w:r w:rsidR="003D5D22" w:rsidRPr="003B73A2">
          <w:rPr>
            <w:rStyle w:val="afd"/>
            <w:noProof/>
            <w:color w:val="auto"/>
          </w:rPr>
          <w:t>Статья 20. Землепользование и застройка на территориях жилых зон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_Toc515617470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1" w:history="1">
        <w:r w:rsidR="003D5D22" w:rsidRPr="003B73A2">
          <w:rPr>
            <w:rStyle w:val="afd"/>
            <w:noProof/>
            <w:color w:val="auto"/>
          </w:rPr>
          <w:t>Статья 20.1. Зона малоэтажной жилой застройки (Ж 4)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_Toc515617471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2" w:history="1">
        <w:r w:rsidR="003D5D22" w:rsidRPr="003B73A2">
          <w:rPr>
            <w:rStyle w:val="afd"/>
            <w:noProof/>
            <w:color w:val="auto"/>
          </w:rPr>
          <w:t>Статья 21. Землепользование и застройка на территориях общественно-деловых зон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_Toc515617472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3" w:history="1">
        <w:r w:rsidR="003D5D22" w:rsidRPr="003B73A2">
          <w:rPr>
            <w:rStyle w:val="afd"/>
            <w:noProof/>
            <w:color w:val="auto"/>
          </w:rPr>
          <w:t>Статья 21.1. Общественно-деловая зона (О)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_Toc515617473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4" w:history="1">
        <w:r w:rsidR="003D5D22" w:rsidRPr="003B73A2">
          <w:rPr>
            <w:rStyle w:val="afd"/>
            <w:noProof/>
            <w:color w:val="auto"/>
          </w:rPr>
          <w:t>Статья 22. Землепользование и застройка на территориях производственных и коммунально-складских зон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_Toc515617474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5" w:history="1">
        <w:r w:rsidR="003D5D22" w:rsidRPr="003B73A2">
          <w:rPr>
            <w:rStyle w:val="afd"/>
            <w:noProof/>
            <w:color w:val="auto"/>
          </w:rPr>
          <w:t xml:space="preserve">Статья 22.1. Зона предприятий </w:t>
        </w:r>
        <w:r w:rsidR="003D5D22" w:rsidRPr="003B73A2">
          <w:rPr>
            <w:rStyle w:val="afd"/>
            <w:noProof/>
            <w:color w:val="auto"/>
            <w:lang w:val="en-US"/>
          </w:rPr>
          <w:t>IV</w:t>
        </w:r>
        <w:r w:rsidR="003D5D22" w:rsidRPr="003B73A2">
          <w:rPr>
            <w:rStyle w:val="afd"/>
            <w:noProof/>
            <w:color w:val="auto"/>
          </w:rPr>
          <w:t xml:space="preserve"> класса (П 2)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_Toc515617475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6" w:history="1">
        <w:r w:rsidR="003D5D22" w:rsidRPr="003B73A2">
          <w:rPr>
            <w:rStyle w:val="afd"/>
            <w:noProof/>
            <w:color w:val="auto"/>
          </w:rPr>
          <w:t xml:space="preserve">Статья 22.2. Зона предприятий </w:t>
        </w:r>
        <w:r w:rsidR="003D5D22" w:rsidRPr="003B73A2">
          <w:rPr>
            <w:rStyle w:val="afd"/>
            <w:noProof/>
            <w:color w:val="auto"/>
            <w:lang w:val="en-US"/>
          </w:rPr>
          <w:t>V</w:t>
        </w:r>
        <w:r w:rsidR="003D5D22" w:rsidRPr="003B73A2">
          <w:rPr>
            <w:rStyle w:val="afd"/>
            <w:noProof/>
            <w:color w:val="auto"/>
          </w:rPr>
          <w:t xml:space="preserve"> класса (П 3)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_Toc515617476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7" w:history="1">
        <w:r w:rsidR="003D5D22" w:rsidRPr="003B73A2">
          <w:rPr>
            <w:rStyle w:val="afd"/>
            <w:noProof/>
            <w:color w:val="auto"/>
          </w:rPr>
          <w:t>Статья 23. Землепользование и застройка на территориях зон транспортной инфраструктуры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_Toc515617477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8" w:history="1">
        <w:r w:rsidR="003D5D22" w:rsidRPr="003B73A2">
          <w:rPr>
            <w:rStyle w:val="afd"/>
            <w:noProof/>
            <w:color w:val="auto"/>
          </w:rPr>
          <w:t>Статья 23.1. Зона сооружений железной дороги (И 2)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_Toc515617478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79" w:history="1">
        <w:r w:rsidR="003D5D22" w:rsidRPr="003B73A2">
          <w:rPr>
            <w:rStyle w:val="afd"/>
            <w:noProof/>
            <w:color w:val="auto"/>
          </w:rPr>
          <w:t>Статья 23.2. Землепользование и застройка на территориях зон инженерной инфраструктуры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_Toc515617479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0" w:history="1">
        <w:r w:rsidR="003D5D22" w:rsidRPr="003B73A2">
          <w:rPr>
            <w:rStyle w:val="afd"/>
            <w:noProof/>
            <w:color w:val="auto"/>
          </w:rPr>
          <w:t>Статья 23.3. Зона сооружений и коммуникаций инженерной инфраструктуры (И 3)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_Toc515617480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1" w:history="1">
        <w:r w:rsidR="003D5D22" w:rsidRPr="003B73A2">
          <w:rPr>
            <w:rStyle w:val="afd"/>
            <w:noProof/>
            <w:color w:val="auto"/>
          </w:rPr>
          <w:t>Статья 24. Землепользование и застройка на территориях рекреационных зон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_Toc515617481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2" w:history="1">
        <w:r w:rsidR="003D5D22" w:rsidRPr="003B73A2">
          <w:rPr>
            <w:rStyle w:val="afd"/>
            <w:noProof/>
            <w:color w:val="auto"/>
          </w:rPr>
          <w:t>Статья 24.1. Зона активного отдыха (Р 2)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_Toc515617482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3" w:history="1">
        <w:r w:rsidR="003D5D22" w:rsidRPr="003B73A2">
          <w:rPr>
            <w:rStyle w:val="afd"/>
            <w:noProof/>
            <w:color w:val="auto"/>
          </w:rPr>
          <w:t>Статья 24.2. Зона естественного ландшафта (Р 3)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_Toc515617483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4" w:history="1">
        <w:r w:rsidR="003D5D22" w:rsidRPr="003B73A2">
          <w:rPr>
            <w:rStyle w:val="afd"/>
            <w:noProof/>
            <w:color w:val="auto"/>
          </w:rPr>
          <w:t>Статья 25. Землепользование и застройка на территориях зон сельскохозяйственного использования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_Toc515617484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5" w:history="1">
        <w:r w:rsidR="003D5D22" w:rsidRPr="003B73A2">
          <w:rPr>
            <w:rStyle w:val="afd"/>
            <w:noProof/>
            <w:color w:val="auto"/>
          </w:rPr>
          <w:t>Статья 25.1. Зона садов, огородов, оранжерей, теплично-парникового хозяйства (СХ 4)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_Toc515617485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6" w:history="1">
        <w:r w:rsidR="003D5D22" w:rsidRPr="003B73A2">
          <w:rPr>
            <w:rStyle w:val="afd"/>
            <w:noProof/>
            <w:color w:val="auto"/>
          </w:rPr>
          <w:t>Статья 26. Землепользование и застройка зон специального назначения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_Toc515617486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7" w:history="1">
        <w:r w:rsidR="003D5D22" w:rsidRPr="003B73A2">
          <w:rPr>
            <w:rStyle w:val="afd"/>
            <w:noProof/>
            <w:color w:val="auto"/>
          </w:rPr>
          <w:t>Статья 26.1. Зона кладбищ (С 2)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_Toc515617487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8" w:history="1">
        <w:r w:rsidR="003D5D22" w:rsidRPr="003B73A2">
          <w:rPr>
            <w:rStyle w:val="afd"/>
            <w:noProof/>
            <w:color w:val="auto"/>
          </w:rPr>
          <w:t>Статья 27. Зона военных объектов и иные зоны режимных территорий (В)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_Toc515617488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89" w:history="1">
        <w:r w:rsidR="003D5D22" w:rsidRPr="003B73A2">
          <w:rPr>
            <w:rStyle w:val="afd"/>
            <w:noProof/>
            <w:color w:val="auto"/>
          </w:rPr>
          <w:t>Статья 28. Зона перспективного развития (Ф)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_Toc515617489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90" w:history="1">
        <w:r w:rsidR="003D5D22" w:rsidRPr="003B73A2">
          <w:rPr>
            <w:rStyle w:val="afd"/>
            <w:noProof/>
            <w:color w:val="auto"/>
          </w:rPr>
          <w:t>Статья 29.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_Toc515617490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515617491" w:history="1">
        <w:r w:rsidR="003D5D22" w:rsidRPr="003B73A2">
          <w:rPr>
            <w:rStyle w:val="afd"/>
            <w:noProof/>
            <w:color w:val="auto"/>
          </w:rPr>
          <w:t>Статья 29.1.</w:t>
        </w:r>
        <w:r w:rsidR="003D5D22" w:rsidRPr="003B73A2">
          <w:rPr>
            <w:noProof/>
            <w:webHidden/>
          </w:rPr>
          <w:tab/>
        </w:r>
        <w:r w:rsidRPr="003B73A2">
          <w:rPr>
            <w:noProof/>
            <w:webHidden/>
          </w:rPr>
          <w:fldChar w:fldCharType="begin"/>
        </w:r>
        <w:r w:rsidR="003D5D22" w:rsidRPr="003B73A2">
          <w:rPr>
            <w:noProof/>
            <w:webHidden/>
          </w:rPr>
          <w:instrText xml:space="preserve"> PAGEREF _Toc515617491 \h </w:instrText>
        </w:r>
        <w:r w:rsidRPr="003B73A2">
          <w:rPr>
            <w:noProof/>
            <w:webHidden/>
          </w:rPr>
        </w:r>
        <w:r w:rsidRPr="003B73A2">
          <w:rPr>
            <w:noProof/>
            <w:webHidden/>
          </w:rPr>
          <w:fldChar w:fldCharType="separate"/>
        </w:r>
        <w:r w:rsidR="0026565A">
          <w:rPr>
            <w:noProof/>
            <w:webHidden/>
          </w:rPr>
          <w:t>- 3 -</w:t>
        </w:r>
        <w:r w:rsidRPr="003B73A2">
          <w:rPr>
            <w:noProof/>
            <w:webHidden/>
          </w:rPr>
          <w:fldChar w:fldCharType="end"/>
        </w:r>
      </w:hyperlink>
    </w:p>
    <w:p w:rsidR="003D5D22" w:rsidRPr="003B73A2" w:rsidRDefault="00CA1DA7" w:rsidP="003D5D22">
      <w:pPr>
        <w:pStyle w:val="35"/>
        <w:sectPr w:rsidR="003D5D22" w:rsidRPr="003B73A2" w:rsidSect="006618DF">
          <w:footerReference w:type="default" r:id="rId9"/>
          <w:footerReference w:type="first" r:id="rId10"/>
          <w:pgSz w:w="11907" w:h="16840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  <w:r w:rsidRPr="003B73A2">
        <w:fldChar w:fldCharType="end"/>
      </w:r>
    </w:p>
    <w:p w:rsidR="003D5D22" w:rsidRPr="003B73A2" w:rsidRDefault="003D5D22" w:rsidP="003D5D22">
      <w:pPr>
        <w:jc w:val="right"/>
        <w:rPr>
          <w:b/>
        </w:rPr>
      </w:pPr>
      <w:bookmarkStart w:id="0" w:name="_Toc279136702"/>
      <w:bookmarkStart w:id="1" w:name="_Toc296088885"/>
      <w:bookmarkStart w:id="2" w:name="_Toc402347191"/>
    </w:p>
    <w:p w:rsidR="003D5D22" w:rsidRPr="003B73A2" w:rsidRDefault="003D5D22" w:rsidP="003D5D22">
      <w:pPr>
        <w:jc w:val="right"/>
      </w:pPr>
      <w:r w:rsidRPr="003B73A2">
        <w:t>ПРИЛОЖЕНИЕ к Решению Совета</w:t>
      </w:r>
    </w:p>
    <w:p w:rsidR="003D5D22" w:rsidRPr="003B73A2" w:rsidRDefault="003D5D22" w:rsidP="003D5D22">
      <w:pPr>
        <w:jc w:val="right"/>
      </w:pPr>
      <w:r w:rsidRPr="003B73A2">
        <w:t>сельского поселения «Кадахтинское»</w:t>
      </w:r>
    </w:p>
    <w:p w:rsidR="003D5D22" w:rsidRPr="003B73A2" w:rsidRDefault="003D5D22" w:rsidP="003D5D2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3B73A2">
        <w:t>от «</w:t>
      </w:r>
      <w:r w:rsidR="007716FF">
        <w:t>26</w:t>
      </w:r>
      <w:r w:rsidRPr="003B73A2">
        <w:t xml:space="preserve">» </w:t>
      </w:r>
      <w:r w:rsidR="007716FF">
        <w:t xml:space="preserve">ноября </w:t>
      </w:r>
      <w:r w:rsidRPr="003B73A2">
        <w:t>20</w:t>
      </w:r>
      <w:r>
        <w:t>21</w:t>
      </w:r>
      <w:r w:rsidRPr="003B73A2">
        <w:t xml:space="preserve"> г. № </w:t>
      </w:r>
      <w:r w:rsidR="00B7722C">
        <w:t>38</w:t>
      </w:r>
    </w:p>
    <w:p w:rsidR="003D5D22" w:rsidRPr="003B73A2" w:rsidRDefault="003D5D22" w:rsidP="003D5D22"/>
    <w:p w:rsidR="003D5D22" w:rsidRPr="003B73A2" w:rsidRDefault="003D5D22" w:rsidP="003D5D22"/>
    <w:p w:rsidR="003D5D22" w:rsidRPr="003B73A2" w:rsidRDefault="003D5D22" w:rsidP="003D5D22"/>
    <w:p w:rsidR="003D5D22" w:rsidRPr="003B73A2" w:rsidRDefault="003D5D22" w:rsidP="003D5D22">
      <w:pPr>
        <w:jc w:val="center"/>
        <w:rPr>
          <w:b/>
        </w:rPr>
      </w:pPr>
      <w:r w:rsidRPr="003B73A2">
        <w:rPr>
          <w:b/>
        </w:rPr>
        <w:t xml:space="preserve">ИЗМЕНЕНИЯ В ПРАВИЛА ЗЕМЛЕПОЛЬЗОВАНИЯ И ЗАСТРОЙКИ </w:t>
      </w:r>
    </w:p>
    <w:p w:rsidR="003D5D22" w:rsidRPr="003B73A2" w:rsidRDefault="003D5D22" w:rsidP="003D5D22">
      <w:pPr>
        <w:jc w:val="center"/>
        <w:rPr>
          <w:b/>
        </w:rPr>
      </w:pPr>
      <w:r w:rsidRPr="003B73A2">
        <w:rPr>
          <w:b/>
        </w:rPr>
        <w:t>СЕЛЬСКОГО ПОСЕЛЕНИЯ «КАДАХТИНСКОЕ»</w:t>
      </w:r>
    </w:p>
    <w:p w:rsidR="003D5D22" w:rsidRPr="003B73A2" w:rsidRDefault="003D5D22" w:rsidP="003D5D22">
      <w:pPr>
        <w:jc w:val="center"/>
      </w:pPr>
    </w:p>
    <w:p w:rsidR="003D5D22" w:rsidRPr="003B73A2" w:rsidRDefault="003D5D22" w:rsidP="003D5D22">
      <w:pPr>
        <w:ind w:firstLine="567"/>
        <w:jc w:val="both"/>
      </w:pPr>
      <w:r w:rsidRPr="003B73A2">
        <w:t>1. Главу 3 изложить в следующей редакции:</w:t>
      </w:r>
    </w:p>
    <w:p w:rsidR="003D5D22" w:rsidRPr="003B73A2" w:rsidRDefault="003D5D22" w:rsidP="003D5D22">
      <w:pPr>
        <w:ind w:firstLine="567"/>
        <w:jc w:val="both"/>
      </w:pPr>
    </w:p>
    <w:p w:rsidR="003D5D22" w:rsidRPr="003B73A2" w:rsidRDefault="003D5D22" w:rsidP="003D5D22">
      <w:pPr>
        <w:pStyle w:val="2"/>
        <w:rPr>
          <w:caps w:val="0"/>
          <w:lang w:val="ru-RU"/>
        </w:rPr>
      </w:pPr>
      <w:bookmarkStart w:id="3" w:name="_Toc515617469"/>
      <w:r w:rsidRPr="003B73A2">
        <w:rPr>
          <w:lang w:val="ru-RU"/>
        </w:rPr>
        <w:t>«Г</w:t>
      </w:r>
      <w:r w:rsidRPr="003B73A2">
        <w:rPr>
          <w:caps w:val="0"/>
          <w:lang w:val="ru-RU"/>
        </w:rPr>
        <w:t>лава</w:t>
      </w:r>
      <w:r w:rsidRPr="003B73A2">
        <w:rPr>
          <w:lang w:val="ru-RU"/>
        </w:rPr>
        <w:t xml:space="preserve"> 3. Г</w:t>
      </w:r>
      <w:r w:rsidRPr="003B73A2">
        <w:rPr>
          <w:caps w:val="0"/>
          <w:lang w:val="ru-RU"/>
        </w:rPr>
        <w:t>радостроительные регламенты</w:t>
      </w:r>
      <w:bookmarkEnd w:id="0"/>
      <w:bookmarkEnd w:id="1"/>
      <w:bookmarkEnd w:id="2"/>
      <w:bookmarkEnd w:id="3"/>
    </w:p>
    <w:p w:rsidR="003D5D22" w:rsidRPr="003B73A2" w:rsidRDefault="003D5D22" w:rsidP="003D5D22"/>
    <w:p w:rsidR="003D5D22" w:rsidRPr="003B73A2" w:rsidRDefault="003D5D22" w:rsidP="003D5D22">
      <w:pPr>
        <w:pStyle w:val="3"/>
      </w:pPr>
      <w:bookmarkStart w:id="4" w:name="_Toc414532055"/>
      <w:bookmarkStart w:id="5" w:name="_Toc515617470"/>
      <w:r w:rsidRPr="003B73A2">
        <w:t>Статья 20. Землепользование и застройка на территориях жилых зон</w:t>
      </w:r>
      <w:bookmarkEnd w:id="4"/>
      <w:bookmarkEnd w:id="5"/>
    </w:p>
    <w:p w:rsidR="003D5D22" w:rsidRPr="003B73A2" w:rsidRDefault="003D5D22" w:rsidP="003D5D22">
      <w:pPr>
        <w:spacing w:line="360" w:lineRule="auto"/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  <w:r w:rsidRPr="003B73A2">
        <w:rPr>
          <w:rFonts w:eastAsia="SimSun"/>
          <w:lang w:eastAsia="zh-CN"/>
        </w:rPr>
        <w:t>1. Жилые зоны предназначены для застройки жилыми домами малой этажности, индивидуальными жилыми домами, домами средней этажности, многоэтажными жилыми домами.</w:t>
      </w:r>
    </w:p>
    <w:p w:rsidR="003D5D22" w:rsidRPr="003B73A2" w:rsidRDefault="003D5D22" w:rsidP="003D5D22">
      <w:pPr>
        <w:ind w:firstLine="540"/>
        <w:jc w:val="both"/>
      </w:pPr>
      <w:r w:rsidRPr="003B73A2">
        <w:rPr>
          <w:rFonts w:eastAsia="SimSun"/>
          <w:lang w:eastAsia="zh-CN"/>
        </w:rPr>
        <w:t xml:space="preserve">2. </w:t>
      </w:r>
      <w:r w:rsidRPr="003B73A2"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  <w:r w:rsidRPr="003B73A2">
        <w:rPr>
          <w:rFonts w:eastAsia="SimSun"/>
          <w:lang w:eastAsia="zh-CN"/>
        </w:rPr>
        <w:t>3. Изменение функционального назначения жилых помещений в многоквартирном доме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Перевод жилых помещений в нежилые осуществляется в порядке, предусмотренном Жилищным кодексом РФ.</w:t>
      </w: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  <w:r w:rsidRPr="003B73A2">
        <w:rPr>
          <w:rFonts w:eastAsia="SimSun"/>
          <w:lang w:eastAsia="zh-CN"/>
        </w:rPr>
        <w:t>4. Жилищное строительство осуществляется как по индивидуальным, так и по типовым проектам, подготовленным и согласованным в установленном действующим законодательством порядке.</w:t>
      </w: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pStyle w:val="3"/>
      </w:pPr>
      <w:bookmarkStart w:id="6" w:name="_Toc515617471"/>
      <w:bookmarkStart w:id="7" w:name="_Toc414532057"/>
      <w:r w:rsidRPr="003B73A2">
        <w:t>Статья 20.1. Зона малоэтажной жилой застройки (Ж 4)</w:t>
      </w:r>
      <w:bookmarkEnd w:id="6"/>
    </w:p>
    <w:p w:rsidR="003D5D22" w:rsidRPr="003B73A2" w:rsidRDefault="003D5D22" w:rsidP="003D5D22">
      <w:pPr>
        <w:rPr>
          <w:b/>
        </w:rPr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CD00E0">
            <w:pPr>
              <w:autoSpaceDN w:val="0"/>
              <w:adjustRightInd w:val="0"/>
            </w:pPr>
            <w:r w:rsidRPr="003B73A2">
              <w:rPr>
                <w:bCs/>
              </w:rPr>
              <w:t xml:space="preserve">Для </w:t>
            </w:r>
            <w:r w:rsidR="00CD00E0">
              <w:rPr>
                <w:bCs/>
              </w:rPr>
              <w:t xml:space="preserve">размещения дома </w:t>
            </w:r>
            <w:r w:rsidRPr="003B73A2">
              <w:rPr>
                <w:bCs/>
              </w:rPr>
              <w:t>индивидуально</w:t>
            </w:r>
            <w:r w:rsidR="00CD00E0">
              <w:rPr>
                <w:bCs/>
              </w:rPr>
              <w:t>й</w:t>
            </w:r>
            <w:r w:rsidRPr="003B73A2">
              <w:rPr>
                <w:bCs/>
              </w:rPr>
              <w:t xml:space="preserve"> жилищно</w:t>
            </w:r>
            <w:r w:rsidR="00CD00E0">
              <w:rPr>
                <w:bCs/>
              </w:rPr>
              <w:t>й</w:t>
            </w:r>
            <w:r w:rsidRPr="003B73A2">
              <w:rPr>
                <w:bCs/>
              </w:rPr>
              <w:t xml:space="preserve"> </w:t>
            </w:r>
            <w:r w:rsidR="00CD00E0">
              <w:rPr>
                <w:bCs/>
              </w:rPr>
              <w:t>застройки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Индивидуальные жилые дома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Минимальный размер земельного участка –</w:t>
            </w:r>
            <w:r w:rsidR="00CD00E0">
              <w:rPr>
                <w:sz w:val="20"/>
              </w:rPr>
              <w:t>4</w:t>
            </w:r>
            <w:r w:rsidRPr="003B73A2">
              <w:rPr>
                <w:sz w:val="20"/>
              </w:rPr>
              <w:t xml:space="preserve">00 кв. м.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4000 кв. м"/>
              </w:smartTagPr>
              <w:r w:rsidRPr="003B73A2">
                <w:rPr>
                  <w:sz w:val="20"/>
                </w:rPr>
                <w:t>4000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Минимальная ширина земельного участка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B73A2">
                <w:rPr>
                  <w:sz w:val="20"/>
                </w:rPr>
                <w:t>25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Максимальная ширина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 площадью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B73A2">
                <w:rPr>
                  <w:sz w:val="20"/>
                </w:rPr>
                <w:t>400 кв. м</w:t>
              </w:r>
            </w:smartTag>
            <w:r w:rsidRPr="003B73A2">
              <w:rPr>
                <w:sz w:val="20"/>
              </w:rPr>
              <w:t>. – 49.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 площадью </w:t>
            </w:r>
            <w:smartTag w:uri="urn:schemas-microsoft-com:office:smarttags" w:element="metricconverter">
              <w:smartTagPr>
                <w:attr w:name="ProductID" w:val="1500 кв. м"/>
              </w:smartTagPr>
              <w:r w:rsidRPr="003B73A2">
                <w:rPr>
                  <w:sz w:val="20"/>
                </w:rPr>
                <w:t>1500 кв. м</w:t>
              </w:r>
            </w:smartTag>
            <w:r w:rsidRPr="003B73A2">
              <w:rPr>
                <w:sz w:val="20"/>
              </w:rPr>
              <w:t>. – 70,4.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3B73A2">
                <w:t>14 м</w:t>
              </w:r>
            </w:smartTag>
            <w:r w:rsidRPr="003B73A2">
              <w:t xml:space="preserve">. Высота ограждения –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B73A2">
                <w:t>2,0 м</w:t>
              </w:r>
            </w:smartTag>
            <w:r w:rsidRPr="003B73A2">
              <w:t xml:space="preserve">., на перекрестках улиц в зоне треугольника видимости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B73A2">
                <w:t>0,5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Минимальная глубина переднего </w:t>
            </w:r>
            <w:r w:rsidRPr="003B73A2">
              <w:lastRenderedPageBreak/>
              <w:t xml:space="preserve">двора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Минимальная глубина заднего двора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Минимальное расстояние между стенами жилых домов,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Минимальное расстояние от окон жилых комнат до хозяйственных построек (сарая, гаража, бани),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rPr>
                  <w:sz w:val="20"/>
                </w:rPr>
                <w:t>6 м</w:t>
              </w:r>
            </w:smartTag>
            <w:r w:rsidRPr="003B73A2">
              <w:rPr>
                <w:sz w:val="20"/>
              </w:rPr>
              <w:t>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«Б» Свода правил СП 42.13330.2016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  <w:p w:rsidR="003D5D22" w:rsidRPr="003B73A2" w:rsidRDefault="003D5D22" w:rsidP="006618DF">
            <w:pPr>
              <w:pStyle w:val="afa"/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  <w:rPr>
                <w:bCs/>
              </w:rPr>
            </w:pPr>
            <w:r w:rsidRPr="003B73A2">
              <w:rPr>
                <w:bCs/>
              </w:rPr>
              <w:lastRenderedPageBreak/>
              <w:t>Для размещения блокированной жилой застройки</w:t>
            </w:r>
          </w:p>
        </w:tc>
        <w:tc>
          <w:tcPr>
            <w:tcW w:w="3010" w:type="dxa"/>
          </w:tcPr>
          <w:p w:rsidR="003D5D22" w:rsidRPr="003B73A2" w:rsidRDefault="003D5D22" w:rsidP="006618DF">
            <w:r w:rsidRPr="003B73A2">
              <w:t>Блокированные жилые дома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 xml:space="preserve">Минимальная ширина земельного участка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73A2">
                <w:t>20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ширина земельного участка для размещения каждого блока -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B73A2">
                <w:t>5,5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площадь земельного участка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площадь земельного участка для размещения каждого блока -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3B73A2">
                <w:t>250 кв.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B73A2">
                <w:t>0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>Максимальное количество этажей - 3.</w:t>
            </w:r>
          </w:p>
          <w:p w:rsidR="003D5D22" w:rsidRPr="003B73A2" w:rsidRDefault="003D5D22" w:rsidP="006618DF">
            <w:r w:rsidRPr="003B73A2">
              <w:lastRenderedPageBreak/>
              <w:t xml:space="preserve">Максимальный процент застройки в границах земельного участка - 60,0. 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4000 кв. м"/>
              </w:smartTagPr>
              <w:r w:rsidRPr="003B73A2">
                <w:t>4000 кв. м</w:t>
              </w:r>
            </w:smartTag>
            <w:r w:rsidRPr="003B73A2">
              <w:t>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/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Для ведения личного подсобного хозяйства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Размещение</w:t>
            </w:r>
            <w:r>
              <w:t xml:space="preserve"> </w:t>
            </w:r>
            <w:r w:rsidRPr="003B73A2">
              <w:t>жилого дома, не предназначенного для раздела на квартиры (дома, пригодные для постоянного проживания и высотой не выше трех этажей);</w:t>
            </w:r>
          </w:p>
          <w:p w:rsidR="003D5D22" w:rsidRPr="003B73A2" w:rsidRDefault="003D5D22" w:rsidP="006618DF">
            <w:r w:rsidRPr="003B73A2">
              <w:t>производство сельскохозяйственной продукции;</w:t>
            </w:r>
          </w:p>
          <w:p w:rsidR="003D5D22" w:rsidRPr="003B73A2" w:rsidRDefault="003D5D22" w:rsidP="006618DF">
            <w:r w:rsidRPr="003B73A2">
              <w:t>размещение гаража и иных вспомогательных сооружений;</w:t>
            </w:r>
          </w:p>
          <w:p w:rsidR="003D5D22" w:rsidRPr="003B73A2" w:rsidRDefault="003D5D22" w:rsidP="006618DF">
            <w:r w:rsidRPr="003B73A2">
              <w:t>содержание сельскохозяйственных животных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B73A2">
                <w:rPr>
                  <w:sz w:val="20"/>
                </w:rPr>
                <w:t>400 кв.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4000 кв. м"/>
              </w:smartTagPr>
              <w:r w:rsidRPr="003B73A2">
                <w:rPr>
                  <w:sz w:val="20"/>
                </w:rPr>
                <w:t>4000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Минимальная ширина земельного участка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73A2">
                <w:rPr>
                  <w:sz w:val="20"/>
                </w:rPr>
                <w:t>20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Максимальная ширина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 площадью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B73A2">
                <w:rPr>
                  <w:sz w:val="20"/>
                </w:rPr>
                <w:t>400 кв. м</w:t>
              </w:r>
            </w:smartTag>
            <w:r w:rsidRPr="003B73A2">
              <w:rPr>
                <w:sz w:val="20"/>
              </w:rPr>
              <w:t>. – 49.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 площадью </w:t>
            </w:r>
            <w:smartTag w:uri="urn:schemas-microsoft-com:office:smarttags" w:element="metricconverter">
              <w:smartTagPr>
                <w:attr w:name="ProductID" w:val="1500 кв. м"/>
              </w:smartTagPr>
              <w:r w:rsidRPr="003B73A2">
                <w:rPr>
                  <w:sz w:val="20"/>
                </w:rPr>
                <w:t>1500 кв. м</w:t>
              </w:r>
            </w:smartTag>
            <w:r w:rsidRPr="003B73A2">
              <w:rPr>
                <w:sz w:val="20"/>
              </w:rPr>
              <w:t>. – 70,4.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3B73A2">
                <w:t>14 м</w:t>
              </w:r>
            </w:smartTag>
            <w:r w:rsidRPr="003B73A2">
              <w:t xml:space="preserve">. Высота ограждения –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B73A2">
                <w:t>2,0 м</w:t>
              </w:r>
            </w:smartTag>
            <w:r w:rsidRPr="003B73A2">
              <w:t xml:space="preserve">., на перекрестках улиц в зоне треугольника видимости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B73A2">
                <w:t>0,5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Минимальная глубина переднего двора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Минимальная глубина заднего двора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lastRenderedPageBreak/>
              <w:t xml:space="preserve">Минимальное расстояние между стенами жилых домов,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Минимальное расстояние от окон жилых комнат до хозяйственных построек (сарая, гаража, бани),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r w:rsidRPr="003B73A2">
              <w:lastRenderedPageBreak/>
              <w:t>Не допускается размещение жилых домов, а также иных зданий и сооружений на полевом земельном участке (земельный участок за пределами границ населенного пункта).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размещать объекты сельскохозяйственного использования в санитарно-защитной зоне отраслей промышленности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Нормативные показатели плотности застройки территориальной зоны определяется в соответствии с Приложением «Б» Свода правил СП 42.13330.2016 «СНиП 2.07.01-89* Градостроительство. Планировка и застройка городских и сельских поселений»</w:t>
            </w:r>
          </w:p>
          <w:p w:rsidR="003D5D22" w:rsidRPr="003B73A2" w:rsidRDefault="003D5D22" w:rsidP="006618DF"/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Ведение огородничества</w:t>
            </w:r>
          </w:p>
          <w:p w:rsidR="003D5D22" w:rsidRPr="003B73A2" w:rsidRDefault="003D5D22" w:rsidP="006618DF"/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3D5D22" w:rsidRPr="003B73A2" w:rsidRDefault="003D5D22" w:rsidP="006618D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Минимальные размеры земельного участка – 200 кв.м.</w:t>
            </w:r>
          </w:p>
          <w:p w:rsidR="003D5D22" w:rsidRPr="003B73A2" w:rsidRDefault="003D5D22" w:rsidP="006618DF">
            <w:r w:rsidRPr="003B73A2">
              <w:t>Максимальные размеры земельного участка – 1500 кв.м.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размещать объекты сельскохозяйственного использования в санитарно-защитной зоне отраслей промышленности</w:t>
            </w:r>
          </w:p>
          <w:p w:rsidR="003D5D22" w:rsidRPr="003B73A2" w:rsidRDefault="003D5D22" w:rsidP="006618DF">
            <w:r w:rsidRPr="003B73A2">
              <w:t xml:space="preserve">Не допускается размещать объекты капитального строительства </w:t>
            </w:r>
          </w:p>
        </w:tc>
      </w:tr>
      <w:tr w:rsidR="003D5D22" w:rsidRPr="003B73A2" w:rsidTr="006618DF">
        <w:trPr>
          <w:trHeight w:val="3959"/>
        </w:trPr>
        <w:tc>
          <w:tcPr>
            <w:tcW w:w="3619" w:type="dxa"/>
            <w:vMerge w:val="restart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Дошкольное, начальное и среднее общее образование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 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Детские ясли.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Детские сады.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отдельно стоящего объекта: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при вместимости до 100 мест –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3B73A2">
                <w:rPr>
                  <w:sz w:val="20"/>
                </w:rPr>
                <w:t>40 кв. м</w:t>
              </w:r>
            </w:smartTag>
            <w:r w:rsidRPr="003B73A2">
              <w:rPr>
                <w:sz w:val="20"/>
              </w:rPr>
              <w:t>. на 1 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при вместимости свыше 100 мест – </w:t>
            </w:r>
            <w:smartTag w:uri="urn:schemas-microsoft-com:office:smarttags" w:element="metricconverter">
              <w:smartTagPr>
                <w:attr w:name="ProductID" w:val="35 кв. м"/>
              </w:smartTagPr>
              <w:r w:rsidRPr="003B73A2">
                <w:rPr>
                  <w:sz w:val="20"/>
                </w:rPr>
                <w:t>35 кв. м</w:t>
              </w:r>
            </w:smartTag>
            <w:r w:rsidRPr="003B73A2">
              <w:rPr>
                <w:sz w:val="20"/>
              </w:rPr>
              <w:t>. на 1 чел.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встроенного объекта: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при вместимости более 100 мест – </w:t>
            </w:r>
            <w:smartTag w:uri="urn:schemas-microsoft-com:office:smarttags" w:element="metricconverter">
              <w:smartTagPr>
                <w:attr w:name="ProductID" w:val="29 кв. м"/>
              </w:smartTagPr>
              <w:r w:rsidRPr="003B73A2">
                <w:rPr>
                  <w:sz w:val="20"/>
                </w:rPr>
                <w:t>29 кв. м</w:t>
              </w:r>
            </w:smartTag>
            <w:r w:rsidRPr="003B73A2">
              <w:rPr>
                <w:sz w:val="20"/>
              </w:rPr>
              <w:t>. на 1 чел.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B73A2">
                <w:rPr>
                  <w:sz w:val="20"/>
                </w:rPr>
                <w:t>2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>Минимальный процент застройки спортивно-игровых площадок – 20.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Минимальный процент озеленения – 30.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vMerge w:val="restart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Иные требования к размещению объектов дошкольного образования установлены </w:t>
            </w:r>
            <w:r w:rsidRPr="003B73A2">
              <w:rPr>
                <w:sz w:val="20"/>
                <w:lang w:eastAsia="ru-RU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 xml:space="preserve">Иные требования к размещению общеобразовательных учреждений установлены </w:t>
            </w:r>
            <w:r w:rsidRPr="003B73A2">
              <w:rPr>
                <w:sz w:val="20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814"/>
        </w:trPr>
        <w:tc>
          <w:tcPr>
            <w:tcW w:w="3619" w:type="dxa"/>
            <w:vMerge/>
          </w:tcPr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Школы.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Лицеи.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Гимназии.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Художественные, музыкальные школы, образовательные кружки и иные организации, осуществляющие деятельность по воспитанию, образованию </w:t>
            </w:r>
            <w:r w:rsidRPr="003B73A2">
              <w:lastRenderedPageBreak/>
              <w:t>и просвещению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при вместимости: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400 мест – 50 кв.м на 1 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401 до 500 мест – 60 кв.м на 1 чел.;</w:t>
            </w:r>
          </w:p>
          <w:p w:rsidR="003D5D22" w:rsidRPr="003B73A2" w:rsidRDefault="003D5D22" w:rsidP="006618DF">
            <w:r w:rsidRPr="003B73A2">
              <w:t>- от 501 до 600 мест – 50 кв.м на 1 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601 до 800 мест – 40 кв.м на 1 чел.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</w:t>
            </w:r>
            <w:r w:rsidRPr="003B73A2">
              <w:rPr>
                <w:sz w:val="20"/>
              </w:rPr>
              <w:lastRenderedPageBreak/>
              <w:t xml:space="preserve">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B73A2">
                <w:rPr>
                  <w:sz w:val="20"/>
                </w:rPr>
                <w:t>25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B73A2">
                <w:rPr>
                  <w:sz w:val="20"/>
                </w:rPr>
                <w:t>2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Минимальный процент озеленения – 30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vMerge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pStyle w:val="afa"/>
              <w:rPr>
                <w:lang w:eastAsia="ru-RU"/>
              </w:rPr>
            </w:pPr>
            <w:r w:rsidRPr="0012799A">
              <w:rPr>
                <w:sz w:val="20"/>
              </w:rPr>
              <w:t xml:space="preserve"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12799A">
              <w:rPr>
                <w:sz w:val="20"/>
              </w:rPr>
              <w:lastRenderedPageBreak/>
              <w:t>коммунальных услуг), объекты коммунального хозяйства (скважины, очистные сооружения и др.), площадки накопления твердых коммунальных отходов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12799A">
                <w:rPr>
                  <w:sz w:val="20"/>
                </w:rPr>
                <w:t>0,01 га</w:t>
              </w:r>
            </w:smartTag>
            <w:r w:rsidRPr="0012799A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12799A">
                <w:rPr>
                  <w:sz w:val="20"/>
                </w:rPr>
                <w:t>0,07 га</w:t>
              </w:r>
            </w:smartTag>
            <w:r w:rsidRPr="0012799A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12799A">
                <w:rPr>
                  <w:sz w:val="20"/>
                </w:rPr>
                <w:t>0,11 га</w:t>
              </w:r>
            </w:smartTag>
            <w:r w:rsidRPr="0012799A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12799A">
                <w:rPr>
                  <w:sz w:val="20"/>
                </w:rPr>
                <w:t>0,13 га</w:t>
              </w:r>
            </w:smartTag>
            <w:r w:rsidRPr="0012799A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12799A">
                <w:rPr>
                  <w:sz w:val="20"/>
                </w:rPr>
                <w:t>0,38 га</w:t>
              </w:r>
            </w:smartTag>
            <w:r w:rsidRPr="0012799A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12799A">
                <w:rPr>
                  <w:sz w:val="20"/>
                </w:rPr>
                <w:t>0,65 га</w:t>
              </w:r>
            </w:smartTag>
            <w:r w:rsidRPr="0012799A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2799A">
                <w:rPr>
                  <w:sz w:val="20"/>
                </w:rPr>
                <w:t>1 га</w:t>
              </w:r>
            </w:smartTag>
            <w:r w:rsidRPr="0012799A">
              <w:rPr>
                <w:sz w:val="20"/>
              </w:rPr>
              <w:t>;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- для котельных, центральных тепловых пунктов, тепловых перекачивающих насосных станций – 20 кв.м.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Минимальные размеры земельного участка для иных объектов   коммунального обслуживания не подлежат установлению.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 xml:space="preserve">Максимальные размеры </w:t>
            </w:r>
            <w:r w:rsidR="008342C2" w:rsidRPr="0012799A">
              <w:rPr>
                <w:sz w:val="20"/>
              </w:rPr>
              <w:t>указанного земельного</w:t>
            </w:r>
            <w:r w:rsidRPr="0012799A">
              <w:rPr>
                <w:sz w:val="20"/>
              </w:rPr>
              <w:t xml:space="preserve"> участк</w:t>
            </w:r>
            <w:r w:rsidR="008342C2" w:rsidRPr="0012799A">
              <w:rPr>
                <w:sz w:val="20"/>
              </w:rPr>
              <w:t>а</w:t>
            </w:r>
            <w:r w:rsidRPr="0012799A">
              <w:rPr>
                <w:sz w:val="20"/>
              </w:rPr>
              <w:t xml:space="preserve"> не подлежат установлению.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Минимальные размеры земельного участка для размещения (строительства) площадки накопления твердых коммунальных отходов 9 кв.м.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 xml:space="preserve">Максимальные размеры земельного участка для размещения (строительства) площадки накопления твердых коммунальных отходов 100 </w:t>
            </w:r>
            <w:r w:rsidRPr="0012799A">
              <w:rPr>
                <w:sz w:val="20"/>
              </w:rPr>
              <w:lastRenderedPageBreak/>
              <w:t>кв.м..</w:t>
            </w:r>
          </w:p>
          <w:p w:rsidR="003D5D22" w:rsidRPr="0012799A" w:rsidRDefault="003D5D22" w:rsidP="006618DF">
            <w:r w:rsidRPr="0012799A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2799A">
                <w:t>5 м</w:t>
              </w:r>
            </w:smartTag>
            <w:r w:rsidRPr="0012799A">
              <w:t>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Не допускается размещать объекты в санитарно-защитной зоне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Размещение индивидуальных гаражей и подсобных сооружений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Индивидуальные гаражи.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Подсобные сооружения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Предельная высота объекта – 3 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Вместимость объекта – на 1-2 машины.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Общая максимальная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B73A2">
                <w:rPr>
                  <w:sz w:val="20"/>
                </w:rPr>
                <w:t>75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Минимальный размер земельного участка- 25кв.м.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участка,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размещать объекты в санитарно-защитной зоне, установленной в соответствии с действующем законодательством.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Размещение (обустройство) спортивных и детских площадок, площадок отдыха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12799A" w:rsidRDefault="003D5D22" w:rsidP="006618DF">
            <w:r w:rsidRPr="0012799A">
              <w:t>Предельные (минимальные и (или) максимальные) размеры земельных участков, в том числе их площадь;</w:t>
            </w:r>
          </w:p>
          <w:p w:rsidR="003D5D22" w:rsidRPr="0012799A" w:rsidRDefault="003D5D22" w:rsidP="006618DF">
            <w:r w:rsidRPr="0012799A">
              <w:t xml:space="preserve">Минимальные отступы от границ </w:t>
            </w:r>
            <w:r w:rsidRPr="0012799A"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3D5D22" w:rsidRPr="0012799A" w:rsidRDefault="003D5D22" w:rsidP="006618DF">
            <w:r w:rsidRPr="0012799A">
              <w:t>Предельное количество этажей или предельную высоту зданий, строений, сооружений;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12799A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12799A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12799A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7"/>
        <w:gridCol w:w="3402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227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402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pStyle w:val="afa"/>
              <w:rPr>
                <w:bCs/>
                <w:sz w:val="20"/>
                <w:lang w:eastAsia="ru-RU"/>
              </w:rPr>
            </w:pPr>
            <w:r w:rsidRPr="003B73A2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402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Малоэтажный многоквартирный жилой дом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B73A2">
                <w:rPr>
                  <w:sz w:val="20"/>
                </w:rPr>
                <w:t>1000 кв.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keepNext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keepNext/>
            </w:pPr>
            <w:r w:rsidRPr="003B73A2">
              <w:lastRenderedPageBreak/>
              <w:t xml:space="preserve">Минимальное расстояние между длинными сторонами жилых зданий –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B73A2">
                <w:t>15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Минимальное расстояние между длинной стороной жилого здания и торцом жилого здания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B73A2">
                <w:t>10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Не допускается: 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оттяжки; самовольная установка козырьков, </w:t>
            </w:r>
            <w:r w:rsidRPr="003B73A2">
              <w:lastRenderedPageBreak/>
              <w:t>эркеров, балконов, лоджий и застройка межбалконного пространства.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pStyle w:val="afa"/>
            </w:pPr>
            <w:r w:rsidRPr="003B73A2">
              <w:rPr>
                <w:sz w:val="20"/>
              </w:rPr>
              <w:lastRenderedPageBreak/>
              <w:t>Религиозное использование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402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Церкви.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Соборы.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Храмы.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Часовни.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Монастыри.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Мечети.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Молельные дома.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Скиты.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Воскресные школы.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Семинарии.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Духовные училища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73A2">
                <w:rPr>
                  <w:sz w:val="20"/>
                </w:rPr>
                <w:t>30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Предельная высота ограждения – 2 м</w:t>
            </w:r>
          </w:p>
          <w:p w:rsidR="003D5D22" w:rsidRPr="003B73A2" w:rsidRDefault="003D5D22" w:rsidP="006618DF">
            <w:r w:rsidRPr="003B73A2">
              <w:t xml:space="preserve">Предельные (минимальные и (или) максимальные)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максимальный процент застройки в границах земельного участка, определяемый как отношение суммарной площади земельного </w:t>
            </w:r>
            <w:r w:rsidRPr="003B73A2">
              <w:lastRenderedPageBreak/>
              <w:t>участка, которая может быть застроена, ко всей площади земельного участка не подлежат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Здравоохранение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402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 xml:space="preserve">Поликлиники, фельдшерские пункты, больницы, пункты здравоохранения, родильные дома, центры матери и ребенка, молочные кухни, диагностические центры, станции донорства крови, клинические лаборатории, 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научно-медицинские учреждения и прочие объекты, обеспечивающие оказание услуги по лечению в стационаре, станции скорой помощи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лечебно-профилактические медицинские организации, оказывающие медицинскую помощь в амбулаторных условиях – 2000кв.м.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лечебно-профилактические медицинские организации, оказывающие медицинскую помощь в стационарных условиях: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до 50 коек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B73A2">
                <w:rPr>
                  <w:sz w:val="20"/>
                </w:rPr>
                <w:t>150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50 до 100 коек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B73A2">
                <w:rPr>
                  <w:sz w:val="20"/>
                </w:rPr>
                <w:t>150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100 до 200 коек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3B73A2">
                <w:rPr>
                  <w:sz w:val="20"/>
                </w:rPr>
                <w:t>100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200 до 400 коек - </w:t>
            </w:r>
            <w:smartTag w:uri="urn:schemas-microsoft-com:office:smarttags" w:element="metricconverter">
              <w:smartTagPr>
                <w:attr w:name="ProductID" w:val="80 кв. м"/>
              </w:smartTagPr>
              <w:r w:rsidRPr="003B73A2">
                <w:rPr>
                  <w:sz w:val="20"/>
                </w:rPr>
                <w:t>80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400 до 800 коек -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3B73A2">
                <w:rPr>
                  <w:sz w:val="20"/>
                </w:rPr>
                <w:t>75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800 до 1000 коек -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3B73A2">
                <w:rPr>
                  <w:sz w:val="20"/>
                </w:rPr>
                <w:t>70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1000 коек -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3B73A2">
                <w:rPr>
                  <w:sz w:val="20"/>
                </w:rPr>
                <w:t>60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медицинские организации скорой медицинской помощи – 1000кв.м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>Минимальный отступ от красной линии улицы до объектов:</w:t>
            </w:r>
          </w:p>
          <w:p w:rsidR="003D5D22" w:rsidRPr="003B73A2" w:rsidRDefault="003D5D22" w:rsidP="006618DF">
            <w:r w:rsidRPr="003B73A2">
              <w:t xml:space="preserve">больничные корпуса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73A2">
                <w:t>30 м</w:t>
              </w:r>
            </w:smartTag>
            <w:r w:rsidRPr="003B73A2">
              <w:t>;</w:t>
            </w:r>
          </w:p>
          <w:p w:rsidR="003D5D22" w:rsidRPr="003B73A2" w:rsidRDefault="003D5D22" w:rsidP="006618DF">
            <w:r w:rsidRPr="003B73A2">
              <w:t xml:space="preserve">поликлиники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B73A2">
                <w:t>15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lastRenderedPageBreak/>
              <w:t>Не допускается размещение л</w:t>
            </w:r>
            <w:r w:rsidRPr="003B73A2">
              <w:rPr>
                <w:sz w:val="20"/>
              </w:rPr>
              <w:t>ечебно-профилактические и оздоровительные учреждения общего пользования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 xml:space="preserve">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Общественное управление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widowControl w:val="0"/>
            </w:pPr>
            <w:r w:rsidRPr="003B73A2">
              <w:rPr>
                <w:sz w:val="20"/>
              </w:rPr>
              <w:t>Минимальные размеры земельного участка – 18,5 кв.м на 1 рабочее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  <w:r w:rsidRPr="003B73A2">
              <w:t>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Деловое управление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</w:t>
            </w:r>
            <w:r w:rsidRPr="003B73A2">
              <w:lastRenderedPageBreak/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Минимальные размеры земельного участка- 100кв.м;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Максимальные размеры земельного участка- 2000кв.м;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B73A2">
              <w:rPr>
                <w:sz w:val="20"/>
              </w:rPr>
              <w:lastRenderedPageBreak/>
              <w:t>запрещено строительство зданий, строений, сооружений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Банковская и страховая деятельность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B73A2">
                <w:rPr>
                  <w:sz w:val="20"/>
                </w:rPr>
                <w:t>0,05 га</w:t>
              </w:r>
            </w:smartTag>
            <w:r w:rsidRPr="003B73A2">
              <w:rPr>
                <w:sz w:val="20"/>
              </w:rPr>
              <w:t xml:space="preserve"> на объект – при 3 операционных местах;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операционная касса – га на объект:</w:t>
            </w:r>
          </w:p>
          <w:p w:rsidR="003D5D22" w:rsidRPr="003B73A2" w:rsidRDefault="003D5D22" w:rsidP="006618DF">
            <w:r w:rsidRPr="003B73A2">
              <w:rPr>
                <w:spacing w:val="-2"/>
              </w:rPr>
              <w:t>0,2 – при 2 операционных</w:t>
            </w:r>
            <w:r w:rsidRPr="003B73A2"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pacing w:val="-2"/>
                <w:sz w:val="20"/>
              </w:rPr>
              <w:t>0,5 – при 7 операционных</w:t>
            </w:r>
            <w:r w:rsidRPr="003B73A2">
              <w:rPr>
                <w:sz w:val="20"/>
              </w:rPr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Предельные размеры земельного участка для объектов страховой деятельности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3B73A2">
              <w:lastRenderedPageBreak/>
              <w:t xml:space="preserve">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Культурное развитие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402" w:type="dxa"/>
          </w:tcPr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Музеи.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Памятники истории и культуры.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Выставочные залы. Художественные галереи.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Дома культуры.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Библиотеки.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Кинотеатры.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Кинозалы.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Театры.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Филармонии.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Планетарии.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Цирки.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Зверинцы.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Зоопарки.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Океанариумы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универсальные библиотеки – 0,5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детские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юношеские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учреждения культуры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t>0,4 га</w:t>
              </w:r>
            </w:smartTag>
            <w:r w:rsidRPr="003B73A2">
              <w:t>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музеи, выставочные залы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t>0,5 га</w:t>
              </w:r>
            </w:smartTag>
            <w:r w:rsidRPr="003B73A2">
              <w:t xml:space="preserve"> при экспозиционной площади – 500 кв.м,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3B73A2">
                <w:t>0,8 га</w:t>
              </w:r>
            </w:smartTag>
            <w:r w:rsidRPr="003B73A2">
              <w:t xml:space="preserve"> при экспозиционной площади – 1000 кв.м,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B73A2">
                <w:t>1,2 га</w:t>
              </w:r>
            </w:smartTag>
            <w:r w:rsidRPr="003B73A2">
              <w:t xml:space="preserve"> – 1500 кв.м,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t>1,5 га</w:t>
              </w:r>
            </w:smartTag>
            <w:r w:rsidRPr="003B73A2">
              <w:t xml:space="preserve"> – 2000 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</w:t>
            </w:r>
            <w:r w:rsidRPr="003B73A2">
              <w:lastRenderedPageBreak/>
              <w:t>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Развлечения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Предельные минимальные размеры земельного участка- 200кв.м.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Рынки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300кв.м.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Максимальные размеры земельного </w:t>
            </w:r>
            <w:r w:rsidRPr="003B73A2">
              <w:rPr>
                <w:sz w:val="20"/>
              </w:rPr>
              <w:lastRenderedPageBreak/>
              <w:t>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Магазины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3B73A2">
              <w:rPr>
                <w:sz w:val="20"/>
              </w:rPr>
              <w:lastRenderedPageBreak/>
              <w:t>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Общественное питание </w:t>
            </w:r>
          </w:p>
        </w:tc>
        <w:tc>
          <w:tcPr>
            <w:tcW w:w="340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Рестораны.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Кафе.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Столовые.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Закусочные.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Бары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до 100 мест – 1000кв.м.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от 100 до 150 мест – 1500кв.м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мощность объекта свыше 150 мест – 2000кв.м.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2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клубы.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Бассейны.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базы.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лагеря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физкультурно-спортивные залы, плавательные бассейны – 3500кв.м./тыс.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плоскостные сооружения – 2500 кв.м./тыс.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стадионы – 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3B73A2">
                <w:rPr>
                  <w:sz w:val="20"/>
                </w:rPr>
                <w:t>3,5 га</w:t>
              </w:r>
            </w:smartTag>
            <w:r w:rsidRPr="003B73A2">
              <w:rPr>
                <w:sz w:val="20"/>
              </w:rPr>
              <w:t xml:space="preserve"> при вместимости зрительных мест на 200 человек,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3B73A2">
                <w:rPr>
                  <w:sz w:val="20"/>
                </w:rPr>
                <w:t>4 га</w:t>
              </w:r>
            </w:smartTag>
            <w:r w:rsidRPr="003B73A2">
              <w:rPr>
                <w:sz w:val="20"/>
              </w:rPr>
              <w:t xml:space="preserve"> – при вместимости от 400 до 600 человек,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B73A2">
                <w:rPr>
                  <w:sz w:val="20"/>
                </w:rPr>
                <w:t>5 га</w:t>
              </w:r>
            </w:smartTag>
            <w:r w:rsidRPr="003B73A2">
              <w:rPr>
                <w:sz w:val="20"/>
              </w:rPr>
              <w:t xml:space="preserve"> – при вместимости от 600 до 800 человек,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3B73A2">
                <w:rPr>
                  <w:sz w:val="20"/>
                </w:rPr>
                <w:t>5,5 га</w:t>
              </w:r>
            </w:smartTag>
            <w:r w:rsidRPr="003B73A2">
              <w:rPr>
                <w:sz w:val="20"/>
              </w:rPr>
              <w:t xml:space="preserve"> при вместимости от 800 до 1000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- спортивно-оздоровительные лагеря – 195 кв.м/место;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лыжные базы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лодочные станции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rPr>
                  <w:sz w:val="20"/>
                </w:rPr>
                <w:t>1,5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bCs/>
                <w:sz w:val="20"/>
                <w:lang w:eastAsia="ru-RU"/>
              </w:rPr>
              <w:lastRenderedPageBreak/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3.   ВСПОМОГАТЕЛЬНЫЕ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sz w:val="20"/>
              </w:rPr>
            </w:pPr>
            <w:r w:rsidRPr="003B73A2">
              <w:rPr>
                <w:sz w:val="20"/>
              </w:rPr>
              <w:t>Для индивидуального жилищного строительства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Объекты некапитального строительства (навесы, сараи, теплицы, парники и т.д.)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 xml:space="preserve">Предельные (минимальные и (или) максимальные)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3B73A2">
              <w:lastRenderedPageBreak/>
              <w:t xml:space="preserve">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</w:pPr>
            <w:r w:rsidRPr="003B73A2">
              <w:rPr>
                <w:sz w:val="20"/>
              </w:rPr>
              <w:lastRenderedPageBreak/>
              <w:t>Не допускается размещать некапитальные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Размещение индивидуальных гаражей и подсобных сооружений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Индивидуальные гаражи.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Подсобные сооружения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Минимальный размер земельного участка- 25кв.м.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участка,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>Вместимость объекта – на 1-2 машины.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Общая максимальная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B73A2">
                <w:rPr>
                  <w:sz w:val="20"/>
                </w:rPr>
                <w:t>75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</w:t>
            </w:r>
            <w:r w:rsidRPr="003B73A2">
              <w:rPr>
                <w:sz w:val="20"/>
              </w:rPr>
              <w:lastRenderedPageBreak/>
              <w:t>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b/>
                <w:sz w:val="20"/>
              </w:rPr>
            </w:pPr>
            <w:r w:rsidRPr="003B73A2">
              <w:rPr>
                <w:b/>
                <w:sz w:val="20"/>
              </w:rPr>
              <w:lastRenderedPageBreak/>
              <w:t>Для рынков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гаражей и (или) стоянок для автомобилей сотрудников и посетителей рынка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«Ж» Свода правил СП 42.13330.2016 «СНиП 2.07.01-89* Градостроительство. Планировка и застройка городских и сельских поселений»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widowControl w:val="0"/>
              <w:jc w:val="center"/>
              <w:rPr>
                <w:sz w:val="20"/>
              </w:rPr>
            </w:pPr>
            <w:r w:rsidRPr="003B73A2">
              <w:rPr>
                <w:sz w:val="20"/>
              </w:rPr>
              <w:t>Для ведения</w:t>
            </w:r>
            <w:r w:rsidRPr="003B73A2">
              <w:rPr>
                <w:sz w:val="20"/>
                <w:lang w:eastAsia="ru-RU"/>
              </w:rPr>
              <w:t xml:space="preserve"> личного подсобного хозяйства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гаражей и иных вспомогательных сооружений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«Ж» Свода правил СП 42.13330.2016 «СНиП 2.07.01-89* Градостроительство. Планировка и застройка городских и сельских поселений».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размещение зданий и сооружений на полевом земельном участке (з</w:t>
            </w:r>
            <w:r w:rsidRPr="003B73A2">
              <w:rPr>
                <w:sz w:val="20"/>
                <w:lang w:eastAsia="ru-RU"/>
              </w:rPr>
              <w:t>емельный участок за пределами границ населенного пункта)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bookmarkEnd w:id="7"/>
    </w:tbl>
    <w:p w:rsidR="003D5D22" w:rsidRPr="003B73A2" w:rsidRDefault="003D5D22" w:rsidP="003D5D22">
      <w:pPr>
        <w:rPr>
          <w:b/>
        </w:rPr>
      </w:pPr>
    </w:p>
    <w:p w:rsidR="003D5D22" w:rsidRPr="003B73A2" w:rsidRDefault="003D5D22" w:rsidP="003D5D22">
      <w:pPr>
        <w:pStyle w:val="3"/>
      </w:pPr>
      <w:bookmarkStart w:id="8" w:name="_Toc252392615"/>
      <w:bookmarkStart w:id="9" w:name="_Toc389648119"/>
      <w:bookmarkStart w:id="10" w:name="_Toc414532058"/>
      <w:bookmarkStart w:id="11" w:name="_Toc515617472"/>
      <w:r w:rsidRPr="003B73A2">
        <w:t>Статья 21. Землепользование и застройка на территориях общественно-деловых зон</w:t>
      </w:r>
      <w:bookmarkEnd w:id="8"/>
      <w:bookmarkEnd w:id="9"/>
      <w:bookmarkEnd w:id="10"/>
      <w:bookmarkEnd w:id="11"/>
    </w:p>
    <w:p w:rsidR="003D5D22" w:rsidRPr="003B73A2" w:rsidRDefault="003D5D22" w:rsidP="003D5D22">
      <w:pPr>
        <w:pStyle w:val="afa"/>
        <w:ind w:firstLine="425"/>
        <w:jc w:val="both"/>
      </w:pPr>
    </w:p>
    <w:p w:rsidR="003D5D22" w:rsidRPr="003B73A2" w:rsidRDefault="003D5D22" w:rsidP="003D5D22">
      <w:pPr>
        <w:pStyle w:val="afa"/>
        <w:ind w:firstLine="567"/>
        <w:jc w:val="both"/>
      </w:pPr>
      <w:r w:rsidRPr="003B73A2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3D5D22" w:rsidRPr="003B73A2" w:rsidRDefault="003D5D22" w:rsidP="003D5D22">
      <w:pPr>
        <w:pStyle w:val="afa"/>
        <w:ind w:firstLine="567"/>
        <w:jc w:val="both"/>
      </w:pPr>
      <w:r w:rsidRPr="003B73A2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  <w:szCs w:val="24"/>
          <w:lang w:eastAsia="zh-CN"/>
        </w:rPr>
      </w:pPr>
      <w:r w:rsidRPr="003B73A2">
        <w:rPr>
          <w:rFonts w:eastAsia="SimSun"/>
          <w:szCs w:val="24"/>
          <w:lang w:eastAsia="zh-CN"/>
        </w:rPr>
        <w:t xml:space="preserve"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  <w:szCs w:val="24"/>
          <w:lang w:eastAsia="zh-CN"/>
        </w:rPr>
      </w:pPr>
      <w:r w:rsidRPr="003B73A2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3D5D22" w:rsidRPr="003B73A2" w:rsidRDefault="003D5D22" w:rsidP="003D5D22">
      <w:pPr>
        <w:pStyle w:val="3"/>
      </w:pPr>
      <w:bookmarkStart w:id="12" w:name="_Toc414532059"/>
      <w:bookmarkStart w:id="13" w:name="_Toc485651365"/>
      <w:bookmarkStart w:id="14" w:name="_Toc515617473"/>
      <w:r w:rsidRPr="003B73A2">
        <w:t>Статья 21.1. Общественно-деловая зона (О)</w:t>
      </w:r>
      <w:bookmarkEnd w:id="12"/>
      <w:bookmarkEnd w:id="13"/>
      <w:bookmarkEnd w:id="14"/>
    </w:p>
    <w:p w:rsidR="003D5D22" w:rsidRPr="003B73A2" w:rsidRDefault="003D5D22" w:rsidP="003D5D22">
      <w:pPr>
        <w:rPr>
          <w:b/>
        </w:rPr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Общественное управление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widowControl w:val="0"/>
            </w:pPr>
            <w:r w:rsidRPr="003B73A2">
              <w:rPr>
                <w:sz w:val="20"/>
              </w:rPr>
              <w:t>Минимальные размеры земельного участка – 18,5 кв.м на 1 рабочее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Деловое управление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</w:t>
            </w:r>
            <w:r w:rsidRPr="003B73A2"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Предельный минимальный размер земельного участка- 200кв.м.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размер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>Минимальный отступ от красной линии улицы до объектов – 5м.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Банковская и страховая деятельность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B73A2">
                <w:rPr>
                  <w:sz w:val="20"/>
                </w:rPr>
                <w:t>0,05 га</w:t>
              </w:r>
            </w:smartTag>
            <w:r w:rsidRPr="003B73A2">
              <w:rPr>
                <w:sz w:val="20"/>
              </w:rPr>
              <w:t xml:space="preserve"> на объект – при 3 операционных местах;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операционная касса – га на объект:</w:t>
            </w:r>
          </w:p>
          <w:p w:rsidR="003D5D22" w:rsidRPr="003B73A2" w:rsidRDefault="003D5D22" w:rsidP="006618DF">
            <w:r w:rsidRPr="003B73A2">
              <w:rPr>
                <w:spacing w:val="-2"/>
              </w:rPr>
              <w:t>0,2 – при 2 операционных</w:t>
            </w:r>
            <w:r w:rsidRPr="003B73A2"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pacing w:val="-2"/>
                <w:sz w:val="20"/>
              </w:rPr>
              <w:t>0,5 – при 7 операционных</w:t>
            </w:r>
            <w:r w:rsidRPr="003B73A2">
              <w:rPr>
                <w:sz w:val="20"/>
              </w:rPr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Предельные размеры земельного участка для объектов страховой деятельности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pPr>
              <w:ind w:firstLine="540"/>
            </w:pPr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</w:t>
            </w:r>
            <w:r w:rsidRPr="003B73A2">
              <w:lastRenderedPageBreak/>
              <w:t xml:space="preserve">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rPr>
          <w:trHeight w:val="127"/>
        </w:trPr>
        <w:tc>
          <w:tcPr>
            <w:tcW w:w="3619" w:type="dxa"/>
            <w:tcBorders>
              <w:bottom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Среднее и высшее профессиональное образование </w:t>
            </w:r>
          </w:p>
        </w:tc>
        <w:tc>
          <w:tcPr>
            <w:tcW w:w="3010" w:type="dxa"/>
            <w:tcBorders>
              <w:bottom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Профессиональные технические училища, колледжи, художественные, музыкальные школы и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университеты, технические вузы –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3B73A2">
                <w:rPr>
                  <w:sz w:val="20"/>
                </w:rPr>
                <w:t>4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сельскохозяйственные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B73A2">
                <w:rPr>
                  <w:sz w:val="20"/>
                </w:rPr>
                <w:t>5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медицинские, фармацевтические –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B73A2">
                <w:rPr>
                  <w:sz w:val="20"/>
                </w:rPr>
                <w:t>3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экономические, педагогические, культуры, искусства, архитектуры –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B73A2">
                <w:rPr>
                  <w:sz w:val="20"/>
                </w:rPr>
                <w:t>2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Размеры земельных участков для институтов повышения квалификации и заочных образовательных организаций высшего образования - соответственно их профилю следует принимать с коэффициентом 0,5.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образовательных учреждений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814"/>
        </w:trPr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Социальное обслуживание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Почта, телеграф.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Объекты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(кв.м. на место):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дома интернаты (пансионаты) для престарелых и инвалидов: при вместимости 50 мест – 38, при вместимости 100 мест – 27, при вместимости 200 мест – 20;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психоневрологические интернаты: при вместимости до 200 мест – 125, при вместимости свыше 200 до 400 мест – 100, при вместимости свыше 400 до 600 – 80;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дома-интернаты для детей инвалидов – 80;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социально-реабилитационные центры для несовершеннолетних и детей, оставшихся без попечения родителей – 80;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- р</w:t>
            </w:r>
            <w:r w:rsidRPr="003B73A2">
              <w:rPr>
                <w:sz w:val="20"/>
                <w:lang w:eastAsia="ru-RU"/>
              </w:rPr>
              <w:t>еабилитационные центры (отделения) для детей и подростков с ограниченными возможностями – 40;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- центры социальной помощи семье и детям – 100.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социального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</w:t>
            </w:r>
            <w:r w:rsidRPr="003B73A2">
              <w:lastRenderedPageBreak/>
              <w:t xml:space="preserve">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Рынки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Магазины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предназначенные для </w:t>
            </w:r>
            <w:r w:rsidRPr="003B73A2">
              <w:lastRenderedPageBreak/>
              <w:t xml:space="preserve">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 xml:space="preserve">, установленной в соответствии с действующем </w:t>
            </w:r>
            <w:r w:rsidRPr="003B73A2">
              <w:rPr>
                <w:sz w:val="20"/>
                <w:lang w:eastAsia="ru-RU"/>
              </w:rPr>
              <w:lastRenderedPageBreak/>
              <w:t>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торговли (торговые центры, торгово-развлекательные центры (комплексы)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  <w:r w:rsidRPr="003B73A2">
              <w:t xml:space="preserve"> с целью размещения одной или нескольких организаций, осуществляющих продажу товаров, и (или) оказание услуг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 – 82.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Иные предельные параметры </w:t>
            </w:r>
            <w:r w:rsidRPr="003B73A2">
              <w:rPr>
                <w:sz w:val="20"/>
              </w:rPr>
              <w:lastRenderedPageBreak/>
              <w:t>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Общественное питание 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Рестораны.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Кафе.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Столовые.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Закусочные.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Бары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(кв.м. 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до 100 мест – 1500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от 100 до 150 мест – 2000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свыше 150 мест – 2500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Гостиничное обслуживание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Гостиницы.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используемые с целью извлечения предпринимательской выгоды из предоставления жилого помещения для </w:t>
            </w:r>
            <w:r w:rsidRPr="003B73A2">
              <w:lastRenderedPageBreak/>
              <w:t>временного проживания в них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при числе мест гостиницы (отеля):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от 25 до 100 мест – </w:t>
            </w:r>
            <w:smartTag w:uri="urn:schemas-microsoft-com:office:smarttags" w:element="metricconverter">
              <w:smartTagPr>
                <w:attr w:name="ProductID" w:val="55 кв. м"/>
              </w:smartTagPr>
              <w:r w:rsidRPr="003B73A2">
                <w:rPr>
                  <w:sz w:val="20"/>
                </w:rPr>
                <w:t>55 кв. м</w:t>
              </w:r>
            </w:smartTag>
            <w:r w:rsidRPr="003B73A2">
              <w:rPr>
                <w:sz w:val="20"/>
              </w:rPr>
              <w:t>. на 1 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от 101 до 500 мест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B73A2">
                <w:rPr>
                  <w:sz w:val="20"/>
                </w:rPr>
                <w:t>30 кв. м</w:t>
              </w:r>
            </w:smartTag>
            <w:r w:rsidRPr="003B73A2">
              <w:rPr>
                <w:sz w:val="20"/>
              </w:rPr>
              <w:t xml:space="preserve"> на 1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мотели –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3B73A2">
                <w:rPr>
                  <w:sz w:val="20"/>
                </w:rPr>
                <w:t>75 кв. м</w:t>
              </w:r>
            </w:smartTag>
            <w:r w:rsidRPr="003B73A2">
              <w:rPr>
                <w:sz w:val="20"/>
              </w:rPr>
              <w:t>. на 1 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- кемпинги – </w:t>
            </w:r>
            <w:smartTag w:uri="urn:schemas-microsoft-com:office:smarttags" w:element="metricconverter">
              <w:smartTagPr>
                <w:attr w:name="ProductID" w:val="135 кв. м"/>
              </w:smartTagPr>
              <w:r w:rsidRPr="003B73A2">
                <w:rPr>
                  <w:sz w:val="20"/>
                </w:rPr>
                <w:t>135 кв. м</w:t>
              </w:r>
            </w:smartTag>
            <w:r w:rsidRPr="003B73A2">
              <w:rPr>
                <w:sz w:val="20"/>
              </w:rPr>
              <w:t>. на 1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гостиничного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Здравоохранение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 xml:space="preserve">Поликлиники, фельдшерские пункты, больницы, пункты здравоохранения, родильные дома, центры матери и ребенка, молочные кухни, диагностические центры, станции донорства крови, клинические лаборатории, 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научно-медицинские учреждения и прочие объекты, обеспечивающие оказание услуги по лечению в стационаре, станции скорой помощи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лечебно-профилактические медицинские организации, оказывающие медицинскую помощь в амбулаторных условиях – 0,2 га;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лечебно-профилактические медицинские организации, оказывающие медицинскую помощь в стационарных условиях: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до 50 коек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B73A2">
                <w:rPr>
                  <w:sz w:val="20"/>
                </w:rPr>
                <w:t>150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50 до 100 коек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B73A2">
                <w:rPr>
                  <w:sz w:val="20"/>
                </w:rPr>
                <w:t>150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100 до 200 коек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3B73A2">
                <w:rPr>
                  <w:sz w:val="20"/>
                </w:rPr>
                <w:t>100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200 до 400 коек - </w:t>
            </w:r>
            <w:smartTag w:uri="urn:schemas-microsoft-com:office:smarttags" w:element="metricconverter">
              <w:smartTagPr>
                <w:attr w:name="ProductID" w:val="80 кв. м"/>
              </w:smartTagPr>
              <w:r w:rsidRPr="003B73A2">
                <w:rPr>
                  <w:sz w:val="20"/>
                </w:rPr>
                <w:t>80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- свыше 400 до 800 коек - </w:t>
            </w:r>
            <w:smartTag w:uri="urn:schemas-microsoft-com:office:smarttags" w:element="metricconverter">
              <w:smartTagPr>
                <w:attr w:name="ProductID" w:val="75 кв. м"/>
              </w:smartTagPr>
              <w:r w:rsidRPr="003B73A2">
                <w:rPr>
                  <w:sz w:val="20"/>
                </w:rPr>
                <w:t>75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800 до 1000 коек -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3B73A2">
                <w:rPr>
                  <w:sz w:val="20"/>
                </w:rPr>
                <w:t>70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1000 коек -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3B73A2">
                <w:rPr>
                  <w:sz w:val="20"/>
                </w:rPr>
                <w:t>60 кв. м</w:t>
              </w:r>
            </w:smartTag>
            <w:r w:rsidRPr="003B73A2">
              <w:rPr>
                <w:sz w:val="20"/>
              </w:rPr>
              <w:t xml:space="preserve"> на 1 койку;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медицинские организации скорой медицинской помощи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>Минимальный отступ от красной линии улицы до объектов:</w:t>
            </w:r>
          </w:p>
          <w:p w:rsidR="003D5D22" w:rsidRPr="003B73A2" w:rsidRDefault="003D5D22" w:rsidP="006618DF">
            <w:r w:rsidRPr="003B73A2">
              <w:t xml:space="preserve">больничные корпуса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73A2">
                <w:t>30 м</w:t>
              </w:r>
            </w:smartTag>
            <w:r w:rsidRPr="003B73A2">
              <w:t>;</w:t>
            </w:r>
          </w:p>
          <w:p w:rsidR="003D5D22" w:rsidRPr="003B73A2" w:rsidRDefault="003D5D22" w:rsidP="006618DF">
            <w:r w:rsidRPr="003B73A2">
              <w:t xml:space="preserve">поликлиники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B73A2">
                <w:t>15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lastRenderedPageBreak/>
              <w:t>Не допускается размещение л</w:t>
            </w:r>
            <w:r w:rsidRPr="003B73A2">
              <w:rPr>
                <w:sz w:val="20"/>
              </w:rPr>
              <w:t>ечебно-профилактические и оздоровительные учреждения общего пользования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 xml:space="preserve">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Религиозное использование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Церкви.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Соборы.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Храмы.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Часовни.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Монастыри.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Мечети.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Молельные дома.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Скиты.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Воскресные школы.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Семинарии.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Духовные училища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73A2">
                <w:rPr>
                  <w:sz w:val="20"/>
                </w:rPr>
                <w:t>30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B73A2">
                <w:rPr>
                  <w:sz w:val="20"/>
                </w:rPr>
                <w:t>2 м</w:t>
              </w:r>
            </w:smartTag>
          </w:p>
          <w:p w:rsidR="003D5D22" w:rsidRPr="003B73A2" w:rsidRDefault="003D5D22" w:rsidP="006618DF">
            <w:r w:rsidRPr="003B73A2"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Культурное развитие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Музеи.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Памятники истории и культуры.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Выставочные залы. Художественные галереи.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Дома культуры.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Библиотеки.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Кинотеатры.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Кинозалы.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Театры.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Филармонии.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Планетарии.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Цирки.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Зверинцы.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Зоопарки.</w:t>
            </w:r>
          </w:p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t>Океанариумы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универсальные библиотеки – 0,5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детские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юношеские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учреждения культуры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t>0,4 га</w:t>
              </w:r>
            </w:smartTag>
            <w:r w:rsidRPr="003B73A2">
              <w:t>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музеи, выставочные залы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t>0,5 га</w:t>
              </w:r>
            </w:smartTag>
            <w:r w:rsidRPr="003B73A2">
              <w:t xml:space="preserve"> при экспозиционной площади – 500 кв.м,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3B73A2">
                <w:t>0,8 га</w:t>
              </w:r>
            </w:smartTag>
            <w:r w:rsidRPr="003B73A2">
              <w:t xml:space="preserve"> при экспозиционной площади – 1000 кв.м,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B73A2">
                <w:t>1,2 га</w:t>
              </w:r>
            </w:smartTag>
            <w:r w:rsidRPr="003B73A2">
              <w:t xml:space="preserve"> – 1500 кв.м,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t>1,5 га</w:t>
              </w:r>
            </w:smartTag>
            <w:r w:rsidRPr="003B73A2">
              <w:t xml:space="preserve"> – 2000 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</w:t>
            </w:r>
            <w:r w:rsidRPr="003B73A2">
              <w:lastRenderedPageBreak/>
              <w:t xml:space="preserve">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Развлечения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 Предельные минимальные размеры земельного участка- 200кв.м.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3м</w:t>
            </w:r>
          </w:p>
          <w:p w:rsidR="003D5D22" w:rsidRPr="003B73A2" w:rsidRDefault="003D5D22" w:rsidP="006618DF">
            <w:r w:rsidRPr="003B73A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клубы.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Бассейны.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базы.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лагеря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физкультурно-спортивные залы, плавательные бассейны – 3500кв.м./тыс.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плоскостные сооружения – 2500 кв.м./тыс.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- стадионы – 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3B73A2">
                <w:rPr>
                  <w:sz w:val="20"/>
                </w:rPr>
                <w:t>3,5 га</w:t>
              </w:r>
            </w:smartTag>
            <w:r w:rsidRPr="003B73A2">
              <w:rPr>
                <w:sz w:val="20"/>
              </w:rPr>
              <w:t xml:space="preserve"> при вместимости зрительных мест на 200 человек,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3B73A2">
                <w:rPr>
                  <w:sz w:val="20"/>
                </w:rPr>
                <w:t>4 га</w:t>
              </w:r>
            </w:smartTag>
            <w:r w:rsidRPr="003B73A2">
              <w:rPr>
                <w:sz w:val="20"/>
              </w:rPr>
              <w:t xml:space="preserve"> – при вместимости от 400 до 600 человек,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B73A2">
                <w:rPr>
                  <w:sz w:val="20"/>
                </w:rPr>
                <w:t>5 га</w:t>
              </w:r>
            </w:smartTag>
            <w:r w:rsidRPr="003B73A2">
              <w:rPr>
                <w:sz w:val="20"/>
              </w:rPr>
              <w:t xml:space="preserve"> – при вместимости от 600 до 800 человек,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3B73A2">
                <w:rPr>
                  <w:sz w:val="20"/>
                </w:rPr>
                <w:t>5,5 га</w:t>
              </w:r>
            </w:smartTag>
            <w:r w:rsidRPr="003B73A2">
              <w:rPr>
                <w:sz w:val="20"/>
              </w:rPr>
              <w:t xml:space="preserve"> при вместимости от 800 до 1000 человек;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спортивно-оздоровительные лагеря – 195 кв.м/место;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лыжные базы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лодочные станции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rPr>
                  <w:sz w:val="20"/>
                </w:rPr>
                <w:t>1,5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bCs/>
                <w:sz w:val="20"/>
                <w:lang w:eastAsia="ru-RU"/>
              </w:rPr>
              <w:lastRenderedPageBreak/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придорожного сервиса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Автозаправочные станции.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Магазины сопутствующей торговли.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Здания для организации общественного питания в качестве придорожного сервиса.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предоставления гостиничных услуг в </w:t>
            </w:r>
            <w:r w:rsidRPr="003B73A2">
              <w:lastRenderedPageBreak/>
              <w:t>качестве придорожного сервиса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Автомобильные мойки и прачечные для автомобильных принадлежностей, мастерские, предназначенные для ремонта и обслуживания автомобилей и прочих объектов придорожного сервиса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АЗС, АГЗС – на 2 колонки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 xml:space="preserve">, на 5 колонок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 xml:space="preserve">, на 7 колонок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 xml:space="preserve">, на 8 колонок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B73A2">
                <w:rPr>
                  <w:sz w:val="20"/>
                </w:rPr>
                <w:t>0,35 га</w:t>
              </w:r>
            </w:smartTag>
            <w:r w:rsidRPr="003B73A2">
              <w:rPr>
                <w:sz w:val="20"/>
              </w:rPr>
              <w:t xml:space="preserve">, на 11 колонок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rPr>
                  <w:sz w:val="20"/>
                </w:rPr>
                <w:t>0,4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автостанции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придорожного сервиса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Максимальные размеры земельного участка, предельные параметры </w:t>
            </w:r>
            <w:r w:rsidRPr="003B73A2">
              <w:rPr>
                <w:sz w:val="20"/>
              </w:rPr>
              <w:lastRenderedPageBreak/>
              <w:t>разрешенного строительства, реконструкции объектов капитального строительства не подлежат установлению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сооружений- 3эт.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Обеспечение внутреннего правопорядка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необходимые для подготовки и поддержания в готовности органов внутренних дел и спасательных служб, в которых существует военизированная служба.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гражданской обороны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3B73A2">
              <w:lastRenderedPageBreak/>
              <w:t>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3B73A2">
              <w:lastRenderedPageBreak/>
              <w:t xml:space="preserve">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12799A">
              <w:t>коммунальных услуг), объекты коммунального хозяйства (скважины, очистные сооружения и др.), площадки накопления твердых коммунальных отходов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B73A2">
                <w:rPr>
                  <w:sz w:val="20"/>
                </w:rPr>
                <w:t>0,01 га</w:t>
              </w:r>
            </w:smartTag>
            <w:r w:rsidRPr="003B73A2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3B73A2">
                <w:rPr>
                  <w:sz w:val="20"/>
                </w:rPr>
                <w:t>0,07 га</w:t>
              </w:r>
            </w:smartTag>
            <w:r w:rsidRPr="003B73A2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3B73A2">
                <w:rPr>
                  <w:sz w:val="20"/>
                </w:rPr>
                <w:t>0,11 га</w:t>
              </w:r>
            </w:smartTag>
            <w:r w:rsidRPr="003B73A2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3B73A2">
                <w:rPr>
                  <w:sz w:val="20"/>
                </w:rPr>
                <w:t>0,38 га</w:t>
              </w:r>
            </w:smartTag>
            <w:r w:rsidRPr="003B73A2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3B73A2">
                <w:rPr>
                  <w:sz w:val="20"/>
                </w:rPr>
                <w:t>0,65 га</w:t>
              </w:r>
            </w:smartTag>
            <w:r w:rsidRPr="003B73A2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котельных, центральных тепловых пунктов, тепловых перек</w:t>
            </w:r>
            <w:r>
              <w:rPr>
                <w:sz w:val="20"/>
              </w:rPr>
              <w:t>ачивающих насосных станций – 20</w:t>
            </w:r>
            <w:r w:rsidRPr="003B73A2">
              <w:rPr>
                <w:sz w:val="20"/>
              </w:rPr>
              <w:t>кв.м.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Максимальные размеры </w:t>
            </w:r>
            <w:r w:rsidRPr="0012799A">
              <w:rPr>
                <w:sz w:val="20"/>
              </w:rPr>
              <w:t>указанн</w:t>
            </w:r>
            <w:r w:rsidR="00DA0DEB" w:rsidRPr="0012799A">
              <w:rPr>
                <w:sz w:val="20"/>
              </w:rPr>
              <w:t>ого</w:t>
            </w:r>
            <w:r w:rsidRPr="0012799A">
              <w:rPr>
                <w:sz w:val="20"/>
              </w:rPr>
              <w:t xml:space="preserve"> земельного участка не подлежат установлению.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Минимальные размеры земельного участка для размещения (строительства) площадки накопления твердых коммунальных отходов 9 кв.м.</w:t>
            </w:r>
          </w:p>
          <w:p w:rsidR="003D5D22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>Максимальные размеры земельного участка для размещения (строительства) площадки накопления твердых коммунальных отходов 100 кв.м..</w:t>
            </w:r>
          </w:p>
          <w:p w:rsidR="003D5D22" w:rsidRPr="003B73A2" w:rsidRDefault="003D5D22" w:rsidP="006618DF">
            <w:r w:rsidRPr="003B73A2">
              <w:lastRenderedPageBreak/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5м.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lastRenderedPageBreak/>
              <w:t>Размещение (обустройство) спортивных и детских площадок, площадок отдыха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12799A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12799A" w:rsidRDefault="003D5D22" w:rsidP="006618DF">
            <w:r w:rsidRPr="0012799A">
              <w:t>Предельные (минимальные и (или) максимальные) размеры земельных участков, в том числе их площадь;</w:t>
            </w:r>
          </w:p>
          <w:p w:rsidR="003D5D22" w:rsidRPr="0012799A" w:rsidRDefault="003D5D22" w:rsidP="006618DF">
            <w:r w:rsidRPr="0012799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3D5D22" w:rsidRPr="0012799A" w:rsidRDefault="003D5D22" w:rsidP="006618DF">
            <w:r w:rsidRPr="0012799A">
              <w:t>Предельное количество этажей или предельную высоту зданий, строений, сооружений;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  <w:r w:rsidRPr="0012799A">
              <w:rPr>
                <w:sz w:val="20"/>
              </w:rPr>
              <w:t xml:space="preserve">Максимальный процент застройки в границах земельного участка, </w:t>
            </w:r>
            <w:r w:rsidRPr="0012799A">
              <w:rPr>
                <w:sz w:val="20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12799A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12799A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12799A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12799A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3"/>
        <w:gridCol w:w="2977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3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  <w:rPr>
                <w:bCs/>
              </w:rPr>
            </w:pPr>
            <w:r w:rsidRPr="003B73A2">
              <w:rPr>
                <w:bCs/>
              </w:rPr>
              <w:t>Для размещения блокированной жилой застройки</w:t>
            </w:r>
          </w:p>
        </w:tc>
        <w:tc>
          <w:tcPr>
            <w:tcW w:w="3010" w:type="dxa"/>
            <w:gridSpan w:val="2"/>
          </w:tcPr>
          <w:p w:rsidR="003D5D22" w:rsidRPr="003B73A2" w:rsidRDefault="003D5D22" w:rsidP="006618DF">
            <w:r w:rsidRPr="003B73A2">
              <w:t>Блокированные жилые дома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 xml:space="preserve">Минимальная ширина земельного участка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73A2">
                <w:t>20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ширина земельного участка для размещения каждого блока -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B73A2">
                <w:t>5,5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площадь земельного участка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Минимальная площадь земельного участка для размещения каждого блока -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3B73A2">
                <w:t>250 кв.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Максимальная площадь земельного участка не подлежит установлению. </w:t>
            </w:r>
          </w:p>
          <w:p w:rsidR="003D5D22" w:rsidRPr="003B73A2" w:rsidRDefault="003D5D22" w:rsidP="006618DF">
            <w:r w:rsidRPr="003B73A2"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t xml:space="preserve"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B73A2">
                <w:t>0 м</w:t>
              </w:r>
            </w:smartTag>
            <w:r w:rsidRPr="003B73A2">
              <w:t>.</w:t>
            </w:r>
          </w:p>
          <w:p w:rsidR="003D5D22" w:rsidRPr="003B73A2" w:rsidRDefault="003D5D22" w:rsidP="006618DF">
            <w:r w:rsidRPr="003B73A2">
              <w:lastRenderedPageBreak/>
              <w:t>Максимальное количество этажей – 3эт..</w:t>
            </w:r>
          </w:p>
          <w:p w:rsidR="003D5D22" w:rsidRPr="003B73A2" w:rsidRDefault="003D5D22" w:rsidP="006618DF">
            <w:r w:rsidRPr="003B73A2">
              <w:t>Максимальный процент застройки в границах земельного участка - 60,0.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/>
        </w:tc>
      </w:tr>
      <w:tr w:rsidR="003D5D22" w:rsidRPr="003B73A2" w:rsidTr="006618DF">
        <w:tc>
          <w:tcPr>
            <w:tcW w:w="3652" w:type="dxa"/>
            <w:gridSpan w:val="2"/>
          </w:tcPr>
          <w:p w:rsidR="003D5D22" w:rsidRPr="003B73A2" w:rsidRDefault="003D5D22" w:rsidP="006618DF">
            <w:pPr>
              <w:pStyle w:val="afa"/>
              <w:rPr>
                <w:bCs/>
                <w:sz w:val="20"/>
                <w:lang w:eastAsia="ru-RU"/>
              </w:rPr>
            </w:pPr>
            <w:r w:rsidRPr="003B73A2">
              <w:rPr>
                <w:bCs/>
                <w:sz w:val="20"/>
                <w:lang w:eastAsia="ru-RU"/>
              </w:rPr>
              <w:lastRenderedPageBreak/>
              <w:t>Малоэтажная многоквартирная жилая застройка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2977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Малоэтажный многоквартирный жилой дом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B73A2">
                <w:rPr>
                  <w:sz w:val="20"/>
                </w:rPr>
                <w:t>1000 кв.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keepNext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Минимальное расстояние между длинными сторонами жилых зданий –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B73A2">
                <w:t>15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keepNext/>
            </w:pPr>
            <w:r w:rsidRPr="003B73A2">
              <w:t xml:space="preserve">Минимальное расстояние между длинной стороной жилого здания и торцом жилого здания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B73A2">
                <w:t>10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4шт..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допускается: 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оттяжки; самовольная установка козырьков, эркеров, балконов, лоджий и застройка межбалконного пространства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rPr>
                <w:bCs/>
              </w:rPr>
              <w:t>Среднеэтажная жилая застройка</w:t>
            </w:r>
          </w:p>
        </w:tc>
        <w:tc>
          <w:tcPr>
            <w:tcW w:w="3010" w:type="dxa"/>
            <w:gridSpan w:val="2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Среднеэтажные жилые дома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lastRenderedPageBreak/>
              <w:t xml:space="preserve">Минимальная нормируемая </w:t>
            </w:r>
            <w:r w:rsidRPr="003B73A2">
              <w:lastRenderedPageBreak/>
              <w:t xml:space="preserve">площадь земельного участка составляет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B73A2">
                <w:t>30 м</w:t>
              </w:r>
              <w:r w:rsidRPr="003B73A2">
                <w:rPr>
                  <w:vertAlign w:val="superscript"/>
                </w:rPr>
                <w:t>2</w:t>
              </w:r>
            </w:smartTag>
            <w:r w:rsidRPr="003B73A2">
              <w:t xml:space="preserve"> на одну квартиру (без учета площади застройки дома).</w:t>
            </w:r>
          </w:p>
          <w:p w:rsidR="003D5D22" w:rsidRPr="003B73A2" w:rsidRDefault="003D5D22" w:rsidP="006618DF"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t>3 м</w:t>
              </w:r>
            </w:smartTag>
            <w:r w:rsidRPr="003B73A2">
              <w:t xml:space="preserve">. Минимальное расстояние между длинными сторонами жилых зданий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73A2">
                <w:t>20 м</w:t>
              </w:r>
            </w:smartTag>
            <w:r w:rsidRPr="003B73A2"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от 3 до 5.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Нормативные показатели плотности застройки </w:t>
            </w:r>
            <w:r w:rsidRPr="003B73A2">
              <w:rPr>
                <w:sz w:val="20"/>
              </w:rPr>
              <w:lastRenderedPageBreak/>
              <w:t>территориальной зоны определяется в соответствии с Приложением «Б» Свода правил СП 42.13330.2016 «СНиП 2.07.01-89* Градостроительство. Планировка и застройка городских и сельских поселений»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3D5D22" w:rsidRPr="003B73A2" w:rsidRDefault="003D5D22" w:rsidP="006618DF">
            <w:pPr>
              <w:pStyle w:val="afa"/>
            </w:pPr>
            <w:r w:rsidRPr="003B73A2">
              <w:rPr>
                <w:sz w:val="20"/>
                <w:lang w:eastAsia="ru-RU"/>
              </w:rPr>
              <w:t>Не допускается: 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оттяжки; самовольная установка козырьков, эркеров, балконов, лоджий и застройка межбалконного пространства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Обслуживание автотранспорта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Постоянные или временные 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Гаражи, в том числе многоярусные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 xml:space="preserve">Предельные (минимальные и (или) максимальные)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3B73A2">
              <w:lastRenderedPageBreak/>
              <w:t xml:space="preserve">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«Ж» Свода правил СП 42.13330.2016 «СНиП 2.07.01-89* Градостроительство. Планировка и застройка городских и сельских поселений»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Ветеринарное обслуживание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оказания ветеринарных услуг без содержания животных.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оказания ветеринарных услуг в стационаре.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</w:t>
            </w:r>
            <w:r w:rsidRPr="003B73A2">
              <w:rPr>
                <w:sz w:val="20"/>
              </w:rPr>
              <w:lastRenderedPageBreak/>
              <w:t>услуг по содержанию и лечению бездомных животных.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организации гостиниц для животных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2эт.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</w:t>
            </w:r>
            <w:r w:rsidRPr="003B73A2">
              <w:lastRenderedPageBreak/>
              <w:t xml:space="preserve">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Бытовое обслуживание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Мастерские мелкого ремонта.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Ателье.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Бани.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Парикмахерские.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Прачечные.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Химчистки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Похоронные бюро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прачечных – 0,05 га;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химчисток – 0,01 га;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бань – 0,02 га.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бытового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4эт.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Автомобильный транспорт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Здания и сооружения, предназначенные для обслуживания пассажиров, а также обеспечивающие работу транспортных средств.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Объекты, предназначенные для </w:t>
            </w:r>
            <w:r w:rsidRPr="003B73A2">
              <w:rPr>
                <w:sz w:val="20"/>
              </w:rPr>
              <w:lastRenderedPageBreak/>
              <w:t>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rPr>
          <w:b/>
        </w:rPr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3.   ВСПОМОГАТЕЛЬНЫЕ ВИДЫ РАЗРЕШЁННОГО ИСПОЛЬЗОВАНИЯ: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widowControl w:val="0"/>
              <w:jc w:val="center"/>
              <w:rPr>
                <w:sz w:val="20"/>
              </w:rPr>
            </w:pPr>
            <w:r w:rsidRPr="003B73A2">
              <w:rPr>
                <w:sz w:val="20"/>
              </w:rPr>
              <w:t>Для рынков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гаражей и (или) стоянок для автомобилей сотрудников и посетителей рынка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</w:t>
            </w:r>
            <w:r w:rsidRPr="003B73A2">
              <w:lastRenderedPageBreak/>
              <w:t xml:space="preserve">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«Ж» Свода правил СП 42.13330.2016 «СНиП 2.07.01-89* Градостроительство. Планировка и застройка городских и сельских поселений».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Для </w:t>
            </w:r>
            <w:r w:rsidRPr="003B73A2">
              <w:rPr>
                <w:b/>
                <w:sz w:val="20"/>
              </w:rPr>
              <w:t>объектов торговли (торговые центры, торгово-развлекательные центры (комплексы)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гаражей и (или) стоянок для автомобилей сотрудников и посетителей торгового центра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Нормы расчета стоянок автомобилей предусмотреть в соответствии с Приложением «Ж» Свода правил СП 42.13330.2016 «СНиП 2.07.01-89* Градостроительство. Планировка и </w:t>
            </w:r>
            <w:r w:rsidRPr="003B73A2">
              <w:rPr>
                <w:sz w:val="20"/>
              </w:rPr>
              <w:lastRenderedPageBreak/>
              <w:t>застройка городских и сельских поселений».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b/>
              </w:rPr>
            </w:pPr>
            <w:r w:rsidRPr="003B73A2">
              <w:rPr>
                <w:b/>
                <w:bCs/>
                <w:sz w:val="20"/>
                <w:lang w:eastAsia="ru-RU"/>
              </w:rPr>
              <w:lastRenderedPageBreak/>
              <w:t>Для среднеэтажной жилой застройки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Благоустройство и озеленение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Малые архитектурные формы. 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площадь;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подземных гаражей и автостоянок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Подземные 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>Вместимость объекта – на 1-2 машины.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Общая максимальная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B73A2">
                <w:rPr>
                  <w:sz w:val="20"/>
                </w:rPr>
                <w:t>75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12799A" w:rsidRDefault="003D5D22" w:rsidP="006618DF">
            <w:pPr>
              <w:autoSpaceDN w:val="0"/>
              <w:adjustRightInd w:val="0"/>
            </w:pPr>
            <w:r w:rsidRPr="0012799A">
              <w:lastRenderedPageBreak/>
              <w:t>Размещение (обустройство) спортивных и детских площадок, площадок отдыха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площадь;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3B73A2"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площадь;</w:t>
            </w:r>
          </w:p>
          <w:p w:rsidR="003D5D22" w:rsidRPr="003B73A2" w:rsidRDefault="003D5D22" w:rsidP="006618DF">
            <w:r w:rsidRPr="003B73A2"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3"/>
      </w:pPr>
      <w:bookmarkStart w:id="15" w:name="_Toc252392616"/>
      <w:bookmarkStart w:id="16" w:name="_Toc389648126"/>
      <w:bookmarkStart w:id="17" w:name="_Toc414532062"/>
      <w:bookmarkStart w:id="18" w:name="_Toc515617474"/>
      <w:r w:rsidRPr="003B73A2">
        <w:lastRenderedPageBreak/>
        <w:t>Статья 22. Землепользование и застройка на территориях производственных и коммунально-складских зон</w:t>
      </w:r>
      <w:bookmarkEnd w:id="15"/>
      <w:bookmarkEnd w:id="16"/>
      <w:bookmarkEnd w:id="17"/>
      <w:bookmarkEnd w:id="18"/>
    </w:p>
    <w:p w:rsidR="003D5D22" w:rsidRPr="003B73A2" w:rsidRDefault="003D5D22" w:rsidP="003D5D22">
      <w:pPr>
        <w:pStyle w:val="afa"/>
        <w:rPr>
          <w:lang w:eastAsia="zh-CN"/>
        </w:rPr>
      </w:pP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3D5D22" w:rsidRPr="003B73A2" w:rsidRDefault="003D5D22" w:rsidP="003D5D22">
      <w:pPr>
        <w:pStyle w:val="afa"/>
        <w:ind w:firstLine="567"/>
        <w:jc w:val="both"/>
      </w:pPr>
      <w:r w:rsidRPr="003B73A2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 д.), предназначенных для обслуживания предприятий, расположенных в пределах производственной зоны.</w:t>
      </w:r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pStyle w:val="3"/>
      </w:pPr>
      <w:bookmarkStart w:id="19" w:name="_Toc515617475"/>
      <w:r w:rsidRPr="003B73A2">
        <w:t xml:space="preserve">Статья 22.1. Зона предприятий </w:t>
      </w:r>
      <w:r w:rsidRPr="003B73A2">
        <w:rPr>
          <w:lang w:val="en-US"/>
        </w:rPr>
        <w:t>IV</w:t>
      </w:r>
      <w:r w:rsidRPr="003B73A2">
        <w:t xml:space="preserve"> класса (П 2)</w:t>
      </w:r>
      <w:bookmarkEnd w:id="19"/>
    </w:p>
    <w:p w:rsidR="003D5D22" w:rsidRPr="003B73A2" w:rsidRDefault="003D5D22" w:rsidP="003D5D22">
      <w:pPr>
        <w:pStyle w:val="afa"/>
        <w:widowControl w:val="0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lastRenderedPageBreak/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Легкая промышленность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текстильной, фарфоро-фаянсовой, электронной промышленности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r w:rsidRPr="003B73A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Ориентировочный размер санитарно-защитной зоны для проектируемых и действующих промышленных объектов, и производств IV класса опасности составляет 100 м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Пищевая промышленность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 пищевой промышленности, по переработке сельскохозяйственной продукции способом, приводящим к их переработке в иную </w:t>
            </w:r>
            <w:r w:rsidRPr="003B73A2">
              <w:lastRenderedPageBreak/>
              <w:t>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</w:t>
            </w:r>
            <w:r w:rsidRPr="003B73A2">
              <w:rPr>
                <w:sz w:val="20"/>
              </w:rPr>
              <w:lastRenderedPageBreak/>
              <w:t>определения места допустимого 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Ориентировочный размер санитарно-защитной зоны для проектируемых и действующих промышленных объектов, и производств IV класса опасности составляет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73A2">
                <w:rPr>
                  <w:sz w:val="20"/>
                </w:rPr>
                <w:t>100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Не допускается размещать объекты пищевых отраслей промышленности в санитарно-защитной зоне и на территории объектов других отраслей промышленности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Строительная промышленность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Ориентировочный размер санитарно-защитной зоны для проектируемых и действующих промышленных объектов, и производств IV класса опасности составляет 100 м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Склады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Склады.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Погрузочные терминалы.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Доки.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Продовольственные склады.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Промышленные базы Нефтехранилища и </w:t>
            </w:r>
            <w:r w:rsidRPr="003B73A2">
              <w:lastRenderedPageBreak/>
              <w:t>нефтеналивные станции.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Газовые хранилища и обслуживающие их газоконденсатные и газоперекачивающие станции. Элеваторов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Минимальные размеры земельного участка (кв.м. на 1000 человек):</w:t>
            </w:r>
          </w:p>
          <w:p w:rsidR="003D5D22" w:rsidRPr="003B73A2" w:rsidRDefault="003D5D22" w:rsidP="006618DF">
            <w:r w:rsidRPr="003B73A2">
              <w:t>- для одноэтажных складов: продовольственных товаров – 310, непродовольственных товаров – 740;</w:t>
            </w:r>
          </w:p>
          <w:p w:rsidR="003D5D22" w:rsidRPr="003B73A2" w:rsidRDefault="003D5D22" w:rsidP="006618DF">
            <w:r w:rsidRPr="003B73A2">
              <w:lastRenderedPageBreak/>
              <w:t xml:space="preserve">- для многоэтажных складов (при средней высоте этажей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): продовольственных товаров – 210, непродовольственных товаров – 490</w:t>
            </w:r>
          </w:p>
          <w:p w:rsidR="003D5D22" w:rsidRPr="003B73A2" w:rsidRDefault="003D5D22" w:rsidP="006618DF">
            <w:r w:rsidRPr="003B73A2">
              <w:t>- для специализированных складов (одноэтажные): холодильники распределительные – 190, фруктохранилища, овощехранилища, картофелехранилища – 1300;</w:t>
            </w:r>
          </w:p>
          <w:p w:rsidR="003D5D22" w:rsidRPr="003B73A2" w:rsidRDefault="003D5D22" w:rsidP="006618DF">
            <w:r w:rsidRPr="003B73A2">
              <w:t>- для специализированных складов (многоэтажные): холодильники распределительные – 70, фруктохранилища, овощехранилища, картофелехранилища – 610;</w:t>
            </w:r>
          </w:p>
          <w:p w:rsidR="003D5D22" w:rsidRPr="003B73A2" w:rsidRDefault="003D5D22" w:rsidP="006618DF">
            <w:r w:rsidRPr="003B73A2">
              <w:t>- для складов строительных материалов – 300.</w:t>
            </w:r>
          </w:p>
          <w:p w:rsidR="003D5D22" w:rsidRPr="003B73A2" w:rsidRDefault="003D5D22" w:rsidP="006618DF"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3B73A2">
              <w:lastRenderedPageBreak/>
              <w:t>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lastRenderedPageBreak/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B73A2">
                <w:rPr>
                  <w:sz w:val="20"/>
                </w:rPr>
                <w:t>0,01 га</w:t>
              </w:r>
            </w:smartTag>
            <w:r w:rsidRPr="003B73A2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3B73A2">
                <w:rPr>
                  <w:sz w:val="20"/>
                </w:rPr>
                <w:t>0,07 га</w:t>
              </w:r>
            </w:smartTag>
            <w:r w:rsidRPr="003B73A2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3B73A2">
                <w:rPr>
                  <w:sz w:val="20"/>
                </w:rPr>
                <w:t>0,11 га</w:t>
              </w:r>
            </w:smartTag>
            <w:r w:rsidRPr="003B73A2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3B73A2">
                <w:rPr>
                  <w:sz w:val="20"/>
                </w:rPr>
                <w:t>0,38 га</w:t>
              </w:r>
            </w:smartTag>
            <w:r w:rsidRPr="003B73A2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3B73A2">
                <w:rPr>
                  <w:sz w:val="20"/>
                </w:rPr>
                <w:t>0,65 га</w:t>
              </w:r>
            </w:smartTag>
            <w:r w:rsidRPr="003B73A2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котельных, центральных тепловых пунктов, тепловых перекачивающих насосных станций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сооружений- 2эт.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C13A21" w:rsidRDefault="003D5D22" w:rsidP="006618DF">
            <w:pPr>
              <w:pStyle w:val="afa"/>
              <w:rPr>
                <w:sz w:val="20"/>
              </w:rPr>
            </w:pPr>
            <w:r w:rsidRPr="00C13A21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придорожного сервиса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Автозаправочные станции.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Магазины сопутствующей торговли.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Здания для организации общественного питания в качестве придорожного сервиса.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предоставления гостиничных услуг в качестве придорожного сервиса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Автомобильные мойки и прачечные для автомобильных принадлежностей, мастерские, предназначенные для ремонта и обслуживания автомобилей и прочих объектов придорожного сервиса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АЗС, АГЗС – на 2 колонки – 0,1 га, на 5 колонок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 xml:space="preserve">, на 7 колонок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 xml:space="preserve">, на 8 колонок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B73A2">
                <w:rPr>
                  <w:sz w:val="20"/>
                </w:rPr>
                <w:t>0,35 га</w:t>
              </w:r>
            </w:smartTag>
            <w:r w:rsidRPr="003B73A2">
              <w:rPr>
                <w:sz w:val="20"/>
              </w:rPr>
              <w:t xml:space="preserve">, на 11 колонок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rPr>
                  <w:sz w:val="20"/>
                </w:rPr>
                <w:t>0,4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автостанции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придорожного сервиса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Обслуживание автотранспорта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Постоянные или временные 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Гаражи, в том числе многоярусные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подлежат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10"/>
        <w:gridCol w:w="3119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      </w:r>
            <w:r w:rsidRPr="003B73A2">
              <w:rPr>
                <w:b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5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31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Общественное управление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widowControl w:val="0"/>
            </w:pPr>
            <w:r w:rsidRPr="003B73A2">
              <w:rPr>
                <w:sz w:val="20"/>
              </w:rPr>
              <w:t>Минимальные размеры земельного участка – 18,5 кв.м на 1 рабочее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Деловое управление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3B73A2">
              <w:lastRenderedPageBreak/>
              <w:t>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</w:t>
            </w:r>
            <w:r w:rsidRPr="003B73A2">
              <w:lastRenderedPageBreak/>
              <w:t xml:space="preserve"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Банковская и страховая деятельность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B73A2">
                <w:rPr>
                  <w:sz w:val="20"/>
                </w:rPr>
                <w:t>0,05 га</w:t>
              </w:r>
            </w:smartTag>
            <w:r w:rsidRPr="003B73A2">
              <w:rPr>
                <w:sz w:val="20"/>
              </w:rPr>
              <w:t xml:space="preserve"> на объект – при 3 операционных местах;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операционная касса – га на объект:</w:t>
            </w:r>
          </w:p>
          <w:p w:rsidR="003D5D22" w:rsidRPr="003B73A2" w:rsidRDefault="003D5D22" w:rsidP="006618DF">
            <w:r w:rsidRPr="003B73A2">
              <w:rPr>
                <w:spacing w:val="-2"/>
              </w:rPr>
              <w:t>0,2 – при 2 операционных</w:t>
            </w:r>
            <w:r w:rsidRPr="003B73A2"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pacing w:val="-2"/>
                <w:sz w:val="20"/>
              </w:rPr>
              <w:t>0,5 – при 7 операционных</w:t>
            </w:r>
            <w:r w:rsidRPr="003B73A2">
              <w:rPr>
                <w:sz w:val="20"/>
              </w:rPr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Предельные размеры земельного участка для объектов страховой деятельности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Рынки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сооружения, </w:t>
            </w:r>
            <w:r w:rsidRPr="003B73A2">
              <w:lastRenderedPageBreak/>
              <w:t xml:space="preserve">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 xml:space="preserve">, установленной в соответствии с действующем </w:t>
            </w:r>
            <w:r w:rsidRPr="003B73A2">
              <w:rPr>
                <w:sz w:val="20"/>
                <w:lang w:eastAsia="ru-RU"/>
              </w:rPr>
              <w:lastRenderedPageBreak/>
              <w:t>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Магазины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</w:t>
            </w:r>
            <w:r w:rsidRPr="003B73A2">
              <w:rPr>
                <w:sz w:val="20"/>
              </w:rPr>
              <w:lastRenderedPageBreak/>
              <w:t>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торговли (торговые центры, торгово-развлекательные центры (комплексы)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  <w:r w:rsidRPr="003B73A2">
              <w:t xml:space="preserve"> с целью размещения одной или нескольких организаций, осуществляющих продажу товаров, и (или) оказание услуг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 – 82.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Общественное питание 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Рестораны.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Кафе.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Столовые.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Закусочные.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Бары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(кв.м./100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- вместимость объекта до 100 мест – 1000кв.м;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вместимость объекта от 100 до 150 мест – 1500кв.м;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2000кв.м.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 xml:space="preserve">, установленной в </w:t>
            </w:r>
            <w:r w:rsidRPr="003B73A2">
              <w:rPr>
                <w:sz w:val="20"/>
                <w:lang w:eastAsia="ru-RU"/>
              </w:rPr>
              <w:lastRenderedPageBreak/>
              <w:t>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Культурное развитие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Музеи.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Выставочные залы. Художественные галереи.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Дома культуры.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Библиотеки.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Филармонии.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Планетарии.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Цирки.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Зверинцы.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Зоопарки.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Океанариумы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универсальные библиотеки – 0,5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детские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юношеские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учреждения культуры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t>0,4 га</w:t>
              </w:r>
            </w:smartTag>
            <w:r w:rsidRPr="003B73A2">
              <w:t>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музеи, выставочные залы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t>0,5 га</w:t>
              </w:r>
            </w:smartTag>
            <w:r w:rsidRPr="003B73A2">
              <w:t xml:space="preserve"> при экспозиционной площади – 500 кв.м,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3B73A2">
                <w:t>0,8 га</w:t>
              </w:r>
            </w:smartTag>
            <w:r w:rsidRPr="003B73A2">
              <w:t xml:space="preserve"> при экспозиционной площади – 1000 кв.м,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B73A2">
                <w:t>1,2 га</w:t>
              </w:r>
            </w:smartTag>
            <w:r w:rsidRPr="003B73A2">
              <w:t xml:space="preserve"> – 1500 кв.м,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t>1,5 га</w:t>
              </w:r>
            </w:smartTag>
            <w:r w:rsidRPr="003B73A2">
              <w:t xml:space="preserve"> – </w:t>
            </w:r>
            <w:r w:rsidRPr="003B73A2">
              <w:lastRenderedPageBreak/>
              <w:t>2000 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Развлечения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 w:val="20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t>не установлены</w:t>
      </w:r>
      <w:r w:rsidRPr="003B73A2">
        <w:rPr>
          <w:sz w:val="20"/>
        </w:rPr>
        <w:t>.</w:t>
      </w:r>
    </w:p>
    <w:p w:rsidR="003D5D22" w:rsidRPr="003B73A2" w:rsidRDefault="003D5D22" w:rsidP="003D5D22">
      <w:pPr>
        <w:pStyle w:val="afa"/>
        <w:rPr>
          <w:sz w:val="20"/>
        </w:rPr>
      </w:pPr>
    </w:p>
    <w:p w:rsidR="003D5D22" w:rsidRPr="003B73A2" w:rsidRDefault="003D5D22" w:rsidP="003D5D22">
      <w:pPr>
        <w:pStyle w:val="3"/>
      </w:pPr>
      <w:bookmarkStart w:id="20" w:name="_Toc515617476"/>
      <w:r w:rsidRPr="003B73A2">
        <w:t xml:space="preserve">Статья 22.2. Зона предприятий </w:t>
      </w:r>
      <w:r w:rsidRPr="003B73A2">
        <w:rPr>
          <w:lang w:val="en-US"/>
        </w:rPr>
        <w:t>V</w:t>
      </w:r>
      <w:r w:rsidRPr="003B73A2">
        <w:t xml:space="preserve"> класса (П 3)</w:t>
      </w:r>
      <w:bookmarkEnd w:id="20"/>
    </w:p>
    <w:p w:rsidR="003D5D22" w:rsidRPr="003B73A2" w:rsidRDefault="003D5D22" w:rsidP="003D5D22">
      <w:pPr>
        <w:pStyle w:val="afa"/>
        <w:widowControl w:val="0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Легкая промышленность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текстильной, фарфоро-фаянсовой, электронной промышленности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</w:t>
            </w:r>
            <w:r w:rsidRPr="003B73A2"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Ориентировочный размер санитарно-защитной зоны для проектируемых и действующих промышленных объектов, и производств V класса опасности составляет 50 м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Пищевая промышленность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Ориентировочный размер санитарно-защитной зоны для проектируемых и действующих промышленных объектов, и производств V класса опасности составляет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B73A2">
                <w:rPr>
                  <w:sz w:val="20"/>
                </w:rPr>
                <w:t>50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Не допускается размещать объекты пищевых отраслей промышленности в санитарно-защитной зоне и на территории объектов других отраслей промышленности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Строительная промышленность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</w:t>
            </w:r>
            <w:r w:rsidRPr="003B73A2">
              <w:lastRenderedPageBreak/>
              <w:t>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3B73A2">
              <w:rPr>
                <w:sz w:val="20"/>
              </w:rPr>
              <w:lastRenderedPageBreak/>
              <w:t>размещения объекта – 5.</w:t>
            </w:r>
          </w:p>
          <w:p w:rsidR="003D5D22" w:rsidRPr="003B73A2" w:rsidRDefault="003D5D22" w:rsidP="006618DF">
            <w:r w:rsidRPr="003B73A2">
              <w:t>Предельное количество этажей – 6.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Ориентировочный размер санитарно-защитной зоны для проектируемых и действующих промышленных объектов, и производств V класса опасности составляет 50 м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Склады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Склады.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Погрузочные терминалы.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Доки.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Продовольственные склады.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Промышленные базы Нефтехранилища и нефтеналивные станции.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Газовые хранилища и обслуживающие их газоконденсатные и газоперекачивающие станции. Элеваторов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Минимальные размеры земельного участка (кв.м. на 1000 человек):</w:t>
            </w:r>
          </w:p>
          <w:p w:rsidR="003D5D22" w:rsidRPr="003B73A2" w:rsidRDefault="003D5D22" w:rsidP="006618DF">
            <w:r w:rsidRPr="003B73A2">
              <w:t>- для одноэтажных складов: продовольственных товаров – 310, непродовольственных товаров – 740;</w:t>
            </w:r>
          </w:p>
          <w:p w:rsidR="003D5D22" w:rsidRPr="003B73A2" w:rsidRDefault="003D5D22" w:rsidP="006618DF">
            <w:r w:rsidRPr="003B73A2">
              <w:t xml:space="preserve">- для многоэтажных складов (при средней высоте этажей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): продовольственных товаров – 210, непродовольственных товаров – 490</w:t>
            </w:r>
          </w:p>
          <w:p w:rsidR="003D5D22" w:rsidRPr="003B73A2" w:rsidRDefault="003D5D22" w:rsidP="006618DF">
            <w:r w:rsidRPr="003B73A2">
              <w:t>- для специализированных складов (одноэтажные): холодильники распределительные – 190, фруктохранилища, овощехранилища, картофелехранилища – 1300;</w:t>
            </w:r>
          </w:p>
          <w:p w:rsidR="003D5D22" w:rsidRPr="003B73A2" w:rsidRDefault="003D5D22" w:rsidP="006618DF">
            <w:r w:rsidRPr="003B73A2">
              <w:t>- для специализированных складов (многоэтажные): холодильники распределительные – 70, фруктохранилища, овощехранилища, картофелехранилища – 610;</w:t>
            </w:r>
          </w:p>
          <w:p w:rsidR="003D5D22" w:rsidRPr="003B73A2" w:rsidRDefault="003D5D22" w:rsidP="006618DF">
            <w:r w:rsidRPr="003B73A2">
              <w:lastRenderedPageBreak/>
              <w:t>- для складов строительных материалов – 300.</w:t>
            </w:r>
          </w:p>
          <w:p w:rsidR="003D5D22" w:rsidRPr="003B73A2" w:rsidRDefault="003D5D22" w:rsidP="006618DF"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lastRenderedPageBreak/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t xml:space="preserve"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3B73A2">
              <w:rPr>
                <w:sz w:val="20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B73A2">
                <w:rPr>
                  <w:sz w:val="20"/>
                </w:rPr>
                <w:t>0,01 га</w:t>
              </w:r>
            </w:smartTag>
            <w:r w:rsidRPr="003B73A2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3B73A2">
                <w:rPr>
                  <w:sz w:val="20"/>
                </w:rPr>
                <w:t>0,07 га</w:t>
              </w:r>
            </w:smartTag>
            <w:r w:rsidRPr="003B73A2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3B73A2">
                <w:rPr>
                  <w:sz w:val="20"/>
                </w:rPr>
                <w:t>0,11 га</w:t>
              </w:r>
            </w:smartTag>
            <w:r w:rsidRPr="003B73A2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3B73A2">
                <w:rPr>
                  <w:sz w:val="20"/>
                </w:rPr>
                <w:t>0,38 га</w:t>
              </w:r>
            </w:smartTag>
            <w:r w:rsidRPr="003B73A2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3B73A2">
                <w:rPr>
                  <w:sz w:val="20"/>
                </w:rPr>
                <w:t>0,65 га</w:t>
              </w:r>
            </w:smartTag>
            <w:r w:rsidRPr="003B73A2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котельных, центральных тепловых пунктов, тепловых перек</w:t>
            </w:r>
            <w:r>
              <w:rPr>
                <w:sz w:val="20"/>
              </w:rPr>
              <w:t>ачивающих насосных станций – 20</w:t>
            </w:r>
            <w:r w:rsidRPr="003B73A2">
              <w:rPr>
                <w:sz w:val="20"/>
              </w:rPr>
              <w:t>кв.м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придорожного сервиса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Автозаправочные станции.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Магазины сопутствующей торговли.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Здания для организации общественного питания в качестве придорожного сервиса.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предоставления гостиничных услуг в качестве придорожного сервиса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Автомобильные мойки и прачечные для автомобильных принадлежностей, мастерские, предназначенные для ремонта и обслуживания автомобилей и прочих объектов придорожного сервиса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АЗС, АГЗС – на 2 колонки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 xml:space="preserve">, на 5 колонок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 xml:space="preserve">, на 7 колонок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 xml:space="preserve">, на 8 колонок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B73A2">
                <w:rPr>
                  <w:sz w:val="20"/>
                </w:rPr>
                <w:t>0,35 га</w:t>
              </w:r>
            </w:smartTag>
            <w:r w:rsidRPr="003B73A2">
              <w:rPr>
                <w:sz w:val="20"/>
              </w:rPr>
              <w:t xml:space="preserve">, на 11 колонок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rPr>
                  <w:sz w:val="20"/>
                </w:rPr>
                <w:t>0,4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автостанции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придорожного сервиса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Обслуживание автотранспорта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Постоянные или временные гаражи.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Гаражи, в том числе многоярусные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2.   УСЛОВНО РАЗРЕШЁННЫЕ ВИДЫ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10"/>
        <w:gridCol w:w="3119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5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1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Общественное управление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widowControl w:val="0"/>
            </w:pPr>
            <w:r w:rsidRPr="003B73A2">
              <w:rPr>
                <w:sz w:val="20"/>
              </w:rPr>
              <w:t>Минимальные размеры земельного участка – 18,5 кв.м на 1 рабочее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Деловое управление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в которых размещаются объекты управленческой деятельности, не связанной с государственным или муниципальным </w:t>
            </w:r>
            <w:r w:rsidRPr="003B73A2"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3B73A2">
              <w:rPr>
                <w:sz w:val="20"/>
              </w:rPr>
              <w:lastRenderedPageBreak/>
              <w:t>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Банковская и страховая деятельность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B73A2">
                <w:rPr>
                  <w:sz w:val="20"/>
                </w:rPr>
                <w:t>0,05 га</w:t>
              </w:r>
            </w:smartTag>
            <w:r w:rsidRPr="003B73A2">
              <w:rPr>
                <w:sz w:val="20"/>
              </w:rPr>
              <w:t xml:space="preserve"> на объект – при 3 операционных местах;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операционная касса – га на объект:</w:t>
            </w:r>
          </w:p>
          <w:p w:rsidR="003D5D22" w:rsidRPr="003B73A2" w:rsidRDefault="003D5D22" w:rsidP="006618DF">
            <w:r w:rsidRPr="003B73A2">
              <w:rPr>
                <w:spacing w:val="-2"/>
              </w:rPr>
              <w:t>0,2 – при 2 операционных</w:t>
            </w:r>
            <w:r w:rsidRPr="003B73A2"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pacing w:val="-2"/>
                <w:sz w:val="20"/>
              </w:rPr>
              <w:t>0,5 – при 7 операционных</w:t>
            </w:r>
            <w:r w:rsidRPr="003B73A2">
              <w:rPr>
                <w:sz w:val="20"/>
              </w:rPr>
              <w:t xml:space="preserve"> кассах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Предельные размеры земельного участка для объектов страховой деятельности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Рынки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Объекты капитального </w:t>
            </w:r>
            <w:r w:rsidRPr="003B73A2">
              <w:lastRenderedPageBreak/>
              <w:t xml:space="preserve">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3B73A2">
                <w:t>200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 xml:space="preserve">, установленной в </w:t>
            </w:r>
            <w:r w:rsidRPr="003B73A2">
              <w:rPr>
                <w:sz w:val="20"/>
                <w:lang w:eastAsia="ru-RU"/>
              </w:rPr>
              <w:lastRenderedPageBreak/>
              <w:t>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Магазины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3B73A2">
              <w:rPr>
                <w:sz w:val="20"/>
              </w:rPr>
              <w:lastRenderedPageBreak/>
              <w:t>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торговли (торговые центры, торгово-развлекательные центры (комплексы)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t>5000 кв. м</w:t>
              </w:r>
            </w:smartTag>
            <w:r w:rsidRPr="003B73A2">
              <w:t xml:space="preserve"> с целью размещения одной или нескольких организаций, осуществляющих продажу товаров, и (или) оказание услуг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 – 82.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Общественное питание 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Рестораны.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Кафе.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Столовые.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Закусочные.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Бары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до 100 мест – 0,2;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от 100 до 150 мест – 0,15;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0,1.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Культурное развитие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Музеи.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Выставочные залы. Художественные галереи.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Дома культуры.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Библиотеки.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Филармонии.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Планетарии.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Цирки.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Зверинцы.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Зоопарки.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Океанариумы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универсальные библиотеки – 0,5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детские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- юношеские библиотеки – 0,3 га/1 тыс ед. хранения;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учреждения культуры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t>0,4 га</w:t>
              </w:r>
            </w:smartTag>
            <w:r w:rsidRPr="003B73A2">
              <w:t>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- музеи, выставочные залы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t>0,5 га</w:t>
              </w:r>
            </w:smartTag>
            <w:r w:rsidRPr="003B73A2">
              <w:t xml:space="preserve"> при экспозиционной площади – 500 кв.м,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3B73A2">
                <w:t>0,8 га</w:t>
              </w:r>
            </w:smartTag>
            <w:r w:rsidRPr="003B73A2">
              <w:t xml:space="preserve"> при экспозиционной площади – 1000 кв.м,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B73A2">
                <w:t>1,2 га</w:t>
              </w:r>
            </w:smartTag>
            <w:r w:rsidRPr="003B73A2">
              <w:t xml:space="preserve"> – 1500 кв.м,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3B73A2">
                <w:t>1,5 га</w:t>
              </w:r>
            </w:smartTag>
            <w:r w:rsidRPr="003B73A2">
              <w:t xml:space="preserve"> – 2000 кв.м.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</w:t>
            </w:r>
            <w:r w:rsidRPr="003B73A2">
              <w:rPr>
                <w:sz w:val="20"/>
              </w:rPr>
              <w:lastRenderedPageBreak/>
              <w:t>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5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Развлечения</w:t>
            </w:r>
          </w:p>
        </w:tc>
        <w:tc>
          <w:tcPr>
            <w:tcW w:w="31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 для размещения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 w:val="20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t>не установлены</w:t>
      </w:r>
      <w:r w:rsidRPr="003B73A2">
        <w:rPr>
          <w:sz w:val="20"/>
        </w:rPr>
        <w:t>.</w:t>
      </w:r>
    </w:p>
    <w:p w:rsidR="003D5D22" w:rsidRPr="003B73A2" w:rsidRDefault="003D5D22" w:rsidP="003D5D22">
      <w:pPr>
        <w:pStyle w:val="afa"/>
        <w:rPr>
          <w:sz w:val="20"/>
        </w:rPr>
      </w:pPr>
    </w:p>
    <w:p w:rsidR="003D5D22" w:rsidRPr="003B73A2" w:rsidRDefault="003D5D22" w:rsidP="003D5D22">
      <w:pPr>
        <w:pStyle w:val="3"/>
      </w:pPr>
      <w:bookmarkStart w:id="21" w:name="_Toc252392618"/>
      <w:bookmarkStart w:id="22" w:name="_Toc389648129"/>
      <w:bookmarkStart w:id="23" w:name="_Toc414532064"/>
      <w:bookmarkStart w:id="24" w:name="_Toc515617477"/>
      <w:r w:rsidRPr="003B73A2">
        <w:t>Статья 23. Землепользование и застройка на территориях зон транспортной инфраструктуры</w:t>
      </w:r>
      <w:bookmarkEnd w:id="21"/>
      <w:bookmarkEnd w:id="22"/>
      <w:bookmarkEnd w:id="23"/>
      <w:bookmarkEnd w:id="24"/>
    </w:p>
    <w:p w:rsidR="003D5D22" w:rsidRPr="003B73A2" w:rsidRDefault="003D5D22" w:rsidP="003D5D22">
      <w:pPr>
        <w:pStyle w:val="afa"/>
        <w:rPr>
          <w:lang w:eastAsia="zh-CN"/>
        </w:rPr>
      </w:pP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lastRenderedPageBreak/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Pr="003B73A2">
        <w:rPr>
          <w:rFonts w:eastAsia="SimSun"/>
          <w:szCs w:val="24"/>
          <w:lang w:eastAsia="zh-CN"/>
        </w:rPr>
        <w:t>сельского поселения</w:t>
      </w:r>
      <w:r w:rsidRPr="003B73A2">
        <w:rPr>
          <w:lang w:eastAsia="zh-CN"/>
        </w:rPr>
        <w:t xml:space="preserve">, схемой территориального планирования Карымского района, схемой территориального планирования </w:t>
      </w:r>
      <w:r w:rsidRPr="003B73A2">
        <w:rPr>
          <w:szCs w:val="24"/>
          <w:lang w:eastAsia="ru-RU"/>
        </w:rPr>
        <w:t>Забайкальского края</w:t>
      </w:r>
      <w:r w:rsidRPr="003B73A2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3D5D22" w:rsidRPr="003B73A2" w:rsidRDefault="003D5D22" w:rsidP="003D5D22">
      <w:pPr>
        <w:pStyle w:val="afa"/>
        <w:ind w:firstLine="567"/>
        <w:jc w:val="both"/>
      </w:pPr>
    </w:p>
    <w:p w:rsidR="003D5D22" w:rsidRPr="003B73A2" w:rsidRDefault="003D5D22" w:rsidP="003D5D22">
      <w:pPr>
        <w:pStyle w:val="3"/>
      </w:pPr>
      <w:bookmarkStart w:id="25" w:name="_Toc414532065"/>
      <w:bookmarkStart w:id="26" w:name="_Toc515617478"/>
      <w:r w:rsidRPr="003B73A2">
        <w:t>Статья 23.1. Зона сооружений железной дороги (И 2)</w:t>
      </w:r>
      <w:bookmarkEnd w:id="25"/>
      <w:bookmarkEnd w:id="26"/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Железнодорожный транспорт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Железнодорожные пути.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Здания и сооружения, в том числе железнодорожные вокзалы и станций, а также устройства и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Погрузочно-разгрузочные </w:t>
            </w:r>
            <w:r w:rsidRPr="003B73A2">
              <w:lastRenderedPageBreak/>
              <w:t>площадки,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иные объекты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</w:t>
            </w:r>
            <w:r w:rsidRPr="003B73A2"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B73A2">
                <w:rPr>
                  <w:sz w:val="20"/>
                </w:rPr>
                <w:t>0,01 га</w:t>
              </w:r>
            </w:smartTag>
            <w:r w:rsidRPr="003B73A2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3B73A2">
                <w:rPr>
                  <w:sz w:val="20"/>
                </w:rPr>
                <w:t>0,07 га</w:t>
              </w:r>
            </w:smartTag>
            <w:r w:rsidRPr="003B73A2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3B73A2">
                <w:rPr>
                  <w:sz w:val="20"/>
                </w:rPr>
                <w:t>0,11 га</w:t>
              </w:r>
            </w:smartTag>
            <w:r w:rsidRPr="003B73A2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3B73A2">
                <w:rPr>
                  <w:sz w:val="20"/>
                </w:rPr>
                <w:t>0,38 га</w:t>
              </w:r>
            </w:smartTag>
            <w:r w:rsidRPr="003B73A2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3B73A2">
                <w:rPr>
                  <w:sz w:val="20"/>
                </w:rPr>
                <w:t>0,65 га</w:t>
              </w:r>
            </w:smartTag>
            <w:r w:rsidRPr="003B73A2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котельных, центральных тепловых пунктов, тепловых перек</w:t>
            </w:r>
            <w:r>
              <w:rPr>
                <w:sz w:val="20"/>
              </w:rPr>
              <w:t>ачивающих насосных станций – 20</w:t>
            </w:r>
            <w:r w:rsidRPr="003B73A2">
              <w:rPr>
                <w:sz w:val="20"/>
              </w:rPr>
              <w:t>кв.м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lastRenderedPageBreak/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b/>
          <w:sz w:val="20"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</w:p>
    <w:tbl>
      <w:tblPr>
        <w:tblW w:w="14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10"/>
        <w:gridCol w:w="3119"/>
        <w:gridCol w:w="3685"/>
        <w:gridCol w:w="4371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371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5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1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1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Общественное питание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Рестораны.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Кафе.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Столовые.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Закусочные.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до 100 мест – 0,2;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от 100 до 150 мест – 0,15;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0,1.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lastRenderedPageBreak/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Магазины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Бытовое обслуживание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Мастерские мелкого ремонта.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Ателье.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Бани.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Парикмахерские.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Прачечные.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Химчистки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Похоронные бюро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прачечных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rPr>
                  <w:sz w:val="20"/>
                </w:rPr>
                <w:t>0,5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 xml:space="preserve">- для химчисток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бань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бытового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 xml:space="preserve">, установленной в соответствии с действующем </w:t>
            </w:r>
            <w:r w:rsidRPr="003B73A2">
              <w:rPr>
                <w:sz w:val="20"/>
                <w:lang w:eastAsia="ru-RU"/>
              </w:rPr>
              <w:lastRenderedPageBreak/>
              <w:t>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Cs w:val="24"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pStyle w:val="afa"/>
        <w:rPr>
          <w:b/>
          <w:sz w:val="20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rPr>
          <w:szCs w:val="24"/>
        </w:rPr>
        <w:t>не установлены</w:t>
      </w:r>
      <w:r w:rsidRPr="003B73A2">
        <w:rPr>
          <w:sz w:val="20"/>
          <w:szCs w:val="24"/>
        </w:rPr>
        <w:t>.</w:t>
      </w:r>
    </w:p>
    <w:p w:rsidR="003D5D22" w:rsidRPr="003B73A2" w:rsidRDefault="003D5D22" w:rsidP="003D5D22">
      <w:pPr>
        <w:pStyle w:val="afa"/>
        <w:ind w:firstLine="567"/>
        <w:jc w:val="both"/>
      </w:pPr>
    </w:p>
    <w:p w:rsidR="003D5D22" w:rsidRPr="003B73A2" w:rsidRDefault="003D5D22" w:rsidP="003D5D22">
      <w:pPr>
        <w:pStyle w:val="afa"/>
        <w:ind w:firstLine="567"/>
        <w:jc w:val="both"/>
        <w:rPr>
          <w:szCs w:val="24"/>
          <w:lang w:eastAsia="ru-RU"/>
        </w:rPr>
      </w:pPr>
      <w:r w:rsidRPr="003B73A2">
        <w:t>Градостроительный регламент не распространяется на земельные участки, п</w:t>
      </w:r>
      <w:r w:rsidRPr="003B73A2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3D5D22" w:rsidRPr="003B73A2" w:rsidRDefault="003D5D22" w:rsidP="003D5D22">
      <w:pPr>
        <w:pStyle w:val="afa"/>
        <w:rPr>
          <w:sz w:val="20"/>
        </w:rPr>
      </w:pPr>
    </w:p>
    <w:p w:rsidR="003D5D22" w:rsidRPr="003B73A2" w:rsidRDefault="003D5D22" w:rsidP="003D5D22">
      <w:pPr>
        <w:pStyle w:val="3"/>
      </w:pPr>
      <w:bookmarkStart w:id="27" w:name="_Toc414960414"/>
      <w:bookmarkStart w:id="28" w:name="_Toc515617479"/>
      <w:r w:rsidRPr="003B73A2">
        <w:t>Статья 23.2. Землепользование и застройка на территориях зон инженерной инфраструктуры</w:t>
      </w:r>
      <w:bookmarkEnd w:id="27"/>
      <w:bookmarkEnd w:id="28"/>
    </w:p>
    <w:p w:rsidR="003D5D22" w:rsidRPr="003B73A2" w:rsidRDefault="003D5D22" w:rsidP="003D5D22">
      <w:pPr>
        <w:pStyle w:val="afa"/>
        <w:rPr>
          <w:lang w:eastAsia="zh-CN"/>
        </w:rPr>
      </w:pPr>
    </w:p>
    <w:p w:rsidR="003D5D22" w:rsidRPr="003B73A2" w:rsidRDefault="003D5D22" w:rsidP="003D5D22">
      <w:pPr>
        <w:pStyle w:val="afa"/>
        <w:ind w:firstLine="567"/>
        <w:jc w:val="both"/>
      </w:pPr>
      <w:r w:rsidRPr="003B73A2">
        <w:rPr>
          <w:lang w:eastAsia="zh-CN"/>
        </w:rPr>
        <w:t xml:space="preserve">1. </w:t>
      </w:r>
      <w:r w:rsidRPr="003B73A2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lastRenderedPageBreak/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Pr="003B73A2">
        <w:rPr>
          <w:rFonts w:eastAsia="SimSun"/>
          <w:szCs w:val="24"/>
          <w:lang w:eastAsia="zh-CN"/>
        </w:rPr>
        <w:t>сельского поселения</w:t>
      </w:r>
      <w:r w:rsidRPr="003B73A2">
        <w:rPr>
          <w:lang w:eastAsia="zh-CN"/>
        </w:rPr>
        <w:t xml:space="preserve">, схемой территориального планирования Карымского района, схемой территориального планирования </w:t>
      </w:r>
      <w:r w:rsidRPr="003B73A2">
        <w:rPr>
          <w:szCs w:val="24"/>
          <w:lang w:eastAsia="ru-RU"/>
        </w:rPr>
        <w:t>Забайкальского края</w:t>
      </w:r>
      <w:r w:rsidRPr="003B73A2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3D5D22" w:rsidRPr="003B73A2" w:rsidRDefault="003D5D22" w:rsidP="003D5D22">
      <w:pPr>
        <w:pStyle w:val="afa"/>
        <w:ind w:firstLine="567"/>
        <w:jc w:val="both"/>
      </w:pPr>
    </w:p>
    <w:p w:rsidR="003D5D22" w:rsidRPr="003B73A2" w:rsidRDefault="003D5D22" w:rsidP="003D5D22">
      <w:pPr>
        <w:pStyle w:val="3"/>
      </w:pPr>
      <w:bookmarkStart w:id="29" w:name="_Toc414960415"/>
      <w:bookmarkStart w:id="30" w:name="_Toc515617480"/>
      <w:r w:rsidRPr="003B73A2">
        <w:t>Статья 23.3. Зона сооружений и коммуникаций инженерной инфраструктуры (И 3)</w:t>
      </w:r>
      <w:bookmarkEnd w:id="29"/>
      <w:bookmarkEnd w:id="30"/>
    </w:p>
    <w:p w:rsidR="003D5D22" w:rsidRPr="003B73A2" w:rsidRDefault="003D5D22" w:rsidP="003D5D22">
      <w:pPr>
        <w:pStyle w:val="afa"/>
        <w:widowControl w:val="0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Коммунальное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t xml:space="preserve"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</w:t>
            </w:r>
            <w:r w:rsidRPr="003B73A2">
              <w:rPr>
                <w:sz w:val="20"/>
              </w:rPr>
              <w:lastRenderedPageBreak/>
              <w:t>коммунальных услуг)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газораспределительных станций (производительность ГРС м3/час) – до 100 включительно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B73A2">
                <w:rPr>
                  <w:sz w:val="20"/>
                </w:rPr>
                <w:t>0,01 га</w:t>
              </w:r>
            </w:smartTag>
            <w:r w:rsidRPr="003B73A2">
              <w:rPr>
                <w:sz w:val="20"/>
              </w:rPr>
              <w:t xml:space="preserve">, от 100 до 3000 – </w:t>
            </w:r>
            <w:smartTag w:uri="urn:schemas-microsoft-com:office:smarttags" w:element="metricconverter">
              <w:smartTagPr>
                <w:attr w:name="ProductID" w:val="0,07 га"/>
              </w:smartTagPr>
              <w:r w:rsidRPr="003B73A2">
                <w:rPr>
                  <w:sz w:val="20"/>
                </w:rPr>
                <w:t>0,07 га</w:t>
              </w:r>
            </w:smartTag>
            <w:r w:rsidRPr="003B73A2">
              <w:rPr>
                <w:sz w:val="20"/>
              </w:rPr>
              <w:t xml:space="preserve">, от 3000 до 10000 – </w:t>
            </w:r>
            <w:smartTag w:uri="urn:schemas-microsoft-com:office:smarttags" w:element="metricconverter">
              <w:smartTagPr>
                <w:attr w:name="ProductID" w:val="0,11 га"/>
              </w:smartTagPr>
              <w:r w:rsidRPr="003B73A2">
                <w:rPr>
                  <w:sz w:val="20"/>
                </w:rPr>
                <w:t>0,11 га</w:t>
              </w:r>
            </w:smartTag>
            <w:r w:rsidRPr="003B73A2">
              <w:rPr>
                <w:sz w:val="20"/>
              </w:rPr>
              <w:t xml:space="preserve">, от 10000 до 100000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 xml:space="preserve">, от 100000 до 300000 – </w:t>
            </w:r>
            <w:smartTag w:uri="urn:schemas-microsoft-com:office:smarttags" w:element="metricconverter">
              <w:smartTagPr>
                <w:attr w:name="ProductID" w:val="0,38 га"/>
              </w:smartTagPr>
              <w:r w:rsidRPr="003B73A2">
                <w:rPr>
                  <w:sz w:val="20"/>
                </w:rPr>
                <w:t>0,38 га</w:t>
              </w:r>
            </w:smartTag>
            <w:r w:rsidRPr="003B73A2">
              <w:rPr>
                <w:sz w:val="20"/>
              </w:rPr>
              <w:t xml:space="preserve">, от 300000 до 500000 – </w:t>
            </w:r>
            <w:smartTag w:uri="urn:schemas-microsoft-com:office:smarttags" w:element="metricconverter">
              <w:smartTagPr>
                <w:attr w:name="ProductID" w:val="0,65 га"/>
              </w:smartTagPr>
              <w:r w:rsidRPr="003B73A2">
                <w:rPr>
                  <w:sz w:val="20"/>
                </w:rPr>
                <w:t>0,65 га</w:t>
              </w:r>
            </w:smartTag>
            <w:r w:rsidRPr="003B73A2">
              <w:rPr>
                <w:sz w:val="20"/>
              </w:rPr>
              <w:t xml:space="preserve">, свыше 500000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для котельных, центральных тепловых пунктов, тепловых перек</w:t>
            </w:r>
            <w:r>
              <w:rPr>
                <w:sz w:val="20"/>
              </w:rPr>
              <w:t>ачивающих насосных станций – 20</w:t>
            </w:r>
            <w:r w:rsidRPr="003B73A2">
              <w:rPr>
                <w:sz w:val="20"/>
              </w:rPr>
              <w:t>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</w:t>
            </w:r>
            <w:r w:rsidRPr="003B73A2">
              <w:rPr>
                <w:sz w:val="20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Объекты придорожного сервиса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Гаражи.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Автозаправочные станции.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Магазины сопутствующей торговли.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Здания для организации общественного питания в качестве придорожного сервиса.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Объекты предоставления гостиничных услуг в качестве придорожного сервиса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Автомобильные мойки и прачечные для автомобильных принадлежностей, мастерские, предназначенные для ремонта и обслуживания автомобилей и прочих объектов придорожного сервиса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АЗС, АГЗС – на 2 колонки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 xml:space="preserve">, на 5 колонок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 xml:space="preserve">, на 7 колонок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B73A2">
                <w:rPr>
                  <w:sz w:val="20"/>
                </w:rPr>
                <w:t>0,3 га</w:t>
              </w:r>
            </w:smartTag>
            <w:r w:rsidRPr="003B73A2">
              <w:rPr>
                <w:sz w:val="20"/>
              </w:rPr>
              <w:t xml:space="preserve">, на 8 колонок – 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B73A2">
                <w:rPr>
                  <w:sz w:val="20"/>
                </w:rPr>
                <w:t>0,35 га</w:t>
              </w:r>
            </w:smartTag>
            <w:r w:rsidRPr="003B73A2">
              <w:rPr>
                <w:sz w:val="20"/>
              </w:rPr>
              <w:t xml:space="preserve">, на 11 колонок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B73A2">
                <w:rPr>
                  <w:sz w:val="20"/>
                </w:rPr>
                <w:t>0,4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автостанции – </w:t>
            </w:r>
            <w:smartTag w:uri="urn:schemas-microsoft-com:office:smarttags" w:element="metricconverter">
              <w:smartTagPr>
                <w:attr w:name="ProductID" w:val="0,13 га"/>
              </w:smartTagPr>
              <w:r w:rsidRPr="003B73A2">
                <w:rPr>
                  <w:sz w:val="20"/>
                </w:rPr>
                <w:t>0,13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придорожного сервиса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Общественное питание 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Рестораны.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Кафе.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Столовые.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Закусочные.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до 100 мест – 0,2;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от 100 до 150 мест – 0,15;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0,1.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Общественное управление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объекты капитального </w:t>
            </w:r>
            <w:r w:rsidRPr="003B73A2">
              <w:rPr>
                <w:sz w:val="20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widowControl w:val="0"/>
            </w:pPr>
            <w:r w:rsidRPr="003B73A2">
              <w:rPr>
                <w:sz w:val="20"/>
              </w:rPr>
              <w:lastRenderedPageBreak/>
              <w:t>Минимальные размеры земельного участка – 18,5 кв.м на 1 рабочее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размер земельного участка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</w:t>
            </w:r>
            <w:r w:rsidRPr="003B73A2">
              <w:rPr>
                <w:sz w:val="20"/>
              </w:rPr>
              <w:lastRenderedPageBreak/>
              <w:t>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Деловое управление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sz w:val="20"/>
        </w:rPr>
      </w:pPr>
    </w:p>
    <w:p w:rsidR="003D5D22" w:rsidRPr="003B73A2" w:rsidRDefault="003D5D22" w:rsidP="003D5D22">
      <w:pPr>
        <w:pStyle w:val="afa"/>
        <w:rPr>
          <w:sz w:val="20"/>
          <w:szCs w:val="24"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  <w:r w:rsidRPr="003B73A2">
        <w:rPr>
          <w:szCs w:val="24"/>
        </w:rPr>
        <w:t>не установлены</w:t>
      </w:r>
      <w:r w:rsidRPr="003B73A2">
        <w:rPr>
          <w:sz w:val="20"/>
          <w:szCs w:val="24"/>
        </w:rPr>
        <w:t>.</w:t>
      </w:r>
    </w:p>
    <w:p w:rsidR="003D5D22" w:rsidRPr="003B73A2" w:rsidRDefault="003D5D22" w:rsidP="003D5D22">
      <w:pPr>
        <w:pStyle w:val="afa"/>
        <w:rPr>
          <w:b/>
          <w:sz w:val="20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rPr>
          <w:szCs w:val="24"/>
        </w:rPr>
        <w:t>не установлены</w:t>
      </w:r>
      <w:r w:rsidRPr="003B73A2">
        <w:rPr>
          <w:sz w:val="20"/>
          <w:szCs w:val="24"/>
        </w:rPr>
        <w:t>.</w:t>
      </w:r>
    </w:p>
    <w:p w:rsidR="003D5D22" w:rsidRPr="003B73A2" w:rsidRDefault="003D5D22" w:rsidP="003D5D22">
      <w:pPr>
        <w:pStyle w:val="afa"/>
        <w:ind w:firstLine="567"/>
        <w:jc w:val="both"/>
      </w:pPr>
    </w:p>
    <w:p w:rsidR="003D5D22" w:rsidRPr="003B73A2" w:rsidRDefault="003D5D22" w:rsidP="003D5D22">
      <w:pPr>
        <w:pStyle w:val="afa"/>
        <w:ind w:firstLine="567"/>
        <w:jc w:val="both"/>
        <w:rPr>
          <w:szCs w:val="24"/>
          <w:lang w:eastAsia="ru-RU"/>
        </w:rPr>
      </w:pPr>
      <w:r w:rsidRPr="003B73A2">
        <w:t>Градостроительный регламент не распространяется на земельные участки, п</w:t>
      </w:r>
      <w:r w:rsidRPr="003B73A2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3D5D22" w:rsidRPr="003B73A2" w:rsidRDefault="003D5D22" w:rsidP="003D5D22">
      <w:pPr>
        <w:pStyle w:val="3"/>
      </w:pPr>
      <w:bookmarkStart w:id="31" w:name="_Toc515617481"/>
      <w:r w:rsidRPr="003B73A2">
        <w:t>Статья 24. Землепользование и застройка на территориях рекреационных зон</w:t>
      </w:r>
      <w:bookmarkEnd w:id="31"/>
    </w:p>
    <w:p w:rsidR="003D5D22" w:rsidRPr="003B73A2" w:rsidRDefault="003D5D22" w:rsidP="003D5D22">
      <w:pPr>
        <w:pStyle w:val="afa"/>
        <w:rPr>
          <w:rFonts w:eastAsia="SimSun"/>
          <w:lang w:eastAsia="zh-CN"/>
        </w:rPr>
      </w:pPr>
    </w:p>
    <w:p w:rsidR="003D5D22" w:rsidRPr="003B73A2" w:rsidRDefault="003D5D22" w:rsidP="003D5D22">
      <w:pPr>
        <w:ind w:firstLine="540"/>
        <w:jc w:val="both"/>
        <w:rPr>
          <w:rFonts w:eastAsia="SimSun"/>
          <w:lang w:eastAsia="zh-CN"/>
        </w:rPr>
      </w:pPr>
      <w:r w:rsidRPr="003B73A2">
        <w:rPr>
          <w:rFonts w:eastAsia="SimSun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3D5D22" w:rsidRPr="003B73A2" w:rsidRDefault="003D5D22" w:rsidP="003D5D22">
      <w:pPr>
        <w:ind w:firstLine="540"/>
        <w:jc w:val="both"/>
        <w:rPr>
          <w:rFonts w:eastAsia="SimSun"/>
          <w:highlight w:val="yellow"/>
          <w:lang w:eastAsia="zh-CN"/>
        </w:rPr>
      </w:pPr>
    </w:p>
    <w:p w:rsidR="003D5D22" w:rsidRPr="003B73A2" w:rsidRDefault="003D5D22" w:rsidP="003D5D22">
      <w:pPr>
        <w:pStyle w:val="3"/>
      </w:pPr>
      <w:bookmarkStart w:id="32" w:name="_Toc515617482"/>
      <w:r w:rsidRPr="003B73A2">
        <w:lastRenderedPageBreak/>
        <w:t>Статья 24.1. Зона активного отдыха (Р 2)</w:t>
      </w:r>
      <w:bookmarkEnd w:id="32"/>
    </w:p>
    <w:p w:rsidR="003D5D22" w:rsidRPr="003B73A2" w:rsidRDefault="003D5D22" w:rsidP="003D5D22">
      <w:pPr>
        <w:pStyle w:val="afa"/>
        <w:widowControl w:val="0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Спорт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клубы.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Бассейны.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базы.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Спортивные лагеря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физкультурно-спортивные залы – 7000 кв.м/тыс.чел.;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плавательные бассейны - 3500 кв.м/тыс.чел.;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плоскостные сооружения – 2500 кв.м/тыс.чел.;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спортивного назначения, максимальные размеры земельного участка, предельная высота объекта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Туристическое обслуживание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Пансионаты, туристические гостиницы, кемпинги, дома отдыха, не оказывающие услуги по лечению, а также иные здания, используемые с </w:t>
            </w:r>
            <w:r w:rsidRPr="003B73A2">
              <w:lastRenderedPageBreak/>
              <w:t>целью извлечения предпринимательской выгоды из предоставления жилого помещения для временного проживания в них; детские лагеря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Минимальные размеры земельного участка при числе мест гостиницы: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от 25 до 100 мест – </w:t>
            </w:r>
            <w:smartTag w:uri="urn:schemas-microsoft-com:office:smarttags" w:element="metricconverter">
              <w:smartTagPr>
                <w:attr w:name="ProductID" w:val="55 кв. м"/>
              </w:smartTagPr>
              <w:r w:rsidRPr="003B73A2">
                <w:rPr>
                  <w:sz w:val="20"/>
                </w:rPr>
                <w:t>55 кв. м</w:t>
              </w:r>
            </w:smartTag>
            <w:r w:rsidRPr="003B73A2">
              <w:rPr>
                <w:sz w:val="20"/>
              </w:rPr>
              <w:t>. на 1 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от 101 до 500 мест –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B73A2">
                <w:rPr>
                  <w:sz w:val="20"/>
                </w:rPr>
                <w:t>30 кв. м</w:t>
              </w:r>
            </w:smartTag>
            <w:r w:rsidRPr="003B73A2">
              <w:rPr>
                <w:sz w:val="20"/>
              </w:rPr>
              <w:t xml:space="preserve"> на 1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</w:t>
            </w:r>
            <w:r w:rsidRPr="003B73A2">
              <w:rPr>
                <w:sz w:val="20"/>
              </w:rPr>
              <w:lastRenderedPageBreak/>
              <w:t>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мотели –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3B73A2">
                <w:rPr>
                  <w:sz w:val="20"/>
                </w:rPr>
                <w:t>100 кв. м</w:t>
              </w:r>
            </w:smartTag>
            <w:r w:rsidRPr="003B73A2">
              <w:rPr>
                <w:sz w:val="20"/>
              </w:rPr>
              <w:t>. на 1 место;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кемпинги –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B73A2">
                <w:rPr>
                  <w:sz w:val="20"/>
                </w:rPr>
                <w:t>150 кв. м</w:t>
              </w:r>
            </w:smartTag>
            <w:r w:rsidRPr="003B73A2">
              <w:rPr>
                <w:sz w:val="20"/>
              </w:rPr>
              <w:t>. на 1 место.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гостевого дома –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B73A2">
                <w:rPr>
                  <w:sz w:val="20"/>
                </w:rPr>
                <w:t>500 кв.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подлежит установлению, предельная высота объекта не подлежит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Предельная высота ограждения – 2 м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Культурное развитие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Музеи.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Выставочные залы. Художественные галереи.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Дома культуры.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Библиотеки.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Кинозалы.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Театры.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Филармонии.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Планетарии.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Цирки.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Зверинцы.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Зоопарки.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Океанариумы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общедоступные библиотеки: 32 кв.м. на 1000 ед. хранения;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детские библиотеки - 36 кв.м. на 1000 ед. хранения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юношеские библиотеки - 38 кв.м. на 1000 ед. хранения;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учреждения культуры клубного типа – 4000 кв.м;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музеи, выставочные залы, галереи,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rPr>
                  <w:sz w:val="20"/>
                </w:rPr>
                <w:t>0,5 га</w:t>
              </w:r>
            </w:smartTag>
            <w:r w:rsidRPr="003B73A2">
              <w:rPr>
                <w:sz w:val="20"/>
              </w:rPr>
              <w:t xml:space="preserve"> на 500 кв.м. экспозиционной площади;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театры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B73A2">
                <w:rPr>
                  <w:sz w:val="20"/>
                </w:rPr>
                <w:t>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концертные залы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3B73A2">
                <w:rPr>
                  <w:sz w:val="20"/>
                </w:rPr>
                <w:t>0,7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-универсальные спортивно-зрелищные залы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B73A2">
                <w:rPr>
                  <w:sz w:val="20"/>
                </w:rPr>
                <w:t>5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для иных объектов культурного </w:t>
            </w:r>
            <w:r w:rsidRPr="003B73A2">
              <w:rPr>
                <w:sz w:val="20"/>
              </w:rPr>
              <w:lastRenderedPageBreak/>
              <w:t>развития, 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Земельные участки (территории) общего пользования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улично-дорожной сети, автомобильных дорог и пешеходных тротуаров в границах населенных пунктов, пешеходные переходы, набережные, береговые полосы водных объектов общего пользования, скверы, бульвары, площади, проезды, малые архитектурные формы благоустройства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предельную высоту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</w:t>
            </w:r>
            <w:r w:rsidRPr="003B73A2">
              <w:lastRenderedPageBreak/>
              <w:t xml:space="preserve">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lastRenderedPageBreak/>
              <w:t>Курортная деятельность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Не допускается размещение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b/>
          <w:sz w:val="20"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10"/>
        <w:gridCol w:w="3119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5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1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Магазины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свыше 250 до 650 кв.м торговой </w:t>
            </w:r>
            <w:r w:rsidRPr="003B73A2">
              <w:rPr>
                <w:sz w:val="20"/>
              </w:rPr>
              <w:lastRenderedPageBreak/>
              <w:t>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Общественное питание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Рестораны.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Кафе.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Столовые.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Закусочные.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до 100 мест – 0,2;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от 100 до 150 мест – 0,15;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0,1.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3B73A2">
              <w:rPr>
                <w:sz w:val="20"/>
              </w:rPr>
              <w:lastRenderedPageBreak/>
              <w:t>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Бытовое обслуживание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Мастерские мелкого ремонта.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Ателье.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Бани.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Парикмахерские.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Прачечные.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Химчистки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Похоронные бюро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прачечных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B73A2">
                <w:rPr>
                  <w:sz w:val="20"/>
                </w:rPr>
                <w:t>0,5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химчисток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B73A2">
                <w:rPr>
                  <w:sz w:val="20"/>
                </w:rPr>
                <w:t>0,1 га</w:t>
              </w:r>
            </w:smartTag>
            <w:r w:rsidRPr="003B73A2">
              <w:rPr>
                <w:sz w:val="20"/>
              </w:rPr>
              <w:t>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- для бань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B73A2">
                <w:rPr>
                  <w:sz w:val="20"/>
                </w:rPr>
                <w:t>0,2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для иных объектов бытового обслуживания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4.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Cs w:val="24"/>
        </w:rPr>
      </w:pPr>
      <w:r w:rsidRPr="003B73A2">
        <w:rPr>
          <w:b/>
          <w:sz w:val="20"/>
        </w:rPr>
        <w:t>3.   ВСПОМОГАТЕЛЬНЫЕ ВИДЫ РАЗРЕШЁННОГО ИСПОЛЬЗОВАНИЯ</w:t>
      </w:r>
      <w:r w:rsidRPr="003B73A2">
        <w:rPr>
          <w:b/>
        </w:rPr>
        <w:t xml:space="preserve">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ind w:firstLine="567"/>
        <w:jc w:val="both"/>
        <w:rPr>
          <w:szCs w:val="24"/>
          <w:lang w:eastAsia="ru-RU"/>
        </w:rPr>
      </w:pPr>
    </w:p>
    <w:p w:rsidR="003D5D22" w:rsidRPr="003B73A2" w:rsidRDefault="003D5D22" w:rsidP="003D5D22">
      <w:pPr>
        <w:pStyle w:val="3"/>
      </w:pPr>
      <w:bookmarkStart w:id="33" w:name="_Toc515617483"/>
      <w:r w:rsidRPr="003B73A2">
        <w:t>Статья 24.2. Зона естественного ландшафта (Р 3)</w:t>
      </w:r>
      <w:bookmarkEnd w:id="33"/>
    </w:p>
    <w:p w:rsidR="003D5D22" w:rsidRPr="003B73A2" w:rsidRDefault="003D5D22" w:rsidP="003D5D22">
      <w:pPr>
        <w:pStyle w:val="afa"/>
        <w:widowControl w:val="0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      </w:r>
            <w:r w:rsidRPr="003B73A2">
              <w:rPr>
                <w:b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Земельные участки (территории) общего пользования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улично-дорожной сети, автомобильных дорог и пешеходных тротуаров в границах населенных пунктов, пешеходные переходы, набережные, береговые полосы водных объектов общего пользования, скверы, бульвары, площади, проезды, малые архитектурные формы благоустройства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 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2.   УСЛОВНО РАЗРЕШЁННЫЕ ВИДЫ ИСПОЛЬЗОВАНИЯ:</w:t>
      </w:r>
      <w:r w:rsidRPr="003B73A2">
        <w:t xml:space="preserve"> не установлены.</w:t>
      </w:r>
    </w:p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3.   ВСПОМОГАТЕЛЬНЫЕ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52"/>
        <w:gridCol w:w="2977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      </w:r>
            <w:r w:rsidRPr="003B73A2">
              <w:rPr>
                <w:b/>
                <w:sz w:val="14"/>
                <w:szCs w:val="14"/>
              </w:rPr>
              <w:lastRenderedPageBreak/>
              <w:t>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52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2977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52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Обустройство спортивных и детских площадок, площадок отдыха</w:t>
            </w:r>
          </w:p>
        </w:tc>
        <w:tc>
          <w:tcPr>
            <w:tcW w:w="2977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t>П</w:t>
            </w:r>
            <w:r w:rsidRPr="003B73A2">
              <w:rPr>
                <w:sz w:val="20"/>
              </w:rPr>
              <w:t xml:space="preserve">редельное количество этажей </w:t>
            </w:r>
            <w:r w:rsidRPr="003B73A2">
              <w:t>или предельная</w:t>
            </w:r>
            <w:r w:rsidRPr="003B73A2">
              <w:rPr>
                <w:sz w:val="20"/>
              </w:rPr>
              <w:t xml:space="preserve"> высоту зданий, строений, сооружений;</w:t>
            </w:r>
            <w:r w:rsidRPr="003B73A2">
              <w:t xml:space="preserve"> м</w:t>
            </w:r>
            <w:r w:rsidRPr="003B73A2">
              <w:rPr>
                <w:sz w:val="20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Благоустройство и озеленение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3B73A2">
              <w:lastRenderedPageBreak/>
              <w:t xml:space="preserve">которых запрещено строительство зданий, строений, сооружений не подлежат установлению;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t>П</w:t>
            </w:r>
            <w:r w:rsidRPr="003B73A2">
              <w:rPr>
                <w:sz w:val="20"/>
              </w:rPr>
              <w:t xml:space="preserve">редельное количество этажей </w:t>
            </w:r>
            <w:r w:rsidRPr="003B73A2">
              <w:t>или предельная</w:t>
            </w:r>
            <w:r w:rsidRPr="003B73A2">
              <w:rPr>
                <w:sz w:val="20"/>
              </w:rPr>
              <w:t xml:space="preserve"> высоту зданий, строений, сооружений;</w:t>
            </w:r>
            <w:r w:rsidRPr="003B73A2">
              <w:t xml:space="preserve"> м</w:t>
            </w:r>
            <w:r w:rsidRPr="003B73A2">
              <w:rPr>
                <w:sz w:val="20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ind w:firstLine="567"/>
        <w:jc w:val="both"/>
      </w:pPr>
      <w:r w:rsidRPr="003B73A2">
        <w:t>Градостроительный регламент не распространяется на земельные участки в границах территорий общего пользования.</w:t>
      </w:r>
    </w:p>
    <w:p w:rsidR="003D5D22" w:rsidRPr="003B73A2" w:rsidRDefault="003D5D22" w:rsidP="003D5D22">
      <w:pPr>
        <w:pStyle w:val="afa"/>
        <w:ind w:firstLine="567"/>
        <w:jc w:val="both"/>
        <w:rPr>
          <w:szCs w:val="24"/>
          <w:lang w:eastAsia="ru-RU"/>
        </w:rPr>
      </w:pPr>
    </w:p>
    <w:p w:rsidR="003D5D22" w:rsidRPr="003B73A2" w:rsidRDefault="003D5D22" w:rsidP="003D5D22">
      <w:pPr>
        <w:pStyle w:val="3"/>
      </w:pPr>
      <w:bookmarkStart w:id="34" w:name="_Toc389648133"/>
      <w:bookmarkStart w:id="35" w:name="_Toc414532066"/>
      <w:bookmarkStart w:id="36" w:name="_Toc515617484"/>
      <w:r w:rsidRPr="003B73A2">
        <w:t>Статья 25. Землепользование и застройка на территориях зон сельскохозяйственного использования</w:t>
      </w:r>
      <w:bookmarkEnd w:id="34"/>
      <w:bookmarkEnd w:id="35"/>
      <w:bookmarkEnd w:id="36"/>
      <w:r w:rsidRPr="003B73A2">
        <w:t xml:space="preserve"> </w:t>
      </w:r>
    </w:p>
    <w:p w:rsidR="003D5D22" w:rsidRPr="003B73A2" w:rsidRDefault="003D5D22" w:rsidP="003D5D22">
      <w:pPr>
        <w:pStyle w:val="afa"/>
        <w:rPr>
          <w:lang w:eastAsia="zh-CN"/>
        </w:rPr>
      </w:pP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3B73A2">
        <w:rPr>
          <w:rFonts w:eastAsia="SimSun"/>
          <w:szCs w:val="24"/>
          <w:lang w:eastAsia="zh-CN"/>
        </w:rPr>
        <w:t>сельского поселения</w:t>
      </w:r>
      <w:r w:rsidRPr="003B73A2">
        <w:rPr>
          <w:lang w:eastAsia="zh-CN"/>
        </w:rPr>
        <w:t>.</w:t>
      </w:r>
    </w:p>
    <w:p w:rsidR="003D5D22" w:rsidRPr="003B73A2" w:rsidRDefault="003D5D22" w:rsidP="003D5D22">
      <w:pPr>
        <w:pStyle w:val="afa"/>
        <w:ind w:firstLine="567"/>
        <w:jc w:val="both"/>
        <w:rPr>
          <w:lang w:eastAsia="zh-CN"/>
        </w:rPr>
      </w:pPr>
      <w:r w:rsidRPr="003B73A2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3D5D22" w:rsidRPr="003B73A2" w:rsidRDefault="003D5D22" w:rsidP="003D5D22">
      <w:pPr>
        <w:pStyle w:val="afa"/>
        <w:ind w:firstLine="567"/>
        <w:jc w:val="both"/>
      </w:pPr>
    </w:p>
    <w:p w:rsidR="003D5D22" w:rsidRPr="003B73A2" w:rsidRDefault="003D5D22" w:rsidP="003D5D22">
      <w:pPr>
        <w:pStyle w:val="3"/>
      </w:pPr>
      <w:bookmarkStart w:id="37" w:name="_Toc515617485"/>
      <w:bookmarkStart w:id="38" w:name="_Toc252392620"/>
      <w:bookmarkStart w:id="39" w:name="_Toc389648140"/>
      <w:bookmarkStart w:id="40" w:name="_Toc414532069"/>
      <w:r w:rsidRPr="003B73A2">
        <w:t>Статья 25.1. Зона садов, огородов, оранжерей, теплично-парникового хозяйства (СХ 4)</w:t>
      </w:r>
      <w:bookmarkEnd w:id="37"/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  <w:lang w:eastAsia="ru-RU"/>
              </w:rPr>
              <w:t>Питомники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Сооружения, необходимые </w:t>
            </w:r>
            <w:r w:rsidRPr="003B73A2">
              <w:lastRenderedPageBreak/>
              <w:t>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lastRenderedPageBreak/>
              <w:t xml:space="preserve">Предельные (минимальные и </w:t>
            </w:r>
            <w:r w:rsidRPr="003B73A2">
              <w:lastRenderedPageBreak/>
              <w:t>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B73A2">
                <w:rPr>
                  <w:sz w:val="20"/>
                </w:rPr>
                <w:t>10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 xml:space="preserve">Не допускается размещать объекты </w:t>
            </w:r>
            <w:r w:rsidRPr="003B73A2">
              <w:lastRenderedPageBreak/>
              <w:t>сельскохозяйственного использования в санитарно-защитной зоне отраслей промышленности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– 400 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– 4000 кв.м.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предельная высота зданий, строений, сооружений-3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3B73A2">
              <w:rPr>
                <w:sz w:val="20"/>
              </w:rPr>
              <w:lastRenderedPageBreak/>
              <w:t>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размещение жилых домов, а также иных зданий и сооружений на полевом земельном участке (з</w:t>
            </w:r>
            <w:r w:rsidRPr="003B73A2">
              <w:rPr>
                <w:sz w:val="20"/>
                <w:lang w:eastAsia="ru-RU"/>
              </w:rPr>
              <w:t>емельный участок за пределами границ населенного пункта).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размещать объекты сельскохозяйственного использования в санитарно-защитной зоне отраслей промышленности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lastRenderedPageBreak/>
              <w:t>Ведение садоводства</w:t>
            </w:r>
            <w:r w:rsidRPr="003B73A2">
              <w:rPr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Садовый дом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B73A2">
                <w:rPr>
                  <w:sz w:val="20"/>
                </w:rPr>
                <w:t>400 кв.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– 1500 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- 2.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Не допускается размещать объекты сельскохозяйственного использования в санитарно-защитной зоне отраслей промышленности. </w:t>
            </w: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Ведение дачного хозяйства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Жилой дачный дом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B73A2">
                <w:rPr>
                  <w:sz w:val="20"/>
                </w:rPr>
                <w:t>400 кв.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– 1500 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B73A2">
                <w:rPr>
                  <w:sz w:val="20"/>
                </w:rPr>
                <w:t>3 м</w:t>
              </w:r>
            </w:smartTag>
            <w:r w:rsidRPr="003B73A2">
              <w:rPr>
                <w:sz w:val="20"/>
              </w:rPr>
              <w:t xml:space="preserve">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- 2.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Минимальное расстояние от красной линии улиц до жилого дома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r w:rsidRPr="003B73A2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Ведение огородничества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некапитального строительства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– 400 кв.м.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– 1500 кв.м.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>Предельное количество этажей или предельная высота зданий, строений, сооружений-2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Не допускается размещать объекты сельскохозяйственного использования в санитарно-защитной зоне отраслей промышленности.</w:t>
            </w: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b/>
          <w:sz w:val="20"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</w:p>
    <w:tbl>
      <w:tblPr>
        <w:tblW w:w="14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10"/>
        <w:gridCol w:w="3119"/>
        <w:gridCol w:w="3685"/>
        <w:gridCol w:w="4253"/>
        <w:gridCol w:w="118"/>
      </w:tblGrid>
      <w:tr w:rsidR="003D5D22" w:rsidRPr="003B73A2" w:rsidTr="006618DF">
        <w:trPr>
          <w:gridAfter w:val="1"/>
          <w:wAfter w:w="118" w:type="dxa"/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gridAfter w:val="1"/>
          <w:wAfter w:w="118" w:type="dxa"/>
          <w:trHeight w:val="505"/>
        </w:trPr>
        <w:tc>
          <w:tcPr>
            <w:tcW w:w="35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1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Склады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Склады.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Погрузочные терминалы.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Доки.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Продовольственные склады.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Промышленные базы Нефтехранилища и </w:t>
            </w:r>
            <w:r w:rsidRPr="003B73A2">
              <w:rPr>
                <w:sz w:val="20"/>
              </w:rPr>
              <w:lastRenderedPageBreak/>
              <w:t>нефтеналивные станции.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Газовые хранилища и обслуживающие их газоконденсатные и газоперекачивающие станции. Элеваторов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Минимальные размеры земельного участка (кв.м. на 1000 человек):</w:t>
            </w:r>
          </w:p>
          <w:p w:rsidR="003D5D22" w:rsidRPr="003B73A2" w:rsidRDefault="003D5D22" w:rsidP="006618DF">
            <w:r w:rsidRPr="003B73A2">
              <w:t xml:space="preserve">- для одноэтажных складов: продовольственных товаров – </w:t>
            </w:r>
            <w:r w:rsidRPr="003B73A2">
              <w:lastRenderedPageBreak/>
              <w:t>310, непродовольственных товаров – 740;</w:t>
            </w:r>
          </w:p>
          <w:p w:rsidR="003D5D22" w:rsidRPr="003B73A2" w:rsidRDefault="003D5D22" w:rsidP="006618DF">
            <w:r w:rsidRPr="003B73A2">
              <w:t xml:space="preserve">- для многоэтажных складов (при средней высоте этажей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B73A2">
                <w:t>6 м</w:t>
              </w:r>
            </w:smartTag>
            <w:r w:rsidRPr="003B73A2">
              <w:t>): продовольственных товаров – 210, непродовольственных товаров – 490</w:t>
            </w:r>
          </w:p>
          <w:p w:rsidR="003D5D22" w:rsidRPr="003B73A2" w:rsidRDefault="003D5D22" w:rsidP="006618DF">
            <w:r w:rsidRPr="003B73A2">
              <w:t>- для специализированных складов (одноэтажные): холодильники распределительные – 190, фруктохранилища, овощехранилища, картофелехранилища – 1300;</w:t>
            </w:r>
          </w:p>
          <w:p w:rsidR="003D5D22" w:rsidRPr="003B73A2" w:rsidRDefault="003D5D22" w:rsidP="006618DF">
            <w:r w:rsidRPr="003B73A2">
              <w:t>- для специализированных складов (многоэтажные): холодильники распределительные – 70, фруктохранилища, овощехранилища, картофелехранилища – 610;</w:t>
            </w:r>
          </w:p>
          <w:p w:rsidR="003D5D22" w:rsidRPr="003B73A2" w:rsidRDefault="003D5D22" w:rsidP="006618DF">
            <w:r w:rsidRPr="003B73A2">
              <w:t>- для складов строительных материалов – 300.</w:t>
            </w:r>
          </w:p>
          <w:p w:rsidR="003D5D22" w:rsidRPr="003B73A2" w:rsidRDefault="003D5D22" w:rsidP="006618DF">
            <w:r w:rsidRPr="003B73A2"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3B73A2">
              <w:rPr>
                <w:sz w:val="20"/>
              </w:rPr>
              <w:lastRenderedPageBreak/>
              <w:t>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lastRenderedPageBreak/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Магазины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Объекты капитального строительства, предназначенные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B73A2">
                <w:rPr>
                  <w:sz w:val="20"/>
                </w:rPr>
                <w:t>5000 кв. м</w:t>
              </w:r>
            </w:smartTag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до 150 кв.м. торговой площади – 0,03;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от 150 до 250 кв.м торговой площади – 0,08;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250 до 650 кв.м торговой площади – 0,06;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650 до 1500 кв.м торговой площади – 0,04;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свыше 1500 до 3500 кв.м торговой площади – 0,02.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Общественное питание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Рестораны.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Кафе.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Столовые.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Закусочные.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Бары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Минимальные размеры земельного участка (га/100 мест):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до 100 мест – 0,2;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от 100 до 150 мест – 0,15;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- мощность объекта свыше 150 мест – 0,1.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</w:t>
            </w:r>
            <w:r w:rsidRPr="003B73A2">
              <w:rPr>
                <w:sz w:val="20"/>
              </w:rPr>
              <w:lastRenderedPageBreak/>
              <w:t>земельного участка в целях определения места допустимого размещения объекта – 3.</w:t>
            </w:r>
          </w:p>
          <w:p w:rsidR="003D5D22" w:rsidRPr="003B73A2" w:rsidRDefault="003D5D22" w:rsidP="006618DF">
            <w:r w:rsidRPr="003B73A2">
              <w:t xml:space="preserve">Минимальный отступ от красной линии улицы до объектов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t>5 м</w:t>
              </w:r>
            </w:smartTag>
            <w:r w:rsidRPr="003B73A2"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widowControl w:val="0"/>
        <w:rPr>
          <w:b/>
        </w:rPr>
      </w:pPr>
    </w:p>
    <w:p w:rsidR="003D5D22" w:rsidRPr="003B73A2" w:rsidRDefault="003D5D22" w:rsidP="003D5D22">
      <w:pPr>
        <w:pStyle w:val="afa"/>
        <w:widowControl w:val="0"/>
        <w:rPr>
          <w:b/>
          <w:sz w:val="20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widowControl w:val="0"/>
              <w:jc w:val="center"/>
              <w:rPr>
                <w:b/>
                <w:sz w:val="20"/>
              </w:rPr>
            </w:pPr>
            <w:r w:rsidRPr="003B73A2">
              <w:rPr>
                <w:b/>
                <w:sz w:val="20"/>
              </w:rPr>
              <w:t>Для ведения</w:t>
            </w:r>
            <w:r w:rsidRPr="003B73A2">
              <w:rPr>
                <w:b/>
                <w:sz w:val="20"/>
                <w:lang w:eastAsia="ru-RU"/>
              </w:rPr>
              <w:t xml:space="preserve"> личного подсобного хозяйства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Размещение гаражей и иных вспомогательных сооружений</w:t>
            </w: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Гаражи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Нормы расчета стоянок автомобилей </w:t>
            </w:r>
            <w:r w:rsidRPr="003B73A2">
              <w:rPr>
                <w:sz w:val="20"/>
              </w:rPr>
              <w:lastRenderedPageBreak/>
              <w:t>предусмотреть в соответствии с Приложением «Ж» Свода правил СП 42.13330.2016 «СНиП 2.07.01-89* Градостроительство. Планировка и застройка городских и сельских поселений».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Не допускается размещение зданий и сооружений на полевом земельном участке (з</w:t>
            </w:r>
            <w:r w:rsidRPr="003B73A2">
              <w:rPr>
                <w:sz w:val="20"/>
                <w:lang w:eastAsia="ru-RU"/>
              </w:rPr>
              <w:t>емельный участок за пределами границ населенного пункта)</w:t>
            </w: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b/>
                <w:sz w:val="20"/>
              </w:rPr>
            </w:pPr>
            <w:r w:rsidRPr="003B73A2">
              <w:rPr>
                <w:b/>
                <w:sz w:val="20"/>
              </w:rPr>
              <w:lastRenderedPageBreak/>
              <w:t>Для ведения</w:t>
            </w:r>
            <w:r w:rsidRPr="003B73A2">
              <w:rPr>
                <w:b/>
                <w:sz w:val="20"/>
                <w:lang w:eastAsia="ru-RU"/>
              </w:rPr>
              <w:t xml:space="preserve"> садоводства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 xml:space="preserve">Размещение </w:t>
            </w:r>
            <w:r w:rsidRPr="003B73A2">
              <w:rPr>
                <w:sz w:val="20"/>
              </w:rPr>
              <w:t>хозяйственных строений и сооружений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Хозяйственные строения и сооружения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sz w:val="20"/>
              </w:rPr>
            </w:pPr>
            <w:r w:rsidRPr="003B73A2">
              <w:rPr>
                <w:sz w:val="20"/>
              </w:rPr>
              <w:t>Для ведения</w:t>
            </w:r>
            <w:r w:rsidRPr="003B73A2">
              <w:rPr>
                <w:sz w:val="20"/>
                <w:lang w:eastAsia="ru-RU"/>
              </w:rPr>
              <w:t xml:space="preserve"> дачного хозяйства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 xml:space="preserve">Размещение </w:t>
            </w:r>
            <w:r w:rsidRPr="003B73A2">
              <w:rPr>
                <w:sz w:val="20"/>
              </w:rPr>
              <w:t>хозяйственных строений и сооружений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Хозяйственные строения и сооружения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73A2">
                <w:rPr>
                  <w:sz w:val="20"/>
                </w:rPr>
                <w:t>1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3B73A2">
              <w:rPr>
                <w:sz w:val="20"/>
              </w:rPr>
              <w:lastRenderedPageBreak/>
              <w:t>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14567" w:type="dxa"/>
            <w:gridSpan w:val="4"/>
          </w:tcPr>
          <w:p w:rsidR="003D5D22" w:rsidRPr="003B73A2" w:rsidRDefault="003D5D22" w:rsidP="006618DF">
            <w:pPr>
              <w:pStyle w:val="afa"/>
              <w:jc w:val="center"/>
              <w:rPr>
                <w:sz w:val="20"/>
              </w:rPr>
            </w:pPr>
            <w:r w:rsidRPr="003B73A2">
              <w:rPr>
                <w:sz w:val="20"/>
              </w:rPr>
              <w:lastRenderedPageBreak/>
              <w:t>Для ведения</w:t>
            </w:r>
            <w:r w:rsidRPr="003B73A2">
              <w:rPr>
                <w:sz w:val="20"/>
                <w:lang w:eastAsia="ru-RU"/>
              </w:rPr>
              <w:t xml:space="preserve"> огородничества</w:t>
            </w:r>
          </w:p>
        </w:tc>
      </w:tr>
      <w:tr w:rsidR="003D5D22" w:rsidRPr="003B73A2" w:rsidTr="006618DF">
        <w:tc>
          <w:tcPr>
            <w:tcW w:w="3619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010" w:type="dxa"/>
          </w:tcPr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  <w:lang w:eastAsia="ru-RU"/>
              </w:rPr>
              <w:t>Некапитальные жилые строения и хозяйственные строения и сооружения, предназначенные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68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1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bookmarkEnd w:id="38"/>
      <w:bookmarkEnd w:id="39"/>
      <w:bookmarkEnd w:id="40"/>
    </w:tbl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pStyle w:val="3"/>
      </w:pPr>
      <w:bookmarkStart w:id="41" w:name="_Toc389648136"/>
      <w:bookmarkStart w:id="42" w:name="_Toc414532071"/>
      <w:bookmarkStart w:id="43" w:name="_Toc515617486"/>
      <w:r w:rsidRPr="003B73A2">
        <w:t>Статья 26. Землепользование и застройка зон специального назначения</w:t>
      </w:r>
      <w:bookmarkEnd w:id="41"/>
      <w:bookmarkEnd w:id="42"/>
      <w:bookmarkEnd w:id="43"/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3D5D22" w:rsidRPr="003B73A2" w:rsidRDefault="003D5D22" w:rsidP="003D5D22">
      <w:pPr>
        <w:ind w:right="-1" w:firstLine="540"/>
        <w:jc w:val="both"/>
        <w:rPr>
          <w:rFonts w:eastAsia="SimSun"/>
          <w:lang w:eastAsia="zh-CN"/>
        </w:rPr>
      </w:pPr>
      <w:r w:rsidRPr="003B73A2">
        <w:rPr>
          <w:rFonts w:eastAsia="SimSun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:rsidR="003D5D22" w:rsidRPr="003B73A2" w:rsidRDefault="003D5D22" w:rsidP="003D5D22">
      <w:pPr>
        <w:ind w:right="-1" w:firstLine="540"/>
        <w:jc w:val="both"/>
        <w:rPr>
          <w:rFonts w:eastAsia="SimSun"/>
          <w:lang w:eastAsia="zh-CN"/>
        </w:rPr>
      </w:pPr>
    </w:p>
    <w:p w:rsidR="003D5D22" w:rsidRPr="003B73A2" w:rsidRDefault="003D5D22" w:rsidP="003D5D22">
      <w:pPr>
        <w:pStyle w:val="3"/>
      </w:pPr>
      <w:bookmarkStart w:id="44" w:name="_Toc414532072"/>
      <w:bookmarkStart w:id="45" w:name="_Toc515617487"/>
      <w:r w:rsidRPr="003B73A2">
        <w:t>Статья 26.1. Зона кладбищ (С 2)</w:t>
      </w:r>
      <w:bookmarkEnd w:id="44"/>
      <w:bookmarkEnd w:id="45"/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Ритуальная деятельность</w:t>
            </w:r>
          </w:p>
        </w:tc>
        <w:tc>
          <w:tcPr>
            <w:tcW w:w="3010" w:type="dxa"/>
          </w:tcPr>
          <w:p w:rsidR="003D5D22" w:rsidRPr="00F318BF" w:rsidRDefault="003D5D22" w:rsidP="006618DF">
            <w:pPr>
              <w:pStyle w:val="afa"/>
              <w:widowControl w:val="0"/>
              <w:rPr>
                <w:sz w:val="20"/>
                <w:lang w:eastAsia="ru-RU"/>
              </w:rPr>
            </w:pPr>
            <w:r w:rsidRPr="00F318BF">
              <w:rPr>
                <w:sz w:val="20"/>
                <w:lang w:eastAsia="ru-RU"/>
              </w:rPr>
              <w:t>Размещение кладбищ, крематориев и мест захоронения.</w:t>
            </w:r>
          </w:p>
          <w:p w:rsidR="003D5D22" w:rsidRPr="00F318BF" w:rsidRDefault="003D5D22" w:rsidP="006618DF">
            <w:pPr>
              <w:pStyle w:val="afa"/>
              <w:widowControl w:val="0"/>
              <w:rPr>
                <w:lang w:eastAsia="ru-RU"/>
              </w:rPr>
            </w:pPr>
            <w:r w:rsidRPr="00F318BF">
              <w:rPr>
                <w:sz w:val="20"/>
                <w:lang w:eastAsia="ru-RU"/>
              </w:rPr>
              <w:t>Культовые сооружения</w:t>
            </w:r>
          </w:p>
        </w:tc>
        <w:tc>
          <w:tcPr>
            <w:tcW w:w="3685" w:type="dxa"/>
          </w:tcPr>
          <w:p w:rsidR="003D5D22" w:rsidRPr="003B73A2" w:rsidRDefault="003D5D22" w:rsidP="006618DF">
            <w:pPr>
              <w:pStyle w:val="afa"/>
              <w:widowControl w:val="0"/>
              <w:rPr>
                <w:sz w:val="22"/>
                <w:szCs w:val="22"/>
              </w:rPr>
            </w:pPr>
            <w:r w:rsidRPr="003B73A2">
              <w:rPr>
                <w:sz w:val="20"/>
              </w:rPr>
              <w:t xml:space="preserve">Минимальные размеры земельного участка 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B73A2">
                <w:rPr>
                  <w:sz w:val="20"/>
                </w:rPr>
                <w:t>0,45 га</w:t>
              </w:r>
            </w:smartTag>
            <w:r w:rsidRPr="003B73A2">
              <w:rPr>
                <w:sz w:val="20"/>
              </w:rPr>
              <w:t xml:space="preserve"> на 1 тыс. чел.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Максимальный размер земельного участка –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B73A2">
                <w:rPr>
                  <w:sz w:val="20"/>
                </w:rPr>
                <w:t>40 га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B73A2">
                <w:rPr>
                  <w:sz w:val="20"/>
                </w:rPr>
                <w:t>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B73A2">
                <w:rPr>
                  <w:sz w:val="20"/>
                </w:rPr>
                <w:t>15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B73A2">
                <w:rPr>
                  <w:sz w:val="20"/>
                </w:rPr>
                <w:t>2 м</w:t>
              </w:r>
            </w:smartTag>
            <w:r w:rsidRPr="003B73A2">
              <w:rPr>
                <w:sz w:val="20"/>
              </w:rPr>
              <w:t>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  <w:r w:rsidRPr="003B73A2">
              <w:rPr>
                <w:sz w:val="20"/>
              </w:rPr>
              <w:t>Предельное количество этажей – 3.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  <w:r w:rsidRPr="003B73A2">
              <w:rPr>
                <w:sz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425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widowControl w:val="0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  <w:sz w:val="20"/>
        </w:rPr>
      </w:pPr>
    </w:p>
    <w:p w:rsidR="003D5D22" w:rsidRPr="003B73A2" w:rsidRDefault="003D5D22" w:rsidP="003D5D22">
      <w:pPr>
        <w:pStyle w:val="afa"/>
      </w:pPr>
      <w:r w:rsidRPr="003B73A2">
        <w:rPr>
          <w:b/>
          <w:sz w:val="20"/>
        </w:rPr>
        <w:t xml:space="preserve">2.   УСЛОВНО РАЗРЕШЁННЫЕ ВИДЫ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Cs w:val="24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pStyle w:val="3"/>
      </w:pPr>
      <w:bookmarkStart w:id="46" w:name="_Toc515617488"/>
      <w:r w:rsidRPr="003B73A2">
        <w:t>Статья 27. Зона военных объектов и иные зоны режимных территорий (В)</w:t>
      </w:r>
      <w:bookmarkEnd w:id="46"/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19"/>
        <w:gridCol w:w="3010"/>
        <w:gridCol w:w="3685"/>
        <w:gridCol w:w="425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368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5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3619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010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Обеспечение вооруженных сил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предназначенные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необходимые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/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Обеспечение обороны и безопасности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Здания военных училищ, военных институтов, военных университетов, военных академий.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Объекты, обеспечивающие осуществление таможенной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Объекты капитального строительства для создания мест лишения свободы (следственные изоляторы, тюрьмы, </w:t>
            </w:r>
            <w:r w:rsidRPr="003B73A2">
              <w:lastRenderedPageBreak/>
              <w:t>поселения)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36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Инженерные сооружения и заграждения, пограничные знаки, коммуникации и другие объекты, необходимые для обеспечения защиты и охраны Государственной границы Российской Федерации.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 xml:space="preserve">Пограничные просеки и контрольные полосы, здания для размещения пограничных воинских частей и органов </w:t>
            </w:r>
            <w:r w:rsidRPr="003B73A2">
              <w:lastRenderedPageBreak/>
              <w:t>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5D22" w:rsidRPr="003B73A2" w:rsidRDefault="003D5D22" w:rsidP="006618DF">
            <w:r w:rsidRPr="003B73A2">
              <w:lastRenderedPageBreak/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lastRenderedPageBreak/>
              <w:t xml:space="preserve">Предельное количество этажей или предельная 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  <w:sz w:val="20"/>
        </w:rPr>
      </w:pPr>
    </w:p>
    <w:p w:rsidR="003D5D22" w:rsidRPr="003B73A2" w:rsidRDefault="003D5D22" w:rsidP="003D5D22">
      <w:pPr>
        <w:pStyle w:val="afa"/>
        <w:rPr>
          <w:b/>
        </w:rPr>
      </w:pPr>
      <w:r w:rsidRPr="003B73A2">
        <w:rPr>
          <w:b/>
          <w:sz w:val="20"/>
        </w:rPr>
        <w:t xml:space="preserve">2.   УСЛОВНО РАЗРЕШЁННЫЕ ВИДЫ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rPr>
          <w:b/>
          <w:sz w:val="20"/>
        </w:rPr>
      </w:pPr>
    </w:p>
    <w:p w:rsidR="003D5D22" w:rsidRPr="003B73A2" w:rsidRDefault="003D5D22" w:rsidP="003D5D22">
      <w:pPr>
        <w:pStyle w:val="afa"/>
        <w:rPr>
          <w:szCs w:val="24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rPr>
          <w:szCs w:val="24"/>
        </w:rPr>
      </w:pPr>
    </w:p>
    <w:p w:rsidR="003D5D22" w:rsidRPr="003B73A2" w:rsidRDefault="003D5D22" w:rsidP="003D5D22">
      <w:pPr>
        <w:pStyle w:val="3"/>
      </w:pPr>
      <w:bookmarkStart w:id="47" w:name="_Toc414532074"/>
      <w:bookmarkStart w:id="48" w:name="_Toc515617489"/>
      <w:r w:rsidRPr="003B73A2">
        <w:t>Статья 28. Зона перспективного развития (Ф)</w:t>
      </w:r>
      <w:bookmarkEnd w:id="47"/>
      <w:bookmarkEnd w:id="48"/>
    </w:p>
    <w:p w:rsidR="003D5D22" w:rsidRPr="003B73A2" w:rsidRDefault="003D5D22" w:rsidP="003D5D22">
      <w:pPr>
        <w:pStyle w:val="afa"/>
      </w:pPr>
    </w:p>
    <w:p w:rsidR="003D5D22" w:rsidRPr="003B73A2" w:rsidRDefault="003D5D22" w:rsidP="003D5D22">
      <w:pPr>
        <w:rPr>
          <w:b/>
        </w:rPr>
      </w:pPr>
      <w:r w:rsidRPr="003B73A2">
        <w:rPr>
          <w:b/>
        </w:rPr>
        <w:t>1.   ОСНОВНЫЕ ВИДЫ РАЗРЕШЁННОГО ИСПОЛЬЗОВАНИЯ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43"/>
        <w:gridCol w:w="3686"/>
        <w:gridCol w:w="5245"/>
        <w:gridCol w:w="2693"/>
      </w:tblGrid>
      <w:tr w:rsidR="003D5D22" w:rsidRPr="003B73A2" w:rsidTr="006618DF">
        <w:trPr>
          <w:trHeight w:val="692"/>
        </w:trPr>
        <w:tc>
          <w:tcPr>
            <w:tcW w:w="6629" w:type="dxa"/>
            <w:gridSpan w:val="2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5245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Merge w:val="restart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D22" w:rsidRPr="003B73A2" w:rsidTr="006618DF">
        <w:trPr>
          <w:trHeight w:val="505"/>
        </w:trPr>
        <w:tc>
          <w:tcPr>
            <w:tcW w:w="2943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686" w:type="dxa"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  <w:r w:rsidRPr="003B73A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5245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3D5D22" w:rsidRPr="003B73A2" w:rsidRDefault="003D5D22" w:rsidP="006618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294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t>Запас</w:t>
            </w:r>
          </w:p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3686" w:type="dxa"/>
          </w:tcPr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524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</w:t>
            </w:r>
            <w:r w:rsidRPr="003B73A2">
              <w:lastRenderedPageBreak/>
              <w:t xml:space="preserve">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269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lastRenderedPageBreak/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  <w:tr w:rsidR="003D5D22" w:rsidRPr="003B73A2" w:rsidTr="006618DF">
        <w:trPr>
          <w:trHeight w:val="131"/>
        </w:trPr>
        <w:tc>
          <w:tcPr>
            <w:tcW w:w="2943" w:type="dxa"/>
          </w:tcPr>
          <w:p w:rsidR="003D5D22" w:rsidRPr="003B73A2" w:rsidRDefault="003D5D22" w:rsidP="006618DF">
            <w:pPr>
              <w:autoSpaceDN w:val="0"/>
              <w:adjustRightInd w:val="0"/>
            </w:pPr>
            <w:r w:rsidRPr="003B73A2">
              <w:lastRenderedPageBreak/>
              <w:t>Недропользование</w:t>
            </w:r>
          </w:p>
        </w:tc>
        <w:tc>
          <w:tcPr>
            <w:tcW w:w="3686" w:type="dxa"/>
          </w:tcPr>
          <w:p w:rsidR="003D5D22" w:rsidRPr="003B73A2" w:rsidRDefault="003D5D22" w:rsidP="006618DF">
            <w:pPr>
              <w:autoSpaceDN w:val="0"/>
              <w:adjustRightInd w:val="0"/>
            </w:pPr>
          </w:p>
        </w:tc>
        <w:tc>
          <w:tcPr>
            <w:tcW w:w="5245" w:type="dxa"/>
          </w:tcPr>
          <w:p w:rsidR="003D5D22" w:rsidRPr="003B73A2" w:rsidRDefault="003D5D22" w:rsidP="006618DF">
            <w:r w:rsidRPr="003B73A2">
              <w:t>Предельные (минимальные и (или) максимальные) размеры земельных участков, в том числе их площадь не подлежат установлению.</w:t>
            </w:r>
          </w:p>
          <w:p w:rsidR="003D5D22" w:rsidRPr="003B73A2" w:rsidRDefault="003D5D22" w:rsidP="006618DF">
            <w:r w:rsidRPr="003B73A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D22" w:rsidRPr="003B73A2" w:rsidRDefault="003D5D22" w:rsidP="006618DF">
            <w:r w:rsidRPr="003B73A2">
              <w:t xml:space="preserve">Предельное количество этажей или предельная высота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2693" w:type="dxa"/>
          </w:tcPr>
          <w:p w:rsidR="003D5D22" w:rsidRPr="003B73A2" w:rsidRDefault="003D5D22" w:rsidP="006618DF">
            <w:pPr>
              <w:pStyle w:val="afa"/>
              <w:rPr>
                <w:sz w:val="20"/>
                <w:lang w:eastAsia="ru-RU"/>
              </w:rPr>
            </w:pPr>
            <w:r w:rsidRPr="003B73A2">
              <w:rPr>
                <w:sz w:val="20"/>
              </w:rPr>
              <w:t>Не допускается размещать объекты в санитарно-защитной зоне</w:t>
            </w:r>
            <w:r w:rsidRPr="003B73A2">
              <w:rPr>
                <w:sz w:val="20"/>
                <w:lang w:eastAsia="ru-RU"/>
              </w:rPr>
              <w:t>, установленной в соответствии с действующем законодательством.</w:t>
            </w:r>
          </w:p>
          <w:p w:rsidR="003D5D22" w:rsidRPr="003B73A2" w:rsidRDefault="003D5D22" w:rsidP="006618DF">
            <w:pPr>
              <w:pStyle w:val="afa"/>
              <w:rPr>
                <w:sz w:val="20"/>
              </w:rPr>
            </w:pPr>
          </w:p>
        </w:tc>
      </w:tr>
    </w:tbl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b/>
        </w:rPr>
      </w:pPr>
      <w:r w:rsidRPr="003B73A2">
        <w:rPr>
          <w:b/>
          <w:sz w:val="20"/>
        </w:rPr>
        <w:t>2.   УСЛОВНО РАЗРЕШЁННЫЕ ВИДЫ ИСПОЛЬЗОВАНИЯ</w:t>
      </w:r>
      <w:r w:rsidRPr="003B73A2">
        <w:rPr>
          <w:b/>
        </w:rPr>
        <w:t xml:space="preserve">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rPr>
          <w:b/>
        </w:rPr>
      </w:pPr>
    </w:p>
    <w:p w:rsidR="003D5D22" w:rsidRPr="003B73A2" w:rsidRDefault="003D5D22" w:rsidP="003D5D22">
      <w:pPr>
        <w:pStyle w:val="afa"/>
        <w:rPr>
          <w:szCs w:val="24"/>
        </w:rPr>
      </w:pPr>
      <w:r w:rsidRPr="003B73A2">
        <w:rPr>
          <w:b/>
          <w:sz w:val="20"/>
        </w:rPr>
        <w:t xml:space="preserve">3.   ВСПОМОГАТЕЛЬНЫЕ ВИДЫ РАЗРЕШЁННОГО ИСПОЛЬЗОВАНИЯ: </w:t>
      </w:r>
      <w:r w:rsidRPr="003B73A2">
        <w:rPr>
          <w:szCs w:val="24"/>
        </w:rPr>
        <w:t>не установлены.</w:t>
      </w:r>
    </w:p>
    <w:p w:rsidR="003D5D22" w:rsidRPr="003B73A2" w:rsidRDefault="003D5D22" w:rsidP="003D5D22">
      <w:pPr>
        <w:pStyle w:val="afa"/>
        <w:rPr>
          <w:szCs w:val="24"/>
        </w:rPr>
      </w:pPr>
    </w:p>
    <w:p w:rsidR="003D5D22" w:rsidRPr="003B73A2" w:rsidRDefault="003D5D22" w:rsidP="003D5D22">
      <w:pPr>
        <w:pStyle w:val="3"/>
      </w:pPr>
      <w:bookmarkStart w:id="49" w:name="_Toc493592762"/>
      <w:bookmarkStart w:id="50" w:name="_Toc515617490"/>
      <w:r w:rsidRPr="003B73A2">
        <w:t>Статья 29.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49"/>
      <w:bookmarkEnd w:id="50"/>
    </w:p>
    <w:p w:rsidR="003D5D22" w:rsidRPr="003B73A2" w:rsidRDefault="003D5D22" w:rsidP="003D5D22">
      <w:pPr>
        <w:pStyle w:val="afa"/>
        <w:rPr>
          <w:szCs w:val="24"/>
        </w:rPr>
      </w:pP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lastRenderedPageBreak/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</w:p>
    <w:p w:rsidR="003D5D22" w:rsidRPr="003B73A2" w:rsidRDefault="003D5D22" w:rsidP="003D5D22">
      <w:pPr>
        <w:pStyle w:val="3"/>
      </w:pPr>
      <w:bookmarkStart w:id="51" w:name="_Toc493858286"/>
      <w:bookmarkStart w:id="52" w:name="_Toc515617491"/>
      <w:r w:rsidRPr="003B73A2">
        <w:t>Статья 29.1.</w:t>
      </w:r>
      <w:bookmarkEnd w:id="51"/>
      <w:bookmarkEnd w:id="52"/>
      <w:r w:rsidRPr="003B73A2">
        <w:t xml:space="preserve"> 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В результате проведенного анализа территорий сельского поселения Кадахтинское установлено, что в границах муниципального образования отсутствуют территории, не менее 50% от общей площади которых занимают участки: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1) на которых расположены объекты капитального строительства (за исключением многоквартирных домов), признанные в установленном Правительством Российской Федерации порядке аварийными и подлежащими сносу;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2) на которых расположены объекты капитального строительства (за исключением многоквартирных домов), снос, реконструкция которых планируются на основании муниципальных адресных программ;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3) виды разрешенного использования которых и (или)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4) на которых расположены объекты капитального строительства, признанные в соответствии с гражданским законодательством самовольными постройками.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Кроме того, в пределах муниципального образования отсутствуют территории, которые используются неэффективно.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  <w:r w:rsidRPr="003B73A2">
        <w:rPr>
          <w:rFonts w:eastAsia="SimSun"/>
        </w:rPr>
        <w:t>С учетом вышеуказанных обстоятельств на территории сельского поселения Кадахтинское не устанавливаются территории, в границах которых предусматривается осуществление деятельности по комплексному и устойчивому развитию».</w:t>
      </w:r>
    </w:p>
    <w:p w:rsidR="003D5D22" w:rsidRPr="003B73A2" w:rsidRDefault="003D5D22" w:rsidP="003D5D22">
      <w:pPr>
        <w:pStyle w:val="afa"/>
        <w:ind w:firstLine="567"/>
        <w:jc w:val="both"/>
        <w:rPr>
          <w:rFonts w:eastAsia="SimSun"/>
        </w:rPr>
      </w:pPr>
    </w:p>
    <w:p w:rsidR="00780B95" w:rsidRDefault="00780B95"/>
    <w:sectPr w:rsidR="00780B95" w:rsidSect="006618DF">
      <w:pgSz w:w="16840" w:h="11907" w:orient="landscape" w:code="9"/>
      <w:pgMar w:top="1134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99" w:rsidRDefault="002C7899" w:rsidP="007C1EA7">
      <w:r>
        <w:separator/>
      </w:r>
    </w:p>
  </w:endnote>
  <w:endnote w:type="continuationSeparator" w:id="0">
    <w:p w:rsidR="002C7899" w:rsidRDefault="002C7899" w:rsidP="007C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DF" w:rsidRDefault="00CA1DA7">
    <w:pPr>
      <w:pStyle w:val="a9"/>
      <w:jc w:val="right"/>
    </w:pPr>
    <w:fldSimple w:instr="PAGE   \* MERGEFORMAT">
      <w:r w:rsidR="00B7722C">
        <w:rPr>
          <w:noProof/>
        </w:rPr>
        <w:t>- 4 -</w:t>
      </w:r>
    </w:fldSimple>
  </w:p>
  <w:p w:rsidR="006618DF" w:rsidRDefault="006618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DF" w:rsidRDefault="00CA1DA7" w:rsidP="006618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18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722C">
      <w:rPr>
        <w:rStyle w:val="ab"/>
        <w:noProof/>
      </w:rPr>
      <w:t>- 3 -</w:t>
    </w:r>
    <w:r>
      <w:rPr>
        <w:rStyle w:val="ab"/>
      </w:rPr>
      <w:fldChar w:fldCharType="end"/>
    </w:r>
  </w:p>
  <w:p w:rsidR="006618DF" w:rsidRPr="006504C1" w:rsidRDefault="006618DF" w:rsidP="006618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99" w:rsidRDefault="002C7899" w:rsidP="007C1EA7">
      <w:r>
        <w:separator/>
      </w:r>
    </w:p>
  </w:footnote>
  <w:footnote w:type="continuationSeparator" w:id="0">
    <w:p w:rsidR="002C7899" w:rsidRDefault="002C7899" w:rsidP="007C1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0843D9"/>
    <w:multiLevelType w:val="hybridMultilevel"/>
    <w:tmpl w:val="E04A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9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D7656C7"/>
    <w:multiLevelType w:val="hybridMultilevel"/>
    <w:tmpl w:val="7F7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9F92132"/>
    <w:multiLevelType w:val="multilevel"/>
    <w:tmpl w:val="358C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28">
    <w:nsid w:val="5B85520C"/>
    <w:multiLevelType w:val="multilevel"/>
    <w:tmpl w:val="358C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F767A7"/>
    <w:multiLevelType w:val="hybridMultilevel"/>
    <w:tmpl w:val="19B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8"/>
  </w:num>
  <w:num w:numId="3">
    <w:abstractNumId w:val="23"/>
  </w:num>
  <w:num w:numId="4">
    <w:abstractNumId w:val="16"/>
  </w:num>
  <w:num w:numId="5">
    <w:abstractNumId w:val="7"/>
  </w:num>
  <w:num w:numId="6">
    <w:abstractNumId w:val="19"/>
  </w:num>
  <w:num w:numId="7">
    <w:abstractNumId w:val="27"/>
  </w:num>
  <w:num w:numId="8">
    <w:abstractNumId w:val="6"/>
  </w:num>
  <w:num w:numId="9">
    <w:abstractNumId w:val="30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32"/>
  </w:num>
  <w:num w:numId="16">
    <w:abstractNumId w:val="15"/>
  </w:num>
  <w:num w:numId="17">
    <w:abstractNumId w:val="21"/>
  </w:num>
  <w:num w:numId="18">
    <w:abstractNumId w:val="31"/>
  </w:num>
  <w:num w:numId="19">
    <w:abstractNumId w:val="33"/>
  </w:num>
  <w:num w:numId="20">
    <w:abstractNumId w:val="24"/>
  </w:num>
  <w:num w:numId="21">
    <w:abstractNumId w:val="14"/>
  </w:num>
  <w:num w:numId="22">
    <w:abstractNumId w:val="10"/>
  </w:num>
  <w:num w:numId="23">
    <w:abstractNumId w:val="39"/>
  </w:num>
  <w:num w:numId="24">
    <w:abstractNumId w:val="36"/>
  </w:num>
  <w:num w:numId="25">
    <w:abstractNumId w:val="25"/>
  </w:num>
  <w:num w:numId="26">
    <w:abstractNumId w:val="4"/>
  </w:num>
  <w:num w:numId="27">
    <w:abstractNumId w:val="2"/>
  </w:num>
  <w:num w:numId="28">
    <w:abstractNumId w:val="1"/>
  </w:num>
  <w:num w:numId="29">
    <w:abstractNumId w:val="34"/>
  </w:num>
  <w:num w:numId="30">
    <w:abstractNumId w:val="11"/>
  </w:num>
  <w:num w:numId="31">
    <w:abstractNumId w:val="37"/>
  </w:num>
  <w:num w:numId="32">
    <w:abstractNumId w:val="18"/>
  </w:num>
  <w:num w:numId="33">
    <w:abstractNumId w:val="12"/>
  </w:num>
  <w:num w:numId="34">
    <w:abstractNumId w:val="29"/>
  </w:num>
  <w:num w:numId="35">
    <w:abstractNumId w:val="17"/>
  </w:num>
  <w:num w:numId="36">
    <w:abstractNumId w:val="20"/>
  </w:num>
  <w:num w:numId="37">
    <w:abstractNumId w:val="22"/>
  </w:num>
  <w:num w:numId="38">
    <w:abstractNumId w:val="35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5C"/>
    <w:rsid w:val="000338D9"/>
    <w:rsid w:val="0012799A"/>
    <w:rsid w:val="00146BDC"/>
    <w:rsid w:val="00220518"/>
    <w:rsid w:val="002253B2"/>
    <w:rsid w:val="00250045"/>
    <w:rsid w:val="00253FEC"/>
    <w:rsid w:val="00261894"/>
    <w:rsid w:val="0026565A"/>
    <w:rsid w:val="002A5F29"/>
    <w:rsid w:val="002C7899"/>
    <w:rsid w:val="002D6E90"/>
    <w:rsid w:val="002E03E0"/>
    <w:rsid w:val="00355F5C"/>
    <w:rsid w:val="003B6A43"/>
    <w:rsid w:val="003D593B"/>
    <w:rsid w:val="003D5D22"/>
    <w:rsid w:val="003D78BA"/>
    <w:rsid w:val="003E3BB0"/>
    <w:rsid w:val="0042223D"/>
    <w:rsid w:val="004228F0"/>
    <w:rsid w:val="004B54C1"/>
    <w:rsid w:val="004B7287"/>
    <w:rsid w:val="004C6444"/>
    <w:rsid w:val="004F23ED"/>
    <w:rsid w:val="004F2BAB"/>
    <w:rsid w:val="00526EC5"/>
    <w:rsid w:val="005E1376"/>
    <w:rsid w:val="005F5851"/>
    <w:rsid w:val="00625623"/>
    <w:rsid w:val="006442F8"/>
    <w:rsid w:val="00651E34"/>
    <w:rsid w:val="006618DF"/>
    <w:rsid w:val="00686426"/>
    <w:rsid w:val="006A3870"/>
    <w:rsid w:val="006D6EAC"/>
    <w:rsid w:val="006F1FD1"/>
    <w:rsid w:val="007716FF"/>
    <w:rsid w:val="00780B95"/>
    <w:rsid w:val="007C1EA7"/>
    <w:rsid w:val="007C585D"/>
    <w:rsid w:val="007D4B36"/>
    <w:rsid w:val="007D6196"/>
    <w:rsid w:val="007F3A4C"/>
    <w:rsid w:val="00801732"/>
    <w:rsid w:val="0081645E"/>
    <w:rsid w:val="008333AC"/>
    <w:rsid w:val="008342C2"/>
    <w:rsid w:val="00865A65"/>
    <w:rsid w:val="008817C3"/>
    <w:rsid w:val="008F702D"/>
    <w:rsid w:val="009A5B1E"/>
    <w:rsid w:val="009B08FF"/>
    <w:rsid w:val="009D7B0F"/>
    <w:rsid w:val="00A05E11"/>
    <w:rsid w:val="00A336A2"/>
    <w:rsid w:val="00A33C1F"/>
    <w:rsid w:val="00A37821"/>
    <w:rsid w:val="00A835D6"/>
    <w:rsid w:val="00AA6600"/>
    <w:rsid w:val="00AD046A"/>
    <w:rsid w:val="00AD0DB3"/>
    <w:rsid w:val="00B02AFB"/>
    <w:rsid w:val="00B36380"/>
    <w:rsid w:val="00B4066D"/>
    <w:rsid w:val="00B7722C"/>
    <w:rsid w:val="00B8720D"/>
    <w:rsid w:val="00BA08FF"/>
    <w:rsid w:val="00BA0DDF"/>
    <w:rsid w:val="00BA31BB"/>
    <w:rsid w:val="00CA1DA7"/>
    <w:rsid w:val="00CA617C"/>
    <w:rsid w:val="00CD00E0"/>
    <w:rsid w:val="00CF73CE"/>
    <w:rsid w:val="00D63324"/>
    <w:rsid w:val="00D647F5"/>
    <w:rsid w:val="00DA0DEB"/>
    <w:rsid w:val="00DA2E7C"/>
    <w:rsid w:val="00DB6FBC"/>
    <w:rsid w:val="00E85630"/>
    <w:rsid w:val="00E91BD3"/>
    <w:rsid w:val="00EA766B"/>
    <w:rsid w:val="00EC1B59"/>
    <w:rsid w:val="00F318BF"/>
    <w:rsid w:val="00F45035"/>
    <w:rsid w:val="00F93664"/>
    <w:rsid w:val="00FC3B27"/>
    <w:rsid w:val="00F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80B9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780B95"/>
    <w:pPr>
      <w:tabs>
        <w:tab w:val="left" w:pos="567"/>
      </w:tabs>
      <w:spacing w:before="120"/>
      <w:ind w:firstLine="567"/>
      <w:jc w:val="both"/>
      <w:outlineLvl w:val="1"/>
    </w:pPr>
    <w:rPr>
      <w:b/>
      <w:bCs/>
      <w:iCs/>
      <w:caps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780B95"/>
    <w:pPr>
      <w:spacing w:before="120"/>
      <w:jc w:val="both"/>
      <w:outlineLvl w:val="2"/>
    </w:pPr>
    <w:rPr>
      <w:rFonts w:eastAsia="SimSun"/>
      <w:b/>
      <w:bCs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780B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D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B0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B08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9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80B95"/>
    <w:rPr>
      <w:rFonts w:ascii="Times New Roman" w:eastAsia="Times New Roman" w:hAnsi="Times New Roman" w:cs="Times New Roman"/>
      <w:b/>
      <w:bCs/>
      <w:iCs/>
      <w:cap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80B9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80B9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780B95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80B95"/>
    <w:pPr>
      <w:widowControl w:val="0"/>
      <w:autoSpaceDE w:val="0"/>
      <w:autoSpaceDN w:val="0"/>
      <w:adjustRightInd w:val="0"/>
      <w:ind w:left="0" w:right="19772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80B95"/>
    <w:pPr>
      <w:widowControl w:val="0"/>
      <w:autoSpaceDE w:val="0"/>
      <w:autoSpaceDN w:val="0"/>
      <w:adjustRightInd w:val="0"/>
      <w:ind w:left="0" w:right="19772"/>
      <w:jc w:val="left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780B95"/>
    <w:pPr>
      <w:widowControl w:val="0"/>
      <w:autoSpaceDE w:val="0"/>
      <w:autoSpaceDN w:val="0"/>
      <w:adjustRightInd w:val="0"/>
      <w:ind w:left="0" w:right="19772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780B95"/>
    <w:pPr>
      <w:widowControl w:val="0"/>
      <w:autoSpaceDE w:val="0"/>
      <w:autoSpaceDN w:val="0"/>
      <w:adjustRightInd w:val="0"/>
      <w:ind w:left="0" w:right="19772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Normal (Web)"/>
    <w:basedOn w:val="a"/>
    <w:uiPriority w:val="99"/>
    <w:rsid w:val="00780B95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Title"/>
    <w:basedOn w:val="a"/>
    <w:link w:val="a8"/>
    <w:uiPriority w:val="10"/>
    <w:qFormat/>
    <w:rsid w:val="00780B95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780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780B9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80B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80B9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uiPriority w:val="99"/>
    <w:rsid w:val="00780B95"/>
    <w:rPr>
      <w:rFonts w:cs="Times New Roman"/>
    </w:rPr>
  </w:style>
  <w:style w:type="paragraph" w:customStyle="1" w:styleId="ac">
    <w:name w:val="Îáû÷íûé"/>
    <w:rsid w:val="00780B9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rsid w:val="00780B95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780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"/>
    <w:uiPriority w:val="99"/>
    <w:rsid w:val="00780B95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0">
    <w:name w:val="Body Text Indent"/>
    <w:basedOn w:val="a"/>
    <w:link w:val="af1"/>
    <w:uiPriority w:val="99"/>
    <w:rsid w:val="00780B95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80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80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0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80B95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80B95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80B95"/>
    <w:pPr>
      <w:ind w:left="540" w:firstLine="72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 Знак"/>
    <w:rsid w:val="00780B95"/>
    <w:rPr>
      <w:rFonts w:cs="Times New Roman"/>
      <w:b/>
      <w:bCs/>
      <w:sz w:val="28"/>
      <w:szCs w:val="28"/>
      <w:lang w:val="ru-RU" w:eastAsia="ru-RU" w:bidi="ar-SA"/>
    </w:rPr>
  </w:style>
  <w:style w:type="paragraph" w:styleId="af2">
    <w:name w:val="header"/>
    <w:basedOn w:val="a"/>
    <w:link w:val="af3"/>
    <w:uiPriority w:val="99"/>
    <w:rsid w:val="00780B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0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780B95"/>
    <w:rPr>
      <w:rFonts w:cs="Times New Roman"/>
      <w:i/>
      <w:iCs/>
    </w:rPr>
  </w:style>
  <w:style w:type="paragraph" w:customStyle="1" w:styleId="ConsPlusNormal">
    <w:name w:val="ConsPlusNormal"/>
    <w:rsid w:val="00780B95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B95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B95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текст 1"/>
    <w:basedOn w:val="a"/>
    <w:next w:val="a"/>
    <w:rsid w:val="00780B95"/>
    <w:pPr>
      <w:ind w:firstLine="540"/>
      <w:jc w:val="both"/>
    </w:pPr>
    <w:rPr>
      <w:sz w:val="20"/>
    </w:rPr>
  </w:style>
  <w:style w:type="paragraph" w:customStyle="1" w:styleId="S">
    <w:name w:val="S_Титульный"/>
    <w:basedOn w:val="a"/>
    <w:rsid w:val="00780B95"/>
    <w:pPr>
      <w:spacing w:line="360" w:lineRule="auto"/>
      <w:ind w:left="3060"/>
      <w:jc w:val="right"/>
    </w:pPr>
    <w:rPr>
      <w:b/>
      <w:caps/>
    </w:rPr>
  </w:style>
  <w:style w:type="paragraph" w:customStyle="1" w:styleId="af5">
    <w:name w:val="Таблица"/>
    <w:basedOn w:val="a"/>
    <w:rsid w:val="00780B95"/>
    <w:pPr>
      <w:jc w:val="both"/>
    </w:pPr>
  </w:style>
  <w:style w:type="paragraph" w:styleId="af6">
    <w:name w:val="footnote text"/>
    <w:basedOn w:val="a"/>
    <w:link w:val="af7"/>
    <w:uiPriority w:val="99"/>
    <w:semiHidden/>
    <w:rsid w:val="00780B9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0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780B95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780B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780B95"/>
    <w:pPr>
      <w:ind w:lef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Стиль полужирный"/>
    <w:rsid w:val="00780B95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780B95"/>
    <w:pPr>
      <w:jc w:val="center"/>
    </w:pPr>
    <w:rPr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780B95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780B95"/>
    <w:pPr>
      <w:spacing w:before="120" w:after="120"/>
    </w:pPr>
    <w:rPr>
      <w:rFonts w:eastAsia="SimSu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780B95"/>
    <w:pPr>
      <w:tabs>
        <w:tab w:val="right" w:leader="dot" w:pos="10195"/>
      </w:tabs>
      <w:ind w:left="-142"/>
    </w:pPr>
    <w:rPr>
      <w:rFonts w:eastAsia="SimSu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780B95"/>
    <w:pPr>
      <w:tabs>
        <w:tab w:val="right" w:leader="dot" w:pos="10195"/>
      </w:tabs>
      <w:ind w:left="284"/>
    </w:pPr>
    <w:rPr>
      <w:rFonts w:eastAsia="SimSun"/>
      <w:i/>
      <w:iCs/>
      <w:sz w:val="20"/>
      <w:szCs w:val="20"/>
      <w:lang w:eastAsia="zh-CN"/>
    </w:rPr>
  </w:style>
  <w:style w:type="character" w:styleId="afd">
    <w:name w:val="Hyperlink"/>
    <w:uiPriority w:val="99"/>
    <w:rsid w:val="00780B95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780B95"/>
    <w:pPr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780B95"/>
    <w:pPr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780B95"/>
    <w:pPr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780B95"/>
    <w:pPr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780B95"/>
    <w:pPr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780B95"/>
    <w:pPr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780B95"/>
    <w:pPr>
      <w:jc w:val="center"/>
    </w:pPr>
    <w:rPr>
      <w:u w:val="single"/>
    </w:rPr>
  </w:style>
  <w:style w:type="character" w:styleId="afe">
    <w:name w:val="annotation reference"/>
    <w:uiPriority w:val="99"/>
    <w:semiHidden/>
    <w:unhideWhenUsed/>
    <w:rsid w:val="00780B95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80B95"/>
    <w:rPr>
      <w:rFonts w:eastAsia="SimSun"/>
      <w:sz w:val="20"/>
      <w:szCs w:val="20"/>
      <w:lang w:eastAsia="zh-C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80B9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80B9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80B95"/>
    <w:rPr>
      <w:b/>
      <w:bCs/>
    </w:rPr>
  </w:style>
  <w:style w:type="paragraph" w:styleId="aff3">
    <w:name w:val="Subtitle"/>
    <w:basedOn w:val="a"/>
    <w:next w:val="a"/>
    <w:link w:val="aff4"/>
    <w:uiPriority w:val="11"/>
    <w:qFormat/>
    <w:rsid w:val="00780B95"/>
    <w:pPr>
      <w:spacing w:after="60"/>
      <w:jc w:val="center"/>
      <w:outlineLvl w:val="1"/>
    </w:pPr>
    <w:rPr>
      <w:rFonts w:ascii="Cambria" w:hAnsi="Cambria"/>
      <w:lang w:eastAsia="zh-CN"/>
    </w:rPr>
  </w:style>
  <w:style w:type="character" w:customStyle="1" w:styleId="aff4">
    <w:name w:val="Подзаголовок Знак"/>
    <w:basedOn w:val="a0"/>
    <w:link w:val="aff3"/>
    <w:uiPriority w:val="11"/>
    <w:rsid w:val="00780B9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f5">
    <w:name w:val="Цветовое выделение"/>
    <w:uiPriority w:val="99"/>
    <w:rsid w:val="00780B95"/>
    <w:rPr>
      <w:b/>
      <w:color w:val="000080"/>
    </w:rPr>
  </w:style>
  <w:style w:type="character" w:customStyle="1" w:styleId="aff6">
    <w:name w:val="Гипертекстовая ссылка"/>
    <w:uiPriority w:val="99"/>
    <w:rsid w:val="00780B95"/>
    <w:rPr>
      <w:rFonts w:cs="Times New Roman"/>
      <w:b/>
      <w:bCs/>
      <w:color w:val="008000"/>
    </w:rPr>
  </w:style>
  <w:style w:type="character" w:customStyle="1" w:styleId="afb">
    <w:name w:val="Без интервала Знак"/>
    <w:link w:val="afa"/>
    <w:uiPriority w:val="1"/>
    <w:locked/>
    <w:rsid w:val="00780B95"/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780B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Прижатый влево"/>
    <w:basedOn w:val="a"/>
    <w:next w:val="a"/>
    <w:uiPriority w:val="99"/>
    <w:rsid w:val="00780B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Заголовок статьи"/>
    <w:basedOn w:val="a"/>
    <w:next w:val="a"/>
    <w:uiPriority w:val="99"/>
    <w:rsid w:val="00780B9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a">
    <w:name w:val="caption"/>
    <w:basedOn w:val="a"/>
    <w:next w:val="a"/>
    <w:uiPriority w:val="35"/>
    <w:unhideWhenUsed/>
    <w:qFormat/>
    <w:rsid w:val="00780B95"/>
    <w:rPr>
      <w:rFonts w:eastAsia="SimSun"/>
      <w:b/>
      <w:bCs/>
      <w:sz w:val="20"/>
      <w:szCs w:val="20"/>
      <w:lang w:eastAsia="zh-CN"/>
    </w:rPr>
  </w:style>
  <w:style w:type="character" w:styleId="affb">
    <w:name w:val="Strong"/>
    <w:qFormat/>
    <w:rsid w:val="00780B95"/>
    <w:rPr>
      <w:b/>
    </w:rPr>
  </w:style>
  <w:style w:type="table" w:styleId="affc">
    <w:name w:val="Table Grid"/>
    <w:basedOn w:val="a1"/>
    <w:uiPriority w:val="39"/>
    <w:rsid w:val="00780B95"/>
    <w:pPr>
      <w:ind w:left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E6A5-1346-4BEA-950E-EF9D56A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25241</Words>
  <Characters>143877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saraeva</dc:creator>
  <cp:keywords/>
  <dc:description/>
  <cp:lastModifiedBy>Виктория</cp:lastModifiedBy>
  <cp:revision>46</cp:revision>
  <cp:lastPrinted>2021-11-25T06:37:00Z</cp:lastPrinted>
  <dcterms:created xsi:type="dcterms:W3CDTF">2017-12-11T08:43:00Z</dcterms:created>
  <dcterms:modified xsi:type="dcterms:W3CDTF">2021-11-30T05:21:00Z</dcterms:modified>
</cp:coreProperties>
</file>