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Реестр источников доходов бюджета муниципального района "Карымский район</w:t>
      </w:r>
      <w:bookmarkEnd w:id="0"/>
      <w:bookmarkEnd w:id="1"/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17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212090</wp:posOffset>
                </wp:positionH>
                <wp:positionV relativeFrom="paragraph">
                  <wp:posOffset>12700</wp:posOffset>
                </wp:positionV>
                <wp:extent cx="2258695" cy="3898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8695" cy="389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Финансовый орган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 бюджета (публично-правового образования)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914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Единица измерения:</w:t>
                              <w:tab/>
                              <w:t>тыс руб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.699999999999999pt;margin-top:1.pt;width:177.84999999999999pt;height:30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Финансовый орган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 бюджета (публично-правового образования)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914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Единица измерения:</w:t>
                        <w:tab/>
                        <w:t>тыс руб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КОМИТЕТ ПО ФИНАНСАМ МУНИЦИПАЛЬНОГО РАЙОНА "КАРЫМСКИЙ РАЙОН"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00" w:line="240" w:lineRule="auto"/>
        <w:ind w:left="1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Бюджет муниципального района "Карымский район"</w:t>
      </w:r>
    </w:p>
    <w:tbl>
      <w:tblPr>
        <w:tblOverlap w:val="never"/>
        <w:jc w:val="center"/>
        <w:tblLayout w:type="fixed"/>
      </w:tblPr>
      <w:tblGrid>
        <w:gridCol w:w="1882"/>
        <w:gridCol w:w="3422"/>
        <w:gridCol w:w="2568"/>
        <w:gridCol w:w="3821"/>
        <w:gridCol w:w="2491"/>
        <w:gridCol w:w="744"/>
        <w:gridCol w:w="1133"/>
        <w:gridCol w:w="1128"/>
        <w:gridCol w:w="1133"/>
        <w:gridCol w:w="1205"/>
        <w:gridCol w:w="1243"/>
        <w:gridCol w:w="1282"/>
      </w:tblGrid>
      <w:tr>
        <w:trPr>
          <w:trHeight w:val="97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реестровой записи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группы источников доходов бюджетов /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Наимнование источника дохода бюджета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Классификация доходов бюджетов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главного администратора доходов федерального бюджета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Прогноз доходов бюджета на 2021 г. (текущий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Кассовые поступления в текущем финансовом году (на 1 октября 2021 г.)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Оценка исполнения 2021 г. (текущий финансовый год)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Прогноз доходов бюджета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2022. (очередной финансовый год)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2023г. (первый год планового периода)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2024 г. (второй год планового периода)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101010601008766200000213001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182 1 01 02010 01 0000 110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НАЛОГОВОЙ СЛУЖБЫ ПО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148,950.27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108,599.25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148,950.27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163,581.40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157,304.70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169,733.00</w:t>
            </w:r>
          </w:p>
        </w:tc>
      </w:tr>
      <w:tr>
        <w:trPr>
          <w:trHeight w:val="16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101010601002766200000213001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182 1 01 02020 01 0000 110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НАЛОГОВОЙ СЛУЖБЫ ПО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120.00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101010601003766200000213001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182 1 01 02030 01 0000 110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полученных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физическими лицами в соответствии со статьей 228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НАЛОГОВОЙ СЛУЖБЫ ПО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200.00</w:t>
            </w:r>
          </w:p>
        </w:tc>
      </w:tr>
      <w:tr>
        <w:trPr>
          <w:trHeight w:val="13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101010601004766200000213001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182 1 01 02040 01 0000 110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НАЛОГОВОЙ СЛУЖБЫ ПО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550.00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101010632001766200000213001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182 1 01 02080 01 0000 110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НАЛОГОВОЙ СЛУЖБЫ ПО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30.00</w:t>
            </w:r>
          </w:p>
        </w:tc>
      </w:tr>
      <w:tr>
        <w:trPr>
          <w:trHeight w:val="13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103010602001766200000213001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100 1 03 02231 01 0000 110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Федерального казначейства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5,653.02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4,140.85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5,653.02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5,927.21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5,951.28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5,897.66</w:t>
            </w:r>
          </w:p>
        </w:tc>
      </w:tr>
      <w:tr>
        <w:trPr>
          <w:trHeight w:val="13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103010602002766200000213001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100 1 03 02241 01 0000 110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Федерального казначейства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32.81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33.34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34.08</w:t>
            </w:r>
          </w:p>
        </w:tc>
      </w:tr>
      <w:tr>
        <w:trPr>
          <w:trHeight w:val="1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103010602003766200000213001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100 1 03 02251 01 0000 110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Федерального казначейства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7,436.22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5,689.99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7,436.22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7,892.72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8,054.84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8,220.16</w:t>
            </w:r>
          </w:p>
        </w:tc>
      </w:tr>
      <w:tr>
        <w:trPr>
          <w:trHeight w:val="13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103010602004766200000213001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100 1 03 02261 01 0000 110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Федерального казначейства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-809.91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-731.01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-809.91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-743.24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-737.45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-756.87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105010603001766200000213001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182 1 05 01011 01 0000 110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НАЛОГОВОЙ СЛУЖБЫ ПО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3,306.90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3,166.93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3,306.90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2,882.50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2,882.50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2,882.50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882"/>
        <w:gridCol w:w="3422"/>
        <w:gridCol w:w="2568"/>
        <w:gridCol w:w="3821"/>
        <w:gridCol w:w="2491"/>
        <w:gridCol w:w="744"/>
        <w:gridCol w:w="1133"/>
        <w:gridCol w:w="1128"/>
        <w:gridCol w:w="1133"/>
        <w:gridCol w:w="1205"/>
        <w:gridCol w:w="1243"/>
        <w:gridCol w:w="1282"/>
      </w:tblGrid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105010626002766200000213001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182 1 05 01012 01 0000 110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НАЛОГОВОЙ СЛУЖБЫ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-0.42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105010603005766200000213001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182 1 05 01021 01 0000 110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НАЛОГОВОЙ СЛУЖБЫ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1,960.29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1,929.11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1,960.29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720.70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105010626001766200000213001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182 1 05 01022 01 0000 110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НАЛОГОВОЙ СЛУЖБЫ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-0.08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105010625001766200000213001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182 1 05 01050 01 0000 110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Минимальный налог, зачисляемый в бюджеты субъектов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Российской Федерации (за налоговые периоды, истекшие до 1 января 2016 года)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НАЛОГОВОЙ СЛУЖБЫ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105020603002766200000213001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182 1 05 02010 02 0000 110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НАЛОГОВОЙ СЛУЖБЫ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2,126.87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2,086.00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2,126.87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105020634001766200000213001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182 1 05 02020 02 0000 110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налог на вмененный доход для отдельных видов деятельности ( за налоговые периоды, истекшие до 1 января 2011 года)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НАЛОГОВОЙ СЛУЖБЫ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105010603003766200000213001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сельскохозяйственный налог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182 1 05 03010 01 0000 110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сельскохозяйственный налог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НАЛОГОВОЙ СЛУЖБЫ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105020603004766200000213001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182 1 05 04020 02 0000 110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НАЛОГОВОЙ СЛУЖБЫ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1,609.80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1,595.24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1,609.80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2,529.90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1,630.00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1,630.00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107010604001766200000213001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добычу общераспространенных полезных ископаемых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182 1 07 01020 01 0000 110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добычу общераспространенных полезных ископаемых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НАЛОГОВОЙ СЛУЖБЫ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107010604002766200000213001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182 1 07 01030 01 0000 110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НАЛОГОВОЙ СЛУЖБЫ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32,014.75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32,440.00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33,378.00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34,026.00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108010605001766200000213001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182 1 08 03010 01 0000 110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НАЛОГОВОЙ СЛУЖБЫ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3,642.26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4,700.00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4,700.00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108010606002766200000213001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917 1 08 07150 01 0000 110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УПРАВЛЕНИЮ ИМУЩЕСТВОМ, ЗЕМЕЛЬНЫМ ВОПРОСАМ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111050607001766200000213001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902 1 11 03050 05 0000 120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 МУНИЦИПАЛЬНОГО РАЙОНА 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13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111130611001766200000213001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802 1 11 05013 13 0000 120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ГОРОДСКОГО ПОСЕЛЕНИЯ "КУРОРТ- ДАРАСУНСКОЕ" МУНИЦИПАЛЬНОГО РАЙОНА "КАРЫМСКИЙ РАЙОН" ЗАБАЙКАЛЬСКОГО КРАЯ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150.00</w:t>
            </w:r>
          </w:p>
        </w:tc>
      </w:tr>
      <w:tr>
        <w:trPr>
          <w:trHeight w:val="15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111050608001766200000213001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917 1 11 05013 05 0000 120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2,142.18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2,532.88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2,142.18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3,000.00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111050608002766200000213001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917 1 11 05075 05 0000 120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УПРАВЛЕНИЮ ИМУЩЕСТВОМ, ЗЕМЕЛЬНЫМ ВОПРОСАМ И ГРАДОСТРОИТЕЛЬНОЙ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492.51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900.00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112010612002766200000213001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048 1 12 01010 01 0000 120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СЛУЖБЫ ПО НАДЗОРУ В СФЕРЕ ПРИРОДОПОЛЬЗОВАНИЯ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150.00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112010612003766200000213001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сбросы загрязняющих веществ в водные объекты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048 1 12 01030 01 0000 120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сбросы загрязняющих веществ в водные объекты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СЛУЖБЫ ПО НАДЗОРУ В СФЕРЕ ПРИРОДОПОЛЬЗОВАНИЯ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112010612004766200000213001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размещение отходов производства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048 1 12 01041 01 0000 120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размещение отходов производства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СЛУЖБЫ ПО НАДЗОРУ В СФЕРЕ ПРИРОДОПОЛЬЗОВАНИЯ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264.00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112010612001766200000203001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размещение твердых коммунальных отходов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048 1 12 01042 01 0000 120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размещение твердых коммунальных отходов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СЛУЖБЫ ПО НАДЗОРУ В СФЕРЕ ПРИРОДОПОЛЬЗОВАНИЯ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-0.55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113050630001766200000213001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917 1 13 02995 05 0000 130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УПРАВЛЕНИЮ ИМУЩЕСТВОМ, ЗЕМЕЛЬНЫМ ВОПРОСАМ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15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114050613001766200000213001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917 1 14 02053 05 0000 410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"КАРЫМСКИЙ РАЙОН"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1,220.75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1,424.65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1,220.75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300.00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683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23800" w:h="16840" w:orient="landscape"/>
          <w:pgMar w:top="798" w:left="334" w:right="1416" w:bottom="377" w:header="37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ГОРОДСКОГО</w:t>
      </w:r>
    </w:p>
    <w:tbl>
      <w:tblPr>
        <w:tblOverlap w:val="never"/>
        <w:jc w:val="center"/>
        <w:tblLayout w:type="fixed"/>
      </w:tblPr>
      <w:tblGrid>
        <w:gridCol w:w="1882"/>
        <w:gridCol w:w="3422"/>
        <w:gridCol w:w="2568"/>
        <w:gridCol w:w="3821"/>
      </w:tblGrid>
      <w:tr>
        <w:trPr>
          <w:trHeight w:val="701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114130616001766200000213001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802 1 14 06013 13 0000 430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114050613002766200000213001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917 1 14 06013 05 0000 430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>
        <w:trPr>
          <w:trHeight w:val="13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116010636002766200000213001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001 1 16 01053 01 0000 140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5 Кодекса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116010622027766200000213001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5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116010636003766200000213001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001 1 16 01073 01 0000 140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116010636004766200000213001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001 1 16 01123 01 0000 140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6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116010636001766200000203001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001 1 16 01203 01 0000 140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5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116010622028766200000213001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1 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опьянения')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3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116010622029766200000203001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3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116010621010766200000213001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032 1 16 01053 01 0000 140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5 Кодекса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5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116010637001766200000213001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769" w:left="207" w:right="0" w:bottom="769" w:header="341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448" w:h="850" w:wrap="none" w:hAnchor="page" w:x="59" w:y="-85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КОМИТЕТ ПО УПРАВЛЕНИЮ</w:t>
      </w:r>
    </w:p>
    <w:p>
      <w:pPr>
        <w:pStyle w:val="Style2"/>
        <w:keepNext w:val="0"/>
        <w:keepLines w:val="0"/>
        <w:framePr w:w="2448" w:h="850" w:wrap="none" w:hAnchor="page" w:x="59" w:y="-85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ИМУЩЕСТВОМ, ЗЕМЕЛЬНЫМ ВОПРОСАМИ</w:t>
      </w:r>
    </w:p>
    <w:p>
      <w:pPr>
        <w:pStyle w:val="Style2"/>
        <w:keepNext w:val="0"/>
        <w:keepLines w:val="0"/>
        <w:framePr w:w="2448" w:h="850" w:wrap="none" w:hAnchor="page" w:x="59" w:y="-85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ГРАДОСТРОИТЕЛЬНОЙ</w:t>
      </w:r>
    </w:p>
    <w:p>
      <w:pPr>
        <w:pStyle w:val="Style2"/>
        <w:keepNext w:val="0"/>
        <w:keepLines w:val="0"/>
        <w:framePr w:w="2448" w:h="850" w:wrap="none" w:hAnchor="page" w:x="59" w:y="-85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ДЕЯТЕЛЬНОСТИ АДМИНИСТРАЦИИ</w:t>
      </w:r>
    </w:p>
    <w:p>
      <w:pPr>
        <w:pStyle w:val="Style2"/>
        <w:keepNext w:val="0"/>
        <w:keepLines w:val="0"/>
        <w:framePr w:w="2294" w:h="360" w:wrap="none" w:hAnchor="page" w:x="59" w:y="18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ГУБЕРНАТОРА</w:t>
      </w:r>
    </w:p>
    <w:p>
      <w:pPr>
        <w:pStyle w:val="Style2"/>
        <w:keepNext w:val="0"/>
        <w:keepLines w:val="0"/>
        <w:framePr w:w="2294" w:h="360" w:wrap="none" w:hAnchor="page" w:x="59" w:y="18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ЗАБАЙКАЛЬСКОГО КРАЯ</w:t>
      </w:r>
    </w:p>
    <w:p>
      <w:pPr>
        <w:pStyle w:val="Style2"/>
        <w:keepNext w:val="0"/>
        <w:keepLines w:val="0"/>
        <w:framePr w:w="2294" w:h="360" w:wrap="none" w:hAnchor="page" w:x="59" w:y="38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ГУБЕРНАТОРА</w:t>
      </w:r>
    </w:p>
    <w:p>
      <w:pPr>
        <w:pStyle w:val="Style2"/>
        <w:keepNext w:val="0"/>
        <w:keepLines w:val="0"/>
        <w:framePr w:w="2294" w:h="360" w:wrap="none" w:hAnchor="page" w:x="59" w:y="38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ЗАБАЙКАЛЬСКОГО КРАЯ</w:t>
      </w:r>
    </w:p>
    <w:p>
      <w:pPr>
        <w:pStyle w:val="Style2"/>
        <w:keepNext w:val="0"/>
        <w:keepLines w:val="0"/>
        <w:framePr w:w="288" w:h="187" w:wrap="none" w:hAnchor="page" w:x="3717" w:y="3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0.00</w:t>
      </w:r>
    </w:p>
    <w:p>
      <w:pPr>
        <w:pStyle w:val="Style2"/>
        <w:keepNext w:val="0"/>
        <w:keepLines w:val="0"/>
        <w:framePr w:w="293" w:h="187" w:wrap="none" w:hAnchor="page" w:x="4849" w:y="3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0.84</w:t>
      </w:r>
    </w:p>
    <w:p>
      <w:pPr>
        <w:pStyle w:val="Style2"/>
        <w:keepNext w:val="0"/>
        <w:keepLines w:val="0"/>
        <w:framePr w:w="288" w:h="187" w:wrap="none" w:hAnchor="page" w:x="5977" w:y="3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0.00</w:t>
      </w:r>
    </w:p>
    <w:p>
      <w:pPr>
        <w:pStyle w:val="Style2"/>
        <w:keepNext w:val="0"/>
        <w:keepLines w:val="0"/>
        <w:framePr w:w="350" w:h="187" w:wrap="none" w:hAnchor="page" w:x="7120" w:y="3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10.00</w:t>
      </w:r>
    </w:p>
    <w:p>
      <w:pPr>
        <w:pStyle w:val="Style2"/>
        <w:keepNext w:val="0"/>
        <w:keepLines w:val="0"/>
        <w:framePr w:w="350" w:h="187" w:wrap="none" w:hAnchor="page" w:x="8344" w:y="3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10.00</w:t>
      </w:r>
    </w:p>
    <w:p>
      <w:pPr>
        <w:pStyle w:val="Style2"/>
        <w:keepNext w:val="0"/>
        <w:keepLines w:val="0"/>
        <w:framePr w:w="350" w:h="187" w:wrap="none" w:hAnchor="page" w:x="9601" w:y="3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10.00</w:t>
      </w:r>
    </w:p>
    <w:p>
      <w:pPr>
        <w:pStyle w:val="Style2"/>
        <w:keepNext w:val="0"/>
        <w:keepLines w:val="0"/>
        <w:framePr w:w="2294" w:h="360" w:wrap="none" w:hAnchor="page" w:x="59" w:y="53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ГУБЕРНАТОРА</w:t>
      </w:r>
    </w:p>
    <w:p>
      <w:pPr>
        <w:pStyle w:val="Style2"/>
        <w:keepNext w:val="0"/>
        <w:keepLines w:val="0"/>
        <w:framePr w:w="2294" w:h="360" w:wrap="none" w:hAnchor="page" w:x="59" w:y="53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ЗАБАЙКАЛЬСКОГО КРАЯ</w:t>
      </w:r>
    </w:p>
    <w:p>
      <w:pPr>
        <w:pStyle w:val="Style2"/>
        <w:keepNext w:val="0"/>
        <w:keepLines w:val="0"/>
        <w:framePr w:w="4934" w:h="187" w:wrap="none" w:hAnchor="page" w:x="3726" w:y="5483"/>
        <w:widowControl w:val="0"/>
        <w:shd w:val="clear" w:color="auto" w:fill="auto"/>
        <w:tabs>
          <w:tab w:pos="1128" w:val="left"/>
          <w:tab w:pos="2261" w:val="left"/>
          <w:tab w:pos="3418" w:val="left"/>
          <w:tab w:pos="46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1.25</w:t>
        <w:tab/>
        <w:t>1.25</w:t>
        <w:tab/>
        <w:t>1.25</w:t>
        <w:tab/>
        <w:t>0.00</w:t>
        <w:tab/>
        <w:t>0.00</w:t>
      </w:r>
    </w:p>
    <w:p>
      <w:pPr>
        <w:pStyle w:val="Style2"/>
        <w:keepNext w:val="0"/>
        <w:keepLines w:val="0"/>
        <w:framePr w:w="283" w:h="187" w:wrap="none" w:hAnchor="page" w:x="9630" w:y="54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0.00</w:t>
      </w:r>
    </w:p>
    <w:p>
      <w:pPr>
        <w:pStyle w:val="Style2"/>
        <w:keepNext w:val="0"/>
        <w:keepLines w:val="0"/>
        <w:framePr w:w="2294" w:h="360" w:wrap="none" w:hAnchor="page" w:x="59" w:y="8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ГУБЕРНАТОРА</w:t>
      </w:r>
    </w:p>
    <w:p>
      <w:pPr>
        <w:pStyle w:val="Style2"/>
        <w:keepNext w:val="0"/>
        <w:keepLines w:val="0"/>
        <w:framePr w:w="2294" w:h="360" w:wrap="none" w:hAnchor="page" w:x="59" w:y="8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ЗАБАЙКАЛЬСКОГО КРАЯ</w:t>
      </w:r>
    </w:p>
    <w:p>
      <w:pPr>
        <w:pStyle w:val="Style2"/>
        <w:keepNext w:val="0"/>
        <w:keepLines w:val="0"/>
        <w:framePr w:w="4944" w:h="187" w:wrap="none" w:hAnchor="page" w:x="3717" w:y="8579"/>
        <w:widowControl w:val="0"/>
        <w:shd w:val="clear" w:color="auto" w:fill="auto"/>
        <w:tabs>
          <w:tab w:pos="1128" w:val="left"/>
          <w:tab w:pos="2256" w:val="left"/>
          <w:tab w:pos="3427" w:val="left"/>
          <w:tab w:pos="46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2.50</w:t>
        <w:tab/>
        <w:t>7.25</w:t>
        <w:tab/>
        <w:t>2.50</w:t>
        <w:tab/>
        <w:t>0.00</w:t>
        <w:tab/>
        <w:t>0.00</w:t>
      </w:r>
    </w:p>
    <w:p>
      <w:pPr>
        <w:pStyle w:val="Style2"/>
        <w:keepNext w:val="0"/>
        <w:keepLines w:val="0"/>
        <w:framePr w:w="288" w:h="187" w:wrap="none" w:hAnchor="page" w:x="9625" w:y="85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0.00</w:t>
      </w:r>
    </w:p>
    <w:p>
      <w:pPr>
        <w:pStyle w:val="Style2"/>
        <w:keepNext w:val="0"/>
        <w:keepLines w:val="0"/>
        <w:framePr w:w="2381" w:h="552" w:wrap="none" w:hAnchor="page" w:x="59" w:y="12674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ПО ОБЕСПЕЧЕНИЮ ДЕЯТЕЛЬНОСТИ МИРОВЫХ СУДЕЙ ЗАБАЙКАЛЬСКОГО КРАЯ</w:t>
      </w:r>
    </w:p>
    <w:p>
      <w:pPr>
        <w:pStyle w:val="Style2"/>
        <w:keepNext w:val="0"/>
        <w:keepLines w:val="0"/>
        <w:framePr w:w="288" w:h="187" w:wrap="none" w:hAnchor="page" w:x="3717" w:y="12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6.96</w:t>
      </w:r>
    </w:p>
    <w:p>
      <w:pPr>
        <w:pStyle w:val="Style2"/>
        <w:keepNext w:val="0"/>
        <w:keepLines w:val="0"/>
        <w:framePr w:w="346" w:h="187" w:wrap="none" w:hAnchor="page" w:x="4821" w:y="12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11.98</w:t>
      </w:r>
    </w:p>
    <w:p>
      <w:pPr>
        <w:pStyle w:val="Style2"/>
        <w:keepNext w:val="0"/>
        <w:keepLines w:val="0"/>
        <w:framePr w:w="288" w:h="187" w:wrap="none" w:hAnchor="page" w:x="5977" w:y="12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6.96</w:t>
      </w:r>
    </w:p>
    <w:p>
      <w:pPr>
        <w:pStyle w:val="Style2"/>
        <w:keepNext w:val="0"/>
        <w:keepLines w:val="0"/>
        <w:framePr w:w="350" w:h="187" w:wrap="none" w:hAnchor="page" w:x="7120" w:y="12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10.00</w:t>
      </w:r>
    </w:p>
    <w:p>
      <w:pPr>
        <w:pStyle w:val="Style2"/>
        <w:keepNext w:val="0"/>
        <w:keepLines w:val="0"/>
        <w:framePr w:w="350" w:h="187" w:wrap="none" w:hAnchor="page" w:x="8344" w:y="12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10.00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4" w:line="1" w:lineRule="exact"/>
      </w:pPr>
    </w:p>
    <w:p>
      <w:pPr>
        <w:widowControl w:val="0"/>
        <w:spacing w:line="1" w:lineRule="exac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579" w:left="58" w:right="1949" w:bottom="1579" w:header="0" w:footer="1151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882"/>
        <w:gridCol w:w="3422"/>
        <w:gridCol w:w="2568"/>
        <w:gridCol w:w="3696"/>
      </w:tblGrid>
      <w:tr>
        <w:trPr>
          <w:trHeight w:val="1205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116010627001766200000213001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116010631001766200000213001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 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032 1 16 01063 01 0000 140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20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116010621007766200000203001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 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6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116010621006766200000203001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 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5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116010621011766200000213001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 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116010638001766200000213001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032 1 16 01073 01 0000 140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5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116010621012766200000213001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5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116010621008766200000203001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116010621013766200000213001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769" w:left="332" w:right="0" w:bottom="593" w:header="341" w:footer="165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386" w:h="552" w:wrap="none" w:hAnchor="page" w:x="120" w:y="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ПО ОБЕСПЕЧЕНИЮ ДЕЯТЕЛЬНОСТИ МИРОВЫХ СУДЕЙ ЗАБАЙКАЛЬСКОГО КРАЯ</w:t>
      </w:r>
    </w:p>
    <w:p>
      <w:pPr>
        <w:pStyle w:val="Style2"/>
        <w:keepNext w:val="0"/>
        <w:keepLines w:val="0"/>
        <w:framePr w:w="1531" w:h="187" w:wrap="none" w:hAnchor="page" w:x="3725" w:y="174"/>
        <w:widowControl w:val="0"/>
        <w:shd w:val="clear" w:color="auto" w:fill="auto"/>
        <w:tabs>
          <w:tab w:pos="112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182.70</w:t>
        <w:tab/>
        <w:t>107.01</w:t>
      </w:r>
    </w:p>
    <w:p>
      <w:pPr>
        <w:pStyle w:val="Style2"/>
        <w:keepNext w:val="0"/>
        <w:keepLines w:val="0"/>
        <w:framePr w:w="418" w:h="187" w:wrap="none" w:hAnchor="page" w:x="5986" w:y="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182.70</w:t>
      </w:r>
    </w:p>
    <w:p>
      <w:pPr>
        <w:pStyle w:val="Style2"/>
        <w:keepNext w:val="0"/>
        <w:keepLines w:val="0"/>
        <w:framePr w:w="422" w:h="187" w:wrap="none" w:hAnchor="page" w:x="7148" w:y="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200.00</w:t>
      </w:r>
    </w:p>
    <w:p>
      <w:pPr>
        <w:pStyle w:val="Style2"/>
        <w:keepNext w:val="0"/>
        <w:keepLines w:val="0"/>
        <w:framePr w:w="427" w:h="187" w:wrap="none" w:hAnchor="page" w:x="8367" w:y="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200.00</w:t>
      </w:r>
    </w:p>
    <w:p>
      <w:pPr>
        <w:pStyle w:val="Style2"/>
        <w:keepNext w:val="0"/>
        <w:keepLines w:val="0"/>
        <w:framePr w:w="427" w:h="187" w:wrap="none" w:hAnchor="page" w:x="9624" w:y="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200.00</w:t>
      </w:r>
    </w:p>
    <w:p>
      <w:pPr>
        <w:pStyle w:val="Style2"/>
        <w:keepNext w:val="0"/>
        <w:keepLines w:val="0"/>
        <w:framePr w:w="2390" w:h="552" w:wrap="none" w:hAnchor="page" w:x="116" w:y="770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ПО ОБЕСПЕЧЕНИЮ ДЕЯТЕЛЬНОСТИ МИРОВЫХ СУДЕЙ ЗАБАЙКАЛЬСКОГО КРАЯ</w:t>
      </w:r>
    </w:p>
    <w:p>
      <w:pPr>
        <w:pStyle w:val="Style2"/>
        <w:keepNext w:val="0"/>
        <w:keepLines w:val="0"/>
        <w:framePr w:w="5011" w:h="187" w:wrap="none" w:hAnchor="page" w:x="3749" w:y="7873"/>
        <w:widowControl w:val="0"/>
        <w:shd w:val="clear" w:color="auto" w:fill="auto"/>
        <w:tabs>
          <w:tab w:pos="1128" w:val="left"/>
          <w:tab w:pos="2256" w:val="left"/>
          <w:tab w:pos="3437" w:val="left"/>
          <w:tab w:pos="466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33.50</w:t>
        <w:tab/>
        <w:t>29.85</w:t>
        <w:tab/>
        <w:t>33.50</w:t>
        <w:tab/>
        <w:t>10.00</w:t>
        <w:tab/>
        <w:t>10.00</w:t>
      </w:r>
    </w:p>
    <w:p>
      <w:pPr>
        <w:pStyle w:val="Style2"/>
        <w:keepNext w:val="0"/>
        <w:keepLines w:val="0"/>
        <w:framePr w:w="350" w:h="187" w:wrap="none" w:hAnchor="page" w:x="9668" w:y="78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10.00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886" w:left="115" w:right="1850" w:bottom="2504" w:header="5458" w:footer="2076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882"/>
        <w:gridCol w:w="3422"/>
        <w:gridCol w:w="2568"/>
        <w:gridCol w:w="3821"/>
      </w:tblGrid>
      <w:tr>
        <w:trPr>
          <w:trHeight w:val="1368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116010621009766200000213001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116010621014766200000213001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032 1 16 01083 01 0000 140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8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116010621015766200000213001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0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116010627002766200000213001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032 1 16 01093 01 0000 140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5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116010621016766200000213001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032 1 16 01133 01 0000 140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5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116010621017766200000213001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032 1 16 01143 01 0000 140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21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116010621018766200000213001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032 1 16 01153 01 0000 140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21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116010621019766200000213001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769" w:left="207" w:right="0" w:bottom="769" w:header="341" w:footer="341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381" w:h="552" w:wrap="none" w:hAnchor="page" w:x="59" w:y="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ПО ОБЕСПЕЧЕНИЮ ДЕЯТЕЛЬНОСТИ МИРОВЫХ СУДЕЙ ЗАБАЙКАЛЬСКОГО КРАЯ</w:t>
      </w:r>
    </w:p>
    <w:p>
      <w:pPr>
        <w:pStyle w:val="Style2"/>
        <w:keepNext w:val="0"/>
        <w:keepLines w:val="0"/>
        <w:framePr w:w="355" w:h="187" w:wrap="none" w:hAnchor="page" w:x="3683" w:y="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29.42</w:t>
      </w:r>
    </w:p>
    <w:p>
      <w:pPr>
        <w:pStyle w:val="Style2"/>
        <w:keepNext w:val="0"/>
        <w:keepLines w:val="0"/>
        <w:framePr w:w="2654" w:h="187" w:wrap="none" w:hAnchor="page" w:x="4849" w:y="174"/>
        <w:widowControl w:val="0"/>
        <w:shd w:val="clear" w:color="auto" w:fill="auto"/>
        <w:tabs>
          <w:tab w:pos="1090" w:val="left"/>
          <w:tab w:pos="22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3.80</w:t>
        <w:tab/>
        <w:t>29.42</w:t>
        <w:tab/>
        <w:t>100.00</w:t>
      </w:r>
    </w:p>
    <w:p>
      <w:pPr>
        <w:pStyle w:val="Style2"/>
        <w:keepNext w:val="0"/>
        <w:keepLines w:val="0"/>
        <w:framePr w:w="418" w:h="187" w:wrap="none" w:hAnchor="page" w:x="8310" w:y="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100.00</w:t>
      </w:r>
    </w:p>
    <w:p>
      <w:pPr>
        <w:pStyle w:val="Style2"/>
        <w:keepNext w:val="0"/>
        <w:keepLines w:val="0"/>
        <w:framePr w:w="418" w:h="187" w:wrap="none" w:hAnchor="page" w:x="9568" w:y="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100.00</w:t>
      </w:r>
    </w:p>
    <w:p>
      <w:pPr>
        <w:pStyle w:val="Style2"/>
        <w:keepNext w:val="0"/>
        <w:keepLines w:val="0"/>
        <w:framePr w:w="2381" w:h="552" w:wrap="none" w:hAnchor="page" w:x="59" w:y="2675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ПО ОБЕСПЕЧЕНИЮ ДЕЯТЕЛЬНОСТИ МИРОВЫХ СУДЕЙ ЗАБАЙКАЛЬСКОГО КРАЯ</w:t>
      </w:r>
    </w:p>
    <w:p>
      <w:pPr>
        <w:pStyle w:val="Style2"/>
        <w:keepNext w:val="0"/>
        <w:keepLines w:val="0"/>
        <w:framePr w:w="4944" w:h="187" w:wrap="none" w:hAnchor="page" w:x="3717" w:y="2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2.00 2.00 2.00 2.00 2.00</w:t>
      </w:r>
    </w:p>
    <w:p>
      <w:pPr>
        <w:pStyle w:val="Style2"/>
        <w:keepNext w:val="0"/>
        <w:keepLines w:val="0"/>
        <w:framePr w:w="288" w:h="187" w:wrap="none" w:hAnchor="page" w:x="9625" w:y="2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2.00</w:t>
      </w:r>
    </w:p>
    <w:p>
      <w:pPr>
        <w:pStyle w:val="Style2"/>
        <w:keepNext w:val="0"/>
        <w:keepLines w:val="0"/>
        <w:framePr w:w="2381" w:h="552" w:wrap="none" w:hAnchor="page" w:x="59" w:y="443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ПО ОБЕСПЕЧЕНИЮ ДЕЯТЕЛЬНОСТИ МИРОВЫХ СУДЕЙ ЗАБАЙКАЛЬСКОГО КРАЯ</w:t>
      </w:r>
    </w:p>
    <w:p>
      <w:pPr>
        <w:pStyle w:val="Style2"/>
        <w:keepNext w:val="0"/>
        <w:keepLines w:val="0"/>
        <w:framePr w:w="4978" w:h="187" w:wrap="none" w:hAnchor="page" w:x="3717" w:y="4604"/>
        <w:widowControl w:val="0"/>
        <w:shd w:val="clear" w:color="auto" w:fill="auto"/>
        <w:tabs>
          <w:tab w:pos="1138" w:val="left"/>
          <w:tab w:pos="2256" w:val="left"/>
          <w:tab w:pos="3398" w:val="left"/>
          <w:tab w:pos="462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6.95</w:t>
        <w:tab/>
        <w:t>1.50</w:t>
        <w:tab/>
        <w:t>6.95</w:t>
        <w:tab/>
        <w:t>10.00</w:t>
        <w:tab/>
        <w:t>10.00</w:t>
      </w:r>
    </w:p>
    <w:p>
      <w:pPr>
        <w:pStyle w:val="Style2"/>
        <w:keepNext w:val="0"/>
        <w:keepLines w:val="0"/>
        <w:framePr w:w="350" w:h="187" w:wrap="none" w:hAnchor="page" w:x="9601" w:y="4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10.00</w:t>
      </w:r>
    </w:p>
    <w:p>
      <w:pPr>
        <w:pStyle w:val="Style2"/>
        <w:keepNext w:val="0"/>
        <w:keepLines w:val="0"/>
        <w:framePr w:w="2381" w:h="557" w:wrap="none" w:hAnchor="page" w:x="59" w:y="5934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ПО ОБЕСПЕЧЕНИЮ ДЕЯТЕЛЬНОСТИ МИРОВЫХ СУДЕЙ ЗАБАЙКАЛЬСКОГО КРАЯ</w:t>
      </w:r>
    </w:p>
    <w:p>
      <w:pPr>
        <w:pStyle w:val="Style2"/>
        <w:keepNext w:val="0"/>
        <w:keepLines w:val="0"/>
        <w:framePr w:w="3710" w:h="187" w:wrap="none" w:hAnchor="page" w:x="3726" w:y="6111"/>
        <w:widowControl w:val="0"/>
        <w:shd w:val="clear" w:color="auto" w:fill="auto"/>
        <w:tabs>
          <w:tab w:pos="1128" w:val="left"/>
          <w:tab w:pos="2256" w:val="left"/>
          <w:tab w:pos="34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1.50</w:t>
        <w:tab/>
        <w:t>1.50</w:t>
        <w:tab/>
        <w:t>1.50</w:t>
        <w:tab/>
        <w:t>1.50</w:t>
      </w:r>
    </w:p>
    <w:p>
      <w:pPr>
        <w:pStyle w:val="Style2"/>
        <w:keepNext w:val="0"/>
        <w:keepLines w:val="0"/>
        <w:framePr w:w="278" w:h="187" w:wrap="none" w:hAnchor="page" w:x="8382" w:y="6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1.50</w:t>
      </w:r>
    </w:p>
    <w:p>
      <w:pPr>
        <w:pStyle w:val="Style2"/>
        <w:keepNext w:val="0"/>
        <w:keepLines w:val="0"/>
        <w:framePr w:w="278" w:h="187" w:wrap="none" w:hAnchor="page" w:x="9635" w:y="6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1.50</w:t>
      </w:r>
    </w:p>
    <w:p>
      <w:pPr>
        <w:pStyle w:val="Style2"/>
        <w:keepNext w:val="0"/>
        <w:keepLines w:val="0"/>
        <w:framePr w:w="2381" w:h="552" w:wrap="none" w:hAnchor="page" w:x="59" w:y="995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ПО ОБЕСПЕЧЕНИЮ ДЕЯТЕЛЬНОСТИ МИРОВЫХ СУДЕЙ ЗАБАЙКАЛЬСКОГО КРАЯ</w:t>
      </w:r>
    </w:p>
    <w:p>
      <w:pPr>
        <w:pStyle w:val="Style2"/>
        <w:keepNext w:val="0"/>
        <w:keepLines w:val="0"/>
        <w:framePr w:w="346" w:h="187" w:wrap="none" w:hAnchor="page" w:x="3693" w:y="101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19.40</w:t>
      </w:r>
    </w:p>
    <w:p>
      <w:pPr>
        <w:pStyle w:val="Style2"/>
        <w:keepNext w:val="0"/>
        <w:keepLines w:val="0"/>
        <w:framePr w:w="355" w:h="187" w:wrap="none" w:hAnchor="page" w:x="4821" w:y="101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11.24</w:t>
      </w:r>
    </w:p>
    <w:p>
      <w:pPr>
        <w:pStyle w:val="Style2"/>
        <w:keepNext w:val="0"/>
        <w:keepLines w:val="0"/>
        <w:framePr w:w="346" w:h="187" w:wrap="none" w:hAnchor="page" w:x="5953" w:y="101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19.40</w:t>
      </w:r>
    </w:p>
    <w:p>
      <w:pPr>
        <w:pStyle w:val="Style2"/>
        <w:keepNext w:val="0"/>
        <w:keepLines w:val="0"/>
        <w:framePr w:w="360" w:h="187" w:wrap="none" w:hAnchor="page" w:x="7110" w:y="101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20.00</w:t>
      </w:r>
    </w:p>
    <w:p>
      <w:pPr>
        <w:pStyle w:val="Style2"/>
        <w:keepNext w:val="0"/>
        <w:keepLines w:val="0"/>
        <w:framePr w:w="360" w:h="187" w:wrap="none" w:hAnchor="page" w:x="8334" w:y="101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20.00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543" w:left="58" w:right="1916" w:bottom="2594" w:header="3115" w:footer="2166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867"/>
        <w:gridCol w:w="3422"/>
        <w:gridCol w:w="2568"/>
        <w:gridCol w:w="3821"/>
        <w:gridCol w:w="2491"/>
        <w:gridCol w:w="744"/>
        <w:gridCol w:w="1133"/>
        <w:gridCol w:w="1128"/>
        <w:gridCol w:w="1133"/>
        <w:gridCol w:w="1205"/>
        <w:gridCol w:w="1243"/>
        <w:gridCol w:w="1262"/>
      </w:tblGrid>
      <w:tr>
        <w:trPr>
          <w:trHeight w:val="217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116010627003766200000213001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116010639001766200000213001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032 1 16 01173 01 0000 140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 ПО ОБЕСПЕЧЕНИЮ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ДЕЯТЕЛЬНОСТИ МИРОВЫХ СУДЕЙ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ЗАБАЙКАЛЬСКОГО КРАЯ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12.35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11.50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12.35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1.50</w:t>
            </w:r>
          </w:p>
        </w:tc>
      </w:tr>
      <w:tr>
        <w:trPr>
          <w:trHeight w:val="21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116010621020766200000213001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8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116010621021766200000213001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032 1 16 01193 01 0000 140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 ПО ОБЕСПЕЧЕНИЮ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ДЕЯТЕЛЬНОСТИ МИРОВЫХ СУДЕЙ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ЗАБАЙКАЛЬСКОГО КРАЯ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248.00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133.00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248.00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200.00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200.00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200.00</w:t>
            </w:r>
          </w:p>
        </w:tc>
      </w:tr>
      <w:tr>
        <w:trPr>
          <w:trHeight w:val="26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116010627004766200000213001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3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116010627005766200000213001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3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116010621022766200000213001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867"/>
        <w:gridCol w:w="3422"/>
        <w:gridCol w:w="2568"/>
        <w:gridCol w:w="3821"/>
        <w:gridCol w:w="2491"/>
        <w:gridCol w:w="744"/>
        <w:gridCol w:w="1133"/>
        <w:gridCol w:w="1128"/>
        <w:gridCol w:w="1133"/>
        <w:gridCol w:w="1205"/>
        <w:gridCol w:w="1243"/>
        <w:gridCol w:w="1262"/>
      </w:tblGrid>
      <w:tr>
        <w:trPr>
          <w:trHeight w:val="167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116010640001766200000213001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032 1 16 01203 01 0000 140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 ПО ОБЕСПЕЧЕНИЮ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ДЕЯТЕЛЬНОСТИ МИРОВЫХ СУДЕЙ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ЗАБАЙКАЛЬСКОГО КРАЯ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229.95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143.92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229.95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200.00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200.00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200.00</w:t>
            </w:r>
          </w:p>
        </w:tc>
      </w:tr>
      <w:tr>
        <w:trPr>
          <w:trHeight w:val="3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116010621023766200000213001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116010627006766200000213001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5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116010621024766200000213001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3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116010621025766200000213001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1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116010621026766200000213001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032 1 16 01333 01 0000 140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 ПО ОБЕСПЕЧЕНИЮ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ДЕЯТЕЛЬНОСТИ МИРОВЫХ СУДЕЙ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ЗАБАЙКАЛЬСКОГО КРАЯ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116010629001766200000213001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902 1 16 01074 01 0000 140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"КАРЫМСКИЙ РАЙОН"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70.00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70.00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70.00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40.00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40.00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40.00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116010633001766200000213001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882"/>
        <w:gridCol w:w="3422"/>
        <w:gridCol w:w="2568"/>
        <w:gridCol w:w="3821"/>
        <w:gridCol w:w="2491"/>
        <w:gridCol w:w="744"/>
        <w:gridCol w:w="1133"/>
        <w:gridCol w:w="1128"/>
        <w:gridCol w:w="1133"/>
        <w:gridCol w:w="1205"/>
        <w:gridCol w:w="1243"/>
        <w:gridCol w:w="1282"/>
      </w:tblGrid>
      <w:tr>
        <w:trPr>
          <w:trHeight w:val="204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116010620004766200000213001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046 1 16 10123 01 0000 140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МИНИСТЕРСТВО ПРИРОДНЫХ РЕСУРСОВ ЗАБАЙКАЛЬСКОГО КРАЯ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66.33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66.33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100.00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100.00</w:t>
            </w:r>
          </w:p>
        </w:tc>
      </w:tr>
      <w:tr>
        <w:trPr>
          <w:trHeight w:val="21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116010628001766200000213001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141 1 16 10123 01 0000 140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116010619001766200000203001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182 1 16 10129 01 0000 140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НАЛОГОВОЙ СЛУЖБЫ ПО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10.00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116010618001766200000213001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188 1 16 10123 01 0000 140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МИНИСТЕРСТВА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ВНУТРЕННИХ ДЕЛ РОССИЙСКОЙ ФЕДЕРАЦИИ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100.00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116010617001766200000213001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321 1 16 10123 01 0000 140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90.00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116010620005766200000213001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046 1 16 11050 01 0000 140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МИНИСТЕРСТВО ПРИРОДНЫХ РЕСУРСОВ ЗАБАЙКАЛЬСКОГО КРАЯ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1,420.03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1,445.23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1,420.03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1,600.00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117050623001766200000203001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917 1 17 01050 05 0000 180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УПРАВЛЕНИЮ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ИМУЩЕСТВОМ, ЗЕМЕЛЬНЫМ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ВОПРОСАМ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202050968001766200000213001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902 2 02 15001 05 0000 150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113,085.00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96,927.60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113,085.00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116,530.00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74,036.00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61,733.00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202050921001766200000203001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902 2 02 15002 05 0000 150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 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13,170.28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10,849.00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13,170.28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13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202050969001766200000213001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902 2 02 25232 05 0000 150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 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47,416.18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19,892.93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47,416.18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202050969002766200000213001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902 2 02 25255 05 0000 150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23,475.86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23,475.86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202050969003766200000213001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902 2 02 25304 05 0000 150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 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28,711.70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16,619.11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28,711.70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28,893.30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27,703.80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28,541.10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202050969004766200000213001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902 2 02 25497 05 0000 150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4,567.02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3,501.38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4,567.02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3,175.70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3,175.70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1,638.50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23800" w:h="16840" w:orient="landscape"/>
          <w:pgMar w:top="769" w:left="332" w:right="1417" w:bottom="435" w:header="341" w:footer="7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882"/>
        <w:gridCol w:w="3422"/>
        <w:gridCol w:w="2568"/>
        <w:gridCol w:w="3821"/>
        <w:gridCol w:w="2491"/>
        <w:gridCol w:w="744"/>
        <w:gridCol w:w="1133"/>
        <w:gridCol w:w="1128"/>
        <w:gridCol w:w="1133"/>
        <w:gridCol w:w="1205"/>
        <w:gridCol w:w="1243"/>
        <w:gridCol w:w="1282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202050969007766200000213001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902 2 02 25519 05 0000 150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 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6,566.28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5,461.60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6,566.28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202050969008766200000213001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902 2 02 25555 05 0000 150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 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22,068.57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16,274.60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22,068.57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202050969005766200000213001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902 2 02 25576 05 0000 150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62,008.56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15,888.80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62,008.56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202050969006766200000213001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субсидии бюджетам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902 2 02 29999 05 0000 150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субсидии бюджетам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151,492.70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32,411.78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151,492.70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22,445.60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6,732.00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6,867.40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202050970001766200000213001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902 2 02 30024 05 0000 150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389,571.88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304,901.94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389,571.88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407,484.60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313,481.70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319,454.50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202050970002766200000213001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902 2 02 30027 05 0000 150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 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9,384.57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13,099.80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9,854.10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10,007.10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202050970003766200000213001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902 2 02 35120 05 0000 150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9.60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202050970004766200000213001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902 2 02 35469 05 0000 150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муниципальных районов на проведение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Всероссийской переписи населения 2020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 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481.60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481.60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202050971001766200000213001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902 2 02 40014 05 0000 150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 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11,204.43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8,086.00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11,204.43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11,146.80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202050971002766200000213001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902 2 02 45303 05 0000 150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28,240.40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20,778.73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28,240.40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28,240.40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28,240.40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29,177.90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202050971003766200000213001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902 2 02 45505 05 0000 150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22,820.20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18,906.72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22,820.20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202050971004766200000213001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902 2 02 49999 05 0000 150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11,780.10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6,672.01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11,780.10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4,343.30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2,961.80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3,021.30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218050624001766200000213001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902 2 18 60010 05 0000 150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466.46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466.46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466.46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219050635001766200000213001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902 2 19 25497 05 0000 150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</w:t>
            </w:r>
          </w:p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РАЙОНА "КАРЫМСКИЙ РАЙОН"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22051" w:h="11755" w:vSpace="4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-258.70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-258.70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-258.70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</w:tr>
      <w:tr>
        <w:trPr>
          <w:trHeight w:val="206" w:hRule="exact"/>
        </w:trPr>
        <w:tc>
          <w:tcPr>
            <w:gridSpan w:val="5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1,156,089.20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758,463.35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1,156,089.20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864,528.00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688,698.31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2051" w:h="11755" w:vSpace="413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696,123.63</w:t>
            </w:r>
          </w:p>
        </w:tc>
      </w:tr>
    </w:tbl>
    <w:p>
      <w:pPr>
        <w:pStyle w:val="Style10"/>
        <w:keepNext w:val="0"/>
        <w:keepLines w:val="0"/>
        <w:framePr w:w="874" w:h="192" w:hSpace="21177" w:wrap="notBeside" w:vAnchor="text" w:hAnchor="text" w:y="11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</w:t>
      </w:r>
    </w:p>
    <w:p>
      <w:pPr>
        <w:pStyle w:val="Style10"/>
        <w:keepNext w:val="0"/>
        <w:keepLines w:val="0"/>
        <w:framePr w:w="1459" w:h="202" w:hSpace="20592" w:wrap="notBeside" w:vAnchor="text" w:hAnchor="text" w:y="119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(уполномоченное лицо)</w:t>
      </w:r>
    </w:p>
    <w:p>
      <w:pPr>
        <w:pStyle w:val="Style10"/>
        <w:keepNext w:val="0"/>
        <w:keepLines w:val="0"/>
        <w:framePr w:w="782" w:h="202" w:hSpace="21269" w:wrap="notBeside" w:vAnchor="text" w:hAnchor="text" w:x="4076" w:y="11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(должность)</w:t>
      </w:r>
    </w:p>
    <w:p>
      <w:pPr>
        <w:pStyle w:val="Style10"/>
        <w:keepNext w:val="0"/>
        <w:keepLines w:val="0"/>
        <w:framePr w:w="643" w:h="202" w:hSpace="21408" w:wrap="notBeside" w:vAnchor="text" w:hAnchor="text" w:x="6558" w:y="11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10"/>
        <w:keepNext w:val="0"/>
        <w:keepLines w:val="0"/>
        <w:framePr w:w="1469" w:h="202" w:hSpace="20582" w:wrap="notBeside" w:vAnchor="text" w:hAnchor="text" w:x="10220" w:y="11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подписи)</w:t>
      </w:r>
    </w:p>
    <w:p>
      <w:pPr>
        <w:widowControl w:val="0"/>
        <w:spacing w:line="1" w:lineRule="exact"/>
      </w:pPr>
    </w:p>
    <w:sectPr>
      <w:headerReference w:type="default" r:id="rId7"/>
      <w:footerReference w:type="default" r:id="rId8"/>
      <w:footnotePr>
        <w:pos w:val="pageBottom"/>
        <w:numFmt w:val="decimal"/>
        <w:numRestart w:val="continuous"/>
      </w:footnotePr>
      <w:pgSz w:w="23800" w:h="16840" w:orient="landscape"/>
      <w:pgMar w:top="793" w:left="334" w:right="1416" w:bottom="3625" w:header="36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1973580</wp:posOffset>
              </wp:positionH>
              <wp:positionV relativeFrom="page">
                <wp:posOffset>8391525</wp:posOffset>
              </wp:positionV>
              <wp:extent cx="88265" cy="9461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ru-RU" w:eastAsia="ru-RU" w:bidi="ru-RU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155.40000000000001pt;margin-top:660.75pt;width:6.9500000000000002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52070</wp:posOffset>
              </wp:positionH>
              <wp:positionV relativeFrom="page">
                <wp:posOffset>527685</wp:posOffset>
              </wp:positionV>
              <wp:extent cx="1517650" cy="4114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7650" cy="4114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ru-RU" w:eastAsia="ru-RU" w:bidi="ru-RU"/>
                            </w:rPr>
                            <w:t>ПОСЕЛЕНИЯ "КУРОРТ-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ru-RU" w:eastAsia="ru-RU" w:bidi="ru-RU"/>
                            </w:rPr>
                            <w:t>ДАРАСУНСКОЕ"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ru-RU" w:eastAsia="ru-RU" w:bidi="ru-RU"/>
                            </w:rPr>
                            <w:t>МУНИЦИПАЛЬНОГО РАЙОНА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3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u w:val="single"/>
                              <w:shd w:val="clear" w:color="auto" w:fill="auto"/>
                              <w:lang w:val="ru-RU" w:eastAsia="ru-RU" w:bidi="ru-RU"/>
                            </w:rPr>
                            <w:t>"КАРЫМСКИЙ РАЙОН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u w:val="single"/>
                              <w:shd w:val="clear" w:color="auto" w:fill="auto"/>
                              <w:vertAlign w:val="superscript"/>
                              <w:lang w:val="ru-RU" w:eastAsia="ru-RU" w:bidi="ru-RU"/>
                            </w:rPr>
                            <w:t>11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ru-RU" w:eastAsia="ru-RU" w:bidi="ru-RU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.0999999999999996pt;margin-top:41.549999999999997pt;width:119.5pt;height:32.399999999999999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>ПОСЕЛЕНИЯ "КУРОРТ-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>ДАРАСУНСКОЕ"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>МУНИЦИПАЛЬНОГО РАЙОНА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u w:val="single"/>
                        <w:shd w:val="clear" w:color="auto" w:fill="auto"/>
                        <w:lang w:val="ru-RU" w:eastAsia="ru-RU" w:bidi="ru-RU"/>
                      </w:rPr>
                      <w:t>"КАРЫМСКИЙ РАЙОН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u w:val="single"/>
                        <w:shd w:val="clear" w:color="auto" w:fill="auto"/>
                        <w:vertAlign w:val="superscript"/>
                        <w:lang w:val="ru-RU" w:eastAsia="ru-RU" w:bidi="ru-RU"/>
                      </w:rPr>
                      <w:t>11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934720</wp:posOffset>
              </wp:positionV>
              <wp:extent cx="657733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.8999999999999999pt;margin-top:73.599999999999994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">
    <w:name w:val="Подпись к таблиц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Колонтитул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FFFFFF"/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2">
    <w:name w:val="Колонтитул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940baf864b93f38922d55e1a4ca14619a1b6dc139ce535aece1ab0447e6d474e.xlsx</dc:title>
  <dc:subject/>
  <dc:creator>Work1</dc:creator>
  <cp:keywords/>
</cp:coreProperties>
</file>