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034D" w14:textId="77777777"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14:paraId="681B6EBF" w14:textId="77777777"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14:paraId="7F74840D" w14:textId="77777777" w:rsidR="00A34CB5" w:rsidRDefault="00A34CB5" w:rsidP="00A34CB5">
      <w:pPr>
        <w:jc w:val="center"/>
        <w:rPr>
          <w:b/>
          <w:sz w:val="28"/>
          <w:szCs w:val="28"/>
        </w:rPr>
      </w:pPr>
    </w:p>
    <w:p w14:paraId="33FAF1CA" w14:textId="77777777"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D1AB105" w14:textId="77777777" w:rsidR="0040691A" w:rsidRDefault="0040691A" w:rsidP="00347D36">
      <w:pPr>
        <w:jc w:val="center"/>
        <w:outlineLvl w:val="0"/>
        <w:rPr>
          <w:b/>
          <w:sz w:val="28"/>
          <w:szCs w:val="28"/>
        </w:rPr>
      </w:pPr>
    </w:p>
    <w:p w14:paraId="4405D01A" w14:textId="77777777" w:rsidR="00C86184" w:rsidRDefault="00C433A0" w:rsidP="00347D3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 изменениями от 16.03.2022 №2</w:t>
      </w:r>
      <w:r w:rsidR="0040691A">
        <w:rPr>
          <w:sz w:val="28"/>
          <w:szCs w:val="28"/>
        </w:rPr>
        <w:t>3-пд</w:t>
      </w:r>
      <w:r w:rsidR="000675FD">
        <w:rPr>
          <w:sz w:val="28"/>
          <w:szCs w:val="28"/>
        </w:rPr>
        <w:t>, от 22.06.2022 №42-пд</w:t>
      </w:r>
      <w:r w:rsidR="0040691A">
        <w:rPr>
          <w:sz w:val="28"/>
          <w:szCs w:val="28"/>
        </w:rPr>
        <w:t>)</w:t>
      </w:r>
    </w:p>
    <w:p w14:paraId="2E0D53A2" w14:textId="77777777" w:rsidR="000675FD" w:rsidRPr="00C86184" w:rsidRDefault="000675FD" w:rsidP="00347D36">
      <w:pPr>
        <w:jc w:val="center"/>
        <w:outlineLvl w:val="0"/>
        <w:rPr>
          <w:sz w:val="28"/>
          <w:szCs w:val="28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14:paraId="3B2B9F55" w14:textId="77777777" w:rsidTr="00F1022B">
        <w:trPr>
          <w:trHeight w:val="492"/>
        </w:trPr>
        <w:tc>
          <w:tcPr>
            <w:tcW w:w="3118" w:type="dxa"/>
          </w:tcPr>
          <w:p w14:paraId="504E2DB1" w14:textId="77777777" w:rsidR="00A34CB5" w:rsidRPr="00B84E6B" w:rsidRDefault="003902B9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2021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14:paraId="623BAFD9" w14:textId="77777777"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14:paraId="26D5FBCA" w14:textId="77777777"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14:paraId="7A2933B2" w14:textId="77777777" w:rsidR="00A34CB5" w:rsidRDefault="003902B9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E3C7D" w:rsidRPr="00B84E6B">
              <w:rPr>
                <w:sz w:val="28"/>
                <w:szCs w:val="28"/>
              </w:rPr>
              <w:t>-пд</w:t>
            </w:r>
          </w:p>
          <w:p w14:paraId="19B1202A" w14:textId="77777777" w:rsidR="00C86184" w:rsidRPr="00B84E6B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34CB5" w:rsidRPr="00C409F6" w14:paraId="0BBC499D" w14:textId="77777777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14:paraId="138C62F0" w14:textId="66BEE7DC"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Об утверждении 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 района «Карымский район»</w:t>
            </w:r>
          </w:p>
        </w:tc>
      </w:tr>
      <w:tr w:rsidR="00A34CB5" w:rsidRPr="00961284" w14:paraId="06554523" w14:textId="77777777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14:paraId="5160B6E5" w14:textId="77777777"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14:paraId="046049D8" w14:textId="77777777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14:paraId="104A104E" w14:textId="77777777"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«Карымский район», утвержденного Решением Совета муниципального района «Карымский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«Карымский район», утвержденного Решением Совета муниципального района «Карымский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3902B9">
              <w:rPr>
                <w:sz w:val="28"/>
                <w:szCs w:val="28"/>
              </w:rPr>
              <w:t>Закон Забайкальского края от 27 декабря 2021 года №2007</w:t>
            </w:r>
            <w:r w:rsidR="00077B1A" w:rsidRPr="00077B1A">
              <w:rPr>
                <w:sz w:val="28"/>
                <w:szCs w:val="28"/>
              </w:rPr>
              <w:t>-ЗЗК «О бюд</w:t>
            </w:r>
            <w:r w:rsidR="003902B9">
              <w:rPr>
                <w:sz w:val="28"/>
                <w:szCs w:val="28"/>
              </w:rPr>
              <w:t>жете Забайкальского края на 2022 год и плановый период 2023 и 2024</w:t>
            </w:r>
            <w:r w:rsidR="00077B1A" w:rsidRPr="00077B1A">
              <w:rPr>
                <w:sz w:val="28"/>
                <w:szCs w:val="28"/>
              </w:rPr>
              <w:t xml:space="preserve">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14:paraId="28AB670B" w14:textId="77777777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14:paraId="7CFD9E36" w14:textId="77777777"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14:paraId="6AD84142" w14:textId="77777777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14:paraId="529CDA5A" w14:textId="77777777"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 района «Карымский район».</w:t>
            </w:r>
          </w:p>
          <w:p w14:paraId="667181DD" w14:textId="77777777"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14:paraId="2B8FECF4" w14:textId="77777777"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«Карымский район»</w:t>
            </w:r>
            <w:r w:rsidR="00A34CB5" w:rsidRPr="00A34CB5">
              <w:rPr>
                <w:b w:val="0"/>
              </w:rPr>
              <w:t>:</w:t>
            </w:r>
          </w:p>
          <w:p w14:paraId="4B82152C" w14:textId="0840CAB7"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AD7264">
              <w:rPr>
                <w:sz w:val="28"/>
                <w:szCs w:val="28"/>
              </w:rPr>
              <w:t>от 31 декабря 20</w:t>
            </w:r>
            <w:r w:rsidR="00AD7264" w:rsidRPr="00AD7264">
              <w:rPr>
                <w:sz w:val="28"/>
                <w:szCs w:val="28"/>
              </w:rPr>
              <w:t>20</w:t>
            </w:r>
            <w:r w:rsidR="00AD7264">
              <w:rPr>
                <w:sz w:val="28"/>
                <w:szCs w:val="28"/>
              </w:rPr>
              <w:t xml:space="preserve"> года №</w:t>
            </w:r>
            <w:r w:rsidR="00AD7264" w:rsidRPr="00AD7264">
              <w:rPr>
                <w:sz w:val="28"/>
                <w:szCs w:val="28"/>
              </w:rPr>
              <w:t>82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 xml:space="preserve">льного района «Карымский район»; </w:t>
            </w:r>
          </w:p>
          <w:p w14:paraId="58730C3B" w14:textId="71CCF7C7" w:rsidR="009D223B" w:rsidRDefault="00AD7264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AD7264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июля</w:t>
            </w:r>
            <w:r w:rsidR="0052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года №24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 w:rsidR="00520085"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>в приказ Комитета по финансам муниципально</w:t>
            </w:r>
            <w:r w:rsidR="00520085">
              <w:rPr>
                <w:sz w:val="28"/>
                <w:szCs w:val="28"/>
              </w:rPr>
              <w:t>го района «Карымский район» от 31 декабря</w:t>
            </w:r>
            <w:r>
              <w:rPr>
                <w:sz w:val="28"/>
                <w:szCs w:val="28"/>
              </w:rPr>
              <w:t xml:space="preserve"> 2020 года № 82</w:t>
            </w:r>
            <w:r w:rsidR="009D223B">
              <w:rPr>
                <w:sz w:val="28"/>
                <w:szCs w:val="28"/>
              </w:rPr>
              <w:t>-пд</w:t>
            </w:r>
            <w:r w:rsidR="00520085">
              <w:rPr>
                <w:sz w:val="28"/>
                <w:szCs w:val="28"/>
              </w:rPr>
              <w:t xml:space="preserve">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льного района «Карымский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14:paraId="50A905B4" w14:textId="38AD7778" w:rsidR="00520085" w:rsidRDefault="00AD7264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459E1">
              <w:rPr>
                <w:sz w:val="28"/>
                <w:szCs w:val="28"/>
              </w:rPr>
              <w:t xml:space="preserve"> 21 октября 2021 года №36</w:t>
            </w:r>
            <w:r w:rsidR="00520085" w:rsidRPr="00A34CB5">
              <w:rPr>
                <w:sz w:val="28"/>
                <w:szCs w:val="28"/>
              </w:rPr>
              <w:t xml:space="preserve">-пд </w:t>
            </w:r>
            <w:r w:rsidR="00520085">
              <w:rPr>
                <w:sz w:val="28"/>
                <w:szCs w:val="28"/>
              </w:rPr>
              <w:t xml:space="preserve">«О внесении изменений в приказ </w:t>
            </w:r>
            <w:r w:rsidR="00520085">
              <w:rPr>
                <w:sz w:val="28"/>
                <w:szCs w:val="28"/>
              </w:rPr>
              <w:lastRenderedPageBreak/>
              <w:t>Комитета по финансам муниципального района «Кар</w:t>
            </w:r>
            <w:r w:rsidR="005459E1">
              <w:rPr>
                <w:sz w:val="28"/>
                <w:szCs w:val="28"/>
              </w:rPr>
              <w:t>ымский район» от 31 декабря 2020 года № 82</w:t>
            </w:r>
            <w:r w:rsidR="00520085">
              <w:rPr>
                <w:sz w:val="28"/>
                <w:szCs w:val="28"/>
              </w:rPr>
              <w:t xml:space="preserve">-пд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</w:t>
            </w:r>
            <w:r w:rsidR="005459E1">
              <w:rPr>
                <w:sz w:val="28"/>
                <w:szCs w:val="28"/>
              </w:rPr>
              <w:t>ьного района «Карымский район».</w:t>
            </w:r>
          </w:p>
          <w:p w14:paraId="7F4CB529" w14:textId="77777777" w:rsidR="00520085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14:paraId="3CCEDFE1" w14:textId="77777777"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 w:rsidR="005459E1">
              <w:rPr>
                <w:b w:val="0"/>
              </w:rPr>
              <w:t>ступает в силу с 01 января 2022</w:t>
            </w:r>
            <w:r w:rsidRPr="00A34CB5">
              <w:rPr>
                <w:b w:val="0"/>
              </w:rPr>
              <w:t xml:space="preserve"> года.</w:t>
            </w:r>
          </w:p>
          <w:p w14:paraId="676F897C" w14:textId="77777777"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14:paraId="3CFA5694" w14:textId="77777777"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>4. Контроль за исполнением настоящего приказа возложить на заместителя председателя Комитета по финансам муниципального района «Карымский район» Т.М.Сивакову.</w:t>
            </w:r>
          </w:p>
        </w:tc>
      </w:tr>
      <w:tr w:rsidR="00A34CB5" w:rsidRPr="00090416" w14:paraId="38D2ADED" w14:textId="77777777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14:paraId="054C647C" w14:textId="77777777"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14:paraId="5EB7A4EA" w14:textId="77777777"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14:paraId="463E83DE" w14:textId="77777777"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 xml:space="preserve">айона «Карымский район»                       О.А.Подойницына </w:t>
            </w:r>
          </w:p>
          <w:p w14:paraId="6755B3D6" w14:textId="77777777"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14:paraId="5DE110ED" w14:textId="77777777"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1E533B6D" w14:textId="77777777"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14:paraId="7A1B8A94" w14:textId="77777777"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14:paraId="0DA042A2" w14:textId="77777777"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14:paraId="582905DC" w14:textId="77777777" w:rsidR="00A34CB5" w:rsidRPr="00090416" w:rsidRDefault="00A34CB5" w:rsidP="00520085">
            <w:pPr>
              <w:ind w:righ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«Карымский район»                                                                   Т.М.Сивакова</w:t>
            </w:r>
          </w:p>
        </w:tc>
      </w:tr>
    </w:tbl>
    <w:p w14:paraId="0567313F" w14:textId="77777777" w:rsidR="009D223B" w:rsidRDefault="009D223B" w:rsidP="00CE3C7D">
      <w:pPr>
        <w:jc w:val="right"/>
        <w:rPr>
          <w:sz w:val="28"/>
          <w:szCs w:val="28"/>
        </w:rPr>
      </w:pPr>
    </w:p>
    <w:p w14:paraId="62D8F0B0" w14:textId="77777777" w:rsidR="009D223B" w:rsidRDefault="009D223B" w:rsidP="00CE3C7D">
      <w:pPr>
        <w:jc w:val="right"/>
        <w:rPr>
          <w:sz w:val="28"/>
          <w:szCs w:val="28"/>
        </w:rPr>
      </w:pPr>
    </w:p>
    <w:p w14:paraId="37966F9F" w14:textId="77777777" w:rsidR="009D223B" w:rsidRDefault="009D223B" w:rsidP="00CE3C7D">
      <w:pPr>
        <w:jc w:val="right"/>
        <w:rPr>
          <w:sz w:val="28"/>
          <w:szCs w:val="28"/>
        </w:rPr>
      </w:pPr>
    </w:p>
    <w:p w14:paraId="2144FEE1" w14:textId="77777777" w:rsidR="009D223B" w:rsidRDefault="009D223B" w:rsidP="00CE3C7D">
      <w:pPr>
        <w:jc w:val="right"/>
        <w:rPr>
          <w:sz w:val="28"/>
          <w:szCs w:val="28"/>
        </w:rPr>
      </w:pPr>
    </w:p>
    <w:p w14:paraId="6EF2C897" w14:textId="77777777" w:rsidR="005459E1" w:rsidRDefault="005459E1" w:rsidP="00CE3C7D">
      <w:pPr>
        <w:jc w:val="right"/>
        <w:rPr>
          <w:sz w:val="28"/>
          <w:szCs w:val="28"/>
        </w:rPr>
      </w:pPr>
    </w:p>
    <w:p w14:paraId="7306344D" w14:textId="77777777" w:rsidR="005459E1" w:rsidRDefault="005459E1" w:rsidP="00CE3C7D">
      <w:pPr>
        <w:jc w:val="right"/>
        <w:rPr>
          <w:sz w:val="28"/>
          <w:szCs w:val="28"/>
        </w:rPr>
      </w:pPr>
    </w:p>
    <w:p w14:paraId="50115A18" w14:textId="77777777" w:rsidR="005459E1" w:rsidRDefault="005459E1" w:rsidP="00CE3C7D">
      <w:pPr>
        <w:jc w:val="right"/>
        <w:rPr>
          <w:sz w:val="28"/>
          <w:szCs w:val="28"/>
        </w:rPr>
      </w:pPr>
    </w:p>
    <w:p w14:paraId="44BA28C1" w14:textId="77777777" w:rsidR="005459E1" w:rsidRDefault="005459E1" w:rsidP="00CE3C7D">
      <w:pPr>
        <w:jc w:val="right"/>
        <w:rPr>
          <w:sz w:val="28"/>
          <w:szCs w:val="28"/>
        </w:rPr>
      </w:pPr>
    </w:p>
    <w:p w14:paraId="34BA4C61" w14:textId="77777777" w:rsidR="005459E1" w:rsidRDefault="005459E1" w:rsidP="00CE3C7D">
      <w:pPr>
        <w:jc w:val="right"/>
        <w:rPr>
          <w:sz w:val="28"/>
          <w:szCs w:val="28"/>
        </w:rPr>
      </w:pPr>
    </w:p>
    <w:p w14:paraId="6A10FE07" w14:textId="77777777" w:rsidR="005459E1" w:rsidRDefault="005459E1" w:rsidP="00CE3C7D">
      <w:pPr>
        <w:jc w:val="right"/>
        <w:rPr>
          <w:sz w:val="28"/>
          <w:szCs w:val="28"/>
        </w:rPr>
      </w:pPr>
    </w:p>
    <w:p w14:paraId="28EE35C0" w14:textId="77777777" w:rsidR="005459E1" w:rsidRDefault="005459E1" w:rsidP="00CE3C7D">
      <w:pPr>
        <w:jc w:val="right"/>
        <w:rPr>
          <w:sz w:val="28"/>
          <w:szCs w:val="28"/>
        </w:rPr>
      </w:pPr>
    </w:p>
    <w:p w14:paraId="5590CD1B" w14:textId="77777777" w:rsidR="005459E1" w:rsidRDefault="005459E1" w:rsidP="00CE3C7D">
      <w:pPr>
        <w:jc w:val="right"/>
        <w:rPr>
          <w:sz w:val="28"/>
          <w:szCs w:val="28"/>
        </w:rPr>
      </w:pPr>
    </w:p>
    <w:p w14:paraId="2F197427" w14:textId="77777777" w:rsidR="005459E1" w:rsidRDefault="005459E1" w:rsidP="00CE3C7D">
      <w:pPr>
        <w:jc w:val="right"/>
        <w:rPr>
          <w:sz w:val="28"/>
          <w:szCs w:val="28"/>
        </w:rPr>
      </w:pPr>
    </w:p>
    <w:p w14:paraId="7E89D2DB" w14:textId="77777777" w:rsidR="005459E1" w:rsidRDefault="005459E1" w:rsidP="00CE3C7D">
      <w:pPr>
        <w:jc w:val="right"/>
        <w:rPr>
          <w:sz w:val="28"/>
          <w:szCs w:val="28"/>
        </w:rPr>
      </w:pPr>
    </w:p>
    <w:p w14:paraId="086B21D5" w14:textId="77777777" w:rsidR="005459E1" w:rsidRDefault="005459E1" w:rsidP="00CE3C7D">
      <w:pPr>
        <w:jc w:val="right"/>
        <w:rPr>
          <w:sz w:val="28"/>
          <w:szCs w:val="28"/>
        </w:rPr>
      </w:pPr>
    </w:p>
    <w:p w14:paraId="10FDAF0A" w14:textId="77777777" w:rsidR="005459E1" w:rsidRDefault="005459E1" w:rsidP="00CE3C7D">
      <w:pPr>
        <w:jc w:val="right"/>
        <w:rPr>
          <w:sz w:val="28"/>
          <w:szCs w:val="28"/>
        </w:rPr>
      </w:pPr>
    </w:p>
    <w:p w14:paraId="6F30D11F" w14:textId="77777777" w:rsidR="005459E1" w:rsidRDefault="005459E1" w:rsidP="00CE3C7D">
      <w:pPr>
        <w:jc w:val="right"/>
        <w:rPr>
          <w:sz w:val="28"/>
          <w:szCs w:val="28"/>
        </w:rPr>
      </w:pPr>
    </w:p>
    <w:p w14:paraId="3ED37ED5" w14:textId="77777777" w:rsidR="005459E1" w:rsidRDefault="005459E1" w:rsidP="00CE3C7D">
      <w:pPr>
        <w:jc w:val="right"/>
        <w:rPr>
          <w:sz w:val="28"/>
          <w:szCs w:val="28"/>
        </w:rPr>
      </w:pPr>
    </w:p>
    <w:p w14:paraId="52B592DC" w14:textId="77777777" w:rsidR="005459E1" w:rsidRDefault="005459E1" w:rsidP="00CE3C7D">
      <w:pPr>
        <w:jc w:val="right"/>
        <w:rPr>
          <w:sz w:val="28"/>
          <w:szCs w:val="28"/>
        </w:rPr>
      </w:pPr>
    </w:p>
    <w:p w14:paraId="1ACFE7D4" w14:textId="77777777" w:rsidR="005459E1" w:rsidRDefault="005459E1" w:rsidP="00CE3C7D">
      <w:pPr>
        <w:jc w:val="right"/>
        <w:rPr>
          <w:sz w:val="28"/>
          <w:szCs w:val="28"/>
        </w:rPr>
      </w:pPr>
    </w:p>
    <w:p w14:paraId="34FD64B1" w14:textId="77777777" w:rsidR="005459E1" w:rsidRDefault="005459E1" w:rsidP="00CE3C7D">
      <w:pPr>
        <w:jc w:val="right"/>
        <w:rPr>
          <w:sz w:val="28"/>
          <w:szCs w:val="28"/>
        </w:rPr>
      </w:pPr>
    </w:p>
    <w:p w14:paraId="780CA85F" w14:textId="77777777" w:rsidR="005459E1" w:rsidRDefault="005459E1" w:rsidP="00CE3C7D">
      <w:pPr>
        <w:jc w:val="right"/>
        <w:rPr>
          <w:sz w:val="28"/>
          <w:szCs w:val="28"/>
        </w:rPr>
      </w:pPr>
    </w:p>
    <w:p w14:paraId="18A44F0F" w14:textId="77777777" w:rsidR="005459E1" w:rsidRDefault="005459E1" w:rsidP="00CE3C7D">
      <w:pPr>
        <w:jc w:val="right"/>
        <w:rPr>
          <w:sz w:val="28"/>
          <w:szCs w:val="28"/>
        </w:rPr>
      </w:pPr>
    </w:p>
    <w:p w14:paraId="7279A061" w14:textId="77777777" w:rsidR="005459E1" w:rsidRDefault="005459E1" w:rsidP="00CE3C7D">
      <w:pPr>
        <w:jc w:val="right"/>
        <w:rPr>
          <w:sz w:val="28"/>
          <w:szCs w:val="28"/>
        </w:rPr>
      </w:pPr>
    </w:p>
    <w:p w14:paraId="3F0A9057" w14:textId="77777777" w:rsidR="005459E1" w:rsidRDefault="005459E1" w:rsidP="00CE3C7D">
      <w:pPr>
        <w:jc w:val="right"/>
        <w:rPr>
          <w:sz w:val="28"/>
          <w:szCs w:val="28"/>
        </w:rPr>
      </w:pPr>
    </w:p>
    <w:p w14:paraId="1350310D" w14:textId="77777777" w:rsidR="005459E1" w:rsidRDefault="005459E1" w:rsidP="00CE3C7D">
      <w:pPr>
        <w:jc w:val="right"/>
        <w:rPr>
          <w:sz w:val="28"/>
          <w:szCs w:val="28"/>
        </w:rPr>
      </w:pPr>
    </w:p>
    <w:p w14:paraId="0676723A" w14:textId="77777777" w:rsidR="005459E1" w:rsidRDefault="005459E1" w:rsidP="00CE3C7D">
      <w:pPr>
        <w:jc w:val="right"/>
        <w:rPr>
          <w:sz w:val="28"/>
          <w:szCs w:val="28"/>
        </w:rPr>
      </w:pPr>
    </w:p>
    <w:p w14:paraId="0908DEE2" w14:textId="77777777"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УТВЕРЖДЕН</w:t>
      </w:r>
    </w:p>
    <w:p w14:paraId="345B4657" w14:textId="77777777"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14:paraId="2CA640F6" w14:textId="77777777"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14:paraId="0116F08B" w14:textId="77777777"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«Карымский район</w:t>
      </w:r>
    </w:p>
    <w:p w14:paraId="6816A96F" w14:textId="77777777" w:rsidR="00CE3C7D" w:rsidRDefault="003902B9" w:rsidP="00CE3C7D">
      <w:pPr>
        <w:jc w:val="right"/>
      </w:pPr>
      <w:r w:rsidRPr="003902B9">
        <w:rPr>
          <w:sz w:val="28"/>
          <w:szCs w:val="28"/>
        </w:rPr>
        <w:t>№53</w:t>
      </w:r>
      <w:r w:rsidR="009D223B" w:rsidRPr="003902B9">
        <w:rPr>
          <w:sz w:val="28"/>
          <w:szCs w:val="28"/>
        </w:rPr>
        <w:t>-пд</w:t>
      </w:r>
      <w:r w:rsidRPr="003902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 w:rsidR="00B84E6B">
        <w:rPr>
          <w:sz w:val="28"/>
          <w:szCs w:val="28"/>
        </w:rPr>
        <w:t xml:space="preserve"> декабря</w:t>
      </w:r>
      <w:r w:rsidR="005459E1">
        <w:rPr>
          <w:sz w:val="28"/>
          <w:szCs w:val="28"/>
        </w:rPr>
        <w:t xml:space="preserve"> 2021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14:paraId="486EF638" w14:textId="77777777" w:rsidR="00C51D99" w:rsidRDefault="00C51D99" w:rsidP="00CE3C7D">
      <w:pPr>
        <w:jc w:val="right"/>
      </w:pPr>
    </w:p>
    <w:p w14:paraId="63E8A10D" w14:textId="77777777" w:rsidR="00CE3C7D" w:rsidRDefault="00CE3C7D" w:rsidP="001C204C">
      <w:pPr>
        <w:jc w:val="both"/>
      </w:pPr>
    </w:p>
    <w:p w14:paraId="6E776056" w14:textId="77777777" w:rsidR="00CE3C7D" w:rsidRDefault="00CE3C7D" w:rsidP="001C204C">
      <w:pPr>
        <w:jc w:val="both"/>
      </w:pPr>
    </w:p>
    <w:p w14:paraId="74B7C3AB" w14:textId="77777777"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 района «Карымский район</w:t>
      </w:r>
    </w:p>
    <w:p w14:paraId="48DA5DD9" w14:textId="77777777"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4F28DE" w14:textId="77777777"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14:paraId="03DFC117" w14:textId="77777777" w:rsidR="002734DB" w:rsidRPr="00451F6F" w:rsidRDefault="002734DB" w:rsidP="00451F6F">
      <w:pPr>
        <w:jc w:val="both"/>
        <w:rPr>
          <w:sz w:val="28"/>
          <w:szCs w:val="28"/>
        </w:rPr>
      </w:pPr>
    </w:p>
    <w:p w14:paraId="39FF4D52" w14:textId="77777777"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>Настоящий Порядок регламентирует процедуру 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 xml:space="preserve">муниципального района «Карымский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14:paraId="124624F3" w14:textId="77777777"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14:paraId="28042FCF" w14:textId="77777777"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14:paraId="43AACE26" w14:textId="77777777"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14:paraId="0AB35941" w14:textId="77777777"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«Карымский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</w:p>
    <w:p w14:paraId="1D73D71A" w14:textId="77777777"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«Карымский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</w:t>
      </w:r>
      <w:r w:rsidR="00614E7F" w:rsidRPr="00614E7F">
        <w:rPr>
          <w:color w:val="000000"/>
          <w:sz w:val="28"/>
          <w:szCs w:val="28"/>
        </w:rPr>
        <w:lastRenderedPageBreak/>
        <w:t xml:space="preserve">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</w:p>
    <w:p w14:paraId="000FB4AD" w14:textId="77777777"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14:paraId="7592F51C" w14:textId="77777777"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14:paraId="21D23015" w14:textId="77777777"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«Карымский район»</w:t>
      </w:r>
      <w:r w:rsidRPr="00614E7F">
        <w:rPr>
          <w:color w:val="000000"/>
          <w:sz w:val="28"/>
          <w:szCs w:val="28"/>
        </w:rPr>
        <w:t>;</w:t>
      </w:r>
    </w:p>
    <w:p w14:paraId="178B4EF4" w14:textId="77777777"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14:paraId="56609864" w14:textId="77777777"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14:paraId="52C3258B" w14:textId="77777777"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14:paraId="238430F2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софинансирования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 межбюджетные трансферты.</w:t>
      </w:r>
    </w:p>
    <w:p w14:paraId="21567986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r w:rsidR="000878E9" w:rsidRPr="000878E9">
        <w:rPr>
          <w:color w:val="000000"/>
          <w:sz w:val="28"/>
          <w:szCs w:val="28"/>
        </w:rPr>
        <w:t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края предоставляются субсидии и иные межбюджетные трансферты, в целях софинансирования которых бюджету края предоставляются из федерального бюджета субсидии и иные межбюджетные трансферты;</w:t>
      </w:r>
    </w:p>
    <w:p w14:paraId="0D80D9B5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="000878E9" w:rsidRPr="000878E9">
        <w:rPr>
          <w:color w:val="000000"/>
          <w:sz w:val="28"/>
          <w:szCs w:val="28"/>
        </w:rPr>
        <w:t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софинансирования которых из бюджета края предоставляются местным бюджетам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232CA7EF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</w:p>
    <w:p w14:paraId="033331A0" w14:textId="77777777"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14:paraId="5E038AA2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(софинансирования) которых предоставляются межбюджетные трансферты из федерального бюджета, осуществляется с учетом следующего.</w:t>
      </w:r>
    </w:p>
    <w:p w14:paraId="48EA5BF2" w14:textId="77777777"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(софинансирования)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14:paraId="61D61D64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14:paraId="6E32744B" w14:textId="77777777"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14:paraId="20A461D3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софинансирования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</w:p>
    <w:p w14:paraId="5D49A9CD" w14:textId="77777777"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>, Карымского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14:paraId="6E04089E" w14:textId="77777777"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lastRenderedPageBreak/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14:paraId="2BCB8BDD" w14:textId="77777777"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14:paraId="3AC15781" w14:textId="77777777"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14:paraId="2646CEE0" w14:textId="77777777"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14:paraId="057B2725" w14:textId="77777777"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 xml:space="preserve">района «Карымский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14:paraId="609959A8" w14:textId="77777777"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14:paraId="76116A1B" w14:textId="77777777"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14:paraId="1520731D" w14:textId="77777777"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14:paraId="18ECE931" w14:textId="77777777"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>также осуществление иной деятельности в области автомобильных дорог муниципального района «Карымский район»;</w:t>
      </w:r>
    </w:p>
    <w:p w14:paraId="53BAC57B" w14:textId="77777777"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14:paraId="3F36E0DE" w14:textId="77777777"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14:paraId="375D6EAE" w14:textId="77777777"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14:paraId="166BCE5F" w14:textId="77777777"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14:paraId="40D8DF17" w14:textId="77777777"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«Карымский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14:paraId="5AF34142" w14:textId="77777777"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«Карымский район»»</w:t>
      </w:r>
    </w:p>
    <w:p w14:paraId="411B5AE4" w14:textId="77777777"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«Карымский район»</w:t>
      </w:r>
      <w:r w:rsidRPr="008D10CA">
        <w:rPr>
          <w:sz w:val="28"/>
          <w:szCs w:val="28"/>
        </w:rPr>
        <w:t>»</w:t>
      </w:r>
    </w:p>
    <w:p w14:paraId="517AB578" w14:textId="77777777"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14:paraId="6B9091DC" w14:textId="77777777"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«Карымский район» на 2020-2025</w:t>
      </w:r>
      <w:r w:rsidRPr="008D10CA">
        <w:rPr>
          <w:b/>
          <w:sz w:val="28"/>
          <w:szCs w:val="28"/>
        </w:rPr>
        <w:t xml:space="preserve"> годы»</w:t>
      </w:r>
    </w:p>
    <w:p w14:paraId="243899E3" w14:textId="77777777"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14:paraId="2A7461C6" w14:textId="77777777"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 xml:space="preserve">района «Карымский район» </w:t>
      </w:r>
    </w:p>
    <w:p w14:paraId="4DD7A745" w14:textId="77777777"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1 00 00000 Подпрограмма «Развитие системы дошкольного образования»</w:t>
      </w:r>
    </w:p>
    <w:p w14:paraId="6538E0B3" w14:textId="77777777"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14:paraId="52111CAD" w14:textId="77777777"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14:paraId="7585F708" w14:textId="77777777"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14:paraId="2F62D41C" w14:textId="77777777"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14:paraId="7D7006B7" w14:textId="77777777"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«Карымский район»  на 2020-2025 годы</w:t>
      </w:r>
      <w:r w:rsidRPr="008D10CA">
        <w:rPr>
          <w:b/>
          <w:sz w:val="28"/>
          <w:szCs w:val="28"/>
        </w:rPr>
        <w:t>»</w:t>
      </w:r>
    </w:p>
    <w:p w14:paraId="4DBEA4CC" w14:textId="77777777"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1  00  00000 Подпрограмма «Развитие культуры в муниципальном районе  «Карымский район» </w:t>
      </w:r>
    </w:p>
    <w:p w14:paraId="25C50BF0" w14:textId="77777777"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«Карымский район»</w:t>
      </w:r>
    </w:p>
    <w:p w14:paraId="1367CA43" w14:textId="77777777"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«Развитие физической культуры и массового спорта в муниципальном районе «Карымский район» </w:t>
      </w:r>
    </w:p>
    <w:p w14:paraId="0FC7182D" w14:textId="77777777"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14:paraId="63F733C9" w14:textId="77777777"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>елени</w:t>
      </w:r>
      <w:r w:rsidR="003902B9">
        <w:rPr>
          <w:b/>
          <w:sz w:val="28"/>
          <w:szCs w:val="28"/>
        </w:rPr>
        <w:t>й Карымского района на 2020-2025</w:t>
      </w:r>
      <w:r w:rsidRPr="008D10CA">
        <w:rPr>
          <w:b/>
          <w:sz w:val="28"/>
          <w:szCs w:val="28"/>
        </w:rPr>
        <w:t xml:space="preserve"> годы»</w:t>
      </w:r>
    </w:p>
    <w:p w14:paraId="1D8AA420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«Карымский район»»</w:t>
      </w:r>
    </w:p>
    <w:p w14:paraId="6AC72DFF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14:paraId="763C8FB0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Карымского района»</w:t>
      </w:r>
    </w:p>
    <w:p w14:paraId="0C613D1D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14:paraId="097243DA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14:paraId="7FA1AC27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r w:rsidRPr="008D10CA">
        <w:rPr>
          <w:sz w:val="28"/>
          <w:szCs w:val="28"/>
        </w:rPr>
        <w:t>Карымского района для исполнения переданных полномочий»</w:t>
      </w:r>
    </w:p>
    <w:p w14:paraId="78564994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14:paraId="2151A4E2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14:paraId="542F3E27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«Карымский район»»</w:t>
      </w:r>
    </w:p>
    <w:p w14:paraId="33704605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14:paraId="753AFE36" w14:textId="77777777"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 5  00 00000 Подпрограмма «Повышение финансовой грамотности населения»</w:t>
      </w:r>
    </w:p>
    <w:p w14:paraId="733759FF" w14:textId="77777777"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«Карымский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14:paraId="2D84798F" w14:textId="77777777"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14:paraId="4E382868" w14:textId="77777777"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14:paraId="5B73063B" w14:textId="77777777"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14:paraId="66C2E737" w14:textId="77777777"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14:paraId="5E2D0464" w14:textId="77777777"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14:paraId="000E6140" w14:textId="77777777"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«Карымский район» на 2020 – 2025 годы»</w:t>
      </w:r>
    </w:p>
    <w:p w14:paraId="42B57D76" w14:textId="77777777"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14:paraId="479AEDF6" w14:textId="77777777" w:rsidR="00820A15" w:rsidRPr="00820A15" w:rsidRDefault="00820A15" w:rsidP="00820A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0A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"Профилактика правонарушений на территории муниципального района "Карымский район" на 2020 -2023 годы</w:t>
      </w:r>
    </w:p>
    <w:p w14:paraId="1DA7D288" w14:textId="77777777"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14:paraId="4A446EEB" w14:textId="77777777"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14:paraId="3E5FFA19" w14:textId="77777777"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14:paraId="030A6AED" w14:textId="77777777"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14:paraId="41B4B168" w14:textId="77777777"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14:paraId="4C06BC2C" w14:textId="77777777"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396DC937" w14:textId="77777777"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14:paraId="43CD05AB" w14:textId="77777777"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14:paraId="2B5F3DED" w14:textId="77777777"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14:paraId="7FD7678A" w14:textId="77777777"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14:paraId="05AC0D0D" w14:textId="77777777"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347D5F33" w14:textId="77777777"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14:paraId="48B9F933" w14:textId="77777777"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14:paraId="2199F2EB" w14:textId="77777777" w:rsidR="005459E1" w:rsidRPr="009D4B21" w:rsidRDefault="005459E1" w:rsidP="005459E1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соглашениями.</w:t>
      </w:r>
    </w:p>
    <w:p w14:paraId="2A08EF99" w14:textId="77777777"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14:paraId="33DC8C56" w14:textId="77777777"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14:paraId="2F008B39" w14:textId="77777777" w:rsidR="005459E1" w:rsidRPr="009D4B21" w:rsidRDefault="005459E1" w:rsidP="005459E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>
        <w:rPr>
          <w:sz w:val="28"/>
          <w:szCs w:val="28"/>
        </w:rPr>
        <w:t>жаются по направлению расходов С</w:t>
      </w:r>
      <w:r w:rsidRPr="009D4B21">
        <w:rPr>
          <w:sz w:val="28"/>
          <w:szCs w:val="28"/>
        </w:rPr>
        <w:t>1106.</w:t>
      </w:r>
    </w:p>
    <w:p w14:paraId="42E9C43A" w14:textId="77777777" w:rsidR="009F14EA" w:rsidRDefault="009F14EA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14:paraId="7EF1AB7F" w14:textId="77777777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9B998" w14:textId="77777777"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4D1895" w14:textId="77777777"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14:paraId="60B4BFE7" w14:textId="77777777"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поселенй на реализацию отдельных расходных полномочий. </w:t>
      </w:r>
    </w:p>
    <w:p w14:paraId="1132EE77" w14:textId="77777777"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14:paraId="69F31422" w14:textId="77777777"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14:paraId="2D585271" w14:textId="77777777"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>
        <w:rPr>
          <w:sz w:val="28"/>
          <w:szCs w:val="28"/>
        </w:rPr>
        <w:t>жаются по направлению расходов Р</w:t>
      </w:r>
      <w:r w:rsidRPr="009D4B21">
        <w:rPr>
          <w:sz w:val="28"/>
          <w:szCs w:val="28"/>
        </w:rPr>
        <w:t>1406.</w:t>
      </w:r>
    </w:p>
    <w:p w14:paraId="305F76B8" w14:textId="77777777"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595A3720" w14:textId="77777777"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14:paraId="7501AEFF" w14:textId="77777777"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14:paraId="5CA36DD0" w14:textId="77777777"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14:paraId="04B8A41A" w14:textId="77777777"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14:paraId="3A7C1D43" w14:textId="77777777" w:rsidR="0040691A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</w:p>
    <w:p w14:paraId="467B666F" w14:textId="77777777"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702755">
        <w:rPr>
          <w:b/>
          <w:bCs/>
          <w:sz w:val="28"/>
          <w:szCs w:val="28"/>
          <w:lang w:val="en-US"/>
        </w:rPr>
        <w:t>S</w:t>
      </w:r>
      <w:r w:rsidRPr="00702755">
        <w:rPr>
          <w:b/>
          <w:bCs/>
          <w:sz w:val="28"/>
          <w:szCs w:val="28"/>
        </w:rPr>
        <w:t xml:space="preserve">4905 </w:t>
      </w:r>
      <w:r w:rsidRPr="007510CC">
        <w:rPr>
          <w:b/>
          <w:bCs/>
          <w:sz w:val="28"/>
          <w:szCs w:val="28"/>
        </w:rPr>
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14:paraId="07159B07" w14:textId="77777777"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702755">
        <w:rPr>
          <w:sz w:val="28"/>
          <w:szCs w:val="28"/>
        </w:rPr>
        <w:t>По данному направлению расходов отражаются расходы бюджета района на софинансирование  субсидий бюджетам поселений Карымского района на</w:t>
      </w:r>
      <w:r w:rsidRPr="00702755">
        <w:rPr>
          <w:bCs/>
          <w:sz w:val="28"/>
          <w:szCs w:val="28"/>
        </w:rPr>
        <w:t xml:space="preserve"> модернизацию</w:t>
      </w:r>
      <w:r w:rsidRPr="007510CC">
        <w:rPr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702755">
        <w:rPr>
          <w:bCs/>
          <w:sz w:val="28"/>
          <w:szCs w:val="28"/>
        </w:rPr>
        <w:t>.</w:t>
      </w:r>
    </w:p>
    <w:p w14:paraId="62E901D4" w14:textId="77777777"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1F64C8">
        <w:rPr>
          <w:sz w:val="28"/>
          <w:szCs w:val="28"/>
        </w:rPr>
        <w:t xml:space="preserve">Поступление в бюджеты муниципальных образований Карымского района субсидий в части капитальных вложений отражается по коду 000 2 02 27112 00 0000 150 «Субсидии бюджетам на софинансирование капитальных вложений в объекты муниципальной собственности», в части прочих расходов по данному направлению – по коду 000 2 02 29999 00 0000 150 «Прочие субсидии» классификации доходов бюджетов. </w:t>
      </w:r>
    </w:p>
    <w:p w14:paraId="1FF81B40" w14:textId="77777777" w:rsidR="0040691A" w:rsidRDefault="0040691A" w:rsidP="0040691A">
      <w:pPr>
        <w:ind w:firstLine="709"/>
        <w:jc w:val="both"/>
        <w:rPr>
          <w:sz w:val="28"/>
          <w:szCs w:val="28"/>
        </w:rPr>
      </w:pPr>
    </w:p>
    <w:p w14:paraId="0C3A3C0C" w14:textId="77777777" w:rsidR="0040691A" w:rsidRPr="001F64C8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64C8">
        <w:rPr>
          <w:sz w:val="28"/>
          <w:szCs w:val="28"/>
        </w:rPr>
        <w:t xml:space="preserve">асходы бюджетов муниципальных образований Карымского района, источником финансового обеспечения которых являются субсидии, предоставляемые из бюджета района, а также расходы муниципальных образований Карымского района, в целях софинансирования которых местным бюджетам предоставляются указанные субсидии, отражаются по направлению расходов S4905. </w:t>
      </w:r>
    </w:p>
    <w:p w14:paraId="311E4B03" w14:textId="77777777" w:rsidR="00B37CD5" w:rsidRPr="009D4B21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14:paraId="723083D5" w14:textId="77777777"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14:paraId="4A3E891A" w14:textId="77777777"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14:paraId="5C1E74B3" w14:textId="77777777"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14:paraId="176FD118" w14:textId="77777777"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14:paraId="37B545EF" w14:textId="77777777"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14:paraId="4048AEDA" w14:textId="77777777"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14:paraId="3F68B08B" w14:textId="77777777"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14:paraId="2E49AC0C" w14:textId="77777777"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Карымского района".</w:t>
      </w:r>
    </w:p>
    <w:p w14:paraId="5B5A233F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C070E64" w14:textId="77777777"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14:paraId="25BFD863" w14:textId="77777777"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14:paraId="4BDD216F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14:paraId="7D58867F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Карымского района иных межбюджетных трансфертов, подлежащих отражению по подразделу 1403 "Прочие межбюджетные трансферты общего характера".</w:t>
      </w:r>
    </w:p>
    <w:p w14:paraId="482CBAE9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14:paraId="770B5163" w14:textId="77777777"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14:paraId="083E2D84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14:paraId="5464DFD1" w14:textId="77777777"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3CEB3DFA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02002 Проведение выборов и референдумов в органах местного самоуправления</w:t>
      </w:r>
    </w:p>
    <w:p w14:paraId="27B56CA0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14:paraId="7614F091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14:paraId="1C5DDE98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14:paraId="583120B1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14:paraId="6FC01E55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8A2A2" w14:textId="77777777"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14:paraId="3B63EF27" w14:textId="77777777"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14:paraId="03DA7DE5" w14:textId="77777777"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ситуаций; </w:t>
      </w:r>
    </w:p>
    <w:p w14:paraId="701C5BAF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14:paraId="0AF629D6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0AFA187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14:paraId="0CD48705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14:paraId="504C8F86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AF72D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14:paraId="1F59379E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14:paraId="3CB759B4" w14:textId="77777777"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60F915CC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14:paraId="4EC610EB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14:paraId="1F83F119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23C50AE0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14:paraId="593EEF17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14:paraId="5E673CA4" w14:textId="77777777"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398E4003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14:paraId="213A842A" w14:textId="77777777"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14:paraId="5CED0743" w14:textId="77777777"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0C3C8489" w14:textId="77777777"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14:paraId="08B54487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14:paraId="2D12B0D5" w14:textId="77777777"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4116A14A" w14:textId="77777777"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01123 Внедрение и обеспечение функционирования модели персонифицированного финансирования дополнительного образования детей </w:t>
      </w:r>
    </w:p>
    <w:p w14:paraId="1C36596B" w14:textId="77777777"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14:paraId="6C1126EC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690F2FC1" w14:textId="77777777"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 xml:space="preserve">4970 Реализация мероприятий по обеспечению </w:t>
      </w:r>
    </w:p>
    <w:p w14:paraId="06A8016B" w14:textId="77777777"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жильем молодых семей</w:t>
      </w:r>
    </w:p>
    <w:p w14:paraId="764B1479" w14:textId="77777777"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sz w:val="28"/>
          <w:szCs w:val="28"/>
        </w:rPr>
        <w:t>в части софинансирования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субъекта </w:t>
      </w:r>
      <w:r w:rsidRPr="009D4B21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9D4B21">
        <w:rPr>
          <w:sz w:val="28"/>
          <w:szCs w:val="28"/>
        </w:rPr>
        <w:t>и граждан Российской Федерации»</w:t>
      </w:r>
      <w:r w:rsidRPr="009D4B21">
        <w:rPr>
          <w:sz w:val="28"/>
          <w:szCs w:val="28"/>
        </w:rPr>
        <w:t>.</w:t>
      </w:r>
    </w:p>
    <w:p w14:paraId="395D6569" w14:textId="77777777"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4F0845EF" w14:textId="77777777"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14:paraId="0B6FC508" w14:textId="77777777"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софинансирования </w:t>
      </w:r>
      <w:r w:rsidR="00424292" w:rsidRPr="009D4B21">
        <w:rPr>
          <w:sz w:val="28"/>
          <w:szCs w:val="28"/>
        </w:rPr>
        <w:t xml:space="preserve">субсидий, направляемых из бюджета  субъекта </w:t>
      </w:r>
      <w:r w:rsidRPr="009D4B21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14:paraId="59E68A43" w14:textId="77777777" w:rsidR="00F94740" w:rsidRPr="009D4B21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14:paraId="7C531BAE" w14:textId="77777777"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14:paraId="1B59DF45" w14:textId="77777777" w:rsidR="00F94740" w:rsidRPr="009D4B21" w:rsidRDefault="00F94740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софинансирования </w:t>
      </w:r>
      <w:r w:rsidR="00424292" w:rsidRPr="009D4B21">
        <w:rPr>
          <w:rFonts w:eastAsia="Calibri"/>
          <w:sz w:val="28"/>
          <w:szCs w:val="28"/>
          <w:lang w:eastAsia="en-US"/>
        </w:rPr>
        <w:t>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 xml:space="preserve">на </w:t>
      </w:r>
      <w:r w:rsidRPr="009D4B21">
        <w:rPr>
          <w:sz w:val="28"/>
          <w:szCs w:val="28"/>
        </w:rPr>
        <w:t xml:space="preserve">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</w:p>
    <w:p w14:paraId="61D713AF" w14:textId="77777777"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131B1491" w14:textId="77777777" w:rsidR="00F94740" w:rsidRPr="009D4B21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9D4B21">
        <w:rPr>
          <w:rFonts w:eastAsia="Calibri"/>
          <w:b/>
          <w:sz w:val="28"/>
          <w:szCs w:val="28"/>
          <w:lang w:val="en-US" w:eastAsia="en-US"/>
        </w:rPr>
        <w:t>S</w:t>
      </w:r>
      <w:r w:rsidRPr="009D4B21">
        <w:rPr>
          <w:rFonts w:eastAsia="Calibri"/>
          <w:b/>
          <w:sz w:val="28"/>
          <w:szCs w:val="28"/>
          <w:lang w:eastAsia="en-US"/>
        </w:rPr>
        <w:t xml:space="preserve"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</w:t>
      </w:r>
      <w:proofErr w:type="gramStart"/>
      <w:r w:rsidRPr="009D4B21">
        <w:rPr>
          <w:rFonts w:eastAsia="Calibri"/>
          <w:b/>
          <w:sz w:val="28"/>
          <w:szCs w:val="28"/>
          <w:lang w:eastAsia="en-US"/>
        </w:rPr>
        <w:t>организаций)»</w:t>
      </w:r>
      <w:proofErr w:type="gramEnd"/>
    </w:p>
    <w:p w14:paraId="10F0B90C" w14:textId="77777777" w:rsidR="00F94740" w:rsidRPr="009D4B21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>в части софинансирования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>реализацию Закона Забайкальского края от 11 июля 2013 года    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</w:p>
    <w:p w14:paraId="7DF7C7F0" w14:textId="77777777" w:rsidR="0064557B" w:rsidRDefault="0064557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25BE4670" w14:textId="77777777" w:rsidR="009D1489" w:rsidRPr="009D4B21" w:rsidRDefault="0046694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S</w:t>
      </w:r>
      <w:r w:rsidR="009D1489" w:rsidRPr="009D4B21">
        <w:rPr>
          <w:b/>
          <w:sz w:val="28"/>
          <w:szCs w:val="28"/>
        </w:rPr>
        <w:t>1443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14:paraId="0FA10118" w14:textId="77777777" w:rsidR="009D1489" w:rsidRPr="009D4B21" w:rsidRDefault="009D1489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>в части софинансирования субсидий</w:t>
      </w:r>
      <w:r w:rsidR="00424292" w:rsidRPr="009D4B21">
        <w:rPr>
          <w:sz w:val="28"/>
          <w:szCs w:val="28"/>
        </w:rPr>
        <w:t>,</w:t>
      </w:r>
      <w:r w:rsidR="004751D7" w:rsidRPr="009D4B21">
        <w:rPr>
          <w:sz w:val="28"/>
          <w:szCs w:val="28"/>
        </w:rPr>
        <w:t xml:space="preserve"> выделяемых</w:t>
      </w:r>
      <w:r w:rsidR="00424292" w:rsidRPr="009D4B21">
        <w:rPr>
          <w:sz w:val="28"/>
          <w:szCs w:val="28"/>
        </w:rPr>
        <w:t xml:space="preserve"> из бюджета  субъекта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на 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</w:p>
    <w:p w14:paraId="2EB3B75B" w14:textId="77777777"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</w:p>
    <w:p w14:paraId="3F8DFC65" w14:textId="77777777"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14:paraId="45187C78" w14:textId="77777777"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>в части софинансирования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14:paraId="576BCFE6" w14:textId="77777777" w:rsidR="007A2664" w:rsidRPr="009D4B21" w:rsidRDefault="007A2664" w:rsidP="004751D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14:paraId="5E138F42" w14:textId="77777777"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14:paraId="2F6BB59D" w14:textId="77777777"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>в части софинансирования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организаци</w:t>
      </w:r>
      <w:r w:rsidR="00424292" w:rsidRPr="009D4B21">
        <w:rPr>
          <w:bCs/>
          <w:sz w:val="28"/>
          <w:szCs w:val="28"/>
        </w:rPr>
        <w:t>ю</w:t>
      </w:r>
      <w:r w:rsidRPr="009D4B21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14:paraId="52230B52" w14:textId="77777777" w:rsidR="00820A15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257626FA" w14:textId="77777777"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E300D">
        <w:rPr>
          <w:b/>
          <w:sz w:val="28"/>
          <w:szCs w:val="28"/>
        </w:rPr>
        <w:t>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</w:t>
      </w:r>
    </w:p>
    <w:p w14:paraId="40C204A9" w14:textId="77777777"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300D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«Карымский район».</w:t>
      </w:r>
    </w:p>
    <w:p w14:paraId="6E3997F1" w14:textId="77777777"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  <w:lang w:val="en-US"/>
        </w:rPr>
        <w:t>S</w:t>
      </w:r>
      <w:r w:rsidRPr="00C148A4">
        <w:rPr>
          <w:b/>
          <w:sz w:val="28"/>
          <w:szCs w:val="28"/>
        </w:rPr>
        <w:t xml:space="preserve">8180 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</w:r>
    </w:p>
    <w:p w14:paraId="3286DC82" w14:textId="77777777"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района на софинансирование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района. </w:t>
      </w:r>
    </w:p>
    <w:p w14:paraId="7AC626B0" w14:textId="77777777"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14:paraId="1EC7285F" w14:textId="77777777"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</w:rPr>
        <w:t xml:space="preserve">R4670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14:paraId="596496DB" w14:textId="77777777"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r>
        <w:rPr>
          <w:sz w:val="28"/>
          <w:szCs w:val="28"/>
        </w:rPr>
        <w:t>софинансирование обеспечения</w:t>
      </w:r>
      <w:r w:rsidRPr="00912380">
        <w:rPr>
          <w:sz w:val="28"/>
          <w:szCs w:val="28"/>
        </w:rPr>
        <w:t xml:space="preserve"> развития и укрепления материально</w:t>
      </w:r>
      <w:r>
        <w:rPr>
          <w:sz w:val="28"/>
          <w:szCs w:val="28"/>
        </w:rPr>
        <w:t>-</w:t>
      </w:r>
      <w:r w:rsidRPr="00912380">
        <w:rPr>
          <w:sz w:val="28"/>
          <w:szCs w:val="28"/>
        </w:rPr>
        <w:t xml:space="preserve">технической базы домов культуры в населенных пунктах с числом жителей до 50 тысяч человек, в том числе осуществляемые за счет средств федерального бюджета. </w:t>
      </w:r>
    </w:p>
    <w:p w14:paraId="02FC414E" w14:textId="77777777"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14:paraId="2261F679" w14:textId="77777777"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</w:rPr>
        <w:t>R5110 Проведение комплексных кадастровых работ</w:t>
      </w:r>
    </w:p>
    <w:p w14:paraId="23394F16" w14:textId="77777777"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bCs/>
          <w:sz w:val="28"/>
          <w:szCs w:val="28"/>
        </w:rPr>
      </w:pPr>
      <w:r w:rsidRPr="00912380">
        <w:rPr>
          <w:sz w:val="28"/>
          <w:szCs w:val="28"/>
        </w:rPr>
        <w:t xml:space="preserve"> 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r>
        <w:rPr>
          <w:sz w:val="28"/>
          <w:szCs w:val="28"/>
        </w:rPr>
        <w:t>софинансирование проведения</w:t>
      </w:r>
      <w:r w:rsidRPr="00912380">
        <w:rPr>
          <w:sz w:val="28"/>
          <w:szCs w:val="28"/>
        </w:rPr>
        <w:t xml:space="preserve"> комплексных кадастровых работ, в том числе осуществляемые за счет средств федерального бюджета. </w:t>
      </w:r>
    </w:p>
    <w:p w14:paraId="689BC247" w14:textId="77777777" w:rsidR="0040691A" w:rsidRDefault="0040691A" w:rsidP="0040691A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14:paraId="3A78FBFA" w14:textId="77777777" w:rsidR="00FB5BAB" w:rsidRPr="002525E0" w:rsidRDefault="00FB5BAB" w:rsidP="00FB5BAB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2525E0">
        <w:rPr>
          <w:b/>
          <w:sz w:val="28"/>
          <w:szCs w:val="28"/>
        </w:rPr>
        <w:lastRenderedPageBreak/>
        <w:t>00705 Резервные фонды</w:t>
      </w:r>
      <w:r>
        <w:rPr>
          <w:b/>
          <w:sz w:val="28"/>
          <w:szCs w:val="28"/>
        </w:rPr>
        <w:t>,</w:t>
      </w:r>
      <w:r w:rsidRPr="002525E0">
        <w:rPr>
          <w:b/>
          <w:sz w:val="28"/>
          <w:szCs w:val="28"/>
        </w:rPr>
        <w:t xml:space="preserve"> </w:t>
      </w:r>
      <w:r w:rsidRPr="00436EC1">
        <w:rPr>
          <w:b/>
          <w:bCs/>
          <w:sz w:val="28"/>
          <w:szCs w:val="28"/>
        </w:rPr>
        <w:t>иным образом зарезервированные в составе утвержденных бюджетных ассигнований</w:t>
      </w:r>
    </w:p>
    <w:p w14:paraId="4E678C06" w14:textId="77777777" w:rsidR="00FB5BAB" w:rsidRPr="002525E0" w:rsidRDefault="00FB5BAB" w:rsidP="00FB5BA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25E0">
        <w:rPr>
          <w:bCs/>
          <w:sz w:val="28"/>
          <w:szCs w:val="28"/>
        </w:rPr>
        <w:t xml:space="preserve">По </w:t>
      </w:r>
      <w:r w:rsidRPr="002525E0">
        <w:rPr>
          <w:sz w:val="28"/>
          <w:szCs w:val="28"/>
        </w:rPr>
        <w:t xml:space="preserve">данному </w:t>
      </w:r>
      <w:r w:rsidRPr="002525E0">
        <w:rPr>
          <w:snapToGrid w:val="0"/>
          <w:sz w:val="28"/>
          <w:szCs w:val="28"/>
        </w:rPr>
        <w:t>направлению расходов</w:t>
      </w:r>
      <w:r w:rsidRPr="002525E0">
        <w:rPr>
          <w:sz w:val="28"/>
          <w:szCs w:val="28"/>
        </w:rPr>
        <w:t xml:space="preserve"> </w:t>
      </w:r>
      <w:r w:rsidRPr="002525E0">
        <w:rPr>
          <w:bCs/>
          <w:sz w:val="28"/>
          <w:szCs w:val="28"/>
        </w:rPr>
        <w:t>планируются бюджетные ассигнования на формирование резервных фондов, иным образом зарезервированных</w:t>
      </w:r>
      <w:r w:rsidRPr="00436EC1">
        <w:rPr>
          <w:bCs/>
          <w:sz w:val="28"/>
          <w:szCs w:val="28"/>
        </w:rPr>
        <w:t xml:space="preserve"> в составе утвержденных бюджетных ассигнований</w:t>
      </w:r>
      <w:r w:rsidRPr="002525E0">
        <w:rPr>
          <w:bCs/>
          <w:sz w:val="28"/>
          <w:szCs w:val="28"/>
        </w:rPr>
        <w:t>.</w:t>
      </w:r>
    </w:p>
    <w:p w14:paraId="757392BA" w14:textId="77777777" w:rsidR="00FB5BAB" w:rsidRPr="00912380" w:rsidRDefault="00FB5BAB" w:rsidP="00FB5BAB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14:paraId="6DD0CD86" w14:textId="77777777" w:rsidR="00FB5BAB" w:rsidRPr="008D10CA" w:rsidRDefault="00FB5BAB" w:rsidP="00FB5BAB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8D10CA">
        <w:rPr>
          <w:b/>
          <w:bCs/>
          <w:sz w:val="28"/>
          <w:szCs w:val="28"/>
        </w:rPr>
        <w:t>11432 Организация отдыха, оздоровления, занятости детей и подростков</w:t>
      </w:r>
    </w:p>
    <w:p w14:paraId="7E697381" w14:textId="77777777" w:rsidR="00FB5BAB" w:rsidRPr="008D10CA" w:rsidRDefault="00FB5BAB" w:rsidP="00FB5BAB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</w:t>
      </w:r>
      <w:r w:rsidRPr="008D10CA">
        <w:rPr>
          <w:bCs/>
          <w:sz w:val="28"/>
          <w:szCs w:val="28"/>
        </w:rPr>
        <w:t xml:space="preserve"> организацию отдыха, оздоровления, занятости детей и подростков в образовательных учреждениях в летний каникулярный период.</w:t>
      </w:r>
    </w:p>
    <w:p w14:paraId="2E81165F" w14:textId="77777777" w:rsidR="000675FD" w:rsidRDefault="000675FD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b/>
          <w:sz w:val="28"/>
          <w:szCs w:val="28"/>
        </w:rPr>
      </w:pPr>
    </w:p>
    <w:p w14:paraId="294413C1" w14:textId="77777777"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14:paraId="33B69367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14:paraId="7E41AA69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на:</w:t>
      </w:r>
    </w:p>
    <w:p w14:paraId="38336FBD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</w:p>
    <w:p w14:paraId="28526739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7C4ECD12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14:paraId="761E23CC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14:paraId="7D50377A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на:</w:t>
      </w:r>
    </w:p>
    <w:p w14:paraId="096D3298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нужд;</w:t>
      </w:r>
    </w:p>
    <w:p w14:paraId="3D3A9AA8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14:paraId="0C4BE3AB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5669D948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14:paraId="35C187E8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</w:p>
    <w:p w14:paraId="5C87A692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E2054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14:paraId="47FB28EE" w14:textId="77777777"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муниципальному учреждению культуры "Межпоселенческому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нужд;</w:t>
      </w:r>
    </w:p>
    <w:p w14:paraId="095E1A51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7A243F75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14:paraId="5BA367E2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14:paraId="26D53706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14:paraId="5CACA690" w14:textId="77777777"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</w:p>
    <w:p w14:paraId="667EC3CB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14:paraId="282A28A6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14:paraId="74664357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232550C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14:paraId="2FF56B54" w14:textId="77777777"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деятельности </w:t>
      </w:r>
      <w:proofErr w:type="gramStart"/>
      <w:r w:rsidRPr="009D4B21">
        <w:rPr>
          <w:sz w:val="28"/>
          <w:szCs w:val="28"/>
        </w:rPr>
        <w:t>аппарата  орга</w:t>
      </w:r>
      <w:r w:rsidR="008D10CA" w:rsidRPr="009D4B21">
        <w:rPr>
          <w:sz w:val="28"/>
          <w:szCs w:val="28"/>
        </w:rPr>
        <w:t>нов</w:t>
      </w:r>
      <w:proofErr w:type="gramEnd"/>
      <w:r w:rsidR="008D10CA" w:rsidRPr="009D4B21">
        <w:rPr>
          <w:sz w:val="28"/>
          <w:szCs w:val="28"/>
        </w:rPr>
        <w:t xml:space="preserve"> местного самоуправления </w:t>
      </w:r>
      <w:r w:rsidRPr="009D4B21">
        <w:rPr>
          <w:sz w:val="28"/>
          <w:szCs w:val="28"/>
        </w:rPr>
        <w:t>района.</w:t>
      </w:r>
    </w:p>
    <w:p w14:paraId="7523314E" w14:textId="77777777" w:rsidR="00820A15" w:rsidRDefault="00820A15" w:rsidP="00820A15">
      <w:pPr>
        <w:jc w:val="center"/>
        <w:rPr>
          <w:b/>
          <w:sz w:val="28"/>
          <w:szCs w:val="28"/>
        </w:rPr>
      </w:pPr>
    </w:p>
    <w:p w14:paraId="62277B97" w14:textId="77777777" w:rsidR="00820A15" w:rsidRPr="00BE300D" w:rsidRDefault="00820A15" w:rsidP="00820A15">
      <w:pPr>
        <w:jc w:val="center"/>
        <w:rPr>
          <w:b/>
          <w:bCs/>
          <w:sz w:val="28"/>
          <w:szCs w:val="28"/>
        </w:rPr>
      </w:pPr>
      <w:r w:rsidRPr="00BE300D">
        <w:rPr>
          <w:b/>
          <w:sz w:val="28"/>
          <w:szCs w:val="28"/>
        </w:rPr>
        <w:t xml:space="preserve">20500 </w:t>
      </w:r>
      <w:r w:rsidRPr="00BB0584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14:paraId="1FBD2C3F" w14:textId="77777777" w:rsidR="00820A15" w:rsidRDefault="00820A15" w:rsidP="00820A15">
      <w:pPr>
        <w:jc w:val="both"/>
        <w:rPr>
          <w:sz w:val="28"/>
          <w:szCs w:val="28"/>
        </w:rPr>
      </w:pPr>
    </w:p>
    <w:p w14:paraId="37571EF1" w14:textId="77777777" w:rsidR="00820A15" w:rsidRPr="00C4640C" w:rsidRDefault="00820A15" w:rsidP="00820A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300D">
        <w:rPr>
          <w:sz w:val="28"/>
          <w:szCs w:val="28"/>
        </w:rPr>
        <w:t xml:space="preserve">По данному </w:t>
      </w:r>
      <w:r w:rsidRPr="00BE300D">
        <w:rPr>
          <w:snapToGrid w:val="0"/>
          <w:sz w:val="28"/>
          <w:szCs w:val="28"/>
        </w:rPr>
        <w:t>направлению расходов</w:t>
      </w:r>
      <w:r w:rsidRPr="00BE300D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C4640C">
        <w:rPr>
          <w:bCs/>
          <w:sz w:val="28"/>
          <w:szCs w:val="28"/>
        </w:rPr>
        <w:t>руководителя контрольно-счетной палаты, его заместителей и аудиторов</w:t>
      </w:r>
      <w:r>
        <w:rPr>
          <w:bCs/>
          <w:sz w:val="28"/>
          <w:szCs w:val="28"/>
        </w:rPr>
        <w:t>.</w:t>
      </w:r>
    </w:p>
    <w:p w14:paraId="244AC3EB" w14:textId="77777777"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34AC2F8" w14:textId="77777777"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46269190" w14:textId="77777777"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14:paraId="50AB299D" w14:textId="77777777"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51683FE1" w14:textId="77777777"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14:paraId="27677E65" w14:textId="77777777"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14:paraId="4868B27F" w14:textId="77777777"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>реализацию мероприятий по созданию условий для повышения 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района;</w:t>
      </w:r>
    </w:p>
    <w:p w14:paraId="739488C0" w14:textId="77777777"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14:paraId="244F2D0E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14:paraId="0C803CF1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14:paraId="2EAEAEA3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14:paraId="7E6E68D2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14:paraId="6CB836AC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14:paraId="72166462" w14:textId="77777777"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14:paraId="60160633" w14:textId="77777777"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47F8C372" w14:textId="77777777"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14:paraId="2D6EBBFD" w14:textId="77777777"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C2EAF02" w14:textId="77777777"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«Карымский район»</w:t>
      </w:r>
    </w:p>
    <w:p w14:paraId="75FC87E3" w14:textId="77777777"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«Карымский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>значимой информации органов местного самоуправления на территории Карымского района.</w:t>
      </w:r>
    </w:p>
    <w:p w14:paraId="73F5F716" w14:textId="77777777" w:rsidR="00305A87" w:rsidRPr="009D4B21" w:rsidRDefault="00305A8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</w:p>
    <w:p w14:paraId="3E150F4A" w14:textId="77777777"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>Направления расходов, предназначенные для отражения расходов бюджета края на реализацию мероприятий плана социального развития центров экономического роста Забайкальского края</w:t>
      </w:r>
    </w:p>
    <w:p w14:paraId="48F84CF2" w14:textId="77777777"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14:paraId="78ACA931" w14:textId="77777777" w:rsidR="00F94740" w:rsidRPr="009D4B21" w:rsidRDefault="00820A15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55050</w:t>
      </w:r>
      <w:r w:rsidR="00F94740" w:rsidRPr="009D4B21">
        <w:rPr>
          <w:b/>
          <w:sz w:val="28"/>
          <w:szCs w:val="28"/>
        </w:rPr>
        <w:t xml:space="preserve"> 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</w:r>
    </w:p>
    <w:p w14:paraId="12E3AF5F" w14:textId="77777777"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данному направлению расходов отражаются расходы бюджета района в части софинансирования</w:t>
      </w:r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</w:t>
      </w:r>
      <w:proofErr w:type="gramStart"/>
      <w:r w:rsidR="00424292" w:rsidRPr="009D4B21">
        <w:rPr>
          <w:sz w:val="28"/>
          <w:szCs w:val="28"/>
        </w:rPr>
        <w:t>бюджета  субъекта</w:t>
      </w:r>
      <w:proofErr w:type="gramEnd"/>
      <w:r w:rsidR="00424292" w:rsidRPr="009D4B21">
        <w:rPr>
          <w:sz w:val="28"/>
          <w:szCs w:val="28"/>
        </w:rPr>
        <w:t xml:space="preserve">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мероприятий планов социального развития центров экономического роста Забайкальского края</w:t>
      </w:r>
      <w:r w:rsidR="00E50A61" w:rsidRPr="009D4B21">
        <w:rPr>
          <w:sz w:val="28"/>
          <w:szCs w:val="28"/>
        </w:rPr>
        <w:t>.</w:t>
      </w:r>
    </w:p>
    <w:p w14:paraId="43CB78A6" w14:textId="77777777"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Карымского района на указанные цели отражается по коду 000 2 02 45505 00 0000 150 «Межбюджетные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округа» классификации доходов бюджетов.</w:t>
      </w:r>
    </w:p>
    <w:p w14:paraId="6FE0476D" w14:textId="77777777"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</w:t>
      </w:r>
      <w:r w:rsidR="00820A15">
        <w:rPr>
          <w:sz w:val="28"/>
          <w:szCs w:val="28"/>
        </w:rPr>
        <w:t>ся по направлению расходов 55050</w:t>
      </w:r>
      <w:r w:rsidRPr="009D4B21">
        <w:rPr>
          <w:sz w:val="28"/>
          <w:szCs w:val="28"/>
        </w:rPr>
        <w:t>.</w:t>
      </w:r>
    </w:p>
    <w:p w14:paraId="0A21199C" w14:textId="77777777"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4862"/>
    <w:rsid w:val="000675FD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557C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02B9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0691A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9E1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4557B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4A40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264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3A0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6184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A6486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32892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5BAB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D132"/>
  <w15:docId w15:val="{FC26884C-4080-4A38-8337-9B38439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F562-28BF-475D-9980-93D0B848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6</cp:revision>
  <cp:lastPrinted>2020-01-13T01:00:00Z</cp:lastPrinted>
  <dcterms:created xsi:type="dcterms:W3CDTF">2022-04-06T02:59:00Z</dcterms:created>
  <dcterms:modified xsi:type="dcterms:W3CDTF">2022-06-24T02:48:00Z</dcterms:modified>
</cp:coreProperties>
</file>