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A" w:rsidRPr="00D94AD6" w:rsidRDefault="006674EA" w:rsidP="006674EA">
      <w:pPr>
        <w:jc w:val="center"/>
        <w:rPr>
          <w:sz w:val="28"/>
          <w:szCs w:val="28"/>
        </w:rPr>
      </w:pPr>
      <w:r w:rsidRPr="00D94AD6">
        <w:rPr>
          <w:sz w:val="28"/>
          <w:szCs w:val="28"/>
        </w:rPr>
        <w:t>К</w:t>
      </w:r>
      <w:r>
        <w:rPr>
          <w:sz w:val="28"/>
          <w:szCs w:val="28"/>
        </w:rPr>
        <w:t>омитет по финансам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</w:p>
    <w:p w:rsidR="006674EA" w:rsidRDefault="006674EA" w:rsidP="006674EA">
      <w:pPr>
        <w:jc w:val="center"/>
        <w:rPr>
          <w:b/>
          <w:sz w:val="28"/>
          <w:szCs w:val="28"/>
        </w:rPr>
      </w:pPr>
    </w:p>
    <w:p w:rsidR="006674EA" w:rsidRDefault="006674EA" w:rsidP="006674EA">
      <w:pPr>
        <w:jc w:val="center"/>
        <w:rPr>
          <w:b/>
          <w:sz w:val="28"/>
          <w:szCs w:val="28"/>
        </w:rPr>
      </w:pPr>
    </w:p>
    <w:p w:rsidR="006674EA" w:rsidRDefault="006674EA" w:rsidP="00667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674EA" w:rsidRDefault="006674EA" w:rsidP="006674EA">
      <w:pPr>
        <w:jc w:val="center"/>
        <w:rPr>
          <w:b/>
          <w:sz w:val="28"/>
          <w:szCs w:val="28"/>
        </w:rPr>
      </w:pPr>
    </w:p>
    <w:p w:rsidR="006674EA" w:rsidRDefault="006674EA" w:rsidP="006674EA">
      <w:pPr>
        <w:jc w:val="center"/>
        <w:rPr>
          <w:b/>
          <w:sz w:val="28"/>
          <w:szCs w:val="28"/>
        </w:rPr>
      </w:pPr>
    </w:p>
    <w:p w:rsidR="006674EA" w:rsidRPr="00D54E85" w:rsidRDefault="006674EA" w:rsidP="006674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«29» августа   2016 г.                                                      </w:t>
      </w:r>
      <w:r w:rsidRPr="00D54E8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№ 23-пд</w:t>
      </w:r>
    </w:p>
    <w:p w:rsidR="006674EA" w:rsidRDefault="006674EA" w:rsidP="006674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арымское</w:t>
      </w:r>
      <w:proofErr w:type="spellEnd"/>
    </w:p>
    <w:p w:rsidR="006674EA" w:rsidRDefault="006674EA" w:rsidP="006674EA">
      <w:pPr>
        <w:jc w:val="center"/>
        <w:rPr>
          <w:sz w:val="28"/>
          <w:szCs w:val="28"/>
        </w:rPr>
      </w:pPr>
    </w:p>
    <w:p w:rsidR="006674EA" w:rsidRDefault="006674EA" w:rsidP="00667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Методических</w:t>
      </w:r>
      <w:proofErr w:type="gramEnd"/>
    </w:p>
    <w:p w:rsidR="006674EA" w:rsidRDefault="006674EA" w:rsidP="006674EA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рекомендаций по прогнозированию</w:t>
      </w:r>
    </w:p>
    <w:p w:rsidR="006674EA" w:rsidRDefault="006674EA" w:rsidP="00667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в бюджет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674EA" w:rsidRDefault="006674EA" w:rsidP="006674E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</w:p>
    <w:p w:rsidR="006674EA" w:rsidRDefault="006674EA" w:rsidP="006674EA">
      <w:pPr>
        <w:jc w:val="both"/>
        <w:rPr>
          <w:sz w:val="28"/>
          <w:szCs w:val="28"/>
        </w:rPr>
      </w:pPr>
    </w:p>
    <w:p w:rsidR="006674EA" w:rsidRDefault="00A00208" w:rsidP="00876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приказов от 29.05.2017 г № 25-пд, </w:t>
      </w:r>
      <w:r w:rsidR="00876C52">
        <w:rPr>
          <w:sz w:val="28"/>
          <w:szCs w:val="28"/>
        </w:rPr>
        <w:t xml:space="preserve">от 18.07.2019 г № 26-пд, от 30.07.2020 г № 35-пд, от 18.10.2021 г № 35- </w:t>
      </w:r>
      <w:proofErr w:type="spellStart"/>
      <w:r w:rsidR="00876C52">
        <w:rPr>
          <w:sz w:val="28"/>
          <w:szCs w:val="28"/>
        </w:rPr>
        <w:t>пд</w:t>
      </w:r>
      <w:proofErr w:type="spellEnd"/>
      <w:r w:rsidR="00876C52">
        <w:rPr>
          <w:sz w:val="28"/>
          <w:szCs w:val="28"/>
        </w:rPr>
        <w:t>)</w:t>
      </w:r>
    </w:p>
    <w:p w:rsidR="006674EA" w:rsidRDefault="006674EA" w:rsidP="006674EA">
      <w:pPr>
        <w:jc w:val="both"/>
        <w:rPr>
          <w:sz w:val="28"/>
          <w:szCs w:val="28"/>
        </w:rPr>
      </w:pPr>
    </w:p>
    <w:p w:rsidR="006674EA" w:rsidRDefault="006674EA" w:rsidP="006674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160.1, 174.1 Бюджетного кодекса Российской Федерации, Постановлением Правительства Российской Федерации № 574 от 23 июня 2016 года «Об общих требованиях к методике прогнозирования поступлений доходов в бюджеты бюджетной системы Российской Федерации»,  на основании Положения о бюджетном процессе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№ 237 от 23.08.2007, в целях повышения качества и достоверности прогнозирования</w:t>
      </w:r>
    </w:p>
    <w:p w:rsidR="006674EA" w:rsidRPr="00243362" w:rsidRDefault="006674EA" w:rsidP="006674EA">
      <w:pPr>
        <w:jc w:val="both"/>
        <w:rPr>
          <w:sz w:val="28"/>
          <w:szCs w:val="28"/>
        </w:rPr>
      </w:pPr>
    </w:p>
    <w:p w:rsidR="006674EA" w:rsidRPr="00224F0A" w:rsidRDefault="006674EA" w:rsidP="006674EA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674EA" w:rsidRPr="00F2375E" w:rsidRDefault="006674EA" w:rsidP="006674EA">
      <w:pPr>
        <w:jc w:val="both"/>
        <w:rPr>
          <w:sz w:val="28"/>
          <w:szCs w:val="28"/>
        </w:rPr>
      </w:pPr>
    </w:p>
    <w:p w:rsidR="006674EA" w:rsidRDefault="006674EA" w:rsidP="006674E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Методические рекомендации по прогнозированию доходов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район».</w:t>
      </w:r>
    </w:p>
    <w:p w:rsidR="006674EA" w:rsidRDefault="006674EA" w:rsidP="006674EA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674EA" w:rsidRPr="00B3536F" w:rsidRDefault="006674EA" w:rsidP="006674EA">
      <w:pPr>
        <w:numPr>
          <w:ilvl w:val="0"/>
          <w:numId w:val="13"/>
        </w:numPr>
        <w:jc w:val="both"/>
        <w:rPr>
          <w:sz w:val="28"/>
          <w:szCs w:val="28"/>
        </w:rPr>
      </w:pPr>
      <w:r w:rsidRPr="00B3536F">
        <w:rPr>
          <w:sz w:val="28"/>
          <w:szCs w:val="28"/>
        </w:rPr>
        <w:t>Приказ вступает в силу в день, следующий за днем подписания.</w:t>
      </w:r>
    </w:p>
    <w:p w:rsidR="006674EA" w:rsidRPr="00B3536F" w:rsidRDefault="006674EA" w:rsidP="006674EA">
      <w:pPr>
        <w:ind w:left="435"/>
        <w:jc w:val="both"/>
        <w:rPr>
          <w:sz w:val="28"/>
          <w:szCs w:val="28"/>
        </w:rPr>
      </w:pPr>
    </w:p>
    <w:p w:rsidR="006674EA" w:rsidRDefault="006674EA" w:rsidP="006674EA">
      <w:pPr>
        <w:ind w:left="435"/>
        <w:jc w:val="both"/>
        <w:rPr>
          <w:sz w:val="28"/>
          <w:szCs w:val="28"/>
        </w:rPr>
      </w:pPr>
    </w:p>
    <w:p w:rsidR="006674EA" w:rsidRDefault="006674EA" w:rsidP="006674EA">
      <w:pPr>
        <w:jc w:val="both"/>
        <w:rPr>
          <w:sz w:val="28"/>
          <w:szCs w:val="28"/>
        </w:rPr>
      </w:pPr>
    </w:p>
    <w:p w:rsidR="006674EA" w:rsidRDefault="006674EA" w:rsidP="006674EA">
      <w:pPr>
        <w:jc w:val="both"/>
        <w:rPr>
          <w:sz w:val="28"/>
          <w:szCs w:val="28"/>
        </w:rPr>
      </w:pPr>
    </w:p>
    <w:p w:rsidR="006674EA" w:rsidRDefault="006674EA" w:rsidP="006674EA">
      <w:pPr>
        <w:jc w:val="both"/>
        <w:rPr>
          <w:sz w:val="28"/>
          <w:szCs w:val="28"/>
        </w:rPr>
      </w:pPr>
    </w:p>
    <w:p w:rsidR="006674EA" w:rsidRDefault="006674EA" w:rsidP="006674EA">
      <w:pPr>
        <w:jc w:val="both"/>
        <w:rPr>
          <w:sz w:val="28"/>
          <w:szCs w:val="28"/>
        </w:rPr>
      </w:pPr>
    </w:p>
    <w:p w:rsidR="006674EA" w:rsidRPr="00D36BD4" w:rsidRDefault="006674EA" w:rsidP="006674EA">
      <w:pPr>
        <w:jc w:val="both"/>
        <w:rPr>
          <w:sz w:val="28"/>
          <w:szCs w:val="28"/>
        </w:rPr>
      </w:pPr>
      <w:r w:rsidRPr="00D36BD4">
        <w:rPr>
          <w:sz w:val="28"/>
          <w:szCs w:val="28"/>
        </w:rPr>
        <w:t>Председатель Комитета по финансам</w:t>
      </w:r>
    </w:p>
    <w:p w:rsidR="006674EA" w:rsidRDefault="006674EA" w:rsidP="006674E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36BD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</w:t>
      </w:r>
      <w:r w:rsidRPr="00D36BD4">
        <w:rPr>
          <w:sz w:val="28"/>
          <w:szCs w:val="28"/>
        </w:rPr>
        <w:t>айона «</w:t>
      </w:r>
      <w:proofErr w:type="spellStart"/>
      <w:r w:rsidRPr="00D36BD4">
        <w:rPr>
          <w:sz w:val="28"/>
          <w:szCs w:val="28"/>
        </w:rPr>
        <w:t>Карымский</w:t>
      </w:r>
      <w:proofErr w:type="spellEnd"/>
      <w:r w:rsidRPr="00D36BD4">
        <w:rPr>
          <w:sz w:val="28"/>
          <w:szCs w:val="28"/>
        </w:rPr>
        <w:t xml:space="preserve"> район»                       О.А.Подойницына </w:t>
      </w:r>
    </w:p>
    <w:p w:rsidR="006674EA" w:rsidRDefault="006674EA" w:rsidP="006674EA">
      <w:pPr>
        <w:jc w:val="both"/>
        <w:rPr>
          <w:sz w:val="28"/>
          <w:szCs w:val="28"/>
        </w:rPr>
      </w:pPr>
    </w:p>
    <w:p w:rsidR="006674EA" w:rsidRDefault="006674EA" w:rsidP="006674EA"/>
    <w:p w:rsidR="006674EA" w:rsidRDefault="006674EA" w:rsidP="000B7722">
      <w:pPr>
        <w:ind w:left="5245"/>
        <w:jc w:val="center"/>
        <w:rPr>
          <w:sz w:val="28"/>
          <w:szCs w:val="28"/>
        </w:rPr>
      </w:pPr>
    </w:p>
    <w:p w:rsidR="006674EA" w:rsidRDefault="006674EA" w:rsidP="000B7722">
      <w:pPr>
        <w:ind w:left="5245"/>
        <w:jc w:val="center"/>
        <w:rPr>
          <w:sz w:val="28"/>
          <w:szCs w:val="28"/>
        </w:rPr>
      </w:pPr>
    </w:p>
    <w:p w:rsidR="006674EA" w:rsidRDefault="006674EA" w:rsidP="000B7722">
      <w:pPr>
        <w:ind w:left="5245"/>
        <w:jc w:val="center"/>
        <w:rPr>
          <w:sz w:val="28"/>
          <w:szCs w:val="28"/>
        </w:rPr>
      </w:pPr>
    </w:p>
    <w:p w:rsidR="006674EA" w:rsidRDefault="006674EA" w:rsidP="000B7722">
      <w:pPr>
        <w:ind w:left="5245"/>
        <w:jc w:val="center"/>
        <w:rPr>
          <w:sz w:val="28"/>
          <w:szCs w:val="28"/>
        </w:rPr>
      </w:pPr>
    </w:p>
    <w:p w:rsidR="000B7722" w:rsidRDefault="000B7722" w:rsidP="000B772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B7722" w:rsidRPr="001476F7" w:rsidRDefault="000B7722" w:rsidP="000B7722">
      <w:pPr>
        <w:ind w:left="5245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 xml:space="preserve">приказом </w:t>
      </w:r>
      <w:r w:rsidR="00FC66A3">
        <w:rPr>
          <w:sz w:val="28"/>
          <w:szCs w:val="28"/>
        </w:rPr>
        <w:t>Комитета по</w:t>
      </w:r>
      <w:r w:rsidRPr="001476F7">
        <w:rPr>
          <w:sz w:val="28"/>
          <w:szCs w:val="28"/>
        </w:rPr>
        <w:t xml:space="preserve"> финанс</w:t>
      </w:r>
      <w:r w:rsidR="00FC66A3">
        <w:rPr>
          <w:sz w:val="28"/>
          <w:szCs w:val="28"/>
        </w:rPr>
        <w:t>ам муниципального района «</w:t>
      </w:r>
      <w:proofErr w:type="spellStart"/>
      <w:r w:rsidR="00FC66A3">
        <w:rPr>
          <w:sz w:val="28"/>
          <w:szCs w:val="28"/>
        </w:rPr>
        <w:t>Карымский</w:t>
      </w:r>
      <w:proofErr w:type="spellEnd"/>
      <w:r w:rsidR="00FC66A3">
        <w:rPr>
          <w:sz w:val="28"/>
          <w:szCs w:val="28"/>
        </w:rPr>
        <w:t xml:space="preserve"> район»</w:t>
      </w:r>
    </w:p>
    <w:p w:rsidR="000B7722" w:rsidRPr="001476F7" w:rsidRDefault="000B7722" w:rsidP="000B7722">
      <w:pPr>
        <w:ind w:left="5245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 xml:space="preserve">от </w:t>
      </w:r>
      <w:r w:rsidR="00FC66A3">
        <w:rPr>
          <w:sz w:val="28"/>
          <w:szCs w:val="28"/>
        </w:rPr>
        <w:t>2</w:t>
      </w:r>
      <w:r w:rsidR="00E2366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C66A3">
        <w:rPr>
          <w:sz w:val="28"/>
          <w:szCs w:val="28"/>
        </w:rPr>
        <w:t>августа</w:t>
      </w:r>
      <w:r w:rsidRPr="001476F7">
        <w:rPr>
          <w:sz w:val="28"/>
          <w:szCs w:val="28"/>
        </w:rPr>
        <w:t xml:space="preserve"> 2016 года № </w:t>
      </w:r>
      <w:r w:rsidR="00FC66A3">
        <w:rPr>
          <w:sz w:val="28"/>
          <w:szCs w:val="28"/>
        </w:rPr>
        <w:t>23</w:t>
      </w:r>
      <w:r w:rsidRPr="001476F7">
        <w:rPr>
          <w:sz w:val="28"/>
          <w:szCs w:val="28"/>
        </w:rPr>
        <w:t>-пд</w:t>
      </w:r>
    </w:p>
    <w:p w:rsidR="004E518C" w:rsidRDefault="004E518C" w:rsidP="004E518C">
      <w:pPr>
        <w:spacing w:line="360" w:lineRule="exact"/>
        <w:jc w:val="center"/>
        <w:rPr>
          <w:b/>
          <w:sz w:val="28"/>
          <w:szCs w:val="28"/>
        </w:rPr>
      </w:pPr>
    </w:p>
    <w:p w:rsidR="004E518C" w:rsidRPr="004E518C" w:rsidRDefault="004E518C" w:rsidP="004E518C">
      <w:pPr>
        <w:spacing w:line="360" w:lineRule="exact"/>
        <w:jc w:val="center"/>
        <w:rPr>
          <w:b/>
          <w:sz w:val="28"/>
          <w:szCs w:val="28"/>
        </w:rPr>
      </w:pPr>
      <w:r w:rsidRPr="004E518C">
        <w:rPr>
          <w:b/>
          <w:sz w:val="28"/>
          <w:szCs w:val="28"/>
        </w:rPr>
        <w:t>М</w:t>
      </w:r>
      <w:r w:rsidR="000B7722">
        <w:rPr>
          <w:b/>
          <w:sz w:val="28"/>
          <w:szCs w:val="28"/>
        </w:rPr>
        <w:t>етодические рекомендации</w:t>
      </w:r>
    </w:p>
    <w:p w:rsidR="0023503A" w:rsidRDefault="00DA7FED" w:rsidP="00EC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E518C" w:rsidRPr="004E518C">
        <w:rPr>
          <w:b/>
          <w:sz w:val="28"/>
          <w:szCs w:val="28"/>
        </w:rPr>
        <w:t>прогнозировани</w:t>
      </w:r>
      <w:r w:rsidR="00533DCD">
        <w:rPr>
          <w:b/>
          <w:sz w:val="28"/>
          <w:szCs w:val="28"/>
        </w:rPr>
        <w:t>ю</w:t>
      </w:r>
      <w:r w:rsidR="00F96FD3">
        <w:rPr>
          <w:b/>
          <w:sz w:val="28"/>
          <w:szCs w:val="28"/>
        </w:rPr>
        <w:t xml:space="preserve"> </w:t>
      </w:r>
      <w:r w:rsidR="004E518C" w:rsidRPr="004E518C">
        <w:rPr>
          <w:b/>
          <w:sz w:val="28"/>
          <w:szCs w:val="28"/>
        </w:rPr>
        <w:t>доходов</w:t>
      </w:r>
      <w:r>
        <w:rPr>
          <w:b/>
          <w:sz w:val="28"/>
          <w:szCs w:val="28"/>
        </w:rPr>
        <w:t xml:space="preserve"> </w:t>
      </w:r>
    </w:p>
    <w:p w:rsidR="004E518C" w:rsidRDefault="0023503A" w:rsidP="00EC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E518C" w:rsidRPr="004E518C" w:rsidRDefault="004E518C" w:rsidP="004E518C">
      <w:pPr>
        <w:adjustRightInd w:val="0"/>
        <w:jc w:val="center"/>
        <w:outlineLvl w:val="1"/>
        <w:rPr>
          <w:b/>
          <w:sz w:val="28"/>
          <w:szCs w:val="28"/>
        </w:rPr>
      </w:pPr>
    </w:p>
    <w:p w:rsidR="004E518C" w:rsidRPr="004E518C" w:rsidRDefault="004E518C" w:rsidP="004E518C">
      <w:pPr>
        <w:tabs>
          <w:tab w:val="left" w:pos="3000"/>
          <w:tab w:val="center" w:pos="4677"/>
        </w:tabs>
        <w:adjustRightInd w:val="0"/>
        <w:jc w:val="center"/>
        <w:outlineLvl w:val="1"/>
        <w:rPr>
          <w:b/>
          <w:sz w:val="28"/>
          <w:szCs w:val="28"/>
        </w:rPr>
      </w:pPr>
      <w:r w:rsidRPr="004E518C">
        <w:rPr>
          <w:b/>
          <w:sz w:val="28"/>
          <w:szCs w:val="28"/>
        </w:rPr>
        <w:t>Раздел 1</w:t>
      </w:r>
      <w:r w:rsidR="000B7722">
        <w:rPr>
          <w:b/>
          <w:sz w:val="28"/>
          <w:szCs w:val="28"/>
        </w:rPr>
        <w:t>.</w:t>
      </w:r>
      <w:r w:rsidRPr="004E518C">
        <w:rPr>
          <w:b/>
          <w:sz w:val="28"/>
          <w:szCs w:val="28"/>
        </w:rPr>
        <w:t xml:space="preserve"> Общие положения</w:t>
      </w:r>
    </w:p>
    <w:p w:rsidR="004E518C" w:rsidRPr="004E518C" w:rsidRDefault="004E518C" w:rsidP="004E518C">
      <w:pPr>
        <w:tabs>
          <w:tab w:val="left" w:pos="3000"/>
          <w:tab w:val="center" w:pos="4677"/>
        </w:tabs>
        <w:adjustRightInd w:val="0"/>
        <w:jc w:val="center"/>
        <w:outlineLvl w:val="1"/>
        <w:rPr>
          <w:b/>
          <w:sz w:val="28"/>
          <w:szCs w:val="28"/>
        </w:rPr>
      </w:pPr>
    </w:p>
    <w:p w:rsidR="00741F75" w:rsidRPr="009B14D1" w:rsidRDefault="004E518C" w:rsidP="00741F75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 xml:space="preserve"> </w:t>
      </w:r>
      <w:r w:rsidR="00741F75" w:rsidRPr="009B14D1">
        <w:rPr>
          <w:sz w:val="28"/>
          <w:szCs w:val="28"/>
        </w:rPr>
        <w:t xml:space="preserve">В целях обеспечения </w:t>
      </w:r>
      <w:r w:rsidR="00803804">
        <w:rPr>
          <w:sz w:val="28"/>
          <w:szCs w:val="28"/>
        </w:rPr>
        <w:t>достоверности</w:t>
      </w:r>
      <w:r w:rsidR="00741F75" w:rsidRPr="009B14D1">
        <w:rPr>
          <w:sz w:val="28"/>
          <w:szCs w:val="28"/>
        </w:rPr>
        <w:t xml:space="preserve"> поступлений доходов в бюджетную систему и повышения уровня собираемости налоговых платежей необходимым является переход к актуальной рациональной системе бюджетно-налогового прогнозирования. </w:t>
      </w:r>
    </w:p>
    <w:p w:rsidR="00741F75" w:rsidRPr="009B14D1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 xml:space="preserve">Прогнозирование доходов представляет собой оценку налогового потенциала и поступлений неналоговых доходов в бюджетную систему и осуществляется на основе прогноза социально-экономического развития </w:t>
      </w:r>
      <w:r w:rsidR="00AB0E9A">
        <w:rPr>
          <w:sz w:val="28"/>
          <w:szCs w:val="28"/>
        </w:rPr>
        <w:t>муниципального района «</w:t>
      </w:r>
      <w:proofErr w:type="spellStart"/>
      <w:r w:rsidR="00AB0E9A">
        <w:rPr>
          <w:sz w:val="28"/>
          <w:szCs w:val="28"/>
        </w:rPr>
        <w:t>Карымский</w:t>
      </w:r>
      <w:proofErr w:type="spellEnd"/>
      <w:r w:rsidR="00AB0E9A">
        <w:rPr>
          <w:sz w:val="28"/>
          <w:szCs w:val="28"/>
        </w:rPr>
        <w:t xml:space="preserve"> район»</w:t>
      </w:r>
      <w:r w:rsidRPr="009B14D1">
        <w:rPr>
          <w:sz w:val="28"/>
          <w:szCs w:val="28"/>
        </w:rPr>
        <w:t>, включающего системный комплекс показателей по основным направлениям социально-экономического развития.</w:t>
      </w:r>
    </w:p>
    <w:p w:rsidR="00741F75" w:rsidRPr="009B14D1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9B14D1">
        <w:rPr>
          <w:sz w:val="28"/>
          <w:szCs w:val="28"/>
        </w:rPr>
        <w:t xml:space="preserve">Прогнозирование включает построение прогноза размера налоговых баз по каждому налогу и сбору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и неналоговым платежам, оценку результатов бюджетного законодательства, законодательства о налогах и сборах и законодательства об иных обязательных платежах. </w:t>
      </w:r>
      <w:proofErr w:type="gramEnd"/>
    </w:p>
    <w:p w:rsidR="004E518C" w:rsidRPr="004E518C" w:rsidRDefault="004E518C" w:rsidP="00741F75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4E518C">
        <w:rPr>
          <w:sz w:val="28"/>
          <w:szCs w:val="28"/>
        </w:rPr>
        <w:t>Настоящ</w:t>
      </w:r>
      <w:r w:rsidR="0061676C">
        <w:rPr>
          <w:sz w:val="28"/>
          <w:szCs w:val="28"/>
        </w:rPr>
        <w:t>ие</w:t>
      </w:r>
      <w:r w:rsidRPr="004E518C">
        <w:rPr>
          <w:sz w:val="28"/>
          <w:szCs w:val="28"/>
        </w:rPr>
        <w:t xml:space="preserve"> Методи</w:t>
      </w:r>
      <w:r w:rsidR="0061676C">
        <w:rPr>
          <w:sz w:val="28"/>
          <w:szCs w:val="28"/>
        </w:rPr>
        <w:t>ческие рекомендации</w:t>
      </w:r>
      <w:r w:rsidRPr="004E518C">
        <w:rPr>
          <w:sz w:val="28"/>
          <w:szCs w:val="28"/>
        </w:rPr>
        <w:t xml:space="preserve"> </w:t>
      </w:r>
      <w:r w:rsidR="00533DCD">
        <w:rPr>
          <w:sz w:val="28"/>
          <w:szCs w:val="28"/>
        </w:rPr>
        <w:t>по</w:t>
      </w:r>
      <w:r w:rsidRPr="004E518C">
        <w:rPr>
          <w:sz w:val="28"/>
          <w:szCs w:val="28"/>
        </w:rPr>
        <w:t xml:space="preserve"> прогнозировани</w:t>
      </w:r>
      <w:r w:rsidR="00533DCD">
        <w:rPr>
          <w:sz w:val="28"/>
          <w:szCs w:val="28"/>
        </w:rPr>
        <w:t>ю</w:t>
      </w:r>
      <w:r w:rsidRPr="004E518C">
        <w:rPr>
          <w:sz w:val="28"/>
          <w:szCs w:val="28"/>
        </w:rPr>
        <w:t xml:space="preserve"> доходов</w:t>
      </w:r>
      <w:r w:rsidR="0061676C">
        <w:rPr>
          <w:sz w:val="28"/>
          <w:szCs w:val="28"/>
        </w:rPr>
        <w:t xml:space="preserve"> </w:t>
      </w:r>
      <w:r w:rsidR="00514F32">
        <w:rPr>
          <w:sz w:val="28"/>
          <w:szCs w:val="28"/>
        </w:rPr>
        <w:t>бюджета муниципального района «</w:t>
      </w:r>
      <w:proofErr w:type="spellStart"/>
      <w:r w:rsidR="00514F32">
        <w:rPr>
          <w:sz w:val="28"/>
          <w:szCs w:val="28"/>
        </w:rPr>
        <w:t>Карымский</w:t>
      </w:r>
      <w:proofErr w:type="spellEnd"/>
      <w:r w:rsidR="00514F32">
        <w:rPr>
          <w:sz w:val="28"/>
          <w:szCs w:val="28"/>
        </w:rPr>
        <w:t xml:space="preserve"> район»</w:t>
      </w:r>
      <w:r w:rsidR="0061676C">
        <w:rPr>
          <w:sz w:val="28"/>
          <w:szCs w:val="28"/>
        </w:rPr>
        <w:t xml:space="preserve"> </w:t>
      </w:r>
      <w:r w:rsidRPr="004E518C">
        <w:rPr>
          <w:sz w:val="28"/>
          <w:szCs w:val="28"/>
        </w:rPr>
        <w:t>разработан</w:t>
      </w:r>
      <w:r w:rsidR="0061676C">
        <w:rPr>
          <w:sz w:val="28"/>
          <w:szCs w:val="28"/>
        </w:rPr>
        <w:t>ы</w:t>
      </w:r>
      <w:r w:rsidRPr="004E518C">
        <w:rPr>
          <w:sz w:val="28"/>
          <w:szCs w:val="28"/>
        </w:rPr>
        <w:t xml:space="preserve"> в целях максимальной мобилизации доходов</w:t>
      </w:r>
      <w:r w:rsidR="0061676C">
        <w:rPr>
          <w:sz w:val="28"/>
          <w:szCs w:val="28"/>
        </w:rPr>
        <w:t xml:space="preserve"> </w:t>
      </w:r>
      <w:r w:rsidRPr="004E518C">
        <w:rPr>
          <w:sz w:val="28"/>
          <w:szCs w:val="28"/>
        </w:rPr>
        <w:t>бюджет</w:t>
      </w:r>
      <w:r w:rsidR="00514F32">
        <w:rPr>
          <w:sz w:val="28"/>
          <w:szCs w:val="28"/>
        </w:rPr>
        <w:t>а</w:t>
      </w:r>
      <w:r w:rsidRPr="004E518C">
        <w:rPr>
          <w:sz w:val="28"/>
          <w:szCs w:val="28"/>
        </w:rPr>
        <w:t xml:space="preserve"> с учетом направлений бюджетной</w:t>
      </w:r>
      <w:r w:rsidR="00803804">
        <w:rPr>
          <w:sz w:val="28"/>
          <w:szCs w:val="28"/>
        </w:rPr>
        <w:t xml:space="preserve"> политики </w:t>
      </w:r>
      <w:r w:rsidR="00AB0E9A">
        <w:rPr>
          <w:sz w:val="28"/>
          <w:szCs w:val="28"/>
        </w:rPr>
        <w:t>муниципального района «</w:t>
      </w:r>
      <w:proofErr w:type="spellStart"/>
      <w:r w:rsidR="00AB0E9A">
        <w:rPr>
          <w:sz w:val="28"/>
          <w:szCs w:val="28"/>
        </w:rPr>
        <w:t>Карымский</w:t>
      </w:r>
      <w:proofErr w:type="spellEnd"/>
      <w:r w:rsidR="00AB0E9A">
        <w:rPr>
          <w:sz w:val="28"/>
          <w:szCs w:val="28"/>
        </w:rPr>
        <w:t xml:space="preserve"> район</w:t>
      </w:r>
      <w:r w:rsidR="00AB0E9A" w:rsidRPr="00AB0E9A">
        <w:rPr>
          <w:sz w:val="28"/>
          <w:szCs w:val="28"/>
        </w:rPr>
        <w:t xml:space="preserve">» </w:t>
      </w:r>
      <w:r w:rsidRPr="00AB0E9A">
        <w:rPr>
          <w:sz w:val="28"/>
          <w:szCs w:val="28"/>
        </w:rPr>
        <w:t>и налоговой политики</w:t>
      </w:r>
      <w:r w:rsidR="00803804" w:rsidRPr="00AB0E9A">
        <w:rPr>
          <w:sz w:val="28"/>
          <w:szCs w:val="28"/>
        </w:rPr>
        <w:t xml:space="preserve"> </w:t>
      </w:r>
      <w:r w:rsidR="00AB0E9A" w:rsidRPr="00AB0E9A">
        <w:rPr>
          <w:sz w:val="28"/>
          <w:szCs w:val="28"/>
        </w:rPr>
        <w:t>муниципального района «</w:t>
      </w:r>
      <w:proofErr w:type="spellStart"/>
      <w:r w:rsidR="00AB0E9A" w:rsidRPr="00AB0E9A">
        <w:rPr>
          <w:sz w:val="28"/>
          <w:szCs w:val="28"/>
        </w:rPr>
        <w:t>Карымский</w:t>
      </w:r>
      <w:proofErr w:type="spellEnd"/>
      <w:r w:rsidR="00AB0E9A" w:rsidRPr="00AB0E9A">
        <w:rPr>
          <w:sz w:val="28"/>
          <w:szCs w:val="28"/>
        </w:rPr>
        <w:t xml:space="preserve"> район»</w:t>
      </w:r>
      <w:r w:rsidRPr="00AB0E9A">
        <w:rPr>
          <w:sz w:val="28"/>
          <w:szCs w:val="28"/>
        </w:rPr>
        <w:t xml:space="preserve"> и включ</w:t>
      </w:r>
      <w:r w:rsidR="0061676C" w:rsidRPr="00AB0E9A">
        <w:rPr>
          <w:sz w:val="28"/>
          <w:szCs w:val="28"/>
        </w:rPr>
        <w:t>ают</w:t>
      </w:r>
      <w:r w:rsidRPr="00AB0E9A">
        <w:rPr>
          <w:sz w:val="28"/>
          <w:szCs w:val="28"/>
        </w:rPr>
        <w:t xml:space="preserve"> алгоритмы расчетов по основным налоговым и неналоговым</w:t>
      </w:r>
      <w:r w:rsidRPr="004E518C">
        <w:rPr>
          <w:sz w:val="28"/>
          <w:szCs w:val="28"/>
        </w:rPr>
        <w:t xml:space="preserve"> доходам </w:t>
      </w:r>
      <w:r w:rsidR="0061676C">
        <w:rPr>
          <w:sz w:val="28"/>
          <w:szCs w:val="28"/>
        </w:rPr>
        <w:t>бюджет</w:t>
      </w:r>
      <w:r w:rsidR="00514F32">
        <w:rPr>
          <w:sz w:val="28"/>
          <w:szCs w:val="28"/>
        </w:rPr>
        <w:t>а муниципального района «</w:t>
      </w:r>
      <w:proofErr w:type="spellStart"/>
      <w:r w:rsidR="00514F32">
        <w:rPr>
          <w:sz w:val="28"/>
          <w:szCs w:val="28"/>
        </w:rPr>
        <w:t>Карымский</w:t>
      </w:r>
      <w:proofErr w:type="spellEnd"/>
      <w:r w:rsidR="00514F32">
        <w:rPr>
          <w:sz w:val="28"/>
          <w:szCs w:val="28"/>
        </w:rPr>
        <w:t xml:space="preserve"> район»</w:t>
      </w:r>
      <w:r w:rsidR="00335CAC">
        <w:rPr>
          <w:sz w:val="28"/>
          <w:szCs w:val="28"/>
        </w:rPr>
        <w:t>.</w:t>
      </w:r>
      <w:proofErr w:type="gramEnd"/>
    </w:p>
    <w:p w:rsidR="004E518C" w:rsidRPr="004E518C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Прогнозирование доходов</w:t>
      </w:r>
      <w:r w:rsidR="00741F75">
        <w:rPr>
          <w:sz w:val="28"/>
          <w:szCs w:val="28"/>
        </w:rPr>
        <w:t xml:space="preserve"> </w:t>
      </w:r>
      <w:r w:rsidR="00514F32">
        <w:rPr>
          <w:sz w:val="28"/>
          <w:szCs w:val="28"/>
        </w:rPr>
        <w:t>б</w:t>
      </w:r>
      <w:r w:rsidR="00741F75">
        <w:rPr>
          <w:sz w:val="28"/>
          <w:szCs w:val="28"/>
        </w:rPr>
        <w:t>юджет</w:t>
      </w:r>
      <w:r w:rsidR="00514F32">
        <w:rPr>
          <w:sz w:val="28"/>
          <w:szCs w:val="28"/>
        </w:rPr>
        <w:t>а муниципального района «</w:t>
      </w:r>
      <w:proofErr w:type="spellStart"/>
      <w:r w:rsidR="00514F32">
        <w:rPr>
          <w:sz w:val="28"/>
          <w:szCs w:val="28"/>
        </w:rPr>
        <w:t>Карымский</w:t>
      </w:r>
      <w:proofErr w:type="spellEnd"/>
      <w:r w:rsidR="00514F32">
        <w:rPr>
          <w:sz w:val="28"/>
          <w:szCs w:val="28"/>
        </w:rPr>
        <w:t xml:space="preserve"> район»</w:t>
      </w:r>
      <w:r w:rsidRPr="004E518C">
        <w:rPr>
          <w:sz w:val="28"/>
          <w:szCs w:val="28"/>
        </w:rPr>
        <w:t xml:space="preserve"> базируется на следующих принципах:</w:t>
      </w:r>
    </w:p>
    <w:p w:rsidR="004E518C" w:rsidRPr="004E518C" w:rsidRDefault="004E518C" w:rsidP="00611E9D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достоверность сведений, используемых при прогнозировании;</w:t>
      </w:r>
    </w:p>
    <w:p w:rsidR="004E518C" w:rsidRPr="004E518C" w:rsidRDefault="004E518C" w:rsidP="00611E9D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зависимость между коэффициентами роста (снижения) макроэкономических показателей и динамикой поступления прогнозируемых доходных источников;</w:t>
      </w:r>
    </w:p>
    <w:p w:rsidR="004E518C" w:rsidRPr="004E518C" w:rsidRDefault="004E518C" w:rsidP="00611E9D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минимизация потерь и выпадающих доходов бюджетной системы.</w:t>
      </w:r>
    </w:p>
    <w:p w:rsidR="004E518C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lastRenderedPageBreak/>
        <w:t>Прогнозирование доходов</w:t>
      </w:r>
      <w:r w:rsidR="00741F75">
        <w:rPr>
          <w:sz w:val="28"/>
          <w:szCs w:val="28"/>
        </w:rPr>
        <w:t xml:space="preserve"> </w:t>
      </w:r>
      <w:r w:rsidRPr="004E518C">
        <w:rPr>
          <w:sz w:val="28"/>
          <w:szCs w:val="28"/>
        </w:rPr>
        <w:t>бюджет</w:t>
      </w:r>
      <w:r w:rsidR="003B646C">
        <w:rPr>
          <w:sz w:val="28"/>
          <w:szCs w:val="28"/>
        </w:rPr>
        <w:t>а муниципального района «</w:t>
      </w:r>
      <w:proofErr w:type="spellStart"/>
      <w:r w:rsidR="003B646C">
        <w:rPr>
          <w:sz w:val="28"/>
          <w:szCs w:val="28"/>
        </w:rPr>
        <w:t>Карымский</w:t>
      </w:r>
      <w:proofErr w:type="spellEnd"/>
      <w:r w:rsidR="003B646C">
        <w:rPr>
          <w:sz w:val="28"/>
          <w:szCs w:val="28"/>
        </w:rPr>
        <w:t xml:space="preserve"> район»</w:t>
      </w:r>
      <w:r w:rsidRPr="004E518C">
        <w:rPr>
          <w:sz w:val="28"/>
          <w:szCs w:val="28"/>
        </w:rPr>
        <w:t xml:space="preserve"> осуществляется</w:t>
      </w:r>
      <w:r w:rsidR="003B646C">
        <w:rPr>
          <w:sz w:val="28"/>
          <w:szCs w:val="28"/>
        </w:rPr>
        <w:t xml:space="preserve"> в соответствии со следующими документами и показателями</w:t>
      </w:r>
      <w:r w:rsidRPr="004E518C">
        <w:rPr>
          <w:sz w:val="28"/>
          <w:szCs w:val="28"/>
        </w:rPr>
        <w:t>:</w:t>
      </w:r>
    </w:p>
    <w:p w:rsidR="003B646C" w:rsidRPr="003B646C" w:rsidRDefault="003B646C" w:rsidP="003B646C">
      <w:pPr>
        <w:ind w:firstLine="708"/>
        <w:jc w:val="both"/>
        <w:rPr>
          <w:sz w:val="28"/>
          <w:szCs w:val="28"/>
        </w:rPr>
      </w:pPr>
      <w:r w:rsidRPr="003B646C">
        <w:rPr>
          <w:sz w:val="28"/>
          <w:szCs w:val="28"/>
        </w:rPr>
        <w:t xml:space="preserve">- основные направления бюджетной и налоговой политики Российской </w:t>
      </w:r>
      <w:r w:rsidRPr="00AB0E9A">
        <w:rPr>
          <w:sz w:val="28"/>
          <w:szCs w:val="28"/>
        </w:rPr>
        <w:t>Федерации</w:t>
      </w:r>
      <w:r w:rsidR="008F18EF" w:rsidRPr="00AB0E9A">
        <w:rPr>
          <w:sz w:val="28"/>
          <w:szCs w:val="28"/>
        </w:rPr>
        <w:t>, Забайкальского края</w:t>
      </w:r>
      <w:r w:rsidR="00AB0E9A" w:rsidRPr="00AB0E9A">
        <w:rPr>
          <w:sz w:val="28"/>
          <w:szCs w:val="28"/>
        </w:rPr>
        <w:t xml:space="preserve"> и муниципального</w:t>
      </w:r>
      <w:r w:rsidR="00AB0E9A">
        <w:rPr>
          <w:sz w:val="28"/>
          <w:szCs w:val="28"/>
        </w:rPr>
        <w:t xml:space="preserve"> района «</w:t>
      </w:r>
      <w:proofErr w:type="spellStart"/>
      <w:r w:rsidR="00AB0E9A">
        <w:rPr>
          <w:sz w:val="28"/>
          <w:szCs w:val="28"/>
        </w:rPr>
        <w:t>Карымский</w:t>
      </w:r>
      <w:proofErr w:type="spellEnd"/>
      <w:r w:rsidR="00AB0E9A">
        <w:rPr>
          <w:sz w:val="28"/>
          <w:szCs w:val="28"/>
        </w:rPr>
        <w:t xml:space="preserve"> район»</w:t>
      </w:r>
      <w:r w:rsidRPr="003B646C">
        <w:rPr>
          <w:sz w:val="28"/>
          <w:szCs w:val="28"/>
        </w:rPr>
        <w:t xml:space="preserve"> на очередной финансовый год и плановый период;</w:t>
      </w:r>
    </w:p>
    <w:p w:rsidR="003B646C" w:rsidRPr="003B646C" w:rsidRDefault="003B646C" w:rsidP="003B646C">
      <w:pPr>
        <w:ind w:firstLine="708"/>
        <w:jc w:val="both"/>
        <w:rPr>
          <w:sz w:val="28"/>
          <w:szCs w:val="28"/>
        </w:rPr>
      </w:pPr>
      <w:r w:rsidRPr="003B646C">
        <w:rPr>
          <w:sz w:val="28"/>
          <w:szCs w:val="28"/>
        </w:rPr>
        <w:t>- прогноз социально-экономического развития муниципального района «</w:t>
      </w:r>
      <w:proofErr w:type="spellStart"/>
      <w:r w:rsidRPr="003B646C">
        <w:rPr>
          <w:sz w:val="28"/>
          <w:szCs w:val="28"/>
        </w:rPr>
        <w:t>Карымский</w:t>
      </w:r>
      <w:proofErr w:type="spellEnd"/>
      <w:r w:rsidRPr="003B646C">
        <w:rPr>
          <w:sz w:val="28"/>
          <w:szCs w:val="28"/>
        </w:rPr>
        <w:t xml:space="preserve"> район» на очередной финансовый год и плановый период;</w:t>
      </w:r>
    </w:p>
    <w:p w:rsidR="003B646C" w:rsidRPr="003B646C" w:rsidRDefault="003B646C" w:rsidP="003B646C">
      <w:pPr>
        <w:ind w:firstLine="708"/>
        <w:jc w:val="both"/>
        <w:rPr>
          <w:sz w:val="28"/>
          <w:szCs w:val="28"/>
        </w:rPr>
      </w:pPr>
      <w:r w:rsidRPr="003B646C">
        <w:rPr>
          <w:sz w:val="28"/>
          <w:szCs w:val="28"/>
        </w:rPr>
        <w:t>- основные направления бюджетной и налоговой политики муниципального района «</w:t>
      </w:r>
      <w:proofErr w:type="spellStart"/>
      <w:r w:rsidRPr="003B646C">
        <w:rPr>
          <w:sz w:val="28"/>
          <w:szCs w:val="28"/>
        </w:rPr>
        <w:t>Карымский</w:t>
      </w:r>
      <w:proofErr w:type="spellEnd"/>
      <w:r w:rsidRPr="003B646C">
        <w:rPr>
          <w:sz w:val="28"/>
          <w:szCs w:val="28"/>
        </w:rPr>
        <w:t xml:space="preserve">  район» на очередной финансовый год и плановый период;</w:t>
      </w:r>
    </w:p>
    <w:p w:rsidR="003B646C" w:rsidRPr="003B646C" w:rsidRDefault="003B646C" w:rsidP="003B646C">
      <w:pPr>
        <w:ind w:firstLine="708"/>
        <w:jc w:val="both"/>
        <w:rPr>
          <w:sz w:val="28"/>
          <w:szCs w:val="28"/>
        </w:rPr>
      </w:pPr>
      <w:r w:rsidRPr="003B646C">
        <w:rPr>
          <w:sz w:val="28"/>
          <w:szCs w:val="28"/>
        </w:rPr>
        <w:t>-  отчетность налоговых органов, органов федерального казначейства и статистическая отчетность;</w:t>
      </w:r>
    </w:p>
    <w:p w:rsidR="003B646C" w:rsidRPr="003B646C" w:rsidRDefault="003B646C" w:rsidP="003B646C">
      <w:pPr>
        <w:ind w:firstLine="708"/>
        <w:jc w:val="both"/>
        <w:rPr>
          <w:sz w:val="28"/>
          <w:szCs w:val="28"/>
        </w:rPr>
      </w:pPr>
      <w:r w:rsidRPr="003B646C">
        <w:rPr>
          <w:sz w:val="28"/>
          <w:szCs w:val="28"/>
        </w:rPr>
        <w:t xml:space="preserve">- данные о предоставлении налоговых льгот за год, предшествующий текущему финансовому году; </w:t>
      </w:r>
    </w:p>
    <w:p w:rsidR="003B646C" w:rsidRPr="003B646C" w:rsidRDefault="003B646C" w:rsidP="003B646C">
      <w:pPr>
        <w:ind w:firstLine="708"/>
        <w:jc w:val="both"/>
        <w:rPr>
          <w:sz w:val="28"/>
          <w:szCs w:val="28"/>
        </w:rPr>
      </w:pPr>
      <w:r w:rsidRPr="003B646C">
        <w:rPr>
          <w:sz w:val="28"/>
          <w:szCs w:val="28"/>
        </w:rPr>
        <w:t>- отчетность об исполнении бюджета;</w:t>
      </w:r>
    </w:p>
    <w:p w:rsidR="003B646C" w:rsidRPr="003B646C" w:rsidRDefault="003B646C" w:rsidP="003B646C">
      <w:pPr>
        <w:ind w:firstLine="708"/>
        <w:jc w:val="both"/>
        <w:rPr>
          <w:sz w:val="28"/>
          <w:szCs w:val="28"/>
        </w:rPr>
      </w:pPr>
      <w:r w:rsidRPr="003B646C">
        <w:rPr>
          <w:sz w:val="28"/>
          <w:szCs w:val="28"/>
        </w:rPr>
        <w:t xml:space="preserve"> - прогноз главных администраторов доходов бюджета;</w:t>
      </w:r>
    </w:p>
    <w:p w:rsidR="003B646C" w:rsidRPr="003B646C" w:rsidRDefault="003B646C" w:rsidP="003B646C">
      <w:pPr>
        <w:jc w:val="both"/>
        <w:rPr>
          <w:sz w:val="28"/>
          <w:szCs w:val="28"/>
        </w:rPr>
      </w:pPr>
      <w:r w:rsidRPr="003B646C">
        <w:rPr>
          <w:sz w:val="28"/>
          <w:szCs w:val="28"/>
        </w:rPr>
        <w:t xml:space="preserve"> </w:t>
      </w:r>
      <w:r w:rsidRPr="003B646C">
        <w:rPr>
          <w:sz w:val="28"/>
          <w:szCs w:val="28"/>
        </w:rPr>
        <w:tab/>
        <w:t>- оценка поступлений платежей в бюджет в текущем финансовом году.</w:t>
      </w:r>
    </w:p>
    <w:p w:rsidR="003B646C" w:rsidRPr="003B646C" w:rsidRDefault="003B646C" w:rsidP="004E518C">
      <w:pPr>
        <w:adjustRightInd w:val="0"/>
        <w:ind w:firstLine="540"/>
        <w:jc w:val="both"/>
        <w:rPr>
          <w:sz w:val="28"/>
          <w:szCs w:val="28"/>
        </w:rPr>
      </w:pPr>
    </w:p>
    <w:p w:rsidR="004E518C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В целях настоящ</w:t>
      </w:r>
      <w:r w:rsidR="00803804">
        <w:rPr>
          <w:sz w:val="28"/>
          <w:szCs w:val="28"/>
        </w:rPr>
        <w:t>их методических рекомендаций</w:t>
      </w:r>
      <w:r w:rsidRPr="004E518C">
        <w:rPr>
          <w:sz w:val="28"/>
          <w:szCs w:val="28"/>
        </w:rPr>
        <w:t xml:space="preserve"> используются следующие понятия:</w:t>
      </w:r>
    </w:p>
    <w:p w:rsidR="004E518C" w:rsidRPr="004E518C" w:rsidRDefault="004E518C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«текущий финансовый год» - год, в котором осуществляется составление и рассмотрение проекта</w:t>
      </w:r>
      <w:r w:rsidR="000B7722">
        <w:rPr>
          <w:sz w:val="28"/>
          <w:szCs w:val="28"/>
        </w:rPr>
        <w:t xml:space="preserve"> решения о</w:t>
      </w:r>
      <w:r w:rsidRPr="004E518C">
        <w:rPr>
          <w:sz w:val="28"/>
          <w:szCs w:val="28"/>
        </w:rPr>
        <w:t xml:space="preserve"> бюджет</w:t>
      </w:r>
      <w:r w:rsidR="000B7722">
        <w:rPr>
          <w:sz w:val="28"/>
          <w:szCs w:val="28"/>
        </w:rPr>
        <w:t>е</w:t>
      </w:r>
      <w:r w:rsidR="00741F75">
        <w:rPr>
          <w:sz w:val="28"/>
          <w:szCs w:val="28"/>
        </w:rPr>
        <w:t xml:space="preserve"> муниципального образования</w:t>
      </w:r>
      <w:r w:rsidRPr="004E518C">
        <w:rPr>
          <w:sz w:val="28"/>
          <w:szCs w:val="28"/>
        </w:rPr>
        <w:t xml:space="preserve"> на очередной финансовый год и плановый период;</w:t>
      </w:r>
    </w:p>
    <w:p w:rsidR="00741F75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«отчетный финансовый год» - год, предшествующий текущему году;</w:t>
      </w:r>
    </w:p>
    <w:p w:rsidR="00B8632F" w:rsidRDefault="00B8632F" w:rsidP="00A45EB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«предыдущий финансовый год» - </w:t>
      </w:r>
      <w:r w:rsidRPr="009B14D1">
        <w:rPr>
          <w:sz w:val="28"/>
          <w:szCs w:val="28"/>
        </w:rPr>
        <w:t>год, предшествующий</w:t>
      </w:r>
      <w:r>
        <w:rPr>
          <w:sz w:val="28"/>
          <w:szCs w:val="28"/>
        </w:rPr>
        <w:t xml:space="preserve"> отчетному финансовому году;</w:t>
      </w:r>
    </w:p>
    <w:p w:rsidR="00A45EB8" w:rsidRPr="004E518C" w:rsidRDefault="00A45EB8" w:rsidP="00A45EB8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«очередной финансовый год» - год, следующий за текущим финансовым годом;</w:t>
      </w:r>
    </w:p>
    <w:p w:rsidR="00741F75" w:rsidRPr="009B14D1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«плановый период» - два финансовых года, следующих за очередным финансовым годом;</w:t>
      </w:r>
    </w:p>
    <w:p w:rsidR="00741F75" w:rsidRDefault="00741F75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«прогнозируемый период» - год (ряд лет), на который осуществляется прогноз доходов.</w:t>
      </w:r>
    </w:p>
    <w:p w:rsidR="00061007" w:rsidRPr="00061007" w:rsidRDefault="00061007" w:rsidP="00061007">
      <w:pPr>
        <w:ind w:firstLine="708"/>
        <w:jc w:val="both"/>
        <w:rPr>
          <w:sz w:val="28"/>
          <w:szCs w:val="28"/>
        </w:rPr>
      </w:pPr>
      <w:r w:rsidRPr="00061007">
        <w:rPr>
          <w:sz w:val="28"/>
          <w:szCs w:val="28"/>
        </w:rPr>
        <w:t>Расчеты прогноза налоговых и неналоговых доходов производятся в разрезе видов доходных источников в соответствии с бюджетной классификацией Российской Федерации.</w:t>
      </w:r>
    </w:p>
    <w:p w:rsidR="00061007" w:rsidRDefault="009F45E6" w:rsidP="00061007">
      <w:pPr>
        <w:ind w:firstLine="709"/>
        <w:jc w:val="both"/>
        <w:rPr>
          <w:sz w:val="28"/>
          <w:szCs w:val="28"/>
        </w:rPr>
      </w:pPr>
      <w:r w:rsidRPr="009F45E6">
        <w:rPr>
          <w:color w:val="000000"/>
          <w:sz w:val="28"/>
          <w:szCs w:val="28"/>
        </w:rPr>
        <w:t>В случае отсутствия необходимых для проведения расчета данных, отдельные значения расчетных параметров могут вычисля</w:t>
      </w:r>
      <w:r w:rsidR="00061007">
        <w:rPr>
          <w:color w:val="000000"/>
          <w:sz w:val="28"/>
          <w:szCs w:val="28"/>
        </w:rPr>
        <w:t xml:space="preserve">ться расчетно-экспертным путем, либо </w:t>
      </w:r>
      <w:r w:rsidR="00061007" w:rsidRPr="00061007">
        <w:rPr>
          <w:sz w:val="28"/>
          <w:szCs w:val="28"/>
        </w:rPr>
        <w:t>исходя из оценки поступлений этих доходов в текущем финансовом году.</w:t>
      </w:r>
    </w:p>
    <w:p w:rsidR="00E23664" w:rsidRDefault="00E23664" w:rsidP="00061007">
      <w:pPr>
        <w:ind w:firstLine="709"/>
        <w:jc w:val="both"/>
        <w:rPr>
          <w:sz w:val="28"/>
          <w:szCs w:val="28"/>
        </w:rPr>
      </w:pPr>
    </w:p>
    <w:p w:rsidR="00E23664" w:rsidRDefault="00E23664" w:rsidP="00061007">
      <w:pPr>
        <w:ind w:firstLine="709"/>
        <w:jc w:val="both"/>
        <w:rPr>
          <w:sz w:val="28"/>
          <w:szCs w:val="28"/>
        </w:rPr>
      </w:pPr>
    </w:p>
    <w:p w:rsidR="00E23664" w:rsidRPr="00061007" w:rsidRDefault="00E23664" w:rsidP="00061007">
      <w:pPr>
        <w:ind w:firstLine="709"/>
        <w:jc w:val="both"/>
        <w:rPr>
          <w:sz w:val="28"/>
          <w:szCs w:val="28"/>
        </w:rPr>
      </w:pPr>
    </w:p>
    <w:p w:rsidR="00803804" w:rsidRDefault="00803804" w:rsidP="004E518C">
      <w:pPr>
        <w:adjustRightInd w:val="0"/>
        <w:jc w:val="center"/>
        <w:outlineLvl w:val="1"/>
        <w:rPr>
          <w:b/>
          <w:sz w:val="28"/>
          <w:szCs w:val="28"/>
        </w:rPr>
      </w:pPr>
    </w:p>
    <w:p w:rsidR="004E518C" w:rsidRPr="00803804" w:rsidRDefault="004E518C" w:rsidP="00803804">
      <w:pPr>
        <w:adjustRightInd w:val="0"/>
        <w:jc w:val="center"/>
        <w:outlineLvl w:val="1"/>
        <w:rPr>
          <w:b/>
          <w:sz w:val="28"/>
          <w:szCs w:val="28"/>
        </w:rPr>
      </w:pPr>
      <w:r w:rsidRPr="00803804">
        <w:rPr>
          <w:b/>
          <w:sz w:val="28"/>
          <w:szCs w:val="28"/>
        </w:rPr>
        <w:lastRenderedPageBreak/>
        <w:t>Раздел 2</w:t>
      </w:r>
      <w:r w:rsidR="00A9406E">
        <w:rPr>
          <w:b/>
          <w:sz w:val="28"/>
          <w:szCs w:val="28"/>
        </w:rPr>
        <w:t>.</w:t>
      </w:r>
      <w:r w:rsidRPr="00803804">
        <w:rPr>
          <w:b/>
          <w:sz w:val="28"/>
          <w:szCs w:val="28"/>
        </w:rPr>
        <w:t xml:space="preserve"> Прогнозирование по налоговым доходам</w:t>
      </w:r>
    </w:p>
    <w:p w:rsidR="004E518C" w:rsidRPr="00803804" w:rsidRDefault="004E518C" w:rsidP="00803804">
      <w:pPr>
        <w:rPr>
          <w:sz w:val="28"/>
          <w:szCs w:val="28"/>
        </w:rPr>
      </w:pPr>
    </w:p>
    <w:p w:rsidR="004E518C" w:rsidRPr="006F1B31" w:rsidRDefault="004E518C" w:rsidP="00803804">
      <w:pPr>
        <w:pStyle w:val="a8"/>
        <w:ind w:left="0"/>
        <w:jc w:val="center"/>
        <w:rPr>
          <w:b/>
          <w:bCs/>
          <w:i/>
          <w:kern w:val="32"/>
          <w:sz w:val="28"/>
          <w:szCs w:val="28"/>
        </w:rPr>
      </w:pPr>
      <w:r w:rsidRPr="006F1B31">
        <w:rPr>
          <w:b/>
          <w:bCs/>
          <w:i/>
          <w:kern w:val="32"/>
          <w:sz w:val="28"/>
          <w:szCs w:val="28"/>
        </w:rPr>
        <w:t xml:space="preserve">Налог на </w:t>
      </w:r>
      <w:r w:rsidR="0061676C" w:rsidRPr="006F1B31">
        <w:rPr>
          <w:b/>
          <w:bCs/>
          <w:i/>
          <w:kern w:val="32"/>
          <w:sz w:val="28"/>
          <w:szCs w:val="28"/>
        </w:rPr>
        <w:t>доходы физических лиц</w:t>
      </w:r>
    </w:p>
    <w:p w:rsidR="00803804" w:rsidRDefault="00803804" w:rsidP="008656D1">
      <w:pPr>
        <w:ind w:firstLine="708"/>
        <w:jc w:val="both"/>
        <w:rPr>
          <w:rFonts w:eastAsiaTheme="minorEastAsia"/>
          <w:sz w:val="28"/>
          <w:szCs w:val="28"/>
        </w:rPr>
      </w:pPr>
    </w:p>
    <w:p w:rsidR="008656D1" w:rsidRPr="001476F7" w:rsidRDefault="00706748" w:rsidP="008656D1">
      <w:pPr>
        <w:ind w:firstLine="708"/>
        <w:jc w:val="both"/>
        <w:rPr>
          <w:sz w:val="28"/>
          <w:szCs w:val="28"/>
        </w:rPr>
      </w:pPr>
      <w:r w:rsidRPr="006F1B31">
        <w:rPr>
          <w:i/>
          <w:sz w:val="28"/>
          <w:szCs w:val="28"/>
          <w:u w:val="single"/>
        </w:rPr>
        <w:t>Метод 1.</w:t>
      </w:r>
      <w:r>
        <w:rPr>
          <w:sz w:val="28"/>
          <w:szCs w:val="28"/>
        </w:rPr>
        <w:t xml:space="preserve"> </w:t>
      </w:r>
      <w:r w:rsidR="00106387">
        <w:rPr>
          <w:sz w:val="28"/>
          <w:szCs w:val="28"/>
        </w:rPr>
        <w:t>Прогноз поступлений налога на доходы физических лиц (</w:t>
      </w:r>
      <w:proofErr w:type="spellStart"/>
      <w:r w:rsidR="00106387">
        <w:rPr>
          <w:sz w:val="28"/>
          <w:szCs w:val="28"/>
        </w:rPr>
        <w:t>далее-НДФЛ</w:t>
      </w:r>
      <w:proofErr w:type="spellEnd"/>
      <w:r w:rsidR="00106387">
        <w:rPr>
          <w:sz w:val="28"/>
          <w:szCs w:val="28"/>
        </w:rPr>
        <w:t>)</w:t>
      </w:r>
      <w:r w:rsidR="008656D1" w:rsidRPr="001476F7">
        <w:rPr>
          <w:sz w:val="28"/>
          <w:szCs w:val="28"/>
        </w:rPr>
        <w:t xml:space="preserve"> рассчитывается в соответствии с положениями </w:t>
      </w:r>
      <w:r w:rsidR="002338DA">
        <w:rPr>
          <w:sz w:val="28"/>
          <w:szCs w:val="28"/>
        </w:rPr>
        <w:t>Главы</w:t>
      </w:r>
      <w:r w:rsidR="008656D1" w:rsidRPr="001476F7">
        <w:rPr>
          <w:sz w:val="28"/>
          <w:szCs w:val="28"/>
        </w:rPr>
        <w:t xml:space="preserve"> 23 «Налог на доходы физических лиц» части второй Налогового кодекса Российской Федерации, исходя из прогнозируемой величины фонда заработной платы работников организаций </w:t>
      </w:r>
      <w:r w:rsidR="00106387">
        <w:rPr>
          <w:sz w:val="28"/>
          <w:szCs w:val="28"/>
        </w:rPr>
        <w:t>муниципал</w:t>
      </w:r>
      <w:r w:rsidR="00335CAC">
        <w:rPr>
          <w:sz w:val="28"/>
          <w:szCs w:val="28"/>
        </w:rPr>
        <w:t>ьного района «</w:t>
      </w:r>
      <w:proofErr w:type="spellStart"/>
      <w:r w:rsidR="00335CAC">
        <w:rPr>
          <w:sz w:val="28"/>
          <w:szCs w:val="28"/>
        </w:rPr>
        <w:t>Карымский</w:t>
      </w:r>
      <w:proofErr w:type="spellEnd"/>
      <w:r w:rsidR="00335CAC">
        <w:rPr>
          <w:sz w:val="28"/>
          <w:szCs w:val="28"/>
        </w:rPr>
        <w:t xml:space="preserve"> район» </w:t>
      </w:r>
      <w:r w:rsidR="008656D1" w:rsidRPr="001476F7">
        <w:rPr>
          <w:sz w:val="28"/>
          <w:szCs w:val="28"/>
        </w:rPr>
        <w:t xml:space="preserve">и среднесписочной численности работников организации по данным </w:t>
      </w:r>
      <w:r w:rsidR="00106387">
        <w:rPr>
          <w:sz w:val="28"/>
          <w:szCs w:val="28"/>
        </w:rPr>
        <w:t>Отдела экономики и инвестиционной политики администрации муниципального района «</w:t>
      </w:r>
      <w:proofErr w:type="spellStart"/>
      <w:r w:rsidR="00106387">
        <w:rPr>
          <w:sz w:val="28"/>
          <w:szCs w:val="28"/>
        </w:rPr>
        <w:t>Карымский</w:t>
      </w:r>
      <w:proofErr w:type="spellEnd"/>
      <w:r w:rsidR="00106387">
        <w:rPr>
          <w:sz w:val="28"/>
          <w:szCs w:val="28"/>
        </w:rPr>
        <w:t xml:space="preserve"> район»</w:t>
      </w:r>
      <w:r w:rsidR="008656D1" w:rsidRPr="001476F7">
        <w:rPr>
          <w:sz w:val="28"/>
          <w:szCs w:val="28"/>
        </w:rPr>
        <w:t>. Дополнительно производится учет данных о денежном довольствии военнослужащих</w:t>
      </w:r>
      <w:r w:rsidR="00A9406E">
        <w:rPr>
          <w:sz w:val="28"/>
          <w:szCs w:val="28"/>
        </w:rPr>
        <w:t>,</w:t>
      </w:r>
      <w:r w:rsidR="00086C44">
        <w:rPr>
          <w:sz w:val="28"/>
          <w:szCs w:val="28"/>
        </w:rPr>
        <w:t xml:space="preserve"> дислоцирующ</w:t>
      </w:r>
      <w:r w:rsidR="00106387">
        <w:rPr>
          <w:sz w:val="28"/>
          <w:szCs w:val="28"/>
        </w:rPr>
        <w:t>ихся на территории муниципального района «</w:t>
      </w:r>
      <w:proofErr w:type="spellStart"/>
      <w:r w:rsidR="00106387">
        <w:rPr>
          <w:sz w:val="28"/>
          <w:szCs w:val="28"/>
        </w:rPr>
        <w:t>Карымский</w:t>
      </w:r>
      <w:proofErr w:type="spellEnd"/>
      <w:r w:rsidR="00106387">
        <w:rPr>
          <w:sz w:val="28"/>
          <w:szCs w:val="28"/>
        </w:rPr>
        <w:t xml:space="preserve"> района»</w:t>
      </w:r>
      <w:r w:rsidR="00086C44">
        <w:rPr>
          <w:sz w:val="28"/>
          <w:szCs w:val="28"/>
        </w:rPr>
        <w:t>.</w:t>
      </w:r>
      <w:r w:rsidR="008656D1" w:rsidRPr="001476F7">
        <w:rPr>
          <w:sz w:val="28"/>
          <w:szCs w:val="28"/>
        </w:rPr>
        <w:t xml:space="preserve"> </w:t>
      </w:r>
    </w:p>
    <w:p w:rsidR="00803804" w:rsidRDefault="008656D1" w:rsidP="008656D1">
      <w:pPr>
        <w:ind w:firstLine="708"/>
        <w:jc w:val="both"/>
        <w:rPr>
          <w:sz w:val="28"/>
          <w:szCs w:val="28"/>
        </w:rPr>
      </w:pPr>
      <w:proofErr w:type="gramStart"/>
      <w:r w:rsidRPr="001476F7">
        <w:rPr>
          <w:sz w:val="28"/>
          <w:szCs w:val="28"/>
        </w:rPr>
        <w:t>В расчетах учитывается НДФЛ от прочих источников доходов (полученных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Федерации, полученных физическими лицами в соответствии со статьей 228 Налогового кодекса Российской Федерации, в виде фиксированных авансовых платежей с</w:t>
      </w:r>
      <w:proofErr w:type="gramEnd"/>
      <w:r w:rsidRPr="001476F7">
        <w:rPr>
          <w:sz w:val="28"/>
          <w:szCs w:val="28"/>
        </w:rPr>
        <w:t xml:space="preserve"> </w:t>
      </w:r>
      <w:proofErr w:type="gramStart"/>
      <w:r w:rsidRPr="001476F7">
        <w:rPr>
          <w:sz w:val="28"/>
          <w:szCs w:val="28"/>
        </w:rPr>
        <w:t xml:space="preserve">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</w:r>
      <w:r w:rsidR="00803804">
        <w:rPr>
          <w:sz w:val="28"/>
          <w:szCs w:val="28"/>
        </w:rPr>
        <w:t>227</w:t>
      </w:r>
      <w:r w:rsidR="00803804">
        <w:rPr>
          <w:sz w:val="28"/>
          <w:szCs w:val="28"/>
          <w:vertAlign w:val="superscript"/>
        </w:rPr>
        <w:t>1</w:t>
      </w:r>
      <w:r w:rsidRPr="001476F7">
        <w:rPr>
          <w:sz w:val="28"/>
          <w:szCs w:val="28"/>
        </w:rPr>
        <w:t xml:space="preserve"> Налогового кодекса Российской Федерации</w:t>
      </w:r>
      <w:r w:rsidR="00A37A2A">
        <w:rPr>
          <w:sz w:val="28"/>
          <w:szCs w:val="28"/>
        </w:rPr>
        <w:t>, в части суммы налога, превышающей 650 тысяч рублей, относящейся к части налоговой базы, превышающей 5 миллионов рублей</w:t>
      </w:r>
      <w:r w:rsidRPr="001476F7">
        <w:rPr>
          <w:sz w:val="28"/>
          <w:szCs w:val="28"/>
        </w:rPr>
        <w:t>), на основании сложившейся динамики поступлений и нормативов отчислений, установленных бюджетным законодательством Российской Ф</w:t>
      </w:r>
      <w:r w:rsidR="00335CAC">
        <w:rPr>
          <w:sz w:val="28"/>
          <w:szCs w:val="28"/>
        </w:rPr>
        <w:t>едерации и Забайкальского края.</w:t>
      </w:r>
      <w:proofErr w:type="gramEnd"/>
    </w:p>
    <w:p w:rsidR="00A37A2A" w:rsidRDefault="00A37A2A" w:rsidP="00865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от 18.10.2021 г № 35-пд)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Методика расчета поступлений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</w:r>
      <w:r w:rsidR="00803804">
        <w:rPr>
          <w:sz w:val="28"/>
          <w:szCs w:val="28"/>
        </w:rPr>
        <w:t>227</w:t>
      </w:r>
      <w:r w:rsidR="00803804">
        <w:rPr>
          <w:sz w:val="28"/>
          <w:szCs w:val="28"/>
          <w:vertAlign w:val="superscript"/>
        </w:rPr>
        <w:t xml:space="preserve">1 </w:t>
      </w:r>
      <w:r w:rsidRPr="001476F7">
        <w:rPr>
          <w:sz w:val="28"/>
          <w:szCs w:val="28"/>
        </w:rPr>
        <w:t>и 228 Налогового кодекса Российской Федерации, осуществляется по следующей формуле:</w:t>
      </w:r>
    </w:p>
    <w:p w:rsidR="008656D1" w:rsidRPr="001476F7" w:rsidRDefault="008656D1" w:rsidP="008656D1">
      <w:pPr>
        <w:ind w:firstLine="709"/>
        <w:jc w:val="center"/>
        <w:rPr>
          <w:sz w:val="28"/>
          <w:szCs w:val="28"/>
        </w:rPr>
      </w:pPr>
    </w:p>
    <w:p w:rsidR="008656D1" w:rsidRPr="001476F7" w:rsidRDefault="001336AC" w:rsidP="008656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НБ*Ст</m:t>
            </m:r>
          </m:e>
        </m:d>
        <m:r>
          <w:rPr>
            <w:rFonts w:ascii="Cambria Math" w:hAnsi="Cambria Math"/>
            <w:sz w:val="28"/>
            <w:szCs w:val="28"/>
          </w:rPr>
          <m:t>*Н+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</m:oMath>
      <w:r w:rsidR="008656D1" w:rsidRPr="001476F7">
        <w:rPr>
          <w:sz w:val="28"/>
          <w:szCs w:val="28"/>
        </w:rPr>
        <w:t>, где</w:t>
      </w:r>
    </w:p>
    <w:p w:rsidR="008656D1" w:rsidRPr="001476F7" w:rsidRDefault="008656D1" w:rsidP="008656D1">
      <w:pPr>
        <w:ind w:firstLine="709"/>
        <w:jc w:val="center"/>
        <w:rPr>
          <w:sz w:val="28"/>
          <w:szCs w:val="28"/>
        </w:rPr>
      </w:pPr>
    </w:p>
    <w:p w:rsidR="008656D1" w:rsidRPr="001476F7" w:rsidRDefault="001336AC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НДФЛ  </m:t>
            </m:r>
          </m:sub>
        </m:sSub>
      </m:oMath>
      <w:r w:rsidR="008656D1" w:rsidRPr="001476F7">
        <w:rPr>
          <w:sz w:val="28"/>
          <w:szCs w:val="28"/>
        </w:rPr>
        <w:t>- прогноз поступлений НДФЛ;</w:t>
      </w:r>
    </w:p>
    <w:p w:rsidR="008656D1" w:rsidRPr="001476F7" w:rsidRDefault="008656D1" w:rsidP="008656D1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НБ</m:t>
        </m:r>
      </m:oMath>
      <w:r w:rsidRPr="001476F7">
        <w:rPr>
          <w:sz w:val="28"/>
          <w:szCs w:val="28"/>
        </w:rPr>
        <w:t xml:space="preserve"> – налоговая база; </w:t>
      </w:r>
    </w:p>
    <w:p w:rsidR="008656D1" w:rsidRPr="001476F7" w:rsidRDefault="008656D1" w:rsidP="008656D1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Ст</m:t>
        </m:r>
      </m:oMath>
      <w:r w:rsidRPr="001476F7">
        <w:rPr>
          <w:sz w:val="28"/>
          <w:szCs w:val="28"/>
        </w:rPr>
        <w:t xml:space="preserve"> – ставка для исчисления налога, установленная положени</w:t>
      </w:r>
      <w:r>
        <w:rPr>
          <w:sz w:val="28"/>
          <w:szCs w:val="28"/>
        </w:rPr>
        <w:t>ями</w:t>
      </w:r>
      <w:r w:rsidRPr="001476F7">
        <w:rPr>
          <w:sz w:val="28"/>
          <w:szCs w:val="28"/>
        </w:rPr>
        <w:t xml:space="preserve"> </w:t>
      </w:r>
      <w:r w:rsidR="002338DA">
        <w:rPr>
          <w:sz w:val="28"/>
          <w:szCs w:val="28"/>
        </w:rPr>
        <w:t>Главы</w:t>
      </w:r>
      <w:r w:rsidRPr="001476F7">
        <w:rPr>
          <w:sz w:val="28"/>
          <w:szCs w:val="28"/>
        </w:rPr>
        <w:t xml:space="preserve">  </w:t>
      </w:r>
    </w:p>
    <w:p w:rsidR="008656D1" w:rsidRPr="001476F7" w:rsidRDefault="008656D1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23 части второй Налогового кодекса Российской Федерации; </w:t>
      </w:r>
    </w:p>
    <w:p w:rsidR="008656D1" w:rsidRPr="001476F7" w:rsidRDefault="008656D1" w:rsidP="008656D1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Н</m:t>
        </m:r>
      </m:oMath>
      <w:r w:rsidRPr="001476F7">
        <w:rPr>
          <w:sz w:val="28"/>
          <w:szCs w:val="28"/>
        </w:rPr>
        <w:t xml:space="preserve"> – единый норматив отчи</w:t>
      </w:r>
      <w:r w:rsidR="005B3F97">
        <w:rPr>
          <w:sz w:val="28"/>
          <w:szCs w:val="28"/>
        </w:rPr>
        <w:t xml:space="preserve">слений налога в местные бюджеты, </w:t>
      </w:r>
      <w:proofErr w:type="gramStart"/>
      <w:r w:rsidR="005B3F97">
        <w:rPr>
          <w:sz w:val="28"/>
          <w:szCs w:val="28"/>
        </w:rPr>
        <w:t>согласно</w:t>
      </w:r>
      <w:proofErr w:type="gramEnd"/>
      <w:r w:rsidR="005B3F97">
        <w:rPr>
          <w:sz w:val="28"/>
          <w:szCs w:val="28"/>
        </w:rPr>
        <w:t xml:space="preserve"> Бюджетного кодекса Российской Федерации;</w:t>
      </w:r>
    </w:p>
    <w:p w:rsidR="008656D1" w:rsidRPr="001476F7" w:rsidRDefault="001336AC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656D1" w:rsidRPr="001476F7">
        <w:rPr>
          <w:sz w:val="28"/>
          <w:szCs w:val="28"/>
        </w:rPr>
        <w:t>– НДФЛ, рассчитанный в соответствии с дополнительными нормативами отчислений, установленными законом Забайкальского края о бюджете Забайкальского края на очередной финансовый год и плановый период.</w:t>
      </w:r>
    </w:p>
    <w:p w:rsidR="008656D1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Налоговая база формируется на основании </w:t>
      </w:r>
      <w:r w:rsidR="0022131F">
        <w:rPr>
          <w:sz w:val="28"/>
          <w:szCs w:val="28"/>
        </w:rPr>
        <w:t>данных</w:t>
      </w:r>
      <w:r w:rsidR="005B3F97">
        <w:rPr>
          <w:sz w:val="28"/>
          <w:szCs w:val="28"/>
        </w:rPr>
        <w:t xml:space="preserve"> Отдела экономики и инвестиционной политики муниципального района «</w:t>
      </w:r>
      <w:proofErr w:type="spellStart"/>
      <w:r w:rsidR="005B3F97">
        <w:rPr>
          <w:sz w:val="28"/>
          <w:szCs w:val="28"/>
        </w:rPr>
        <w:t>Карымский</w:t>
      </w:r>
      <w:proofErr w:type="spellEnd"/>
      <w:r w:rsidR="005B3F97">
        <w:rPr>
          <w:sz w:val="28"/>
          <w:szCs w:val="28"/>
        </w:rPr>
        <w:t xml:space="preserve"> район» </w:t>
      </w:r>
      <w:r w:rsidRPr="001476F7">
        <w:rPr>
          <w:sz w:val="28"/>
          <w:szCs w:val="28"/>
        </w:rPr>
        <w:t>о величине фонда заработной платы</w:t>
      </w:r>
      <w:r w:rsidR="00723B64" w:rsidRPr="00857FCE">
        <w:rPr>
          <w:sz w:val="28"/>
          <w:szCs w:val="28"/>
        </w:rPr>
        <w:t xml:space="preserve">, в том числе учитываются сведения о </w:t>
      </w:r>
      <w:r w:rsidRPr="00857FCE">
        <w:rPr>
          <w:sz w:val="28"/>
          <w:szCs w:val="28"/>
        </w:rPr>
        <w:t xml:space="preserve"> </w:t>
      </w:r>
      <w:r w:rsidR="002F5C21" w:rsidRPr="00857FCE">
        <w:rPr>
          <w:sz w:val="28"/>
          <w:szCs w:val="28"/>
        </w:rPr>
        <w:t>денежном довольствии военнослужащих дислоцирующихся на территории муниципальн</w:t>
      </w:r>
      <w:r w:rsidR="005B3F97" w:rsidRPr="00857FCE">
        <w:rPr>
          <w:sz w:val="28"/>
          <w:szCs w:val="28"/>
        </w:rPr>
        <w:t>ого образования</w:t>
      </w:r>
      <w:r w:rsidRPr="00857FCE">
        <w:rPr>
          <w:sz w:val="28"/>
          <w:szCs w:val="28"/>
        </w:rPr>
        <w:t>:</w:t>
      </w:r>
    </w:p>
    <w:p w:rsidR="002F5C21" w:rsidRPr="001476F7" w:rsidRDefault="002F5C21" w:rsidP="008656D1">
      <w:pPr>
        <w:ind w:firstLine="708"/>
        <w:jc w:val="both"/>
        <w:rPr>
          <w:sz w:val="28"/>
          <w:szCs w:val="28"/>
        </w:rPr>
      </w:pPr>
    </w:p>
    <w:p w:rsidR="008656D1" w:rsidRPr="001476F7" w:rsidRDefault="008656D1" w:rsidP="008656D1">
      <w:pPr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НБ=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ФЗП+ДВ</m:t>
            </m:r>
          </m:e>
        </m:d>
        <m:r>
          <w:rPr>
            <w:rFonts w:ascii="Cambria Math" w:hAnsi="Cambria Math"/>
            <w:sz w:val="28"/>
            <w:szCs w:val="28"/>
          </w:rPr>
          <m:t>-В</m:t>
        </m:r>
      </m:oMath>
      <w:r w:rsidRPr="001476F7">
        <w:rPr>
          <w:sz w:val="28"/>
          <w:szCs w:val="28"/>
        </w:rPr>
        <w:t>, где</w:t>
      </w:r>
    </w:p>
    <w:p w:rsidR="008656D1" w:rsidRPr="001476F7" w:rsidRDefault="008656D1" w:rsidP="008656D1">
      <w:pPr>
        <w:ind w:firstLine="709"/>
        <w:rPr>
          <w:sz w:val="28"/>
          <w:szCs w:val="28"/>
        </w:rPr>
      </w:pPr>
      <w:r w:rsidRPr="001476F7">
        <w:rPr>
          <w:sz w:val="28"/>
          <w:szCs w:val="28"/>
        </w:rPr>
        <w:t>НБ – налоговая база;</w:t>
      </w:r>
    </w:p>
    <w:p w:rsidR="008656D1" w:rsidRPr="001476F7" w:rsidRDefault="008656D1" w:rsidP="008656D1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ФЗП</m:t>
        </m:r>
      </m:oMath>
      <w:r w:rsidRPr="001476F7">
        <w:rPr>
          <w:sz w:val="28"/>
          <w:szCs w:val="28"/>
        </w:rPr>
        <w:t xml:space="preserve"> – фонд заработной платы всех работников;</w:t>
      </w:r>
    </w:p>
    <w:p w:rsidR="008656D1" w:rsidRPr="001476F7" w:rsidRDefault="008656D1" w:rsidP="008656D1">
      <w:pPr>
        <w:ind w:firstLine="709"/>
        <w:jc w:val="both"/>
        <w:rPr>
          <w:sz w:val="32"/>
          <w:szCs w:val="32"/>
        </w:rPr>
      </w:pPr>
      <w:r w:rsidRPr="001476F7">
        <w:rPr>
          <w:sz w:val="28"/>
          <w:szCs w:val="28"/>
        </w:rPr>
        <w:t>ДВ – денежные доходы военнослужащих Министерства обороны Российской Федерации</w:t>
      </w:r>
      <w:r w:rsidR="0022131F">
        <w:rPr>
          <w:sz w:val="28"/>
          <w:szCs w:val="28"/>
        </w:rPr>
        <w:t xml:space="preserve"> по муниципальному району</w:t>
      </w:r>
      <w:r w:rsidRPr="001476F7">
        <w:rPr>
          <w:sz w:val="28"/>
          <w:szCs w:val="28"/>
        </w:rPr>
        <w:t>.</w:t>
      </w:r>
    </w:p>
    <w:p w:rsidR="00F46D6C" w:rsidRPr="001476F7" w:rsidRDefault="008656D1" w:rsidP="00F46D6C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</m:t>
        </m:r>
      </m:oMath>
      <w:r w:rsidRPr="001476F7">
        <w:rPr>
          <w:sz w:val="28"/>
          <w:szCs w:val="28"/>
        </w:rPr>
        <w:t xml:space="preserve"> </w:t>
      </w:r>
      <w:proofErr w:type="gramStart"/>
      <w:r w:rsidRPr="001476F7">
        <w:rPr>
          <w:sz w:val="28"/>
          <w:szCs w:val="28"/>
        </w:rPr>
        <w:t xml:space="preserve">– налоговые вычеты, уменьшающие базу налогообложения в соответствии с положениями </w:t>
      </w:r>
      <w:r w:rsidR="002338DA">
        <w:rPr>
          <w:sz w:val="28"/>
          <w:szCs w:val="28"/>
        </w:rPr>
        <w:t>Главы</w:t>
      </w:r>
      <w:r w:rsidRPr="001476F7">
        <w:rPr>
          <w:sz w:val="28"/>
          <w:szCs w:val="28"/>
        </w:rPr>
        <w:t xml:space="preserve"> 23 «Налог на доходы физических лиц» </w:t>
      </w:r>
      <w:r>
        <w:rPr>
          <w:sz w:val="28"/>
          <w:szCs w:val="28"/>
        </w:rPr>
        <w:t xml:space="preserve">части второй </w:t>
      </w:r>
      <w:r w:rsidRPr="001476F7">
        <w:rPr>
          <w:sz w:val="28"/>
          <w:szCs w:val="28"/>
        </w:rPr>
        <w:t>Налогового кодекса Российской Федерации, с учетом данных срочной налоговой отчетности</w:t>
      </w:r>
      <w:r w:rsidR="00F46D6C">
        <w:rPr>
          <w:sz w:val="28"/>
          <w:szCs w:val="28"/>
        </w:rPr>
        <w:t xml:space="preserve"> по форме 5-НДФЛ «Отчет о налоговой базе и структуре начислений по налогу на доходы физических лиц, удерживаемому налоговым агентом» за отчетный финансовый год.</w:t>
      </w:r>
      <w:proofErr w:type="gramEnd"/>
    </w:p>
    <w:p w:rsidR="008656D1" w:rsidRPr="001476F7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  <w:r w:rsidRPr="001476F7">
        <w:rPr>
          <w:sz w:val="28"/>
          <w:szCs w:val="28"/>
        </w:rPr>
        <w:t>.</w:t>
      </w:r>
      <w:r w:rsidRPr="001476F7">
        <w:rPr>
          <w:rFonts w:eastAsia="Calibri"/>
          <w:sz w:val="28"/>
          <w:szCs w:val="28"/>
        </w:rPr>
        <w:t xml:space="preserve"> </w:t>
      </w:r>
    </w:p>
    <w:p w:rsidR="008656D1" w:rsidRPr="001476F7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</w:p>
    <w:p w:rsidR="008656D1" w:rsidRPr="001476F7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  <w:r w:rsidRPr="006F1B31">
        <w:rPr>
          <w:rFonts w:eastAsiaTheme="minorEastAsia"/>
          <w:i/>
          <w:sz w:val="28"/>
          <w:szCs w:val="28"/>
          <w:u w:val="single"/>
        </w:rPr>
        <w:t>Метод 2.</w:t>
      </w:r>
      <w:r w:rsidR="002338DA">
        <w:rPr>
          <w:rFonts w:eastAsiaTheme="minorEastAsia"/>
          <w:sz w:val="28"/>
          <w:szCs w:val="28"/>
        </w:rPr>
        <w:t xml:space="preserve"> </w:t>
      </w:r>
      <w:r w:rsidRPr="001476F7">
        <w:rPr>
          <w:rFonts w:eastAsia="Calibri"/>
          <w:sz w:val="28"/>
          <w:szCs w:val="28"/>
        </w:rPr>
        <w:t>В случае наличия расчетных данных может быть применен иной метод расчета НДФЛ, который производится по следующей формуле:</w:t>
      </w:r>
    </w:p>
    <w:p w:rsidR="008656D1" w:rsidRPr="001476F7" w:rsidRDefault="008656D1" w:rsidP="008656D1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656D1" w:rsidRPr="001476F7" w:rsidRDefault="001336AC" w:rsidP="008656D1">
      <w:pPr>
        <w:ind w:firstLine="709"/>
        <w:jc w:val="center"/>
        <w:rPr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  <m:r>
          <w:rPr>
            <w:rFonts w:ascii="Cambria Math" w:eastAsiaTheme="minorEastAsia" w:hAnsi="Cambria Math" w:cstheme="minorBidi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inorBidi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±</m:t>
        </m:r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Д</m:t>
        </m:r>
      </m:oMath>
      <w:r w:rsidR="008656D1" w:rsidRPr="001476F7">
        <w:rPr>
          <w:sz w:val="28"/>
          <w:szCs w:val="28"/>
        </w:rPr>
        <w:t>, где</w:t>
      </w:r>
    </w:p>
    <w:p w:rsidR="008656D1" w:rsidRPr="001476F7" w:rsidRDefault="008656D1" w:rsidP="008656D1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656D1" w:rsidRPr="001476F7" w:rsidRDefault="001336AC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</m:oMath>
      <w:r w:rsidR="008656D1" w:rsidRPr="001476F7">
        <w:rPr>
          <w:sz w:val="28"/>
          <w:szCs w:val="28"/>
        </w:rPr>
        <w:t xml:space="preserve"> </w:t>
      </w:r>
      <w:r w:rsidR="008656D1" w:rsidRPr="001476F7">
        <w:rPr>
          <w:rFonts w:eastAsia="Calibri"/>
          <w:sz w:val="28"/>
          <w:szCs w:val="28"/>
        </w:rPr>
        <w:t>–</w:t>
      </w:r>
      <w:r w:rsidR="008656D1" w:rsidRPr="001476F7">
        <w:rPr>
          <w:sz w:val="28"/>
          <w:szCs w:val="28"/>
        </w:rPr>
        <w:t xml:space="preserve"> про</w:t>
      </w:r>
      <w:r w:rsidR="008656D1" w:rsidRPr="001476F7">
        <w:rPr>
          <w:rFonts w:eastAsia="Calibri"/>
          <w:sz w:val="28"/>
          <w:szCs w:val="28"/>
        </w:rPr>
        <w:t>гнозная сумма поступлений НДФЛ;</w:t>
      </w:r>
    </w:p>
    <w:p w:rsidR="008656D1" w:rsidRPr="001476F7" w:rsidRDefault="001336AC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</m:oMath>
      <w:r w:rsidR="008656D1" w:rsidRPr="001476F7">
        <w:rPr>
          <w:sz w:val="28"/>
          <w:szCs w:val="28"/>
        </w:rPr>
        <w:t xml:space="preserve"> </w:t>
      </w:r>
      <w:r w:rsidR="008656D1" w:rsidRPr="001476F7">
        <w:rPr>
          <w:rFonts w:eastAsia="Calibri"/>
          <w:sz w:val="28"/>
          <w:szCs w:val="28"/>
        </w:rPr>
        <w:t>– фактический размер поступившей суммы НДФЛ за отчетный</w:t>
      </w:r>
      <w:r w:rsidR="008656D1">
        <w:rPr>
          <w:rFonts w:eastAsia="Calibri"/>
          <w:sz w:val="28"/>
          <w:szCs w:val="28"/>
        </w:rPr>
        <w:t xml:space="preserve"> финансовый</w:t>
      </w:r>
      <w:r w:rsidR="008656D1" w:rsidRPr="001476F7">
        <w:rPr>
          <w:rFonts w:eastAsia="Calibri"/>
          <w:sz w:val="28"/>
          <w:szCs w:val="28"/>
        </w:rPr>
        <w:t xml:space="preserve"> год; </w:t>
      </w:r>
    </w:p>
    <w:p w:rsidR="008656D1" w:rsidRPr="001476F7" w:rsidRDefault="001336AC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1</m:t>
            </m:r>
          </m:sub>
        </m:sSub>
      </m:oMath>
      <w:r w:rsidR="008656D1" w:rsidRPr="001476F7">
        <w:rPr>
          <w:sz w:val="28"/>
          <w:szCs w:val="28"/>
        </w:rPr>
        <w:t xml:space="preserve"> </w:t>
      </w:r>
      <w:r w:rsidR="008656D1" w:rsidRPr="001476F7">
        <w:rPr>
          <w:rFonts w:eastAsia="Calibri"/>
          <w:sz w:val="28"/>
          <w:szCs w:val="28"/>
        </w:rPr>
        <w:t>–</w:t>
      </w:r>
      <w:r w:rsidR="008656D1" w:rsidRPr="001476F7">
        <w:rPr>
          <w:sz w:val="28"/>
          <w:szCs w:val="28"/>
        </w:rPr>
        <w:t xml:space="preserve"> коэффициент, который определяется отношением фактических поступлений за определенный период текущего </w:t>
      </w:r>
      <w:r w:rsidR="008656D1">
        <w:rPr>
          <w:sz w:val="28"/>
          <w:szCs w:val="28"/>
        </w:rPr>
        <w:t xml:space="preserve">финансового </w:t>
      </w:r>
      <w:r w:rsidR="008656D1" w:rsidRPr="001476F7">
        <w:rPr>
          <w:sz w:val="28"/>
          <w:szCs w:val="28"/>
        </w:rPr>
        <w:t>года к фактическим поступлениям за аналогичный период отчетного</w:t>
      </w:r>
      <w:r w:rsidR="008656D1">
        <w:rPr>
          <w:sz w:val="28"/>
          <w:szCs w:val="28"/>
        </w:rPr>
        <w:t xml:space="preserve"> финансового</w:t>
      </w:r>
      <w:r w:rsidR="008656D1" w:rsidRPr="001476F7">
        <w:rPr>
          <w:sz w:val="28"/>
          <w:szCs w:val="28"/>
        </w:rPr>
        <w:t xml:space="preserve"> года;</w:t>
      </w:r>
    </w:p>
    <w:p w:rsidR="008656D1" w:rsidRPr="001476F7" w:rsidRDefault="001336AC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b>
        </m:sSub>
      </m:oMath>
      <w:r w:rsidR="008656D1" w:rsidRPr="001476F7">
        <w:rPr>
          <w:sz w:val="28"/>
          <w:szCs w:val="28"/>
        </w:rPr>
        <w:t xml:space="preserve"> </w:t>
      </w:r>
      <w:r w:rsidR="008656D1" w:rsidRPr="001476F7">
        <w:rPr>
          <w:rFonts w:eastAsia="Calibri"/>
          <w:sz w:val="28"/>
          <w:szCs w:val="28"/>
        </w:rPr>
        <w:t>–</w:t>
      </w:r>
      <w:r w:rsidR="008656D1" w:rsidRPr="001476F7">
        <w:rPr>
          <w:sz w:val="28"/>
          <w:szCs w:val="28"/>
        </w:rPr>
        <w:t xml:space="preserve"> коэффициент, характеризующий динамику макроэкономических показателей в прогнозируемом периоде по сравнению с текущим</w:t>
      </w:r>
      <w:r w:rsidR="008656D1">
        <w:rPr>
          <w:sz w:val="28"/>
          <w:szCs w:val="28"/>
        </w:rPr>
        <w:t xml:space="preserve"> финансовым</w:t>
      </w:r>
      <w:r w:rsidR="008656D1" w:rsidRPr="001476F7">
        <w:rPr>
          <w:sz w:val="28"/>
          <w:szCs w:val="28"/>
        </w:rPr>
        <w:t xml:space="preserve"> годом;</w:t>
      </w:r>
    </w:p>
    <w:p w:rsidR="008656D1" w:rsidRPr="001476F7" w:rsidRDefault="008656D1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Д </w:t>
      </w:r>
      <w:r w:rsidRPr="001476F7">
        <w:rPr>
          <w:rFonts w:eastAsia="Calibri"/>
          <w:sz w:val="28"/>
          <w:szCs w:val="28"/>
        </w:rPr>
        <w:t>–</w:t>
      </w:r>
      <w:r w:rsidRPr="001476F7">
        <w:rPr>
          <w:sz w:val="28"/>
          <w:szCs w:val="28"/>
        </w:rPr>
        <w:t xml:space="preserve"> дополнительные</w:t>
      </w:r>
      <w:proofErr w:type="gramStart"/>
      <w:r w:rsidRPr="001476F7">
        <w:rPr>
          <w:sz w:val="28"/>
          <w:szCs w:val="28"/>
        </w:rPr>
        <w:t xml:space="preserve"> (+) </w:t>
      </w:r>
      <w:proofErr w:type="gramEnd"/>
      <w:r w:rsidRPr="001476F7">
        <w:rPr>
          <w:sz w:val="28"/>
          <w:szCs w:val="28"/>
        </w:rPr>
        <w:t>или выпадающие (-) доходы бюджет</w:t>
      </w:r>
      <w:r w:rsidR="00F46D6C">
        <w:rPr>
          <w:sz w:val="28"/>
          <w:szCs w:val="28"/>
        </w:rPr>
        <w:t>а</w:t>
      </w:r>
      <w:r w:rsidRPr="001476F7">
        <w:rPr>
          <w:sz w:val="28"/>
          <w:szCs w:val="28"/>
        </w:rPr>
        <w:t xml:space="preserve"> </w:t>
      </w:r>
      <w:r w:rsidR="00A43E13">
        <w:rPr>
          <w:sz w:val="28"/>
          <w:szCs w:val="28"/>
        </w:rPr>
        <w:t>муниципальн</w:t>
      </w:r>
      <w:r w:rsidR="00F46D6C">
        <w:rPr>
          <w:sz w:val="28"/>
          <w:szCs w:val="28"/>
        </w:rPr>
        <w:t>ого</w:t>
      </w:r>
      <w:r w:rsidR="00A43E13">
        <w:rPr>
          <w:sz w:val="28"/>
          <w:szCs w:val="28"/>
        </w:rPr>
        <w:t xml:space="preserve"> </w:t>
      </w:r>
      <w:r w:rsidR="00F46D6C">
        <w:rPr>
          <w:sz w:val="28"/>
          <w:szCs w:val="28"/>
        </w:rPr>
        <w:t xml:space="preserve">района </w:t>
      </w:r>
      <w:r w:rsidRPr="001476F7">
        <w:rPr>
          <w:sz w:val="28"/>
          <w:szCs w:val="28"/>
        </w:rPr>
        <w:t>по налогу в прогнозируемом периоде, связанные с изменениями налогового и бюджетного законодательства, или другими причинами.</w:t>
      </w:r>
    </w:p>
    <w:p w:rsidR="00A43E13" w:rsidRPr="001476F7" w:rsidRDefault="00A43E13" w:rsidP="008656D1">
      <w:pPr>
        <w:ind w:firstLine="709"/>
        <w:jc w:val="both"/>
        <w:rPr>
          <w:rFonts w:eastAsia="Calibri"/>
          <w:sz w:val="32"/>
          <w:szCs w:val="32"/>
        </w:rPr>
      </w:pPr>
    </w:p>
    <w:p w:rsidR="008656D1" w:rsidRPr="001476F7" w:rsidRDefault="008656D1" w:rsidP="008656D1">
      <w:pPr>
        <w:ind w:firstLine="709"/>
        <w:jc w:val="both"/>
        <w:rPr>
          <w:rFonts w:eastAsia="Calibri"/>
          <w:b/>
          <w:sz w:val="28"/>
          <w:szCs w:val="28"/>
        </w:rPr>
      </w:pPr>
      <w:r w:rsidRPr="006F1B31">
        <w:rPr>
          <w:rFonts w:eastAsia="Calibri"/>
          <w:i/>
          <w:sz w:val="28"/>
          <w:szCs w:val="28"/>
          <w:u w:val="single"/>
        </w:rPr>
        <w:t>Метод 3.</w:t>
      </w:r>
      <w:r w:rsidRPr="001476F7">
        <w:rPr>
          <w:rFonts w:eastAsia="Calibri"/>
          <w:sz w:val="28"/>
          <w:szCs w:val="28"/>
        </w:rPr>
        <w:t xml:space="preserve"> Расчет прогнозных поступлений НДФЛ в соответствии с методом 3 в</w:t>
      </w:r>
      <w:r w:rsidR="00A43E13">
        <w:rPr>
          <w:rFonts w:eastAsia="Calibri"/>
          <w:sz w:val="28"/>
          <w:szCs w:val="28"/>
        </w:rPr>
        <w:t xml:space="preserve"> бюджет</w:t>
      </w:r>
      <w:r w:rsidRPr="001476F7">
        <w:rPr>
          <w:rFonts w:eastAsia="Calibri"/>
          <w:sz w:val="28"/>
          <w:szCs w:val="28"/>
        </w:rPr>
        <w:t xml:space="preserve"> </w:t>
      </w:r>
      <w:r w:rsidR="00A43E13">
        <w:rPr>
          <w:sz w:val="28"/>
          <w:szCs w:val="28"/>
        </w:rPr>
        <w:t>муниципальн</w:t>
      </w:r>
      <w:r w:rsidR="00F46D6C">
        <w:rPr>
          <w:sz w:val="28"/>
          <w:szCs w:val="28"/>
        </w:rPr>
        <w:t>ого</w:t>
      </w:r>
      <w:r w:rsidR="00A43E13">
        <w:rPr>
          <w:sz w:val="28"/>
          <w:szCs w:val="28"/>
        </w:rPr>
        <w:t xml:space="preserve"> </w:t>
      </w:r>
      <w:r w:rsidR="00F46D6C">
        <w:rPr>
          <w:sz w:val="28"/>
          <w:szCs w:val="28"/>
        </w:rPr>
        <w:t xml:space="preserve">района </w:t>
      </w:r>
      <w:r w:rsidRPr="001476F7">
        <w:rPr>
          <w:rFonts w:eastAsia="Calibri"/>
          <w:sz w:val="28"/>
          <w:szCs w:val="28"/>
        </w:rPr>
        <w:t xml:space="preserve">производится на основании фактических поступлений налога за отчетный </w:t>
      </w:r>
      <w:r>
        <w:rPr>
          <w:rFonts w:eastAsia="Calibri"/>
          <w:sz w:val="28"/>
          <w:szCs w:val="28"/>
        </w:rPr>
        <w:t>финансовый год</w:t>
      </w:r>
      <w:r w:rsidRPr="001476F7">
        <w:rPr>
          <w:rFonts w:eastAsia="Calibri"/>
          <w:sz w:val="28"/>
          <w:szCs w:val="28"/>
        </w:rPr>
        <w:t xml:space="preserve"> с учетом динамики макроэкономических показателей за отчетный </w:t>
      </w:r>
      <w:r>
        <w:rPr>
          <w:rFonts w:eastAsia="Calibri"/>
          <w:sz w:val="28"/>
          <w:szCs w:val="28"/>
        </w:rPr>
        <w:t>финансовый год</w:t>
      </w:r>
      <w:r w:rsidRPr="001476F7">
        <w:rPr>
          <w:rFonts w:eastAsia="Calibri"/>
          <w:sz w:val="28"/>
          <w:szCs w:val="28"/>
        </w:rPr>
        <w:t xml:space="preserve">, текущий </w:t>
      </w:r>
      <w:r>
        <w:rPr>
          <w:rFonts w:eastAsia="Calibri"/>
          <w:sz w:val="28"/>
          <w:szCs w:val="28"/>
        </w:rPr>
        <w:t xml:space="preserve">финансовый год </w:t>
      </w:r>
      <w:r w:rsidRPr="001476F7">
        <w:rPr>
          <w:rFonts w:eastAsia="Calibri"/>
          <w:sz w:val="28"/>
          <w:szCs w:val="28"/>
        </w:rPr>
        <w:t xml:space="preserve">и прогнозируемый </w:t>
      </w:r>
      <w:r>
        <w:rPr>
          <w:rFonts w:eastAsia="Calibri"/>
          <w:sz w:val="28"/>
          <w:szCs w:val="28"/>
        </w:rPr>
        <w:t>период</w:t>
      </w:r>
      <w:r w:rsidRPr="001476F7">
        <w:rPr>
          <w:rFonts w:eastAsia="Calibri"/>
          <w:sz w:val="28"/>
          <w:szCs w:val="28"/>
        </w:rPr>
        <w:t xml:space="preserve"> в соответствии со следующей формулой:</w:t>
      </w:r>
    </w:p>
    <w:p w:rsidR="008656D1" w:rsidRPr="001476F7" w:rsidRDefault="008656D1" w:rsidP="008656D1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656D1" w:rsidRPr="001476F7" w:rsidRDefault="001336AC" w:rsidP="008656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/>
        </m:sSub>
        <m:r>
          <w:rPr>
            <w:rFonts w:ascii="Cambria Math" w:eastAsiaTheme="minorEastAsia" w:hAnsi="Cambria Math" w:cstheme="minorBidi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±</m:t>
        </m:r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Д</m:t>
        </m:r>
      </m:oMath>
      <w:r w:rsidR="008656D1" w:rsidRPr="001476F7">
        <w:rPr>
          <w:b/>
          <w:sz w:val="28"/>
          <w:szCs w:val="28"/>
        </w:rPr>
        <w:t xml:space="preserve">, </w:t>
      </w:r>
      <w:r w:rsidR="008656D1" w:rsidRPr="001476F7">
        <w:rPr>
          <w:sz w:val="28"/>
          <w:szCs w:val="28"/>
        </w:rPr>
        <w:t>где</w:t>
      </w:r>
    </w:p>
    <w:p w:rsidR="008656D1" w:rsidRPr="001476F7" w:rsidRDefault="008656D1" w:rsidP="008656D1">
      <w:pPr>
        <w:ind w:firstLine="709"/>
        <w:jc w:val="center"/>
        <w:rPr>
          <w:sz w:val="28"/>
          <w:szCs w:val="28"/>
        </w:rPr>
      </w:pPr>
    </w:p>
    <w:p w:rsidR="008656D1" w:rsidRPr="001476F7" w:rsidRDefault="001336AC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</m:oMath>
      <w:r w:rsidR="008656D1" w:rsidRPr="001476F7">
        <w:rPr>
          <w:sz w:val="28"/>
          <w:szCs w:val="28"/>
        </w:rPr>
        <w:t xml:space="preserve"> </w:t>
      </w:r>
      <w:r w:rsidR="008656D1" w:rsidRPr="001476F7">
        <w:rPr>
          <w:rFonts w:eastAsia="Calibri"/>
          <w:sz w:val="28"/>
          <w:szCs w:val="28"/>
        </w:rPr>
        <w:t>–</w:t>
      </w:r>
      <w:r w:rsidR="008656D1" w:rsidRPr="001476F7">
        <w:rPr>
          <w:sz w:val="28"/>
          <w:szCs w:val="28"/>
        </w:rPr>
        <w:t xml:space="preserve"> про</w:t>
      </w:r>
      <w:r w:rsidR="008656D1" w:rsidRPr="001476F7">
        <w:rPr>
          <w:rFonts w:eastAsia="Calibri"/>
          <w:sz w:val="28"/>
          <w:szCs w:val="28"/>
        </w:rPr>
        <w:t>гнозная сумма поступлений НДФЛ;</w:t>
      </w:r>
    </w:p>
    <w:p w:rsidR="008656D1" w:rsidRPr="001476F7" w:rsidRDefault="001336AC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НДФЛ</m:t>
            </m:r>
          </m:sub>
        </m:sSub>
      </m:oMath>
      <w:r w:rsidR="008656D1" w:rsidRPr="001476F7">
        <w:rPr>
          <w:sz w:val="28"/>
          <w:szCs w:val="28"/>
        </w:rPr>
        <w:t xml:space="preserve"> </w:t>
      </w:r>
      <w:r w:rsidR="008656D1" w:rsidRPr="001476F7">
        <w:rPr>
          <w:rFonts w:eastAsia="Calibri"/>
          <w:sz w:val="28"/>
          <w:szCs w:val="28"/>
        </w:rPr>
        <w:t xml:space="preserve">– фактический размер поступившей суммы НДФЛ за отчетный </w:t>
      </w:r>
      <w:r w:rsidR="008656D1">
        <w:rPr>
          <w:rFonts w:eastAsia="Calibri"/>
          <w:sz w:val="28"/>
          <w:szCs w:val="28"/>
        </w:rPr>
        <w:t xml:space="preserve">финансовый </w:t>
      </w:r>
      <w:r w:rsidR="008656D1" w:rsidRPr="001476F7">
        <w:rPr>
          <w:rFonts w:eastAsia="Calibri"/>
          <w:sz w:val="28"/>
          <w:szCs w:val="28"/>
        </w:rPr>
        <w:t xml:space="preserve">год; </w:t>
      </w:r>
    </w:p>
    <w:p w:rsidR="008656D1" w:rsidRPr="001476F7" w:rsidRDefault="001336AC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/>
        </m:sSub>
      </m:oMath>
      <w:r w:rsidR="008656D1" w:rsidRPr="001476F7">
        <w:rPr>
          <w:sz w:val="28"/>
          <w:szCs w:val="28"/>
        </w:rPr>
        <w:t xml:space="preserve"> </w:t>
      </w:r>
      <w:r w:rsidR="008656D1" w:rsidRPr="001476F7">
        <w:rPr>
          <w:rFonts w:eastAsia="Calibri"/>
          <w:sz w:val="28"/>
          <w:szCs w:val="28"/>
        </w:rPr>
        <w:t>–</w:t>
      </w:r>
      <w:r w:rsidR="008656D1" w:rsidRPr="001476F7">
        <w:rPr>
          <w:sz w:val="28"/>
          <w:szCs w:val="28"/>
        </w:rPr>
        <w:t xml:space="preserve"> коэффициент, характеризующий динамику макроэкономических показателей в текущем</w:t>
      </w:r>
      <w:r w:rsidR="008656D1">
        <w:rPr>
          <w:sz w:val="28"/>
          <w:szCs w:val="28"/>
        </w:rPr>
        <w:t xml:space="preserve"> финансовом</w:t>
      </w:r>
      <w:r w:rsidR="008656D1" w:rsidRPr="001476F7">
        <w:rPr>
          <w:sz w:val="28"/>
          <w:szCs w:val="28"/>
        </w:rPr>
        <w:t xml:space="preserve"> году по сравнению с </w:t>
      </w:r>
      <w:r w:rsidR="008656D1">
        <w:rPr>
          <w:sz w:val="28"/>
          <w:szCs w:val="28"/>
        </w:rPr>
        <w:t>отчетным</w:t>
      </w:r>
      <w:r w:rsidR="008656D1" w:rsidRPr="001476F7">
        <w:rPr>
          <w:sz w:val="28"/>
          <w:szCs w:val="28"/>
        </w:rPr>
        <w:t xml:space="preserve"> </w:t>
      </w:r>
      <w:r w:rsidR="008656D1">
        <w:rPr>
          <w:sz w:val="28"/>
          <w:szCs w:val="28"/>
        </w:rPr>
        <w:t xml:space="preserve">финансовым </w:t>
      </w:r>
      <w:r w:rsidR="008656D1" w:rsidRPr="001476F7">
        <w:rPr>
          <w:sz w:val="28"/>
          <w:szCs w:val="28"/>
        </w:rPr>
        <w:t>годом;</w:t>
      </w:r>
    </w:p>
    <w:p w:rsidR="008656D1" w:rsidRPr="001476F7" w:rsidRDefault="001336AC" w:rsidP="008656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sub>
        </m:sSub>
      </m:oMath>
      <w:r w:rsidR="008656D1" w:rsidRPr="001476F7">
        <w:rPr>
          <w:sz w:val="28"/>
          <w:szCs w:val="28"/>
        </w:rPr>
        <w:t xml:space="preserve"> </w:t>
      </w:r>
      <w:r w:rsidR="008656D1" w:rsidRPr="001476F7">
        <w:rPr>
          <w:rFonts w:eastAsia="Calibri"/>
          <w:sz w:val="28"/>
          <w:szCs w:val="28"/>
        </w:rPr>
        <w:t>–</w:t>
      </w:r>
      <w:r w:rsidR="008656D1" w:rsidRPr="001476F7">
        <w:rPr>
          <w:sz w:val="28"/>
          <w:szCs w:val="28"/>
        </w:rPr>
        <w:t xml:space="preserve"> коэффициент, характеризующий динамику макроэкономических показателей в прогнозируемом периоде по сравнению с текущим </w:t>
      </w:r>
      <w:r w:rsidR="008656D1">
        <w:rPr>
          <w:sz w:val="28"/>
          <w:szCs w:val="28"/>
        </w:rPr>
        <w:t xml:space="preserve">финансовым </w:t>
      </w:r>
      <w:r w:rsidR="008656D1" w:rsidRPr="001476F7">
        <w:rPr>
          <w:sz w:val="28"/>
          <w:szCs w:val="28"/>
        </w:rPr>
        <w:t>годом;</w:t>
      </w:r>
    </w:p>
    <w:p w:rsidR="00A43E13" w:rsidRDefault="00A43E13" w:rsidP="00A43E13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Д </w:t>
      </w:r>
      <w:r w:rsidRPr="001476F7">
        <w:rPr>
          <w:rFonts w:eastAsia="Calibri"/>
          <w:sz w:val="28"/>
          <w:szCs w:val="28"/>
        </w:rPr>
        <w:t>–</w:t>
      </w:r>
      <w:r w:rsidRPr="001476F7">
        <w:rPr>
          <w:sz w:val="28"/>
          <w:szCs w:val="28"/>
        </w:rPr>
        <w:t xml:space="preserve"> дополнительные</w:t>
      </w:r>
      <w:proofErr w:type="gramStart"/>
      <w:r w:rsidRPr="001476F7">
        <w:rPr>
          <w:sz w:val="28"/>
          <w:szCs w:val="28"/>
        </w:rPr>
        <w:t xml:space="preserve"> (+) </w:t>
      </w:r>
      <w:proofErr w:type="gramEnd"/>
      <w:r w:rsidRPr="001476F7">
        <w:rPr>
          <w:sz w:val="28"/>
          <w:szCs w:val="28"/>
        </w:rPr>
        <w:t>или выпадающие (-) доходы бюджет</w:t>
      </w:r>
      <w:r w:rsidR="00FA1488">
        <w:rPr>
          <w:sz w:val="28"/>
          <w:szCs w:val="28"/>
        </w:rPr>
        <w:t>а</w:t>
      </w:r>
      <w:r w:rsidRPr="001476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F46D6C">
        <w:rPr>
          <w:sz w:val="28"/>
          <w:szCs w:val="28"/>
        </w:rPr>
        <w:t>ого района</w:t>
      </w:r>
      <w:r w:rsidR="00DF3042">
        <w:rPr>
          <w:sz w:val="28"/>
          <w:szCs w:val="28"/>
        </w:rPr>
        <w:t xml:space="preserve"> </w:t>
      </w:r>
      <w:r w:rsidRPr="001476F7">
        <w:rPr>
          <w:sz w:val="28"/>
          <w:szCs w:val="28"/>
        </w:rPr>
        <w:t>по налогу в прогнозируемом периоде, связанные с изменениями налогового и бюджетного законодательства, или другими причинами.</w:t>
      </w:r>
    </w:p>
    <w:p w:rsidR="00DF4107" w:rsidRDefault="00DF4107" w:rsidP="00DF4107">
      <w:pPr>
        <w:ind w:left="435"/>
        <w:jc w:val="both"/>
        <w:rPr>
          <w:sz w:val="28"/>
          <w:szCs w:val="28"/>
        </w:rPr>
      </w:pPr>
    </w:p>
    <w:p w:rsidR="00DF4107" w:rsidRDefault="00DF4107" w:rsidP="00DF4107">
      <w:pPr>
        <w:ind w:firstLine="435"/>
        <w:jc w:val="both"/>
        <w:rPr>
          <w:sz w:val="28"/>
          <w:szCs w:val="28"/>
        </w:rPr>
      </w:pPr>
      <w:r w:rsidRPr="007B091B">
        <w:rPr>
          <w:i/>
          <w:sz w:val="28"/>
          <w:szCs w:val="28"/>
          <w:u w:val="single"/>
        </w:rPr>
        <w:t>Метод 4.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Расчет прогнозных поступлений НДФЛ в соответствии с методом 4 в бюджет муниципального района производится на основании статистической налоговой отчетности по форме 5-НДФЛ «Отчет о налоговой базе и структуре начислений по налогу на доходы физических лиц, удерживаемому налоговыми агентами»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форма 5-НДФЛ) с учетом динамики макроэкономических показателей за отчетный финансовый год, текущий финансовый год и прогнозируемый период в соответствии со следующей формулой:</w:t>
      </w:r>
    </w:p>
    <w:p w:rsidR="00DF4107" w:rsidRDefault="00DF4107" w:rsidP="00DF4107">
      <w:pPr>
        <w:ind w:left="435"/>
        <w:jc w:val="both"/>
        <w:rPr>
          <w:sz w:val="28"/>
          <w:szCs w:val="28"/>
        </w:rPr>
      </w:pPr>
    </w:p>
    <w:p w:rsidR="00DF4107" w:rsidRDefault="00DF4107" w:rsidP="00DF4107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НДФЛ</w:t>
      </w:r>
      <w:r>
        <w:rPr>
          <w:sz w:val="28"/>
          <w:szCs w:val="28"/>
          <w:vertAlign w:val="subscript"/>
        </w:rPr>
        <w:t>5ндфл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ДД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>)*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 w:rsidRPr="007846A0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+Н</w:t>
      </w:r>
      <w:proofErr w:type="gramStart"/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+/-)Д,</w:t>
      </w:r>
    </w:p>
    <w:p w:rsidR="00DF4107" w:rsidRDefault="00DF4107" w:rsidP="00DF4107">
      <w:pPr>
        <w:ind w:left="435"/>
        <w:jc w:val="center"/>
        <w:rPr>
          <w:sz w:val="28"/>
          <w:szCs w:val="28"/>
        </w:rPr>
      </w:pPr>
    </w:p>
    <w:p w:rsidR="00DF4107" w:rsidRDefault="00DF4107" w:rsidP="00DF410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F4107" w:rsidRDefault="00DF4107" w:rsidP="00DF410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– </w:t>
      </w:r>
      <w:r>
        <w:rPr>
          <w:sz w:val="28"/>
          <w:szCs w:val="28"/>
        </w:rPr>
        <w:t>общая сумма доходов, принимаемая налоговыми агентами для расчета налоговой базы за предыдущий период (статистическая налоговая отчетность по форме 5-НДФЛ);</w:t>
      </w:r>
    </w:p>
    <w:p w:rsidR="00DF4107" w:rsidRDefault="00DF4107" w:rsidP="00DF410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ДД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EA7924">
        <w:rPr>
          <w:sz w:val="28"/>
          <w:szCs w:val="28"/>
        </w:rPr>
        <w:t>– денежные доходы военнослужащих Министерства обороны Российской Федерации</w:t>
      </w:r>
      <w:r>
        <w:rPr>
          <w:sz w:val="28"/>
          <w:szCs w:val="28"/>
        </w:rPr>
        <w:t xml:space="preserve"> и Федеральной службы безопасности Российской Федерации по муниципальному району (база данных из реестра юридических лиц о фактическом поступлении налогов и сборов, представленная Управлением Федерального казначейства по Забайкальскому краю);</w:t>
      </w:r>
    </w:p>
    <w:p w:rsidR="00DF4107" w:rsidRDefault="00DF4107" w:rsidP="00DF410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lastRenderedPageBreak/>
        <w:t xml:space="preserve"> </w:t>
      </w:r>
      <w:r>
        <w:rPr>
          <w:sz w:val="28"/>
          <w:szCs w:val="28"/>
          <w:vertAlign w:val="subscript"/>
        </w:rPr>
        <w:tab/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сумма налоговых вычетов, предоставляемых в соответствии с законодательством (статистическая налоговая отчетность по форме 5-НДФЛ);</w:t>
      </w:r>
    </w:p>
    <w:p w:rsidR="00DF4107" w:rsidRDefault="00DF4107" w:rsidP="00DF410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– ставка налога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13%, 30%, 35%, 15%), установленная положениями главы 23 части второй Налогового кодекса Российской Федерации;</w:t>
      </w:r>
    </w:p>
    <w:p w:rsidR="00DF4107" w:rsidRDefault="00DF4107" w:rsidP="00DF410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коэффициент %, характеризующий динамику фонда заработной платы работников организаций в текущем финансовом году к отчетному году (показатели социально-экономического развития муниципального района, согласованные с Министерством экономики развития Забайкальского края);</w:t>
      </w:r>
    </w:p>
    <w:p w:rsidR="00DF4107" w:rsidRDefault="00DF4107" w:rsidP="00DF410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коэффициент %, характеризующий динамику фонда заработной платы работников организаций в прогнозируемом периоде по сравнению с текущим финансовым годом (показатели социально-экономического развития муниципального района, согласованные с Министерством экономики развития Забайкальского края);</w:t>
      </w:r>
    </w:p>
    <w:p w:rsidR="00DF4107" w:rsidRDefault="00DF4107" w:rsidP="00DF410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оценка результатов работы финансовых органов по снижению недоимки, не менее чем на 10%;</w:t>
      </w:r>
    </w:p>
    <w:p w:rsidR="00DF4107" w:rsidRPr="001476F7" w:rsidRDefault="00DF4107" w:rsidP="00DF4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 – дополнительные</w:t>
      </w:r>
      <w:proofErr w:type="gramStart"/>
      <w:r>
        <w:rPr>
          <w:sz w:val="28"/>
          <w:szCs w:val="28"/>
        </w:rPr>
        <w:t xml:space="preserve"> (+) </w:t>
      </w:r>
      <w:proofErr w:type="gramEnd"/>
      <w:r>
        <w:rPr>
          <w:sz w:val="28"/>
          <w:szCs w:val="28"/>
        </w:rPr>
        <w:t>или (-) выпадающие доходы бюджетов муниципальных образований района по налогу в прогнозируемом периоде, связанные с изменениями налогового и бюджетного законодательства, налоговой базы, а также другими факторами.</w:t>
      </w:r>
    </w:p>
    <w:p w:rsidR="00A43E13" w:rsidRDefault="001B7E03" w:rsidP="001B7E03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  <w:r w:rsidRPr="00CC53B1">
        <w:rPr>
          <w:rFonts w:eastAsia="Calibri"/>
          <w:sz w:val="28"/>
          <w:szCs w:val="28"/>
        </w:rPr>
        <w:t xml:space="preserve">(абзац введен приказом от </w:t>
      </w:r>
      <w:r>
        <w:rPr>
          <w:rFonts w:eastAsia="Calibri"/>
          <w:sz w:val="28"/>
          <w:szCs w:val="28"/>
        </w:rPr>
        <w:t>18</w:t>
      </w:r>
      <w:r w:rsidRPr="00CC53B1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7</w:t>
      </w:r>
      <w:r w:rsidRPr="00CC53B1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9</w:t>
      </w:r>
      <w:r w:rsidRPr="00CC53B1">
        <w:rPr>
          <w:rFonts w:eastAsia="Calibri"/>
          <w:sz w:val="28"/>
          <w:szCs w:val="28"/>
        </w:rPr>
        <w:t xml:space="preserve"> г № 2</w:t>
      </w:r>
      <w:r>
        <w:rPr>
          <w:rFonts w:eastAsia="Calibri"/>
          <w:sz w:val="28"/>
          <w:szCs w:val="28"/>
        </w:rPr>
        <w:t>6</w:t>
      </w:r>
      <w:r w:rsidRPr="00CC53B1">
        <w:rPr>
          <w:rFonts w:eastAsia="Calibri"/>
          <w:sz w:val="28"/>
          <w:szCs w:val="28"/>
        </w:rPr>
        <w:t>-пд)</w:t>
      </w:r>
    </w:p>
    <w:p w:rsidR="00876C52" w:rsidRDefault="00876C52" w:rsidP="001B7E03">
      <w:pPr>
        <w:keepNext/>
        <w:ind w:firstLine="709"/>
        <w:jc w:val="both"/>
        <w:outlineLvl w:val="0"/>
        <w:rPr>
          <w:b/>
          <w:bCs/>
          <w:kern w:val="32"/>
          <w:sz w:val="28"/>
          <w:szCs w:val="28"/>
        </w:rPr>
      </w:pPr>
    </w:p>
    <w:p w:rsidR="001D476B" w:rsidRPr="006F1B31" w:rsidRDefault="00A9406E" w:rsidP="001D476B">
      <w:pPr>
        <w:keepNext/>
        <w:ind w:firstLine="709"/>
        <w:jc w:val="center"/>
        <w:outlineLvl w:val="0"/>
        <w:rPr>
          <w:b/>
          <w:bCs/>
          <w:i/>
          <w:kern w:val="32"/>
          <w:sz w:val="28"/>
          <w:szCs w:val="28"/>
        </w:rPr>
      </w:pPr>
      <w:r w:rsidRPr="006F1B31">
        <w:rPr>
          <w:b/>
          <w:bCs/>
          <w:i/>
          <w:kern w:val="32"/>
          <w:sz w:val="28"/>
          <w:szCs w:val="28"/>
        </w:rPr>
        <w:t>Акцизы на подакцизные товары</w:t>
      </w:r>
      <w:r w:rsidR="001D476B" w:rsidRPr="006F1B31">
        <w:rPr>
          <w:b/>
          <w:bCs/>
          <w:i/>
          <w:kern w:val="32"/>
          <w:sz w:val="28"/>
          <w:szCs w:val="28"/>
        </w:rPr>
        <w:t xml:space="preserve"> (продукци</w:t>
      </w:r>
      <w:r w:rsidRPr="006F1B31">
        <w:rPr>
          <w:b/>
          <w:bCs/>
          <w:i/>
          <w:kern w:val="32"/>
          <w:sz w:val="28"/>
          <w:szCs w:val="28"/>
        </w:rPr>
        <w:t>ю</w:t>
      </w:r>
      <w:r w:rsidR="001D476B" w:rsidRPr="006F1B31">
        <w:rPr>
          <w:b/>
          <w:bCs/>
          <w:i/>
          <w:kern w:val="32"/>
          <w:sz w:val="28"/>
          <w:szCs w:val="28"/>
        </w:rPr>
        <w:t>), пр</w:t>
      </w:r>
      <w:r w:rsidRPr="006F1B31">
        <w:rPr>
          <w:b/>
          <w:bCs/>
          <w:i/>
          <w:kern w:val="32"/>
          <w:sz w:val="28"/>
          <w:szCs w:val="28"/>
        </w:rPr>
        <w:t>оизводимые</w:t>
      </w:r>
      <w:r w:rsidR="001D476B" w:rsidRPr="006F1B31">
        <w:rPr>
          <w:b/>
          <w:bCs/>
          <w:i/>
          <w:kern w:val="32"/>
          <w:sz w:val="28"/>
          <w:szCs w:val="28"/>
        </w:rPr>
        <w:t xml:space="preserve"> на территории Российской Федерации</w:t>
      </w:r>
    </w:p>
    <w:p w:rsidR="001D476B" w:rsidRPr="001476F7" w:rsidRDefault="001D476B" w:rsidP="001D476B">
      <w:pPr>
        <w:keepNext/>
        <w:ind w:firstLine="709"/>
        <w:jc w:val="center"/>
        <w:outlineLvl w:val="0"/>
        <w:rPr>
          <w:bCs/>
          <w:i/>
          <w:kern w:val="32"/>
          <w:sz w:val="28"/>
          <w:szCs w:val="28"/>
        </w:rPr>
      </w:pPr>
    </w:p>
    <w:p w:rsidR="008656D1" w:rsidRPr="00531F03" w:rsidRDefault="00D21799" w:rsidP="00865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="008656D1" w:rsidRPr="00531F03">
        <w:rPr>
          <w:rFonts w:eastAsia="Calibri"/>
          <w:sz w:val="28"/>
          <w:szCs w:val="28"/>
        </w:rPr>
        <w:t xml:space="preserve"> бюджете</w:t>
      </w:r>
      <w:r w:rsidR="00B61C6A">
        <w:rPr>
          <w:rFonts w:eastAsia="Calibri"/>
          <w:sz w:val="28"/>
          <w:szCs w:val="28"/>
        </w:rPr>
        <w:t xml:space="preserve"> муниципального</w:t>
      </w:r>
      <w:r>
        <w:rPr>
          <w:rFonts w:eastAsia="Calibri"/>
          <w:sz w:val="28"/>
          <w:szCs w:val="28"/>
        </w:rPr>
        <w:t xml:space="preserve"> района «</w:t>
      </w:r>
      <w:proofErr w:type="spellStart"/>
      <w:r>
        <w:rPr>
          <w:rFonts w:eastAsia="Calibri"/>
          <w:sz w:val="28"/>
          <w:szCs w:val="28"/>
        </w:rPr>
        <w:t>Карымский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  <w:r w:rsidR="00B61C6A">
        <w:rPr>
          <w:rFonts w:eastAsia="Calibri"/>
          <w:sz w:val="28"/>
          <w:szCs w:val="28"/>
        </w:rPr>
        <w:t xml:space="preserve"> </w:t>
      </w:r>
      <w:r w:rsidR="008656D1" w:rsidRPr="00531F03">
        <w:rPr>
          <w:rFonts w:eastAsia="Calibri"/>
          <w:sz w:val="28"/>
          <w:szCs w:val="28"/>
        </w:rPr>
        <w:t xml:space="preserve">учитываются доходы от уплаты акцизов на </w:t>
      </w:r>
      <w:r w:rsidR="008656D1" w:rsidRPr="00531F03">
        <w:rPr>
          <w:bCs/>
          <w:sz w:val="28"/>
          <w:szCs w:val="28"/>
        </w:rPr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="008656D1" w:rsidRPr="00531F03">
        <w:rPr>
          <w:bCs/>
          <w:sz w:val="28"/>
          <w:szCs w:val="28"/>
        </w:rPr>
        <w:t>инжекторных</w:t>
      </w:r>
      <w:proofErr w:type="spellEnd"/>
      <w:r w:rsidR="008656D1" w:rsidRPr="00531F03">
        <w:rPr>
          <w:bCs/>
          <w:sz w:val="28"/>
          <w:szCs w:val="28"/>
        </w:rPr>
        <w:t>) двигателей, производимые на территории Российской Федерации</w:t>
      </w:r>
      <w:r w:rsidR="008656D1" w:rsidRPr="00531F03">
        <w:rPr>
          <w:rFonts w:eastAsia="Calibri"/>
          <w:sz w:val="28"/>
          <w:szCs w:val="28"/>
        </w:rPr>
        <w:t xml:space="preserve"> (далее - акцизы на нефтепродукты), подлежащие распределению в бюджет</w:t>
      </w:r>
      <w:r w:rsidR="00983E20">
        <w:rPr>
          <w:rFonts w:eastAsia="Calibri"/>
          <w:sz w:val="28"/>
          <w:szCs w:val="28"/>
        </w:rPr>
        <w:t xml:space="preserve"> муниципального района «</w:t>
      </w:r>
      <w:proofErr w:type="spellStart"/>
      <w:r w:rsidR="00983E20">
        <w:rPr>
          <w:rFonts w:eastAsia="Calibri"/>
          <w:sz w:val="28"/>
          <w:szCs w:val="28"/>
        </w:rPr>
        <w:t>Карымский</w:t>
      </w:r>
      <w:proofErr w:type="spellEnd"/>
      <w:r w:rsidR="00983E20">
        <w:rPr>
          <w:rFonts w:eastAsia="Calibri"/>
          <w:sz w:val="28"/>
          <w:szCs w:val="28"/>
        </w:rPr>
        <w:t xml:space="preserve"> район»</w:t>
      </w:r>
      <w:r w:rsidR="008656D1" w:rsidRPr="00531F03">
        <w:rPr>
          <w:rFonts w:eastAsia="Calibri"/>
          <w:sz w:val="28"/>
          <w:szCs w:val="28"/>
        </w:rPr>
        <w:t xml:space="preserve"> по нормативам распределения, установленным </w:t>
      </w:r>
      <w:r w:rsidR="00983E20">
        <w:rPr>
          <w:rFonts w:eastAsia="Calibri"/>
          <w:sz w:val="28"/>
          <w:szCs w:val="28"/>
        </w:rPr>
        <w:t>Законом Забайкальского края о краевом бюджете</w:t>
      </w:r>
      <w:r w:rsidR="008656D1" w:rsidRPr="00531F03">
        <w:rPr>
          <w:rFonts w:eastAsia="Calibri"/>
          <w:sz w:val="28"/>
          <w:szCs w:val="28"/>
        </w:rPr>
        <w:t xml:space="preserve"> на очередной финансовый год и плановый</w:t>
      </w:r>
      <w:proofErr w:type="gramEnd"/>
      <w:r w:rsidR="008656D1" w:rsidRPr="00531F03">
        <w:rPr>
          <w:rFonts w:eastAsia="Calibri"/>
          <w:sz w:val="28"/>
          <w:szCs w:val="28"/>
        </w:rPr>
        <w:t xml:space="preserve"> период.</w:t>
      </w:r>
    </w:p>
    <w:p w:rsidR="008656D1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bookmarkStart w:id="0" w:name="OLE_LINK8"/>
      <w:r w:rsidRPr="00531F03">
        <w:rPr>
          <w:rFonts w:eastAsia="Calibri"/>
          <w:sz w:val="28"/>
          <w:szCs w:val="28"/>
        </w:rPr>
        <w:t>Прогнозная сумма поступлений доходов от уплаты акцизов на нефтепродукты в бюджет</w:t>
      </w:r>
      <w:r w:rsidR="00983E20">
        <w:rPr>
          <w:rFonts w:eastAsia="Calibri"/>
          <w:sz w:val="28"/>
          <w:szCs w:val="28"/>
        </w:rPr>
        <w:t xml:space="preserve"> </w:t>
      </w:r>
      <w:r w:rsidR="001E4574">
        <w:rPr>
          <w:rFonts w:eastAsia="Calibri"/>
          <w:sz w:val="28"/>
          <w:szCs w:val="28"/>
        </w:rPr>
        <w:t>рассч</w:t>
      </w:r>
      <w:r w:rsidR="001E4574" w:rsidRPr="00531F03">
        <w:rPr>
          <w:rFonts w:eastAsia="Calibri"/>
          <w:sz w:val="28"/>
          <w:szCs w:val="28"/>
        </w:rPr>
        <w:t>итывается</w:t>
      </w:r>
      <w:r w:rsidRPr="00531F03">
        <w:rPr>
          <w:rFonts w:eastAsia="Calibri"/>
          <w:sz w:val="28"/>
          <w:szCs w:val="28"/>
        </w:rPr>
        <w:t xml:space="preserve"> </w:t>
      </w:r>
      <w:bookmarkEnd w:id="0"/>
      <w:r w:rsidRPr="00531F03">
        <w:rPr>
          <w:rFonts w:eastAsia="Calibri"/>
          <w:sz w:val="28"/>
          <w:szCs w:val="28"/>
        </w:rPr>
        <w:t>одним из следующих методов:</w:t>
      </w:r>
    </w:p>
    <w:p w:rsidR="001E4574" w:rsidRPr="00531F03" w:rsidRDefault="001E4574" w:rsidP="008656D1">
      <w:pPr>
        <w:ind w:firstLine="708"/>
        <w:jc w:val="both"/>
        <w:rPr>
          <w:rFonts w:eastAsia="Calibri"/>
          <w:sz w:val="28"/>
          <w:szCs w:val="28"/>
        </w:rPr>
      </w:pPr>
    </w:p>
    <w:p w:rsidR="008850F7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bookmarkStart w:id="1" w:name="OLE_LINK4"/>
      <w:bookmarkStart w:id="2" w:name="OLE_LINK5"/>
      <w:r w:rsidRPr="00983E20">
        <w:rPr>
          <w:rFonts w:eastAsia="Calibri"/>
          <w:i/>
          <w:sz w:val="28"/>
          <w:szCs w:val="28"/>
          <w:u w:val="single"/>
        </w:rPr>
        <w:t>Метод 1.</w:t>
      </w:r>
      <w:r w:rsidRPr="00EA563D">
        <w:rPr>
          <w:rFonts w:eastAsia="Calibri"/>
          <w:color w:val="FF0000"/>
          <w:sz w:val="28"/>
          <w:szCs w:val="28"/>
        </w:rPr>
        <w:t xml:space="preserve"> </w:t>
      </w:r>
      <w:r w:rsidR="008850F7" w:rsidRPr="00531F03">
        <w:rPr>
          <w:rFonts w:eastAsia="Calibri"/>
          <w:sz w:val="28"/>
          <w:szCs w:val="28"/>
        </w:rPr>
        <w:t xml:space="preserve">Порядок прогнозирования доходов от уплаты акцизов на нефтепродукты установлен приказом </w:t>
      </w:r>
      <w:r w:rsidR="008850F7">
        <w:rPr>
          <w:rFonts w:eastAsia="Calibri"/>
          <w:sz w:val="28"/>
          <w:szCs w:val="28"/>
        </w:rPr>
        <w:t>Федерального казначейства от 30 декабря 2013 года № 328 «О над</w:t>
      </w:r>
      <w:r w:rsidR="00FF7EBF">
        <w:rPr>
          <w:rFonts w:eastAsia="Calibri"/>
          <w:sz w:val="28"/>
          <w:szCs w:val="28"/>
        </w:rPr>
        <w:t>елении территориальных органов Ф</w:t>
      </w:r>
      <w:r w:rsidR="008850F7">
        <w:rPr>
          <w:rFonts w:eastAsia="Calibri"/>
          <w:sz w:val="28"/>
          <w:szCs w:val="28"/>
        </w:rPr>
        <w:t>едерального казначейства отдельными полномочиями главного администратора (администратора) доходов бюджетов субъектов Российской Федерации и местных бюджетов»</w:t>
      </w:r>
      <w:r w:rsidR="008850F7" w:rsidRPr="00531F03">
        <w:rPr>
          <w:rFonts w:eastAsia="Calibri"/>
          <w:sz w:val="28"/>
          <w:szCs w:val="28"/>
        </w:rPr>
        <w:t>.</w:t>
      </w:r>
    </w:p>
    <w:p w:rsidR="008850F7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r w:rsidRPr="00531F03">
        <w:rPr>
          <w:rFonts w:eastAsia="Calibri"/>
          <w:sz w:val="28"/>
          <w:szCs w:val="28"/>
        </w:rPr>
        <w:lastRenderedPageBreak/>
        <w:t>Прогноз поступлений доходов от уплаты акцизов на нефтепродукты,</w:t>
      </w:r>
      <w:r w:rsidRPr="00531F03">
        <w:rPr>
          <w:rFonts w:eastAsiaTheme="minorEastAsia"/>
          <w:sz w:val="28"/>
          <w:szCs w:val="28"/>
        </w:rPr>
        <w:t xml:space="preserve"> подлежащих зачислению в</w:t>
      </w:r>
      <w:r w:rsidRPr="00531F03">
        <w:rPr>
          <w:rFonts w:eastAsia="Calibri"/>
          <w:sz w:val="28"/>
          <w:szCs w:val="28"/>
        </w:rPr>
        <w:t xml:space="preserve"> консолидированный бюджет Забайкальского края</w:t>
      </w:r>
      <w:r>
        <w:rPr>
          <w:rFonts w:eastAsia="Calibri"/>
          <w:sz w:val="28"/>
          <w:szCs w:val="28"/>
        </w:rPr>
        <w:t>,</w:t>
      </w:r>
      <w:r w:rsidRPr="00531F03">
        <w:rPr>
          <w:rFonts w:eastAsia="Calibri"/>
          <w:sz w:val="28"/>
          <w:szCs w:val="28"/>
        </w:rPr>
        <w:t xml:space="preserve"> на очередной финансовый год и плановый период осуществляется главным администратором (администратором) доходов консолидированных бюджетов субъектов Российской Федерации – Межрегиональным операционным управлением Федерального казначейства</w:t>
      </w:r>
      <w:bookmarkEnd w:id="1"/>
      <w:bookmarkEnd w:id="2"/>
      <w:r w:rsidR="008850F7">
        <w:rPr>
          <w:rFonts w:eastAsia="Calibri"/>
          <w:sz w:val="28"/>
          <w:szCs w:val="28"/>
        </w:rPr>
        <w:t>.</w:t>
      </w:r>
      <w:r w:rsidR="00000E3B">
        <w:rPr>
          <w:rFonts w:eastAsia="Calibri"/>
          <w:sz w:val="28"/>
          <w:szCs w:val="28"/>
        </w:rPr>
        <w:t xml:space="preserve"> </w:t>
      </w:r>
    </w:p>
    <w:p w:rsidR="008656D1" w:rsidRPr="00531F03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r w:rsidRPr="00531F03">
        <w:rPr>
          <w:rFonts w:eastAsia="Calibri"/>
          <w:sz w:val="28"/>
          <w:szCs w:val="28"/>
        </w:rPr>
        <w:t>Прогнозирование доходов бюджетов муниципальных образований от уплаты акцизов на нефтепродукты на очередной финансовый год и плановый период осуществляется главным администратором доходов бюджета</w:t>
      </w:r>
      <w:r w:rsidR="00FF7EBF">
        <w:rPr>
          <w:rFonts w:eastAsia="Calibri"/>
          <w:sz w:val="28"/>
          <w:szCs w:val="28"/>
        </w:rPr>
        <w:t xml:space="preserve"> </w:t>
      </w:r>
      <w:r w:rsidRPr="00531F03">
        <w:rPr>
          <w:rFonts w:eastAsia="Calibri"/>
          <w:sz w:val="28"/>
          <w:szCs w:val="28"/>
        </w:rPr>
        <w:t xml:space="preserve">– Управлением Федерального казначейства по Забайкальскому краю.  </w:t>
      </w:r>
    </w:p>
    <w:p w:rsidR="00522673" w:rsidRDefault="00522673" w:rsidP="008656D1">
      <w:pPr>
        <w:ind w:firstLine="708"/>
        <w:jc w:val="both"/>
        <w:rPr>
          <w:rFonts w:eastAsia="Calibri"/>
          <w:sz w:val="28"/>
          <w:szCs w:val="28"/>
          <w:u w:val="single"/>
        </w:rPr>
      </w:pPr>
    </w:p>
    <w:p w:rsidR="008656D1" w:rsidRPr="000C2B5C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r w:rsidRPr="00983E20">
        <w:rPr>
          <w:rFonts w:eastAsia="Calibri"/>
          <w:i/>
          <w:sz w:val="28"/>
          <w:szCs w:val="28"/>
          <w:u w:val="single"/>
        </w:rPr>
        <w:t>Метод 2.</w:t>
      </w:r>
      <w:r w:rsidRPr="00531F03">
        <w:rPr>
          <w:rFonts w:eastAsia="Calibri"/>
          <w:sz w:val="28"/>
          <w:szCs w:val="28"/>
        </w:rPr>
        <w:t xml:space="preserve"> Прогнозная сумма поступлений доходов от уплаты акцизов на нефтепродукты,</w:t>
      </w:r>
      <w:r w:rsidRPr="00531F03">
        <w:rPr>
          <w:rFonts w:eastAsiaTheme="minorEastAsia"/>
          <w:sz w:val="28"/>
          <w:szCs w:val="28"/>
        </w:rPr>
        <w:t xml:space="preserve"> подлежащих зачислению</w:t>
      </w:r>
      <w:r w:rsidRPr="00531F03">
        <w:rPr>
          <w:rFonts w:eastAsia="Calibri"/>
          <w:sz w:val="28"/>
          <w:szCs w:val="28"/>
        </w:rPr>
        <w:t xml:space="preserve"> в бюджет</w:t>
      </w:r>
      <w:r w:rsidR="002535A0">
        <w:rPr>
          <w:rFonts w:eastAsia="Calibri"/>
          <w:sz w:val="28"/>
          <w:szCs w:val="28"/>
        </w:rPr>
        <w:t xml:space="preserve"> муниципального </w:t>
      </w:r>
      <w:r w:rsidR="00983E20">
        <w:rPr>
          <w:rFonts w:eastAsia="Calibri"/>
          <w:sz w:val="28"/>
          <w:szCs w:val="28"/>
        </w:rPr>
        <w:t xml:space="preserve">района </w:t>
      </w:r>
      <w:r w:rsidRPr="000C2B5C">
        <w:rPr>
          <w:rFonts w:eastAsia="Calibri"/>
          <w:sz w:val="28"/>
          <w:szCs w:val="28"/>
        </w:rPr>
        <w:t xml:space="preserve">рассчитывается на основании анализа фактических поступлений с учетом индексации ставок и изменения нормативов отчислений </w:t>
      </w:r>
      <w:r w:rsidR="001E4574">
        <w:rPr>
          <w:rFonts w:eastAsia="Calibri"/>
          <w:sz w:val="28"/>
          <w:szCs w:val="28"/>
        </w:rPr>
        <w:t xml:space="preserve">в </w:t>
      </w:r>
      <w:r w:rsidR="00983E20">
        <w:rPr>
          <w:rFonts w:eastAsia="Calibri"/>
          <w:sz w:val="28"/>
          <w:szCs w:val="28"/>
        </w:rPr>
        <w:t>б</w:t>
      </w:r>
      <w:r w:rsidRPr="000C2B5C">
        <w:rPr>
          <w:rFonts w:eastAsia="Calibri"/>
          <w:sz w:val="28"/>
          <w:szCs w:val="28"/>
        </w:rPr>
        <w:t>юджет</w:t>
      </w:r>
      <w:r w:rsidR="002C6734">
        <w:rPr>
          <w:rFonts w:eastAsia="Calibri"/>
          <w:sz w:val="28"/>
          <w:szCs w:val="28"/>
        </w:rPr>
        <w:t xml:space="preserve"> муниципального района</w:t>
      </w:r>
      <w:r w:rsidRPr="000C2B5C">
        <w:rPr>
          <w:rFonts w:eastAsia="Calibri"/>
          <w:sz w:val="28"/>
          <w:szCs w:val="28"/>
        </w:rPr>
        <w:t xml:space="preserve">, установленных </w:t>
      </w:r>
      <w:r w:rsidR="00983E20">
        <w:rPr>
          <w:rFonts w:eastAsia="Calibri"/>
          <w:sz w:val="28"/>
          <w:szCs w:val="28"/>
        </w:rPr>
        <w:t>Законом Забайкальского края о краевом бюджете</w:t>
      </w:r>
      <w:r w:rsidRPr="000C2B5C">
        <w:rPr>
          <w:rFonts w:eastAsia="Calibri"/>
          <w:sz w:val="28"/>
          <w:szCs w:val="28"/>
        </w:rPr>
        <w:t xml:space="preserve"> на очередной финансовый год и плановый период.</w:t>
      </w:r>
    </w:p>
    <w:p w:rsidR="008656D1" w:rsidRPr="000C2B5C" w:rsidRDefault="008656D1" w:rsidP="008656D1">
      <w:pPr>
        <w:ind w:firstLine="708"/>
        <w:rPr>
          <w:rFonts w:eastAsia="Calibri"/>
          <w:sz w:val="28"/>
          <w:szCs w:val="28"/>
        </w:rPr>
      </w:pPr>
      <w:r w:rsidRPr="000C2B5C">
        <w:rPr>
          <w:rFonts w:eastAsia="Calibri"/>
          <w:sz w:val="28"/>
          <w:szCs w:val="28"/>
        </w:rPr>
        <w:t xml:space="preserve">Расчет осуществляется по </w:t>
      </w:r>
      <w:r w:rsidRPr="000C2B5C">
        <w:rPr>
          <w:rFonts w:eastAsiaTheme="minorEastAsia"/>
          <w:sz w:val="28"/>
          <w:szCs w:val="28"/>
        </w:rPr>
        <w:t>следующей</w:t>
      </w:r>
      <w:r w:rsidRPr="000C2B5C">
        <w:rPr>
          <w:rFonts w:eastAsia="Calibri"/>
          <w:sz w:val="28"/>
          <w:szCs w:val="28"/>
        </w:rPr>
        <w:t xml:space="preserve"> формуле:</w:t>
      </w:r>
    </w:p>
    <w:p w:rsidR="008656D1" w:rsidRPr="000C2B5C" w:rsidRDefault="008656D1" w:rsidP="008656D1">
      <w:pPr>
        <w:ind w:firstLine="709"/>
        <w:rPr>
          <w:rFonts w:eastAsia="Calibri"/>
          <w:sz w:val="28"/>
          <w:szCs w:val="28"/>
        </w:rPr>
      </w:pPr>
    </w:p>
    <w:p w:rsidR="008656D1" w:rsidRPr="000C2B5C" w:rsidRDefault="001336AC" w:rsidP="008656D1">
      <w:pPr>
        <w:ind w:firstLine="709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=((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t=m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n</m:t>
                </m:r>
              </m:e>
            </m:d>
          </m:sup>
          <m:e>
            <m:r>
              <w:rPr>
                <w:rFonts w:ascii="Cambria Math" w:eastAsiaTheme="minorEastAsia"/>
                <w:sz w:val="28"/>
                <w:szCs w:val="28"/>
              </w:rPr>
              <m:t>[</m:t>
            </m:r>
          </m:e>
        </m:nary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t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])±Д)*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p>
        </m:sSubSup>
      </m:oMath>
      <w:r w:rsidR="008656D1" w:rsidRPr="000C2B5C">
        <w:rPr>
          <w:rFonts w:eastAsiaTheme="minorEastAsia"/>
          <w:sz w:val="28"/>
          <w:szCs w:val="28"/>
        </w:rPr>
        <w:t>, где</w:t>
      </w:r>
    </w:p>
    <w:p w:rsidR="008656D1" w:rsidRPr="000C2B5C" w:rsidRDefault="008656D1" w:rsidP="008656D1">
      <w:pPr>
        <w:ind w:firstLine="709"/>
        <w:jc w:val="center"/>
        <w:rPr>
          <w:rFonts w:eastAsiaTheme="minorEastAsia"/>
          <w:sz w:val="28"/>
          <w:szCs w:val="28"/>
        </w:rPr>
      </w:pPr>
    </w:p>
    <w:p w:rsidR="008656D1" w:rsidRPr="000C2B5C" w:rsidRDefault="001336AC" w:rsidP="008656D1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А</m:t>
            </m:r>
          </m:sub>
        </m:sSub>
        <m:r>
          <m:rPr>
            <m:nor/>
          </m:rP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8656D1" w:rsidRPr="0045536E">
        <w:rPr>
          <w:rFonts w:eastAsiaTheme="minorEastAsia"/>
          <w:sz w:val="28"/>
          <w:szCs w:val="28"/>
        </w:rPr>
        <w:t xml:space="preserve"> – п</w:t>
      </w:r>
      <w:r w:rsidR="008656D1" w:rsidRPr="0045536E">
        <w:rPr>
          <w:rFonts w:eastAsia="Calibri"/>
          <w:sz w:val="28"/>
          <w:szCs w:val="28"/>
        </w:rPr>
        <w:t xml:space="preserve">рогнозная сумма поступлений доходов от уплаты акцизов на нефтепродукты, </w:t>
      </w:r>
      <w:r w:rsidR="008656D1" w:rsidRPr="0045536E">
        <w:rPr>
          <w:rFonts w:eastAsiaTheme="minorEastAsia"/>
          <w:sz w:val="28"/>
          <w:szCs w:val="28"/>
        </w:rPr>
        <w:t>подлежащих зачислению</w:t>
      </w:r>
      <w:r w:rsidR="008656D1" w:rsidRPr="0045536E">
        <w:rPr>
          <w:rFonts w:eastAsia="Calibri"/>
          <w:sz w:val="28"/>
          <w:szCs w:val="28"/>
        </w:rPr>
        <w:t xml:space="preserve"> в бюджет</w:t>
      </w:r>
      <w:r w:rsidR="00090E43">
        <w:rPr>
          <w:rFonts w:eastAsia="Calibri"/>
          <w:sz w:val="28"/>
          <w:szCs w:val="28"/>
        </w:rPr>
        <w:t xml:space="preserve"> муниципального образования</w:t>
      </w:r>
      <w:r w:rsidR="008656D1" w:rsidRPr="0045536E">
        <w:rPr>
          <w:rFonts w:eastAsiaTheme="minorEastAsia"/>
          <w:sz w:val="28"/>
          <w:szCs w:val="28"/>
        </w:rPr>
        <w:t>, на прогнозируемый период;</w:t>
      </w:r>
    </w:p>
    <w:p w:rsidR="008656D1" w:rsidRPr="000C2B5C" w:rsidRDefault="001336AC" w:rsidP="008656D1">
      <w:pPr>
        <w:ind w:firstLine="709"/>
        <w:jc w:val="both"/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А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t</m:t>
            </m:r>
          </m:sup>
        </m:sSubSup>
      </m:oMath>
      <w:r w:rsidR="008656D1" w:rsidRPr="000C2B5C">
        <w:rPr>
          <w:rFonts w:eastAsiaTheme="minorEastAsia"/>
          <w:sz w:val="28"/>
          <w:szCs w:val="28"/>
        </w:rPr>
        <w:t xml:space="preserve"> – фактическое поступление доходов от уплаты акцизов на нефтепродукты в бюджет</w:t>
      </w:r>
      <w:r w:rsidR="002535A0">
        <w:rPr>
          <w:rFonts w:eastAsiaTheme="minorEastAsia"/>
          <w:sz w:val="28"/>
          <w:szCs w:val="28"/>
        </w:rPr>
        <w:t xml:space="preserve"> муниципального </w:t>
      </w:r>
      <w:r w:rsidR="001E4574">
        <w:rPr>
          <w:rFonts w:eastAsiaTheme="minorEastAsia"/>
          <w:sz w:val="28"/>
          <w:szCs w:val="28"/>
        </w:rPr>
        <w:t xml:space="preserve">образования </w:t>
      </w:r>
      <w:r w:rsidR="00983E20">
        <w:rPr>
          <w:rFonts w:eastAsiaTheme="minorEastAsia"/>
          <w:sz w:val="28"/>
          <w:szCs w:val="28"/>
        </w:rPr>
        <w:t xml:space="preserve">в </w:t>
      </w:r>
      <w:r w:rsidR="008656D1" w:rsidRPr="000C2B5C">
        <w:rPr>
          <w:rFonts w:eastAsiaTheme="minorEastAsia"/>
          <w:sz w:val="28"/>
          <w:szCs w:val="28"/>
        </w:rPr>
        <w:t xml:space="preserve"> финансовом году </w:t>
      </w:r>
      <w:r w:rsidR="008656D1" w:rsidRPr="000C2B5C">
        <w:rPr>
          <w:rFonts w:eastAsiaTheme="minorEastAsia"/>
          <w:sz w:val="28"/>
          <w:szCs w:val="28"/>
          <w:lang w:val="en-US"/>
        </w:rPr>
        <w:t>t</w:t>
      </w:r>
      <w:r w:rsidR="008656D1" w:rsidRPr="000C2B5C">
        <w:rPr>
          <w:rFonts w:eastAsiaTheme="minorEastAsia"/>
          <w:sz w:val="28"/>
          <w:szCs w:val="28"/>
        </w:rPr>
        <w:t xml:space="preserve"> (оценка поступлений налога в текущем финансовом году)</w:t>
      </w:r>
      <w:r w:rsidR="008656D1">
        <w:rPr>
          <w:rFonts w:eastAsiaTheme="minorEastAsia"/>
          <w:sz w:val="28"/>
          <w:szCs w:val="28"/>
        </w:rPr>
        <w:t xml:space="preserve">, </w:t>
      </w:r>
      <w:r w:rsidR="008656D1" w:rsidRPr="0045536E">
        <w:rPr>
          <w:rFonts w:eastAsia="Calibri"/>
          <w:sz w:val="28"/>
          <w:szCs w:val="28"/>
        </w:rPr>
        <w:t>тыс. руб.</w:t>
      </w:r>
      <w:r w:rsidR="008656D1" w:rsidRPr="0045536E">
        <w:rPr>
          <w:rFonts w:eastAsiaTheme="minorEastAsia"/>
          <w:sz w:val="28"/>
          <w:szCs w:val="28"/>
        </w:rPr>
        <w:t>;</w:t>
      </w:r>
    </w:p>
    <w:p w:rsidR="008656D1" w:rsidRPr="000C2B5C" w:rsidRDefault="001336AC" w:rsidP="008656D1">
      <w:pPr>
        <w:ind w:firstLine="709"/>
        <w:jc w:val="both"/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А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t</m:t>
            </m:r>
          </m:sup>
        </m:sSubSup>
      </m:oMath>
      <w:r w:rsidR="008656D1" w:rsidRPr="000C2B5C">
        <w:rPr>
          <w:rFonts w:eastAsiaTheme="minorEastAsia"/>
          <w:sz w:val="28"/>
          <w:szCs w:val="28"/>
        </w:rPr>
        <w:t xml:space="preserve"> - норматив отчисления налога в бюджет</w:t>
      </w:r>
      <w:r w:rsidR="00090E43">
        <w:rPr>
          <w:rFonts w:eastAsiaTheme="minorEastAsia"/>
          <w:sz w:val="28"/>
          <w:szCs w:val="28"/>
        </w:rPr>
        <w:t xml:space="preserve"> </w:t>
      </w:r>
      <w:r w:rsidR="00090E43">
        <w:rPr>
          <w:rFonts w:eastAsia="Calibri"/>
          <w:sz w:val="28"/>
          <w:szCs w:val="28"/>
        </w:rPr>
        <w:t xml:space="preserve">муниципального </w:t>
      </w:r>
      <w:r w:rsidR="001E4574">
        <w:rPr>
          <w:rFonts w:eastAsia="Calibri"/>
          <w:sz w:val="28"/>
          <w:szCs w:val="28"/>
        </w:rPr>
        <w:t>образования</w:t>
      </w:r>
      <w:r w:rsidR="008656D1" w:rsidRPr="000C2B5C">
        <w:rPr>
          <w:rFonts w:eastAsiaTheme="minorEastAsia"/>
          <w:sz w:val="28"/>
          <w:szCs w:val="28"/>
        </w:rPr>
        <w:t xml:space="preserve"> в текущем финансовом году</w:t>
      </w:r>
      <w:r w:rsidR="008656D1">
        <w:rPr>
          <w:rFonts w:eastAsiaTheme="minorEastAsia"/>
          <w:sz w:val="28"/>
          <w:szCs w:val="28"/>
        </w:rPr>
        <w:t xml:space="preserve">, </w:t>
      </w:r>
      <w:r w:rsidR="008656D1" w:rsidRPr="0045536E">
        <w:rPr>
          <w:rFonts w:eastAsiaTheme="minorEastAsia"/>
          <w:sz w:val="28"/>
          <w:szCs w:val="28"/>
        </w:rPr>
        <w:t>процентов;</w:t>
      </w:r>
    </w:p>
    <w:p w:rsidR="008656D1" w:rsidRPr="000C2B5C" w:rsidRDefault="001336AC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Д</m:t>
            </m:r>
          </m:sub>
        </m:sSub>
      </m:oMath>
      <w:r w:rsidR="008656D1" w:rsidRPr="000C2B5C">
        <w:rPr>
          <w:rFonts w:eastAsia="Calibri"/>
          <w:sz w:val="28"/>
          <w:szCs w:val="28"/>
        </w:rPr>
        <w:t xml:space="preserve"> - индекс–дефлятор, установленный Министерством экономического развития Российской Федерации на прогнозируемый период;</w:t>
      </w:r>
    </w:p>
    <w:p w:rsidR="008656D1" w:rsidRPr="000C2B5C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  <w:r w:rsidRPr="000C2B5C">
        <w:rPr>
          <w:rFonts w:eastAsia="Calibri"/>
          <w:sz w:val="28"/>
          <w:szCs w:val="28"/>
        </w:rPr>
        <w:t xml:space="preserve">Д – </w:t>
      </w:r>
      <w:r w:rsidR="008E416E" w:rsidRPr="001476F7">
        <w:rPr>
          <w:sz w:val="28"/>
          <w:szCs w:val="28"/>
        </w:rPr>
        <w:t>дополнительные</w:t>
      </w:r>
      <w:proofErr w:type="gramStart"/>
      <w:r w:rsidR="008E416E" w:rsidRPr="001476F7">
        <w:rPr>
          <w:sz w:val="28"/>
          <w:szCs w:val="28"/>
        </w:rPr>
        <w:t xml:space="preserve"> (+) </w:t>
      </w:r>
      <w:proofErr w:type="gramEnd"/>
      <w:r w:rsidR="008E416E" w:rsidRPr="001476F7">
        <w:rPr>
          <w:sz w:val="28"/>
          <w:szCs w:val="28"/>
        </w:rPr>
        <w:t>или выпадающие (-) доходы бюджет</w:t>
      </w:r>
      <w:r w:rsidR="008E416E">
        <w:rPr>
          <w:sz w:val="28"/>
          <w:szCs w:val="28"/>
        </w:rPr>
        <w:t>а</w:t>
      </w:r>
      <w:r w:rsidR="008E416E" w:rsidRPr="001476F7">
        <w:rPr>
          <w:sz w:val="28"/>
          <w:szCs w:val="28"/>
        </w:rPr>
        <w:t xml:space="preserve"> </w:t>
      </w:r>
      <w:r w:rsidR="008E416E">
        <w:rPr>
          <w:sz w:val="28"/>
          <w:szCs w:val="28"/>
        </w:rPr>
        <w:t>муниципальн</w:t>
      </w:r>
      <w:r w:rsidR="00983E20">
        <w:rPr>
          <w:sz w:val="28"/>
          <w:szCs w:val="28"/>
        </w:rPr>
        <w:t>ого</w:t>
      </w:r>
      <w:r w:rsidR="008E416E">
        <w:rPr>
          <w:sz w:val="28"/>
          <w:szCs w:val="28"/>
        </w:rPr>
        <w:t xml:space="preserve"> </w:t>
      </w:r>
      <w:r w:rsidR="001E4574">
        <w:rPr>
          <w:sz w:val="28"/>
          <w:szCs w:val="28"/>
        </w:rPr>
        <w:t>образования</w:t>
      </w:r>
      <w:r w:rsidR="008E416E" w:rsidRPr="001476F7">
        <w:rPr>
          <w:sz w:val="28"/>
          <w:szCs w:val="28"/>
        </w:rPr>
        <w:t xml:space="preserve"> по налогу в прогнозируемом периоде, связанные с изменениями налогового и бюджетного законода</w:t>
      </w:r>
      <w:r w:rsidR="008E416E">
        <w:rPr>
          <w:sz w:val="28"/>
          <w:szCs w:val="28"/>
        </w:rPr>
        <w:t>тельства, или другими причинами</w:t>
      </w:r>
      <w:r w:rsidRPr="000C2B5C">
        <w:rPr>
          <w:rFonts w:eastAsia="Calibri"/>
          <w:sz w:val="28"/>
          <w:szCs w:val="28"/>
        </w:rPr>
        <w:t>;</w:t>
      </w:r>
    </w:p>
    <w:p w:rsidR="008656D1" w:rsidRPr="000C2B5C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  <w:r w:rsidRPr="000C2B5C">
        <w:rPr>
          <w:rFonts w:eastAsia="Calibri"/>
          <w:sz w:val="28"/>
          <w:szCs w:val="28"/>
          <w:lang w:val="en-US"/>
        </w:rPr>
        <w:t>t</w:t>
      </w:r>
      <w:r w:rsidRPr="000C2B5C">
        <w:rPr>
          <w:rFonts w:eastAsia="Calibri"/>
          <w:sz w:val="28"/>
          <w:szCs w:val="28"/>
        </w:rPr>
        <w:t xml:space="preserve"> – </w:t>
      </w:r>
      <w:proofErr w:type="gramStart"/>
      <w:r w:rsidRPr="000C2B5C">
        <w:rPr>
          <w:rFonts w:eastAsia="Calibri"/>
          <w:sz w:val="28"/>
          <w:szCs w:val="28"/>
        </w:rPr>
        <w:t>счетчик</w:t>
      </w:r>
      <w:proofErr w:type="gramEnd"/>
      <w:r w:rsidRPr="000C2B5C">
        <w:rPr>
          <w:rFonts w:eastAsia="Calibri"/>
          <w:sz w:val="28"/>
          <w:szCs w:val="28"/>
        </w:rPr>
        <w:t xml:space="preserve"> финансового года;</w:t>
      </w:r>
    </w:p>
    <w:p w:rsidR="008656D1" w:rsidRPr="000C2B5C" w:rsidRDefault="008656D1" w:rsidP="008656D1">
      <w:pPr>
        <w:ind w:firstLine="709"/>
        <w:rPr>
          <w:rFonts w:eastAsia="Calibri"/>
          <w:sz w:val="28"/>
          <w:szCs w:val="28"/>
        </w:rPr>
      </w:pPr>
      <w:r w:rsidRPr="000C2B5C">
        <w:rPr>
          <w:rFonts w:eastAsia="Calibri"/>
          <w:sz w:val="28"/>
          <w:szCs w:val="28"/>
          <w:lang w:val="en-US"/>
        </w:rPr>
        <w:t>n</w:t>
      </w:r>
      <w:r w:rsidRPr="000C2B5C">
        <w:rPr>
          <w:rFonts w:eastAsia="Calibri"/>
          <w:sz w:val="28"/>
          <w:szCs w:val="28"/>
        </w:rPr>
        <w:t xml:space="preserve"> – </w:t>
      </w:r>
      <w:proofErr w:type="gramStart"/>
      <w:r w:rsidRPr="000C2B5C">
        <w:rPr>
          <w:rFonts w:eastAsia="Calibri"/>
          <w:sz w:val="28"/>
          <w:szCs w:val="28"/>
        </w:rPr>
        <w:t>количество</w:t>
      </w:r>
      <w:proofErr w:type="gramEnd"/>
      <w:r w:rsidRPr="000C2B5C">
        <w:rPr>
          <w:rFonts w:eastAsia="Calibri"/>
          <w:sz w:val="28"/>
          <w:szCs w:val="28"/>
        </w:rPr>
        <w:t xml:space="preserve"> анализируемых лет;</w:t>
      </w:r>
    </w:p>
    <w:p w:rsidR="008656D1" w:rsidRPr="000C2B5C" w:rsidRDefault="008656D1" w:rsidP="008656D1">
      <w:pPr>
        <w:ind w:firstLine="709"/>
        <w:rPr>
          <w:rFonts w:eastAsia="Calibri"/>
          <w:sz w:val="28"/>
          <w:szCs w:val="28"/>
        </w:rPr>
      </w:pPr>
      <w:r w:rsidRPr="000C2B5C">
        <w:rPr>
          <w:rFonts w:eastAsia="Calibri"/>
          <w:sz w:val="28"/>
          <w:szCs w:val="28"/>
          <w:lang w:val="en-US"/>
        </w:rPr>
        <w:t>m</w:t>
      </w:r>
      <w:r w:rsidRPr="000C2B5C">
        <w:rPr>
          <w:rFonts w:eastAsia="Calibri"/>
          <w:sz w:val="28"/>
          <w:szCs w:val="28"/>
        </w:rPr>
        <w:t xml:space="preserve"> – </w:t>
      </w:r>
      <w:proofErr w:type="gramStart"/>
      <w:r w:rsidRPr="000C2B5C">
        <w:rPr>
          <w:rFonts w:eastAsia="Calibri"/>
          <w:sz w:val="28"/>
          <w:szCs w:val="28"/>
        </w:rPr>
        <w:t>текущий</w:t>
      </w:r>
      <w:proofErr w:type="gramEnd"/>
      <w:r w:rsidRPr="000C2B5C">
        <w:rPr>
          <w:rFonts w:eastAsia="Calibri"/>
          <w:sz w:val="28"/>
          <w:szCs w:val="28"/>
        </w:rPr>
        <w:t xml:space="preserve"> финансовый год.</w:t>
      </w:r>
    </w:p>
    <w:p w:rsidR="008656D1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  <w:r w:rsidRPr="000C2B5C">
        <w:rPr>
          <w:rFonts w:eastAsia="Calibri"/>
          <w:sz w:val="28"/>
          <w:szCs w:val="28"/>
        </w:rPr>
        <w:t>Оценка поступлений доходов от уплаты акцизов на нефтепродукты</w:t>
      </w:r>
      <w:r>
        <w:rPr>
          <w:rFonts w:eastAsia="Calibri"/>
          <w:sz w:val="28"/>
          <w:szCs w:val="28"/>
        </w:rPr>
        <w:t>,</w:t>
      </w:r>
      <w:r w:rsidRPr="001E13DF">
        <w:rPr>
          <w:rFonts w:eastAsiaTheme="minorEastAsia"/>
          <w:sz w:val="28"/>
          <w:szCs w:val="28"/>
          <w:highlight w:val="yellow"/>
        </w:rPr>
        <w:t xml:space="preserve"> </w:t>
      </w:r>
      <w:r w:rsidRPr="002433D7">
        <w:rPr>
          <w:rFonts w:eastAsiaTheme="minorEastAsia"/>
          <w:sz w:val="28"/>
          <w:szCs w:val="28"/>
        </w:rPr>
        <w:t>подлежащих зачислению</w:t>
      </w:r>
      <w:r w:rsidRPr="000C2B5C">
        <w:rPr>
          <w:rFonts w:eastAsia="Calibri"/>
          <w:sz w:val="28"/>
          <w:szCs w:val="28"/>
        </w:rPr>
        <w:t xml:space="preserve"> </w:t>
      </w:r>
      <w:r w:rsidRPr="000C2B5C">
        <w:rPr>
          <w:rFonts w:eastAsiaTheme="minorEastAsia"/>
          <w:sz w:val="28"/>
          <w:szCs w:val="28"/>
        </w:rPr>
        <w:t>в бюджет</w:t>
      </w:r>
      <w:r w:rsidR="00BA71DF">
        <w:rPr>
          <w:rFonts w:eastAsiaTheme="minorEastAsia"/>
          <w:sz w:val="28"/>
          <w:szCs w:val="28"/>
        </w:rPr>
        <w:t xml:space="preserve"> муниципального </w:t>
      </w:r>
      <w:r w:rsidR="001E4574">
        <w:rPr>
          <w:rFonts w:eastAsiaTheme="minorEastAsia"/>
          <w:sz w:val="28"/>
          <w:szCs w:val="28"/>
        </w:rPr>
        <w:t>образования</w:t>
      </w:r>
      <w:r w:rsidRPr="000C2B5C">
        <w:rPr>
          <w:rFonts w:eastAsiaTheme="minorEastAsia"/>
          <w:sz w:val="28"/>
          <w:szCs w:val="28"/>
        </w:rPr>
        <w:t xml:space="preserve"> в текущем финансовом году </w:t>
      </w:r>
      <w:r w:rsidRPr="000C2B5C">
        <w:rPr>
          <w:rFonts w:eastAsia="Calibri"/>
          <w:sz w:val="28"/>
          <w:szCs w:val="28"/>
        </w:rPr>
        <w:t xml:space="preserve">осуществляется по </w:t>
      </w:r>
      <w:r w:rsidRPr="000C2B5C">
        <w:rPr>
          <w:rFonts w:eastAsiaTheme="minorEastAsia"/>
          <w:sz w:val="28"/>
          <w:szCs w:val="28"/>
        </w:rPr>
        <w:t>следующей</w:t>
      </w:r>
      <w:r w:rsidRPr="000C2B5C">
        <w:rPr>
          <w:rFonts w:eastAsia="Calibri"/>
          <w:sz w:val="28"/>
          <w:szCs w:val="28"/>
        </w:rPr>
        <w:t xml:space="preserve"> формуле:</w:t>
      </w:r>
    </w:p>
    <w:p w:rsidR="008656D1" w:rsidRPr="000C2B5C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</w:p>
    <w:p w:rsidR="008656D1" w:rsidRPr="000C2B5C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  <w:r w:rsidRPr="000C2B5C">
        <w:rPr>
          <w:rFonts w:eastAsia="Calibri"/>
          <w:sz w:val="28"/>
          <w:szCs w:val="28"/>
        </w:rPr>
        <w:tab/>
      </w:r>
      <w:r w:rsidRPr="000C2B5C">
        <w:rPr>
          <w:rFonts w:eastAsia="Calibri"/>
          <w:sz w:val="28"/>
          <w:szCs w:val="28"/>
        </w:rPr>
        <w:tab/>
      </w:r>
      <w:r w:rsidRPr="000C2B5C">
        <w:rPr>
          <w:rFonts w:eastAsia="Calibri"/>
          <w:sz w:val="28"/>
          <w:szCs w:val="28"/>
        </w:rPr>
        <w:tab/>
      </w:r>
      <w:r w:rsidRPr="000C2B5C">
        <w:rPr>
          <w:rFonts w:eastAsia="Calibri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sub>
        </m:sSub>
        <m: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А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А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п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vertAlign w:val="subscript"/>
                  </w:rPr>
                  <m:t>А</m:t>
                </m:r>
              </m:sub>
            </m:sSub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/>
            <w:sz w:val="28"/>
            <w:szCs w:val="28"/>
            <w:vertAlign w:val="subscript"/>
          </w:rPr>
          <m:t>п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</m:oMath>
      <w:r w:rsidRPr="000C2B5C">
        <w:rPr>
          <w:rFonts w:eastAsia="Calibri"/>
          <w:sz w:val="28"/>
          <w:szCs w:val="28"/>
        </w:rPr>
        <w:t>, где</w:t>
      </w:r>
    </w:p>
    <w:p w:rsidR="008656D1" w:rsidRPr="000C2B5C" w:rsidRDefault="008656D1" w:rsidP="008656D1">
      <w:pPr>
        <w:ind w:firstLine="709"/>
        <w:jc w:val="both"/>
        <w:rPr>
          <w:rFonts w:eastAsia="Calibri"/>
          <w:sz w:val="28"/>
          <w:szCs w:val="28"/>
        </w:rPr>
      </w:pPr>
    </w:p>
    <w:p w:rsidR="008656D1" w:rsidRPr="000C2B5C" w:rsidRDefault="001336AC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А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1</m:t>
            </m:r>
          </m:sub>
        </m:sSub>
      </m:oMath>
      <w:r w:rsidR="008656D1" w:rsidRPr="000C2B5C">
        <w:rPr>
          <w:rFonts w:eastAsia="Calibri"/>
          <w:sz w:val="28"/>
          <w:szCs w:val="28"/>
        </w:rPr>
        <w:tab/>
        <w:t xml:space="preserve"> - объем поступлений налога </w:t>
      </w:r>
      <w:r w:rsidR="008E416E" w:rsidRPr="000C2B5C">
        <w:rPr>
          <w:rFonts w:eastAsiaTheme="minorEastAsia"/>
          <w:sz w:val="28"/>
          <w:szCs w:val="28"/>
        </w:rPr>
        <w:t>в бюджет</w:t>
      </w:r>
      <w:r w:rsidR="008E416E">
        <w:rPr>
          <w:rFonts w:eastAsiaTheme="minorEastAsia"/>
          <w:sz w:val="28"/>
          <w:szCs w:val="28"/>
        </w:rPr>
        <w:t xml:space="preserve"> муниципального </w:t>
      </w:r>
      <w:r w:rsidR="001E4574">
        <w:rPr>
          <w:rFonts w:eastAsiaTheme="minorEastAsia"/>
          <w:sz w:val="28"/>
          <w:szCs w:val="28"/>
        </w:rPr>
        <w:t>образования</w:t>
      </w:r>
      <w:r w:rsidR="00983E20">
        <w:rPr>
          <w:rFonts w:eastAsiaTheme="minorEastAsia"/>
          <w:sz w:val="28"/>
          <w:szCs w:val="28"/>
        </w:rPr>
        <w:t xml:space="preserve"> </w:t>
      </w:r>
      <w:r w:rsidR="008656D1" w:rsidRPr="000C2B5C">
        <w:rPr>
          <w:rFonts w:eastAsia="Calibri"/>
          <w:sz w:val="28"/>
          <w:szCs w:val="28"/>
        </w:rPr>
        <w:t>за отчетный финансовый год, тыс. руб.;</w:t>
      </w:r>
    </w:p>
    <w:p w:rsidR="008656D1" w:rsidRPr="000C2B5C" w:rsidRDefault="001336AC" w:rsidP="008656D1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А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Calibri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="Calibri"/>
            <w:sz w:val="28"/>
            <w:szCs w:val="28"/>
          </w:rPr>
          <m:t>п</m:t>
        </m:r>
      </m:oMath>
      <w:r w:rsidR="008656D1" w:rsidRPr="000C2B5C">
        <w:rPr>
          <w:rFonts w:eastAsia="Calibri"/>
          <w:sz w:val="28"/>
          <w:szCs w:val="28"/>
        </w:rPr>
        <w:tab/>
        <w:t xml:space="preserve"> - объем поступлений налога </w:t>
      </w:r>
      <w:r w:rsidR="008E416E" w:rsidRPr="000C2B5C">
        <w:rPr>
          <w:rFonts w:eastAsiaTheme="minorEastAsia"/>
          <w:sz w:val="28"/>
          <w:szCs w:val="28"/>
        </w:rPr>
        <w:t>в бюджет</w:t>
      </w:r>
      <w:r w:rsidR="008E416E">
        <w:rPr>
          <w:rFonts w:eastAsiaTheme="minorEastAsia"/>
          <w:sz w:val="28"/>
          <w:szCs w:val="28"/>
        </w:rPr>
        <w:t xml:space="preserve"> муниципального </w:t>
      </w:r>
      <w:r w:rsidR="001E4574">
        <w:rPr>
          <w:rFonts w:eastAsiaTheme="minorEastAsia"/>
          <w:sz w:val="28"/>
          <w:szCs w:val="28"/>
        </w:rPr>
        <w:t>образования</w:t>
      </w:r>
      <w:r w:rsidR="00983E20">
        <w:rPr>
          <w:rFonts w:eastAsiaTheme="minorEastAsia"/>
          <w:sz w:val="28"/>
          <w:szCs w:val="28"/>
        </w:rPr>
        <w:t xml:space="preserve"> </w:t>
      </w:r>
      <w:r w:rsidR="008656D1" w:rsidRPr="000C2B5C">
        <w:rPr>
          <w:rFonts w:eastAsia="Calibri"/>
          <w:sz w:val="28"/>
          <w:szCs w:val="28"/>
        </w:rPr>
        <w:t>по состоянию на 1 июня отчетного финансового года нарастающим итогом с начала года, тыс. руб.;</w:t>
      </w:r>
    </w:p>
    <w:p w:rsidR="008656D1" w:rsidRPr="000C2B5C" w:rsidRDefault="001336AC" w:rsidP="008656D1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А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="Calibri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="Calibri"/>
            <w:sz w:val="28"/>
            <w:szCs w:val="28"/>
          </w:rPr>
          <m:t>п</m:t>
        </m:r>
      </m:oMath>
      <w:r w:rsidR="008656D1" w:rsidRPr="000C2B5C">
        <w:rPr>
          <w:rFonts w:eastAsia="Calibri"/>
          <w:sz w:val="28"/>
          <w:szCs w:val="28"/>
        </w:rPr>
        <w:tab/>
        <w:t xml:space="preserve"> - объем поступлений налога </w:t>
      </w:r>
      <w:r w:rsidR="008E416E" w:rsidRPr="000C2B5C">
        <w:rPr>
          <w:rFonts w:eastAsiaTheme="minorEastAsia"/>
          <w:sz w:val="28"/>
          <w:szCs w:val="28"/>
        </w:rPr>
        <w:t>в бюджет</w:t>
      </w:r>
      <w:r w:rsidR="008E416E">
        <w:rPr>
          <w:rFonts w:eastAsiaTheme="minorEastAsia"/>
          <w:sz w:val="28"/>
          <w:szCs w:val="28"/>
        </w:rPr>
        <w:t xml:space="preserve"> муниципального </w:t>
      </w:r>
      <w:r w:rsidR="004A57A0">
        <w:rPr>
          <w:rFonts w:eastAsiaTheme="minorEastAsia"/>
          <w:sz w:val="28"/>
          <w:szCs w:val="28"/>
        </w:rPr>
        <w:t>образования</w:t>
      </w:r>
      <w:r w:rsidR="00983E20">
        <w:rPr>
          <w:rFonts w:eastAsiaTheme="minorEastAsia"/>
          <w:sz w:val="28"/>
          <w:szCs w:val="28"/>
        </w:rPr>
        <w:t xml:space="preserve"> </w:t>
      </w:r>
      <w:r w:rsidR="008656D1" w:rsidRPr="000C2B5C">
        <w:rPr>
          <w:rFonts w:eastAsia="Calibri"/>
          <w:sz w:val="28"/>
          <w:szCs w:val="28"/>
        </w:rPr>
        <w:t>по состоянию на 1 июня текущего финансового года, нарастающим итогом с начала года, тыс. руб.</w:t>
      </w:r>
    </w:p>
    <w:p w:rsidR="004E518C" w:rsidRDefault="004E518C" w:rsidP="004E518C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3F2EA4" w:rsidRPr="00BE5077" w:rsidRDefault="003F2EA4" w:rsidP="003F2EA4">
      <w:pPr>
        <w:keepNext/>
        <w:ind w:firstLine="709"/>
        <w:jc w:val="center"/>
        <w:outlineLvl w:val="0"/>
        <w:rPr>
          <w:b/>
          <w:bCs/>
          <w:i/>
          <w:kern w:val="32"/>
          <w:sz w:val="28"/>
          <w:szCs w:val="28"/>
        </w:rPr>
      </w:pPr>
      <w:r w:rsidRPr="00BE5077">
        <w:rPr>
          <w:b/>
          <w:bCs/>
          <w:i/>
          <w:kern w:val="32"/>
          <w:sz w:val="28"/>
          <w:szCs w:val="28"/>
        </w:rPr>
        <w:t xml:space="preserve">Налоги, </w:t>
      </w:r>
      <w:proofErr w:type="gramStart"/>
      <w:r>
        <w:rPr>
          <w:b/>
          <w:bCs/>
          <w:i/>
          <w:kern w:val="32"/>
          <w:sz w:val="28"/>
          <w:szCs w:val="28"/>
        </w:rPr>
        <w:t>взимаемый</w:t>
      </w:r>
      <w:proofErr w:type="gramEnd"/>
      <w:r>
        <w:rPr>
          <w:b/>
          <w:bCs/>
          <w:i/>
          <w:kern w:val="32"/>
          <w:sz w:val="28"/>
          <w:szCs w:val="28"/>
        </w:rPr>
        <w:t xml:space="preserve"> в связи с применением упрощенной системы налогообложения</w:t>
      </w:r>
    </w:p>
    <w:p w:rsidR="003F2EA4" w:rsidRDefault="003F2EA4" w:rsidP="003F2EA4">
      <w:pPr>
        <w:keepNext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F2EA4" w:rsidRDefault="003F2EA4" w:rsidP="003F2EA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>Прогноз поступлений в бюджет муниципального района налога, взимаемого в связи с применением упрощенной системы налогообложения, осуществляется в соответствии с главой 26</w:t>
      </w:r>
      <w:r>
        <w:rPr>
          <w:bCs/>
          <w:kern w:val="32"/>
          <w:sz w:val="28"/>
          <w:szCs w:val="28"/>
          <w:vertAlign w:val="superscript"/>
        </w:rPr>
        <w:t>2</w:t>
      </w:r>
      <w:r>
        <w:rPr>
          <w:bCs/>
          <w:kern w:val="32"/>
          <w:sz w:val="28"/>
          <w:szCs w:val="28"/>
        </w:rPr>
        <w:t xml:space="preserve"> Налогового кодекса Российской Федерации, пунктом 3</w:t>
      </w:r>
      <w:r>
        <w:rPr>
          <w:bCs/>
          <w:kern w:val="32"/>
          <w:sz w:val="28"/>
          <w:szCs w:val="28"/>
          <w:vertAlign w:val="superscript"/>
        </w:rPr>
        <w:t>3</w:t>
      </w:r>
      <w:r>
        <w:rPr>
          <w:bCs/>
          <w:kern w:val="32"/>
          <w:sz w:val="28"/>
          <w:szCs w:val="28"/>
        </w:rPr>
        <w:t xml:space="preserve"> статьи 58 Бюджетного кодекса Российской Федерации, Законом Забайкальского края от 20 декабря 2011 года № 608-ЗЗК «О межбюджетных отношениях в Забайкальском крае» и дифференцированным нормативом</w:t>
      </w:r>
      <w:r w:rsidRPr="00531F03">
        <w:rPr>
          <w:rFonts w:eastAsia="Calibri"/>
          <w:sz w:val="28"/>
          <w:szCs w:val="28"/>
        </w:rPr>
        <w:t xml:space="preserve">, установленным </w:t>
      </w:r>
      <w:r>
        <w:rPr>
          <w:rFonts w:eastAsia="Calibri"/>
          <w:sz w:val="28"/>
          <w:szCs w:val="28"/>
        </w:rPr>
        <w:t>Законом Забайкальского края о краевом бюджете</w:t>
      </w:r>
      <w:r w:rsidRPr="00531F03">
        <w:rPr>
          <w:rFonts w:eastAsia="Calibri"/>
          <w:sz w:val="28"/>
          <w:szCs w:val="28"/>
        </w:rPr>
        <w:t xml:space="preserve"> на очередной</w:t>
      </w:r>
      <w:proofErr w:type="gramEnd"/>
      <w:r w:rsidRPr="00531F03">
        <w:rPr>
          <w:rFonts w:eastAsia="Calibri"/>
          <w:sz w:val="28"/>
          <w:szCs w:val="28"/>
        </w:rPr>
        <w:t xml:space="preserve"> финансовый год и плановый период</w:t>
      </w:r>
      <w:r>
        <w:rPr>
          <w:rFonts w:eastAsia="Calibri"/>
          <w:sz w:val="28"/>
          <w:szCs w:val="28"/>
        </w:rPr>
        <w:t>.</w:t>
      </w:r>
    </w:p>
    <w:p w:rsidR="003F2EA4" w:rsidRDefault="003F2EA4" w:rsidP="003F2EA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Расчет суммы налоговой базы по УСН в соответствии с формой налоговой отчетности  5-УСН «Отчет о налоговой базе и структуре начислений по налогу, уплачиваемому в связи с применением упрощенной системы налогообложения» производится по следующей формуле:</w:t>
      </w:r>
    </w:p>
    <w:p w:rsidR="003F2EA4" w:rsidRDefault="003F2EA4" w:rsidP="003F2EA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</w:p>
    <w:p w:rsidR="003F2EA4" w:rsidRDefault="003F2EA4" w:rsidP="003F2EA4">
      <w:pPr>
        <w:keepNext/>
        <w:ind w:firstLine="709"/>
        <w:jc w:val="both"/>
        <w:outlineLvl w:val="0"/>
      </w:pPr>
    </w:p>
    <w:p w:rsidR="003F2EA4" w:rsidRPr="00B70907" w:rsidRDefault="003F2EA4" w:rsidP="003F2EA4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B70907">
        <w:rPr>
          <w:rFonts w:ascii="Symbol" w:hAnsi="Symbol"/>
          <w:bCs/>
          <w:kern w:val="32"/>
          <w:sz w:val="28"/>
          <w:szCs w:val="28"/>
          <w:lang w:val="en-US"/>
        </w:rPr>
        <w:t></w:t>
      </w:r>
      <w:r w:rsidRPr="00B70907">
        <w:rPr>
          <w:rFonts w:ascii="Symbol" w:hAnsi="Symbol"/>
          <w:bCs/>
          <w:kern w:val="32"/>
          <w:sz w:val="28"/>
          <w:szCs w:val="28"/>
          <w:lang w:val="en-US"/>
        </w:rPr>
        <w:t></w:t>
      </w:r>
      <w:proofErr w:type="spellStart"/>
      <w:r w:rsidRPr="00B70907">
        <w:rPr>
          <w:bCs/>
          <w:kern w:val="32"/>
          <w:sz w:val="28"/>
          <w:szCs w:val="28"/>
        </w:rPr>
        <w:t>НБ</w:t>
      </w:r>
      <w:r w:rsidRPr="00B70907">
        <w:rPr>
          <w:bCs/>
          <w:kern w:val="32"/>
          <w:sz w:val="28"/>
          <w:szCs w:val="28"/>
          <w:vertAlign w:val="subscript"/>
        </w:rPr>
        <w:t>мо</w:t>
      </w:r>
      <w:proofErr w:type="spellEnd"/>
      <w:r w:rsidRPr="00B70907">
        <w:rPr>
          <w:bCs/>
          <w:kern w:val="32"/>
          <w:sz w:val="28"/>
          <w:szCs w:val="28"/>
        </w:rPr>
        <w:t xml:space="preserve"> = НБ</w:t>
      </w:r>
      <w:r w:rsidRPr="00B70907">
        <w:rPr>
          <w:bCs/>
          <w:kern w:val="32"/>
          <w:sz w:val="28"/>
          <w:szCs w:val="28"/>
          <w:vertAlign w:val="subscript"/>
          <w:lang w:val="en-US"/>
        </w:rPr>
        <w:t>n</w:t>
      </w:r>
      <w:r w:rsidRPr="00B70907">
        <w:rPr>
          <w:bCs/>
          <w:kern w:val="32"/>
          <w:sz w:val="28"/>
          <w:szCs w:val="28"/>
          <w:vertAlign w:val="subscript"/>
        </w:rPr>
        <w:t>1</w:t>
      </w:r>
      <w:r w:rsidRPr="00B70907">
        <w:rPr>
          <w:bCs/>
          <w:kern w:val="32"/>
          <w:sz w:val="28"/>
          <w:szCs w:val="28"/>
        </w:rPr>
        <w:t xml:space="preserve"> + НБ</w:t>
      </w:r>
      <w:r w:rsidRPr="00B70907">
        <w:rPr>
          <w:bCs/>
          <w:kern w:val="32"/>
          <w:sz w:val="28"/>
          <w:szCs w:val="28"/>
          <w:vertAlign w:val="subscript"/>
          <w:lang w:val="en-US"/>
        </w:rPr>
        <w:t>n</w:t>
      </w:r>
      <w:r w:rsidRPr="00B70907">
        <w:rPr>
          <w:bCs/>
          <w:kern w:val="32"/>
          <w:sz w:val="28"/>
          <w:szCs w:val="28"/>
          <w:vertAlign w:val="subscript"/>
        </w:rPr>
        <w:t>2</w:t>
      </w:r>
      <w:r w:rsidRPr="00B70907">
        <w:rPr>
          <w:bCs/>
          <w:kern w:val="32"/>
          <w:sz w:val="28"/>
          <w:szCs w:val="28"/>
        </w:rPr>
        <w:t xml:space="preserve"> + НБ</w:t>
      </w:r>
      <w:r w:rsidRPr="00B70907">
        <w:rPr>
          <w:bCs/>
          <w:kern w:val="32"/>
          <w:sz w:val="28"/>
          <w:szCs w:val="28"/>
          <w:vertAlign w:val="subscript"/>
          <w:lang w:val="en-US"/>
        </w:rPr>
        <w:t>n</w:t>
      </w:r>
      <w:r w:rsidRPr="00B70907">
        <w:rPr>
          <w:bCs/>
          <w:kern w:val="32"/>
          <w:sz w:val="28"/>
          <w:szCs w:val="28"/>
          <w:vertAlign w:val="subscript"/>
        </w:rPr>
        <w:t>3</w:t>
      </w:r>
      <w:r w:rsidRPr="00B70907">
        <w:rPr>
          <w:bCs/>
          <w:kern w:val="32"/>
          <w:sz w:val="28"/>
          <w:szCs w:val="28"/>
        </w:rPr>
        <w:t xml:space="preserve"> …, где:</w:t>
      </w:r>
    </w:p>
    <w:p w:rsidR="003F2EA4" w:rsidRDefault="003F2EA4" w:rsidP="003F2EA4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</w:p>
    <w:p w:rsidR="003F2EA4" w:rsidRDefault="003F2EA4" w:rsidP="003F2EA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DC0934">
        <w:rPr>
          <w:rFonts w:ascii="Symbol" w:hAnsi="Symbol"/>
          <w:bCs/>
          <w:kern w:val="32"/>
          <w:sz w:val="32"/>
          <w:szCs w:val="32"/>
          <w:lang w:val="en-US"/>
        </w:rPr>
        <w:t></w:t>
      </w:r>
      <w:r w:rsidRPr="00DC0934">
        <w:rPr>
          <w:rFonts w:ascii="Symbol" w:hAnsi="Symbol"/>
          <w:bCs/>
          <w:kern w:val="32"/>
          <w:sz w:val="32"/>
          <w:szCs w:val="32"/>
          <w:lang w:val="en-US"/>
        </w:rPr>
        <w:t></w:t>
      </w:r>
      <w:proofErr w:type="spellStart"/>
      <w:proofErr w:type="gramStart"/>
      <w:r>
        <w:rPr>
          <w:bCs/>
          <w:kern w:val="32"/>
          <w:sz w:val="32"/>
          <w:szCs w:val="32"/>
        </w:rPr>
        <w:t>НБ</w:t>
      </w:r>
      <w:r>
        <w:rPr>
          <w:bCs/>
          <w:kern w:val="32"/>
          <w:sz w:val="32"/>
          <w:szCs w:val="32"/>
          <w:vertAlign w:val="subscript"/>
        </w:rPr>
        <w:t>мо</w:t>
      </w:r>
      <w:proofErr w:type="spellEnd"/>
      <w:r>
        <w:rPr>
          <w:bCs/>
          <w:kern w:val="32"/>
          <w:sz w:val="32"/>
          <w:szCs w:val="32"/>
          <w:vertAlign w:val="subscript"/>
        </w:rPr>
        <w:t xml:space="preserve"> </w:t>
      </w:r>
      <w:r>
        <w:rPr>
          <w:bCs/>
          <w:kern w:val="32"/>
          <w:sz w:val="32"/>
          <w:szCs w:val="32"/>
        </w:rPr>
        <w:t xml:space="preserve"> </w:t>
      </w:r>
      <w:r w:rsidRPr="00B70907">
        <w:rPr>
          <w:bCs/>
          <w:kern w:val="32"/>
          <w:sz w:val="28"/>
          <w:szCs w:val="28"/>
        </w:rPr>
        <w:t>-</w:t>
      </w:r>
      <w:proofErr w:type="gramEnd"/>
      <w:r w:rsidRPr="00B70907">
        <w:rPr>
          <w:bCs/>
          <w:kern w:val="32"/>
          <w:sz w:val="28"/>
          <w:szCs w:val="28"/>
        </w:rPr>
        <w:t xml:space="preserve"> сумма налоговой базы по УСН по всем муниципальным образованиям</w:t>
      </w:r>
      <w:r>
        <w:rPr>
          <w:bCs/>
          <w:kern w:val="32"/>
          <w:sz w:val="28"/>
          <w:szCs w:val="28"/>
        </w:rPr>
        <w:t xml:space="preserve"> (тыс. рублей);</w:t>
      </w:r>
    </w:p>
    <w:p w:rsidR="003F2EA4" w:rsidRDefault="003F2EA4" w:rsidP="003F2EA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32"/>
          <w:szCs w:val="32"/>
        </w:rPr>
        <w:t>НБ</w:t>
      </w:r>
      <w:r>
        <w:rPr>
          <w:bCs/>
          <w:kern w:val="32"/>
          <w:sz w:val="32"/>
          <w:szCs w:val="32"/>
          <w:vertAlign w:val="subscript"/>
          <w:lang w:val="en-US"/>
        </w:rPr>
        <w:t>n</w:t>
      </w:r>
      <w:r w:rsidRPr="00B70907">
        <w:rPr>
          <w:bCs/>
          <w:kern w:val="32"/>
          <w:sz w:val="32"/>
          <w:szCs w:val="32"/>
          <w:vertAlign w:val="subscript"/>
        </w:rPr>
        <w:t>1</w:t>
      </w:r>
      <w:proofErr w:type="gramStart"/>
      <w:r>
        <w:rPr>
          <w:bCs/>
          <w:kern w:val="32"/>
          <w:sz w:val="28"/>
          <w:szCs w:val="28"/>
          <w:vertAlign w:val="subscript"/>
        </w:rPr>
        <w:t xml:space="preserve"> </w:t>
      </w:r>
      <w:r>
        <w:rPr>
          <w:bCs/>
          <w:kern w:val="32"/>
          <w:sz w:val="28"/>
          <w:szCs w:val="28"/>
        </w:rPr>
        <w:t>;</w:t>
      </w:r>
      <w:proofErr w:type="gramEnd"/>
      <w:r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32"/>
          <w:szCs w:val="32"/>
        </w:rPr>
        <w:t>НБ</w:t>
      </w:r>
      <w:r>
        <w:rPr>
          <w:bCs/>
          <w:kern w:val="32"/>
          <w:sz w:val="32"/>
          <w:szCs w:val="32"/>
          <w:vertAlign w:val="subscript"/>
          <w:lang w:val="en-US"/>
        </w:rPr>
        <w:t>n</w:t>
      </w:r>
      <w:r>
        <w:rPr>
          <w:bCs/>
          <w:kern w:val="32"/>
          <w:sz w:val="32"/>
          <w:szCs w:val="32"/>
          <w:vertAlign w:val="subscript"/>
        </w:rPr>
        <w:t>2</w:t>
      </w:r>
      <w:r>
        <w:rPr>
          <w:bCs/>
          <w:kern w:val="32"/>
          <w:sz w:val="28"/>
          <w:szCs w:val="28"/>
          <w:vertAlign w:val="subscript"/>
        </w:rPr>
        <w:t xml:space="preserve"> </w:t>
      </w:r>
      <w:r>
        <w:rPr>
          <w:bCs/>
          <w:kern w:val="32"/>
          <w:sz w:val="28"/>
          <w:szCs w:val="28"/>
        </w:rPr>
        <w:t xml:space="preserve">; </w:t>
      </w:r>
      <w:r>
        <w:rPr>
          <w:bCs/>
          <w:kern w:val="32"/>
          <w:sz w:val="32"/>
          <w:szCs w:val="32"/>
        </w:rPr>
        <w:t>НБ</w:t>
      </w:r>
      <w:r>
        <w:rPr>
          <w:bCs/>
          <w:kern w:val="32"/>
          <w:sz w:val="32"/>
          <w:szCs w:val="32"/>
          <w:vertAlign w:val="subscript"/>
          <w:lang w:val="en-US"/>
        </w:rPr>
        <w:t>n</w:t>
      </w:r>
      <w:r>
        <w:rPr>
          <w:bCs/>
          <w:kern w:val="32"/>
          <w:sz w:val="32"/>
          <w:szCs w:val="32"/>
          <w:vertAlign w:val="subscript"/>
        </w:rPr>
        <w:t>3</w:t>
      </w:r>
      <w:r>
        <w:rPr>
          <w:bCs/>
          <w:kern w:val="32"/>
          <w:sz w:val="32"/>
          <w:szCs w:val="32"/>
        </w:rPr>
        <w:t xml:space="preserve"> </w:t>
      </w:r>
      <w:r>
        <w:rPr>
          <w:bCs/>
          <w:kern w:val="32"/>
          <w:sz w:val="28"/>
          <w:szCs w:val="28"/>
        </w:rPr>
        <w:t xml:space="preserve">– налоговая база по УСН соответствующих </w:t>
      </w:r>
      <w:r>
        <w:rPr>
          <w:bCs/>
          <w:kern w:val="32"/>
          <w:sz w:val="28"/>
          <w:szCs w:val="28"/>
          <w:lang w:val="en-US"/>
        </w:rPr>
        <w:t>n</w:t>
      </w:r>
      <w:r>
        <w:rPr>
          <w:bCs/>
          <w:kern w:val="32"/>
          <w:sz w:val="28"/>
          <w:szCs w:val="28"/>
        </w:rPr>
        <w:t>-</w:t>
      </w:r>
      <w:proofErr w:type="spellStart"/>
      <w:r>
        <w:rPr>
          <w:bCs/>
          <w:kern w:val="32"/>
          <w:sz w:val="28"/>
          <w:szCs w:val="28"/>
        </w:rPr>
        <w:t>ых</w:t>
      </w:r>
      <w:proofErr w:type="spellEnd"/>
      <w:r>
        <w:rPr>
          <w:bCs/>
          <w:kern w:val="32"/>
          <w:sz w:val="28"/>
          <w:szCs w:val="28"/>
        </w:rPr>
        <w:t xml:space="preserve"> муниципальных образований (тыс. рублей).</w:t>
      </w:r>
    </w:p>
    <w:p w:rsidR="003F2EA4" w:rsidRDefault="003F2EA4" w:rsidP="003F2EA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</w:p>
    <w:p w:rsidR="003F2EA4" w:rsidRDefault="003F2EA4" w:rsidP="003F2EA4">
      <w:pPr>
        <w:ind w:firstLine="708"/>
        <w:jc w:val="both"/>
        <w:rPr>
          <w:rFonts w:eastAsia="Calibri"/>
          <w:sz w:val="28"/>
          <w:szCs w:val="28"/>
        </w:rPr>
      </w:pPr>
      <w:r w:rsidRPr="00531F03">
        <w:rPr>
          <w:rFonts w:eastAsia="Calibri"/>
          <w:sz w:val="28"/>
          <w:szCs w:val="28"/>
        </w:rPr>
        <w:t xml:space="preserve">Прогнозная сумма поступлений доходов от </w:t>
      </w:r>
      <w:r>
        <w:rPr>
          <w:rFonts w:eastAsia="Calibri"/>
          <w:sz w:val="28"/>
          <w:szCs w:val="28"/>
        </w:rPr>
        <w:t>УСН</w:t>
      </w:r>
      <w:r w:rsidRPr="00531F03">
        <w:rPr>
          <w:rFonts w:eastAsia="Calibri"/>
          <w:sz w:val="28"/>
          <w:szCs w:val="28"/>
        </w:rPr>
        <w:t>,</w:t>
      </w:r>
      <w:r w:rsidRPr="00531F03">
        <w:rPr>
          <w:sz w:val="28"/>
          <w:szCs w:val="28"/>
        </w:rPr>
        <w:t xml:space="preserve"> подлежащих зачислению</w:t>
      </w:r>
      <w:r w:rsidRPr="00531F03">
        <w:rPr>
          <w:rFonts w:eastAsia="Calibri"/>
          <w:sz w:val="28"/>
          <w:szCs w:val="28"/>
        </w:rPr>
        <w:t xml:space="preserve"> в бюджет</w:t>
      </w:r>
      <w:r>
        <w:rPr>
          <w:rFonts w:eastAsia="Calibri"/>
          <w:sz w:val="28"/>
          <w:szCs w:val="28"/>
        </w:rPr>
        <w:t xml:space="preserve"> муниципального района </w:t>
      </w:r>
      <w:r w:rsidRPr="000C2B5C">
        <w:rPr>
          <w:rFonts w:eastAsia="Calibri"/>
          <w:sz w:val="28"/>
          <w:szCs w:val="28"/>
        </w:rPr>
        <w:t xml:space="preserve">рассчитывается </w:t>
      </w:r>
      <w:r>
        <w:rPr>
          <w:rFonts w:eastAsia="Calibri"/>
          <w:sz w:val="28"/>
          <w:szCs w:val="28"/>
        </w:rPr>
        <w:t>по формуле:</w:t>
      </w:r>
    </w:p>
    <w:p w:rsidR="003F2EA4" w:rsidRDefault="003F2EA4" w:rsidP="003F2EA4">
      <w:pPr>
        <w:ind w:firstLine="708"/>
        <w:jc w:val="both"/>
        <w:rPr>
          <w:rFonts w:eastAsia="Calibri"/>
          <w:sz w:val="28"/>
          <w:szCs w:val="28"/>
        </w:rPr>
      </w:pPr>
    </w:p>
    <w:p w:rsidR="003F2EA4" w:rsidRDefault="003F2EA4" w:rsidP="003F2EA4">
      <w:pPr>
        <w:ind w:firstLine="708"/>
        <w:jc w:val="center"/>
        <w:rPr>
          <w:bCs/>
          <w:kern w:val="32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  <w:vertAlign w:val="subscript"/>
        </w:rPr>
        <w:t>усн</w:t>
      </w:r>
      <w:proofErr w:type="spellEnd"/>
      <w:r>
        <w:rPr>
          <w:rFonts w:eastAsia="Calibri"/>
          <w:sz w:val="28"/>
          <w:szCs w:val="28"/>
        </w:rPr>
        <w:t xml:space="preserve"> = (</w:t>
      </w:r>
      <w:r w:rsidRPr="00B70907">
        <w:rPr>
          <w:rFonts w:ascii="Symbol" w:hAnsi="Symbol"/>
          <w:bCs/>
          <w:kern w:val="32"/>
          <w:sz w:val="28"/>
          <w:szCs w:val="28"/>
          <w:lang w:val="en-US"/>
        </w:rPr>
        <w:t></w:t>
      </w:r>
      <w:r w:rsidRPr="00B70907">
        <w:rPr>
          <w:rFonts w:ascii="Symbol" w:hAnsi="Symbol"/>
          <w:bCs/>
          <w:kern w:val="32"/>
          <w:sz w:val="28"/>
          <w:szCs w:val="28"/>
          <w:lang w:val="en-US"/>
        </w:rPr>
        <w:t></w:t>
      </w:r>
      <w:proofErr w:type="spellStart"/>
      <w:r w:rsidRPr="00B70907">
        <w:rPr>
          <w:bCs/>
          <w:kern w:val="32"/>
          <w:sz w:val="28"/>
          <w:szCs w:val="28"/>
        </w:rPr>
        <w:t>НБ</w:t>
      </w:r>
      <w:r w:rsidRPr="00B70907">
        <w:rPr>
          <w:bCs/>
          <w:kern w:val="32"/>
          <w:sz w:val="28"/>
          <w:szCs w:val="28"/>
          <w:vertAlign w:val="subscript"/>
        </w:rPr>
        <w:t>мо</w:t>
      </w:r>
      <w:proofErr w:type="spellEnd"/>
      <w:r>
        <w:rPr>
          <w:bCs/>
          <w:kern w:val="32"/>
          <w:sz w:val="28"/>
          <w:szCs w:val="28"/>
          <w:vertAlign w:val="subscript"/>
        </w:rPr>
        <w:t xml:space="preserve"> </w:t>
      </w:r>
      <w:r>
        <w:rPr>
          <w:bCs/>
          <w:kern w:val="32"/>
          <w:sz w:val="28"/>
          <w:szCs w:val="28"/>
        </w:rPr>
        <w:t xml:space="preserve">* </w:t>
      </w:r>
      <w:proofErr w:type="spellStart"/>
      <w:r>
        <w:rPr>
          <w:bCs/>
          <w:kern w:val="32"/>
          <w:sz w:val="28"/>
          <w:szCs w:val="28"/>
        </w:rPr>
        <w:t>Н</w:t>
      </w:r>
      <w:r>
        <w:rPr>
          <w:bCs/>
          <w:kern w:val="32"/>
          <w:sz w:val="28"/>
          <w:szCs w:val="28"/>
          <w:vertAlign w:val="subscript"/>
        </w:rPr>
        <w:t>Диф</w:t>
      </w:r>
      <w:proofErr w:type="spellEnd"/>
      <w:r>
        <w:rPr>
          <w:bCs/>
          <w:kern w:val="32"/>
          <w:sz w:val="28"/>
          <w:szCs w:val="28"/>
        </w:rPr>
        <w:t>)/100 %, где:</w:t>
      </w:r>
    </w:p>
    <w:p w:rsidR="003F2EA4" w:rsidRDefault="003F2EA4" w:rsidP="003F2EA4">
      <w:pPr>
        <w:ind w:firstLine="708"/>
        <w:jc w:val="both"/>
        <w:rPr>
          <w:bCs/>
          <w:kern w:val="32"/>
          <w:sz w:val="28"/>
          <w:szCs w:val="28"/>
        </w:rPr>
      </w:pPr>
    </w:p>
    <w:p w:rsidR="003F2EA4" w:rsidRDefault="003F2EA4" w:rsidP="003F2EA4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  <w:vertAlign w:val="subscript"/>
        </w:rPr>
        <w:t>усн</w:t>
      </w:r>
      <w:proofErr w:type="spellEnd"/>
      <w:r>
        <w:rPr>
          <w:rFonts w:eastAsia="Calibri"/>
          <w:sz w:val="28"/>
          <w:szCs w:val="28"/>
        </w:rPr>
        <w:t xml:space="preserve"> - п</w:t>
      </w:r>
      <w:r w:rsidRPr="00531F03">
        <w:rPr>
          <w:rFonts w:eastAsia="Calibri"/>
          <w:sz w:val="28"/>
          <w:szCs w:val="28"/>
        </w:rPr>
        <w:t xml:space="preserve">рогнозная сумма поступлений доходов от </w:t>
      </w:r>
      <w:r>
        <w:rPr>
          <w:rFonts w:eastAsia="Calibri"/>
          <w:sz w:val="28"/>
          <w:szCs w:val="28"/>
        </w:rPr>
        <w:t>УСН</w:t>
      </w:r>
      <w:r w:rsidRPr="00531F03">
        <w:rPr>
          <w:rFonts w:eastAsia="Calibri"/>
          <w:sz w:val="28"/>
          <w:szCs w:val="28"/>
        </w:rPr>
        <w:t>,</w:t>
      </w:r>
      <w:r w:rsidRPr="00531F03">
        <w:rPr>
          <w:sz w:val="28"/>
          <w:szCs w:val="28"/>
        </w:rPr>
        <w:t xml:space="preserve"> подлежащих зачислению</w:t>
      </w:r>
      <w:r w:rsidRPr="00531F03">
        <w:rPr>
          <w:rFonts w:eastAsia="Calibri"/>
          <w:sz w:val="28"/>
          <w:szCs w:val="28"/>
        </w:rPr>
        <w:t xml:space="preserve"> в бюджет</w:t>
      </w:r>
      <w:r>
        <w:rPr>
          <w:rFonts w:eastAsia="Calibri"/>
          <w:sz w:val="28"/>
          <w:szCs w:val="28"/>
        </w:rPr>
        <w:t xml:space="preserve"> муниципального района;</w:t>
      </w:r>
    </w:p>
    <w:p w:rsidR="004E518C" w:rsidRDefault="003F2EA4" w:rsidP="003F2EA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proofErr w:type="spellStart"/>
      <w:r>
        <w:rPr>
          <w:bCs/>
          <w:kern w:val="32"/>
          <w:sz w:val="28"/>
          <w:szCs w:val="28"/>
        </w:rPr>
        <w:lastRenderedPageBreak/>
        <w:t>Н</w:t>
      </w:r>
      <w:r>
        <w:rPr>
          <w:bCs/>
          <w:kern w:val="32"/>
          <w:sz w:val="28"/>
          <w:szCs w:val="28"/>
          <w:vertAlign w:val="subscript"/>
        </w:rPr>
        <w:t>Диф</w:t>
      </w:r>
      <w:proofErr w:type="spellEnd"/>
      <w:r>
        <w:rPr>
          <w:bCs/>
          <w:kern w:val="32"/>
          <w:sz w:val="28"/>
          <w:szCs w:val="28"/>
        </w:rPr>
        <w:t xml:space="preserve"> – дифференцированный норматив отчислений в бюджет </w:t>
      </w:r>
      <w:r>
        <w:rPr>
          <w:bCs/>
          <w:kern w:val="32"/>
          <w:sz w:val="28"/>
          <w:szCs w:val="28"/>
          <w:lang w:val="en-US"/>
        </w:rPr>
        <w:t>n</w:t>
      </w:r>
      <w:r>
        <w:rPr>
          <w:bCs/>
          <w:kern w:val="32"/>
          <w:sz w:val="28"/>
          <w:szCs w:val="28"/>
        </w:rPr>
        <w:t>-го муниципального образования (в процентах).</w:t>
      </w:r>
    </w:p>
    <w:p w:rsidR="003F2EA4" w:rsidRDefault="003F2EA4" w:rsidP="003F2EA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(в редакции от 18.10.2021 г № 35-пд)</w:t>
      </w:r>
    </w:p>
    <w:p w:rsidR="003F2EA4" w:rsidRPr="005A6C39" w:rsidRDefault="003F2EA4" w:rsidP="003F2EA4">
      <w:pPr>
        <w:keepNext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785346" w:rsidRPr="009E386E" w:rsidRDefault="00785346" w:rsidP="00EC6994">
      <w:pPr>
        <w:jc w:val="center"/>
        <w:rPr>
          <w:b/>
          <w:i/>
          <w:sz w:val="28"/>
          <w:szCs w:val="28"/>
        </w:rPr>
      </w:pPr>
      <w:r w:rsidRPr="009E386E">
        <w:rPr>
          <w:b/>
          <w:i/>
          <w:sz w:val="28"/>
          <w:szCs w:val="28"/>
        </w:rPr>
        <w:t>Единый сельскохозяйственный налог</w:t>
      </w:r>
    </w:p>
    <w:p w:rsidR="00785346" w:rsidRPr="005A6C39" w:rsidRDefault="00785346" w:rsidP="00785346">
      <w:pPr>
        <w:ind w:firstLine="709"/>
        <w:jc w:val="both"/>
        <w:rPr>
          <w:b/>
          <w:sz w:val="28"/>
          <w:szCs w:val="28"/>
        </w:rPr>
      </w:pP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Прогноз поступлений в консолидированный бюджет муниципального района </w:t>
      </w:r>
      <w:r w:rsidR="00F81A89">
        <w:rPr>
          <w:sz w:val="28"/>
          <w:szCs w:val="28"/>
        </w:rPr>
        <w:t>«</w:t>
      </w:r>
      <w:proofErr w:type="spellStart"/>
      <w:r w:rsidR="00F81A89">
        <w:rPr>
          <w:sz w:val="28"/>
          <w:szCs w:val="28"/>
        </w:rPr>
        <w:t>Карымский</w:t>
      </w:r>
      <w:proofErr w:type="spellEnd"/>
      <w:r w:rsidR="00F81A89">
        <w:rPr>
          <w:sz w:val="28"/>
          <w:szCs w:val="28"/>
        </w:rPr>
        <w:t xml:space="preserve"> район» </w:t>
      </w:r>
      <w:r w:rsidRPr="005A6C39">
        <w:rPr>
          <w:sz w:val="28"/>
          <w:szCs w:val="28"/>
        </w:rPr>
        <w:t xml:space="preserve">единого сельскохозяйственного налога осуществляется в соответствии с </w:t>
      </w:r>
      <w:r w:rsidR="009C5F91">
        <w:rPr>
          <w:sz w:val="28"/>
          <w:szCs w:val="28"/>
        </w:rPr>
        <w:t>Главой</w:t>
      </w:r>
      <w:r w:rsidRPr="005A6C39">
        <w:rPr>
          <w:sz w:val="28"/>
          <w:szCs w:val="28"/>
        </w:rPr>
        <w:t xml:space="preserve"> 26</w:t>
      </w:r>
      <w:r w:rsidRPr="005A6C39">
        <w:rPr>
          <w:sz w:val="28"/>
          <w:szCs w:val="28"/>
          <w:vertAlign w:val="superscript"/>
        </w:rPr>
        <w:t xml:space="preserve">1 </w:t>
      </w:r>
      <w:r w:rsidR="003D5988">
        <w:rPr>
          <w:sz w:val="28"/>
          <w:szCs w:val="28"/>
        </w:rPr>
        <w:t>«</w:t>
      </w:r>
      <w:r w:rsidRPr="005A6C39">
        <w:rPr>
          <w:sz w:val="28"/>
          <w:szCs w:val="28"/>
        </w:rPr>
        <w:t>Система налогообложения для сельскохозяйственных товаропроизводителей (единый сельскохозяйственный налог)</w:t>
      </w:r>
      <w:r w:rsidR="003D5988">
        <w:rPr>
          <w:sz w:val="28"/>
          <w:szCs w:val="28"/>
        </w:rPr>
        <w:t>»</w:t>
      </w:r>
      <w:r w:rsidRPr="005A6C39">
        <w:rPr>
          <w:sz w:val="28"/>
          <w:szCs w:val="28"/>
        </w:rPr>
        <w:t xml:space="preserve"> части второй Налогового кодекса Российской Федерации, статьями 61, 61</w:t>
      </w:r>
      <w:r w:rsidRPr="005A6C39">
        <w:rPr>
          <w:sz w:val="28"/>
          <w:szCs w:val="28"/>
          <w:vertAlign w:val="superscript"/>
        </w:rPr>
        <w:t>1</w:t>
      </w:r>
      <w:r w:rsidRPr="005A6C39">
        <w:rPr>
          <w:sz w:val="28"/>
          <w:szCs w:val="28"/>
        </w:rPr>
        <w:t xml:space="preserve">, </w:t>
      </w:r>
      <w:r w:rsidR="009C5F91" w:rsidRPr="005A6C39">
        <w:rPr>
          <w:sz w:val="28"/>
          <w:szCs w:val="28"/>
        </w:rPr>
        <w:t>61</w:t>
      </w:r>
      <w:r w:rsidR="009C5F91">
        <w:rPr>
          <w:sz w:val="28"/>
          <w:szCs w:val="28"/>
          <w:vertAlign w:val="superscript"/>
        </w:rPr>
        <w:t>2</w:t>
      </w:r>
      <w:r w:rsidR="009C5F91" w:rsidRPr="005A6C39">
        <w:rPr>
          <w:sz w:val="28"/>
          <w:szCs w:val="28"/>
        </w:rPr>
        <w:t>,</w:t>
      </w:r>
      <w:r w:rsidR="009C5F91" w:rsidRPr="009C5F91">
        <w:rPr>
          <w:sz w:val="28"/>
          <w:szCs w:val="28"/>
        </w:rPr>
        <w:t xml:space="preserve"> </w:t>
      </w:r>
      <w:r w:rsidR="009C5F91" w:rsidRPr="005A6C39">
        <w:rPr>
          <w:sz w:val="28"/>
          <w:szCs w:val="28"/>
        </w:rPr>
        <w:t>61</w:t>
      </w:r>
      <w:r w:rsidR="009C5F91">
        <w:rPr>
          <w:sz w:val="28"/>
          <w:szCs w:val="28"/>
          <w:vertAlign w:val="superscript"/>
        </w:rPr>
        <w:t>5</w:t>
      </w:r>
      <w:r w:rsidRPr="005A6C39">
        <w:rPr>
          <w:sz w:val="28"/>
          <w:szCs w:val="28"/>
          <w:vertAlign w:val="superscript"/>
        </w:rPr>
        <w:t xml:space="preserve"> </w:t>
      </w:r>
      <w:r w:rsidRPr="005A6C39">
        <w:rPr>
          <w:sz w:val="28"/>
          <w:szCs w:val="28"/>
        </w:rPr>
        <w:t>Бюджетного кодекса Российской Федерации.</w:t>
      </w:r>
    </w:p>
    <w:p w:rsidR="00785346" w:rsidRPr="00230C5C" w:rsidRDefault="00785346" w:rsidP="007853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A6C39">
        <w:rPr>
          <w:sz w:val="28"/>
          <w:szCs w:val="28"/>
        </w:rPr>
        <w:t xml:space="preserve">Прогнозная сумма поступлений единого сельскохозяйственного налога (далее – </w:t>
      </w:r>
      <w:r w:rsidR="00230C5C">
        <w:rPr>
          <w:sz w:val="28"/>
          <w:szCs w:val="28"/>
        </w:rPr>
        <w:t>ЕСХН</w:t>
      </w:r>
      <w:r w:rsidRPr="005A6C39">
        <w:rPr>
          <w:sz w:val="28"/>
          <w:szCs w:val="28"/>
        </w:rPr>
        <w:t xml:space="preserve">) в бюджет муниципального района </w:t>
      </w:r>
      <w:r w:rsidR="00F81A89">
        <w:rPr>
          <w:sz w:val="28"/>
          <w:szCs w:val="28"/>
        </w:rPr>
        <w:t>«</w:t>
      </w:r>
      <w:proofErr w:type="spellStart"/>
      <w:r w:rsidR="00F81A89">
        <w:rPr>
          <w:sz w:val="28"/>
          <w:szCs w:val="28"/>
        </w:rPr>
        <w:t>Карымский</w:t>
      </w:r>
      <w:proofErr w:type="spellEnd"/>
      <w:r w:rsidR="00F81A89">
        <w:rPr>
          <w:sz w:val="28"/>
          <w:szCs w:val="28"/>
        </w:rPr>
        <w:t xml:space="preserve"> район» </w:t>
      </w:r>
      <w:r w:rsidRPr="005A6C39">
        <w:rPr>
          <w:sz w:val="28"/>
          <w:szCs w:val="28"/>
        </w:rPr>
        <w:t xml:space="preserve">рассчитывается одним из следующих </w:t>
      </w:r>
      <w:r w:rsidRPr="00230C5C">
        <w:rPr>
          <w:sz w:val="28"/>
          <w:szCs w:val="28"/>
        </w:rPr>
        <w:t>методов.</w:t>
      </w:r>
    </w:p>
    <w:p w:rsidR="006F5647" w:rsidRDefault="006F5647" w:rsidP="00785346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46" w:rsidRPr="005A6C39" w:rsidRDefault="00785346" w:rsidP="0078534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F91">
        <w:rPr>
          <w:rFonts w:ascii="Times New Roman" w:hAnsi="Times New Roman" w:cs="Times New Roman"/>
          <w:sz w:val="28"/>
          <w:szCs w:val="28"/>
        </w:rPr>
        <w:t>Метод 1.</w:t>
      </w:r>
      <w:r w:rsidRPr="00230C5C">
        <w:rPr>
          <w:rFonts w:ascii="Times New Roman" w:hAnsi="Times New Roman" w:cs="Times New Roman"/>
          <w:sz w:val="28"/>
          <w:szCs w:val="28"/>
        </w:rPr>
        <w:t xml:space="preserve"> Расчет прогнозных поступлений </w:t>
      </w:r>
      <w:r w:rsidR="00230C5C" w:rsidRPr="00230C5C">
        <w:rPr>
          <w:rFonts w:ascii="Times New Roman" w:hAnsi="Times New Roman" w:cs="Times New Roman"/>
          <w:sz w:val="28"/>
          <w:szCs w:val="28"/>
        </w:rPr>
        <w:t>ЕСХН</w:t>
      </w:r>
      <w:r w:rsidRPr="005A6C39">
        <w:rPr>
          <w:rFonts w:ascii="Times New Roman" w:hAnsi="Times New Roman"/>
          <w:sz w:val="28"/>
          <w:szCs w:val="28"/>
        </w:rPr>
        <w:t xml:space="preserve"> в бюджет </w:t>
      </w:r>
      <w:r w:rsidR="006F5647">
        <w:rPr>
          <w:rFonts w:ascii="Times New Roman" w:hAnsi="Times New Roman"/>
          <w:sz w:val="28"/>
          <w:szCs w:val="28"/>
        </w:rPr>
        <w:t>муниципального района</w:t>
      </w:r>
      <w:r w:rsidR="00F81A89">
        <w:rPr>
          <w:rFonts w:ascii="Times New Roman" w:hAnsi="Times New Roman"/>
          <w:sz w:val="28"/>
          <w:szCs w:val="28"/>
        </w:rPr>
        <w:t xml:space="preserve"> </w:t>
      </w:r>
      <w:r w:rsidRPr="005A6C39">
        <w:rPr>
          <w:rFonts w:ascii="Times New Roman" w:hAnsi="Times New Roman"/>
          <w:sz w:val="28"/>
          <w:szCs w:val="28"/>
        </w:rPr>
        <w:t>производится по следующей формуле:</w:t>
      </w:r>
    </w:p>
    <w:p w:rsidR="00785346" w:rsidRPr="005A6C39" w:rsidRDefault="00785346" w:rsidP="0078534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5346" w:rsidRPr="005A6C39" w:rsidRDefault="001336AC" w:rsidP="00785346">
      <w:pPr>
        <w:pStyle w:val="2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ЕСХН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ЕСХН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sz w:val="28"/>
            <w:szCs w:val="28"/>
          </w:rPr>
          <m:t>*Н+Д</m:t>
        </m:r>
      </m:oMath>
      <w:r w:rsidR="00785346" w:rsidRPr="005A6C39">
        <w:rPr>
          <w:rFonts w:ascii="Times New Roman" w:eastAsia="Times New Roman" w:hAnsi="Times New Roman"/>
          <w:sz w:val="28"/>
          <w:szCs w:val="28"/>
        </w:rPr>
        <w:t>, где</w:t>
      </w:r>
    </w:p>
    <w:p w:rsidR="00785346" w:rsidRDefault="00785346" w:rsidP="00785346">
      <w:pPr>
        <w:ind w:firstLine="709"/>
        <w:jc w:val="both"/>
        <w:rPr>
          <w:sz w:val="28"/>
          <w:szCs w:val="28"/>
        </w:rPr>
      </w:pPr>
    </w:p>
    <w:p w:rsidR="006F5647" w:rsidRPr="005A6C39" w:rsidRDefault="001336AC" w:rsidP="006F5647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ЕСХН</m:t>
            </m:r>
          </m:sub>
        </m:sSub>
      </m:oMath>
      <w:r w:rsidR="006F5647" w:rsidRPr="005A6C39">
        <w:rPr>
          <w:sz w:val="28"/>
        </w:rPr>
        <w:t xml:space="preserve"> - </w:t>
      </w:r>
      <w:r w:rsidR="006F5647" w:rsidRPr="00230C5C">
        <w:rPr>
          <w:sz w:val="28"/>
          <w:szCs w:val="28"/>
        </w:rPr>
        <w:t>прогноз поступлений ЕСХН</w:t>
      </w:r>
      <w:r w:rsidR="006F5647" w:rsidRPr="005A6C39">
        <w:rPr>
          <w:sz w:val="28"/>
          <w:szCs w:val="28"/>
        </w:rPr>
        <w:t xml:space="preserve"> в бюджет </w:t>
      </w:r>
      <w:r w:rsidR="00F81A89">
        <w:rPr>
          <w:sz w:val="28"/>
          <w:szCs w:val="28"/>
        </w:rPr>
        <w:t>муниципального района</w:t>
      </w:r>
      <w:r w:rsidR="006F5647" w:rsidRPr="005A6C39">
        <w:rPr>
          <w:sz w:val="28"/>
        </w:rPr>
        <w:t xml:space="preserve">; </w:t>
      </w:r>
    </w:p>
    <w:p w:rsidR="00785346" w:rsidRPr="005A6C39" w:rsidRDefault="001336AC" w:rsidP="00785346">
      <w:pPr>
        <w:ind w:firstLine="708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ЕСХН</m:t>
            </m:r>
          </m:sub>
        </m:sSub>
      </m:oMath>
      <w:r w:rsidR="00785346" w:rsidRPr="005A6C39">
        <w:rPr>
          <w:sz w:val="28"/>
        </w:rPr>
        <w:t xml:space="preserve"> - оценка поступлений </w:t>
      </w:r>
      <w:r w:rsidR="00230C5C">
        <w:rPr>
          <w:sz w:val="28"/>
          <w:szCs w:val="28"/>
        </w:rPr>
        <w:t>ЕСХН</w:t>
      </w:r>
      <w:r w:rsidR="00785346" w:rsidRPr="005A6C39">
        <w:rPr>
          <w:sz w:val="28"/>
        </w:rPr>
        <w:t xml:space="preserve"> за текущий</w:t>
      </w:r>
      <w:r w:rsidR="00FE365E">
        <w:rPr>
          <w:sz w:val="28"/>
        </w:rPr>
        <w:t xml:space="preserve"> финансовый</w:t>
      </w:r>
      <w:r w:rsidR="00785346" w:rsidRPr="005A6C39">
        <w:rPr>
          <w:sz w:val="28"/>
        </w:rPr>
        <w:t xml:space="preserve"> год; </w:t>
      </w:r>
    </w:p>
    <w:p w:rsidR="00785346" w:rsidRPr="005A6C39" w:rsidRDefault="001336AC" w:rsidP="00785346">
      <w:pPr>
        <w:ind w:firstLine="720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Д </m:t>
            </m:r>
          </m:sub>
        </m:sSub>
      </m:oMath>
      <w:r w:rsidR="00785346" w:rsidRPr="005A6C39">
        <w:rPr>
          <w:sz w:val="28"/>
        </w:rPr>
        <w:t xml:space="preserve"> - индекс–дефлятор потребительских цен, установленный </w:t>
      </w:r>
      <w:r w:rsidR="00FE365E" w:rsidRPr="005A6C39">
        <w:rPr>
          <w:sz w:val="28"/>
        </w:rPr>
        <w:t>Мин</w:t>
      </w:r>
      <w:r w:rsidR="00FE365E">
        <w:rPr>
          <w:sz w:val="28"/>
        </w:rPr>
        <w:t>истерством экономического развития</w:t>
      </w:r>
      <w:r w:rsidR="00FE365E" w:rsidRPr="005A6C39">
        <w:rPr>
          <w:sz w:val="28"/>
        </w:rPr>
        <w:t xml:space="preserve"> Р</w:t>
      </w:r>
      <w:r w:rsidR="00FE365E">
        <w:rPr>
          <w:sz w:val="28"/>
        </w:rPr>
        <w:t>оссийской Федерации</w:t>
      </w:r>
      <w:r w:rsidR="00FE365E" w:rsidRPr="005A6C39">
        <w:rPr>
          <w:sz w:val="28"/>
        </w:rPr>
        <w:t xml:space="preserve"> </w:t>
      </w:r>
      <w:r w:rsidR="00785346" w:rsidRPr="005A6C39">
        <w:rPr>
          <w:sz w:val="28"/>
        </w:rPr>
        <w:t>на прогнозируемый период;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Н</m:t>
        </m:r>
      </m:oMath>
      <w:r w:rsidRPr="005A6C39">
        <w:rPr>
          <w:sz w:val="28"/>
          <w:szCs w:val="28"/>
        </w:rPr>
        <w:t xml:space="preserve"> - норматив отчисления </w:t>
      </w:r>
      <w:r w:rsidR="00230C5C">
        <w:rPr>
          <w:sz w:val="28"/>
          <w:szCs w:val="28"/>
        </w:rPr>
        <w:t>ЕСХН</w:t>
      </w:r>
      <w:r w:rsidRPr="005A6C39">
        <w:rPr>
          <w:sz w:val="28"/>
          <w:szCs w:val="28"/>
        </w:rPr>
        <w:t xml:space="preserve"> в бюджет муниципального </w:t>
      </w:r>
      <w:r w:rsidR="00F81A89">
        <w:rPr>
          <w:sz w:val="28"/>
          <w:szCs w:val="28"/>
        </w:rPr>
        <w:t>района</w:t>
      </w:r>
      <w:r w:rsidRPr="005A6C39">
        <w:rPr>
          <w:sz w:val="28"/>
          <w:szCs w:val="28"/>
        </w:rPr>
        <w:t>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Д - дополнительные</w:t>
      </w:r>
      <w:proofErr w:type="gramStart"/>
      <w:r w:rsidRPr="005A6C39">
        <w:rPr>
          <w:sz w:val="28"/>
          <w:szCs w:val="28"/>
        </w:rPr>
        <w:t xml:space="preserve"> (+) </w:t>
      </w:r>
      <w:proofErr w:type="gramEnd"/>
      <w:r w:rsidRPr="005A6C39">
        <w:rPr>
          <w:sz w:val="28"/>
          <w:szCs w:val="28"/>
        </w:rPr>
        <w:t xml:space="preserve">или выпадающие (-) доходы бюджета муниципального </w:t>
      </w:r>
      <w:r w:rsidR="00F81A89">
        <w:rPr>
          <w:sz w:val="28"/>
          <w:szCs w:val="28"/>
        </w:rPr>
        <w:t>района</w:t>
      </w:r>
      <w:r w:rsidRPr="005A6C39">
        <w:rPr>
          <w:sz w:val="28"/>
          <w:szCs w:val="28"/>
        </w:rPr>
        <w:t xml:space="preserve"> по </w:t>
      </w:r>
      <w:r w:rsidR="00230C5C">
        <w:rPr>
          <w:sz w:val="28"/>
          <w:szCs w:val="28"/>
        </w:rPr>
        <w:t>ЕСХН</w:t>
      </w:r>
      <w:r w:rsidRPr="005A6C39">
        <w:rPr>
          <w:sz w:val="28"/>
          <w:szCs w:val="28"/>
        </w:rPr>
        <w:t xml:space="preserve"> в прогнозируемом </w:t>
      </w:r>
      <w:r w:rsidR="00FE365E">
        <w:rPr>
          <w:sz w:val="28"/>
          <w:szCs w:val="28"/>
        </w:rPr>
        <w:t>периоде</w:t>
      </w:r>
      <w:r w:rsidRPr="005A6C39">
        <w:rPr>
          <w:sz w:val="28"/>
          <w:szCs w:val="28"/>
        </w:rPr>
        <w:t>, связанные с изменениями налогового и бюджетного законодательства, предоставлением налоговых льгот, иными причинами.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</w:p>
    <w:p w:rsidR="00F81A89" w:rsidRPr="00244E51" w:rsidRDefault="00785346" w:rsidP="00F81A89">
      <w:pPr>
        <w:tabs>
          <w:tab w:val="left" w:pos="567"/>
        </w:tabs>
        <w:ind w:firstLine="709"/>
        <w:jc w:val="both"/>
      </w:pPr>
      <w:r w:rsidRPr="00244E51">
        <w:rPr>
          <w:i/>
          <w:sz w:val="28"/>
          <w:szCs w:val="28"/>
          <w:u w:val="single"/>
        </w:rPr>
        <w:t>Метод 2.</w:t>
      </w:r>
      <w:r w:rsidRPr="00244E51">
        <w:rPr>
          <w:sz w:val="28"/>
          <w:szCs w:val="28"/>
        </w:rPr>
        <w:t xml:space="preserve"> </w:t>
      </w:r>
      <w:r w:rsidR="006F5647" w:rsidRPr="00244E51">
        <w:rPr>
          <w:sz w:val="28"/>
          <w:szCs w:val="28"/>
        </w:rPr>
        <w:t>Расчет прогнозных поступлений ЕСХН в бюджет муниципального района</w:t>
      </w:r>
      <w:r w:rsidR="00F81A89" w:rsidRPr="00244E51">
        <w:rPr>
          <w:sz w:val="28"/>
          <w:szCs w:val="28"/>
        </w:rPr>
        <w:t xml:space="preserve"> </w:t>
      </w:r>
      <w:r w:rsidR="006F5647" w:rsidRPr="00244E51">
        <w:rPr>
          <w:sz w:val="28"/>
          <w:szCs w:val="28"/>
        </w:rPr>
        <w:t>производится по следующей формуле:</w:t>
      </w:r>
      <w:r w:rsidR="00F81A89" w:rsidRPr="00244E51">
        <w:t xml:space="preserve"> </w:t>
      </w:r>
    </w:p>
    <w:p w:rsidR="00F81A89" w:rsidRPr="00244E51" w:rsidRDefault="00F81A89" w:rsidP="00F81A89">
      <w:pPr>
        <w:tabs>
          <w:tab w:val="left" w:pos="567"/>
        </w:tabs>
        <w:ind w:firstLine="709"/>
        <w:jc w:val="both"/>
      </w:pPr>
    </w:p>
    <w:p w:rsidR="00F81A89" w:rsidRPr="00244E51" w:rsidRDefault="001336AC" w:rsidP="00F81A89">
      <w:pPr>
        <w:tabs>
          <w:tab w:val="left" w:pos="567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ЕСХН</m:t>
            </m:r>
          </m:sub>
        </m:sSub>
      </m:oMath>
      <w:r w:rsidR="00F81A89" w:rsidRPr="00244E51">
        <w:t xml:space="preserve"> = НБ * НС *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Д </m:t>
            </m:r>
          </m:sub>
        </m:sSub>
      </m:oMath>
      <w:r w:rsidR="00F81A89" w:rsidRPr="00244E51">
        <w:t>* Н + Д, где</w:t>
      </w:r>
    </w:p>
    <w:p w:rsidR="00F81A89" w:rsidRPr="00244E51" w:rsidRDefault="00F81A89" w:rsidP="00F81A89">
      <w:pPr>
        <w:tabs>
          <w:tab w:val="left" w:pos="567"/>
        </w:tabs>
        <w:ind w:firstLine="709"/>
        <w:jc w:val="center"/>
      </w:pPr>
    </w:p>
    <w:p w:rsidR="00F81A89" w:rsidRPr="00244E51" w:rsidRDefault="00F81A89" w:rsidP="00F81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E51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ЕСХН</m:t>
            </m:r>
          </m:sub>
        </m:sSub>
      </m:oMath>
      <w:r w:rsidRPr="00244E51">
        <w:rPr>
          <w:rFonts w:ascii="Times New Roman" w:hAnsi="Times New Roman" w:cs="Times New Roman"/>
          <w:sz w:val="28"/>
          <w:szCs w:val="28"/>
        </w:rPr>
        <w:t xml:space="preserve">-  прогноз  поступлений  единого  сельскохозяйственного налога </w:t>
      </w:r>
      <w:proofErr w:type="gramStart"/>
      <w:r w:rsidRPr="00244E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1A89" w:rsidRPr="00244E51" w:rsidRDefault="00F81A89" w:rsidP="00F81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E51"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F81A89" w:rsidRPr="00244E51" w:rsidRDefault="00F81A89" w:rsidP="00F81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E51">
        <w:rPr>
          <w:rFonts w:ascii="Times New Roman" w:hAnsi="Times New Roman" w:cs="Times New Roman"/>
          <w:sz w:val="28"/>
          <w:szCs w:val="28"/>
        </w:rPr>
        <w:t xml:space="preserve">    НБ  -  налоговая  база  для  исчисления  единого  сельскохозяйственного  налога,    уплачиваемого    крестьянскими   (фермерскими)   хозяйствами   и</w:t>
      </w:r>
    </w:p>
    <w:p w:rsidR="00F81A89" w:rsidRPr="00244E51" w:rsidRDefault="00F81A89" w:rsidP="00F81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E51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за отчетный финансовый год в соответствии с отчетом о налоговой базе и структуре начислений по единому сельскохозяйственному налогу по форме № 5-ЕСХН;</w:t>
      </w:r>
    </w:p>
    <w:p w:rsidR="00F81A89" w:rsidRPr="00244E51" w:rsidRDefault="00F81A89" w:rsidP="00F81A8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E5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44E51">
        <w:rPr>
          <w:rFonts w:ascii="Times New Roman" w:hAnsi="Times New Roman" w:cs="Times New Roman"/>
          <w:sz w:val="28"/>
          <w:szCs w:val="28"/>
        </w:rPr>
        <w:t xml:space="preserve">НС  -  ставка  налога,  </w:t>
      </w:r>
      <w:r w:rsidRPr="00244E5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установленная </w:t>
      </w:r>
      <w:hyperlink r:id="rId8" w:history="1">
        <w:r w:rsidRPr="00244E51">
          <w:rPr>
            <w:rStyle w:val="af8"/>
            <w:rFonts w:ascii="Times New Roman" w:hAnsi="Times New Roman" w:cs="Times New Roman"/>
            <w:color w:val="000000"/>
            <w:sz w:val="28"/>
            <w:szCs w:val="28"/>
          </w:rPr>
          <w:t>статьей  346.8</w:t>
        </w:r>
      </w:hyperlink>
      <w:r w:rsidRPr="00244E51">
        <w:rPr>
          <w:rFonts w:ascii="Times New Roman" w:hAnsi="Times New Roman" w:cs="Times New Roman"/>
          <w:color w:val="000000"/>
          <w:sz w:val="28"/>
          <w:szCs w:val="28"/>
        </w:rPr>
        <w:t xml:space="preserve"> главы  26 Налогового</w:t>
      </w:r>
      <w:proofErr w:type="gramEnd"/>
    </w:p>
    <w:p w:rsidR="00F81A89" w:rsidRPr="00244E51" w:rsidRDefault="00F81A89" w:rsidP="00F81A8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E51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 (в процентах);</w:t>
      </w:r>
    </w:p>
    <w:p w:rsidR="00F81A89" w:rsidRPr="00244E51" w:rsidRDefault="00F81A89" w:rsidP="00F81A89">
      <w:pPr>
        <w:jc w:val="both"/>
        <w:rPr>
          <w:sz w:val="28"/>
        </w:rPr>
      </w:pPr>
      <w:r w:rsidRPr="00244E51">
        <w:rPr>
          <w:color w:val="000000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Д </m:t>
            </m:r>
          </m:sub>
        </m:sSub>
      </m:oMath>
      <w:r w:rsidRPr="00244E51">
        <w:rPr>
          <w:sz w:val="28"/>
        </w:rPr>
        <w:t xml:space="preserve"> - индекс–дефлятор потребительских цен, установленный Министерством экономического развития Российской Федерации на прогнозируемый период;</w:t>
      </w:r>
    </w:p>
    <w:p w:rsidR="00F81A89" w:rsidRPr="00244E51" w:rsidRDefault="00F81A89" w:rsidP="00F81A8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E51">
        <w:rPr>
          <w:rFonts w:ascii="Times New Roman" w:hAnsi="Times New Roman" w:cs="Times New Roman"/>
          <w:color w:val="000000"/>
          <w:sz w:val="28"/>
          <w:szCs w:val="28"/>
        </w:rPr>
        <w:t xml:space="preserve">    Н - норматив отчислений в бюджет муниципального </w:t>
      </w:r>
      <w:r w:rsidR="00244E51" w:rsidRPr="00244E51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244E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A89" w:rsidRDefault="00F81A89" w:rsidP="00F81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E51">
        <w:rPr>
          <w:rFonts w:ascii="Times New Roman" w:hAnsi="Times New Roman" w:cs="Times New Roman"/>
          <w:color w:val="000000"/>
          <w:sz w:val="28"/>
          <w:szCs w:val="28"/>
        </w:rPr>
        <w:t xml:space="preserve">    Д  -  дополнительные</w:t>
      </w:r>
      <w:proofErr w:type="gramStart"/>
      <w:r w:rsidRPr="00244E51">
        <w:rPr>
          <w:rFonts w:ascii="Times New Roman" w:hAnsi="Times New Roman" w:cs="Times New Roman"/>
          <w:color w:val="000000"/>
          <w:sz w:val="28"/>
          <w:szCs w:val="28"/>
        </w:rPr>
        <w:t xml:space="preserve">  (+) (</w:t>
      </w:r>
      <w:proofErr w:type="gramEnd"/>
      <w:r w:rsidRPr="00244E51">
        <w:rPr>
          <w:rFonts w:ascii="Times New Roman" w:hAnsi="Times New Roman" w:cs="Times New Roman"/>
          <w:color w:val="000000"/>
          <w:sz w:val="28"/>
          <w:szCs w:val="28"/>
        </w:rPr>
        <w:t xml:space="preserve">выпадающие (-))  доходы  бюджета  района  в  связи с изменением </w:t>
      </w:r>
      <w:hyperlink r:id="rId9" w:history="1">
        <w:r w:rsidRPr="00244E51">
          <w:rPr>
            <w:rStyle w:val="af8"/>
            <w:rFonts w:ascii="Times New Roman" w:hAnsi="Times New Roman" w:cs="Times New Roman"/>
            <w:color w:val="000000"/>
            <w:sz w:val="28"/>
            <w:szCs w:val="28"/>
            <w:u w:val="none"/>
          </w:rPr>
          <w:t>налогового</w:t>
        </w:r>
      </w:hyperlink>
      <w:r w:rsidRPr="00244E51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hyperlink r:id="rId10" w:history="1">
        <w:r w:rsidRPr="00244E51">
          <w:rPr>
            <w:rStyle w:val="af8"/>
            <w:rFonts w:ascii="Times New Roman" w:hAnsi="Times New Roman" w:cs="Times New Roman"/>
            <w:color w:val="000000"/>
            <w:sz w:val="28"/>
            <w:szCs w:val="28"/>
            <w:u w:val="none"/>
          </w:rPr>
          <w:t>бюджетного</w:t>
        </w:r>
      </w:hyperlink>
      <w:r w:rsidRPr="00244E51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</w:t>
      </w:r>
      <w:r w:rsidRPr="00244E51">
        <w:rPr>
          <w:rFonts w:ascii="Times New Roman" w:hAnsi="Times New Roman" w:cs="Times New Roman"/>
          <w:sz w:val="28"/>
          <w:szCs w:val="28"/>
        </w:rPr>
        <w:t>.</w:t>
      </w:r>
    </w:p>
    <w:p w:rsidR="00464095" w:rsidRDefault="00464095" w:rsidP="00F81A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095" w:rsidRPr="005A6C39" w:rsidRDefault="00464095" w:rsidP="00464095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3</w:t>
      </w:r>
      <w:r w:rsidRPr="009C5F91">
        <w:rPr>
          <w:rFonts w:ascii="Times New Roman" w:hAnsi="Times New Roman"/>
          <w:sz w:val="28"/>
          <w:szCs w:val="28"/>
        </w:rPr>
        <w:t>.</w:t>
      </w:r>
      <w:r w:rsidRPr="005A6C39">
        <w:rPr>
          <w:rFonts w:ascii="Times New Roman" w:hAnsi="Times New Roman"/>
          <w:sz w:val="28"/>
          <w:szCs w:val="28"/>
        </w:rPr>
        <w:t xml:space="preserve"> </w:t>
      </w:r>
      <w:r w:rsidRPr="00230C5C">
        <w:rPr>
          <w:rFonts w:ascii="Times New Roman" w:hAnsi="Times New Roman" w:cs="Times New Roman"/>
          <w:sz w:val="28"/>
          <w:szCs w:val="28"/>
        </w:rPr>
        <w:t>Расчет прогнозных поступлений ЕСХН</w:t>
      </w:r>
      <w:r w:rsidRPr="005A6C39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A6C39">
        <w:rPr>
          <w:rFonts w:ascii="Times New Roman" w:hAnsi="Times New Roman"/>
          <w:sz w:val="28"/>
          <w:szCs w:val="28"/>
        </w:rPr>
        <w:t xml:space="preserve"> производится по следующей формуле:</w:t>
      </w:r>
    </w:p>
    <w:p w:rsidR="00464095" w:rsidRPr="005A6C39" w:rsidRDefault="00464095" w:rsidP="00464095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4095" w:rsidRPr="005A6C39" w:rsidRDefault="001336AC" w:rsidP="00464095">
      <w:pPr>
        <w:pStyle w:val="20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ЕСХН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sub>
        </m:sSub>
      </m:oMath>
      <w:r w:rsidR="00464095" w:rsidRPr="005A6C39">
        <w:rPr>
          <w:rFonts w:ascii="Times New Roman" w:eastAsia="Times New Roman" w:hAnsi="Times New Roman"/>
          <w:sz w:val="28"/>
          <w:szCs w:val="28"/>
        </w:rPr>
        <w:t>, где</w:t>
      </w:r>
    </w:p>
    <w:p w:rsidR="00464095" w:rsidRDefault="00464095" w:rsidP="00464095">
      <w:pPr>
        <w:pStyle w:val="2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64095" w:rsidRDefault="001336AC" w:rsidP="00464095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ЕСХН</m:t>
            </m:r>
          </m:sub>
        </m:sSub>
      </m:oMath>
      <w:r w:rsidR="00464095" w:rsidRPr="005A6C39">
        <w:rPr>
          <w:sz w:val="28"/>
        </w:rPr>
        <w:t xml:space="preserve"> - </w:t>
      </w:r>
      <w:r w:rsidR="00464095" w:rsidRPr="00230C5C">
        <w:rPr>
          <w:sz w:val="28"/>
          <w:szCs w:val="28"/>
        </w:rPr>
        <w:t>прогноз поступлений ЕСХН</w:t>
      </w:r>
      <w:r w:rsidR="00464095" w:rsidRPr="005A6C39">
        <w:rPr>
          <w:sz w:val="28"/>
          <w:szCs w:val="28"/>
        </w:rPr>
        <w:t xml:space="preserve"> в бюджет </w:t>
      </w:r>
      <w:r w:rsidR="00464095">
        <w:rPr>
          <w:sz w:val="28"/>
          <w:szCs w:val="28"/>
        </w:rPr>
        <w:t>муниципального района</w:t>
      </w:r>
      <w:r w:rsidR="00464095" w:rsidRPr="005A6C39">
        <w:rPr>
          <w:sz w:val="28"/>
        </w:rPr>
        <w:t xml:space="preserve">; </w:t>
      </w:r>
    </w:p>
    <w:p w:rsidR="00464095" w:rsidRPr="005A6C39" w:rsidRDefault="001336AC" w:rsidP="00464095">
      <w:pPr>
        <w:autoSpaceDE w:val="0"/>
        <w:autoSpaceDN w:val="0"/>
        <w:adjustRightInd w:val="0"/>
        <w:ind w:firstLine="539"/>
        <w:jc w:val="both"/>
        <w:outlineLvl w:val="3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</m:sub>
        </m:sSub>
      </m:oMath>
      <w:r w:rsidR="00464095" w:rsidRPr="005A6C39">
        <w:rPr>
          <w:b/>
          <w:bCs/>
          <w:sz w:val="28"/>
        </w:rPr>
        <w:t xml:space="preserve"> - </w:t>
      </w:r>
      <w:r w:rsidR="00464095" w:rsidRPr="005A6C39">
        <w:rPr>
          <w:bCs/>
          <w:sz w:val="28"/>
        </w:rPr>
        <w:t>п</w:t>
      </w:r>
      <w:r w:rsidR="00464095" w:rsidRPr="005A6C39">
        <w:rPr>
          <w:sz w:val="28"/>
          <w:szCs w:val="28"/>
        </w:rPr>
        <w:t xml:space="preserve">рогнозные поступления </w:t>
      </w:r>
      <w:r w:rsidR="00464095">
        <w:rPr>
          <w:sz w:val="28"/>
          <w:szCs w:val="28"/>
        </w:rPr>
        <w:t>ЕСХН</w:t>
      </w:r>
      <w:r w:rsidR="00464095" w:rsidRPr="005A6C39">
        <w:rPr>
          <w:sz w:val="28"/>
          <w:szCs w:val="28"/>
        </w:rPr>
        <w:t xml:space="preserve"> в бюджет муниципального  района</w:t>
      </w:r>
      <w:r w:rsidR="00244E51">
        <w:rPr>
          <w:sz w:val="28"/>
          <w:szCs w:val="28"/>
        </w:rPr>
        <w:t xml:space="preserve"> (собственный бюджет)</w:t>
      </w:r>
      <w:r w:rsidR="00464095" w:rsidRPr="005A6C39">
        <w:rPr>
          <w:sz w:val="28"/>
          <w:szCs w:val="28"/>
        </w:rPr>
        <w:t>;</w:t>
      </w:r>
    </w:p>
    <w:p w:rsidR="00464095" w:rsidRPr="005A6C39" w:rsidRDefault="001336AC" w:rsidP="00464095">
      <w:pPr>
        <w:autoSpaceDE w:val="0"/>
        <w:autoSpaceDN w:val="0"/>
        <w:adjustRightInd w:val="0"/>
        <w:ind w:firstLine="539"/>
        <w:jc w:val="both"/>
        <w:outlineLvl w:val="3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sub>
        </m:sSub>
      </m:oMath>
      <w:r w:rsidR="00464095" w:rsidRPr="005A6C39">
        <w:rPr>
          <w:b/>
          <w:bCs/>
          <w:sz w:val="28"/>
        </w:rPr>
        <w:t xml:space="preserve"> - </w:t>
      </w:r>
      <w:r w:rsidR="00464095" w:rsidRPr="005A6C39">
        <w:rPr>
          <w:bCs/>
          <w:sz w:val="28"/>
        </w:rPr>
        <w:t>п</w:t>
      </w:r>
      <w:r w:rsidR="00464095" w:rsidRPr="005A6C39">
        <w:rPr>
          <w:sz w:val="28"/>
          <w:szCs w:val="28"/>
        </w:rPr>
        <w:t xml:space="preserve">рогнозные поступления </w:t>
      </w:r>
      <w:r w:rsidR="00464095">
        <w:rPr>
          <w:sz w:val="28"/>
          <w:szCs w:val="28"/>
        </w:rPr>
        <w:t>ЕСХН</w:t>
      </w:r>
      <w:r w:rsidR="00464095" w:rsidRPr="005A6C39">
        <w:rPr>
          <w:sz w:val="28"/>
          <w:szCs w:val="28"/>
        </w:rPr>
        <w:t xml:space="preserve"> в бюджет поселения.</w:t>
      </w:r>
    </w:p>
    <w:p w:rsidR="00464095" w:rsidRDefault="00464095" w:rsidP="0046409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464095" w:rsidRPr="005A6C39" w:rsidRDefault="00464095" w:rsidP="0046409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5A6C39">
        <w:rPr>
          <w:sz w:val="28"/>
          <w:szCs w:val="28"/>
        </w:rPr>
        <w:t xml:space="preserve">Сумма прогнозных поступлений </w:t>
      </w:r>
      <w:r>
        <w:rPr>
          <w:sz w:val="28"/>
          <w:szCs w:val="28"/>
        </w:rPr>
        <w:t>ЕСХН</w:t>
      </w:r>
      <w:r w:rsidRPr="005A6C39">
        <w:rPr>
          <w:sz w:val="28"/>
          <w:szCs w:val="28"/>
        </w:rPr>
        <w:t xml:space="preserve"> в бюджет муниципального района</w:t>
      </w:r>
      <w:r w:rsidR="00244E51">
        <w:rPr>
          <w:sz w:val="28"/>
          <w:szCs w:val="28"/>
        </w:rPr>
        <w:t xml:space="preserve"> (собственный бюджет)</w:t>
      </w:r>
      <w:r>
        <w:rPr>
          <w:sz w:val="28"/>
          <w:szCs w:val="28"/>
        </w:rPr>
        <w:t xml:space="preserve"> </w:t>
      </w:r>
      <w:r w:rsidRPr="005A6C39">
        <w:rPr>
          <w:sz w:val="28"/>
          <w:szCs w:val="28"/>
        </w:rPr>
        <w:t>рассчитывается по следующей формуле:</w:t>
      </w:r>
    </w:p>
    <w:p w:rsidR="00464095" w:rsidRPr="005A6C39" w:rsidRDefault="00464095" w:rsidP="0046409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464095" w:rsidRPr="005A6C39" w:rsidRDefault="001336AC" w:rsidP="00464095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ЕСХН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мр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ЕСХН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мр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</m:oMath>
      </m:oMathPara>
      <w:r w:rsidR="00112C82">
        <w:rPr>
          <w:sz w:val="28"/>
          <w:szCs w:val="28"/>
        </w:rPr>
        <w:br/>
      </w:r>
      <w:r w:rsidR="00464095" w:rsidRPr="005A6C39">
        <w:rPr>
          <w:sz w:val="28"/>
          <w:szCs w:val="28"/>
        </w:rPr>
        <w:t>, где</w:t>
      </w:r>
    </w:p>
    <w:p w:rsidR="00464095" w:rsidRPr="005A6C39" w:rsidRDefault="00464095" w:rsidP="00464095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</w:rPr>
      </w:pPr>
    </w:p>
    <w:p w:rsidR="00464095" w:rsidRPr="005A6C39" w:rsidRDefault="001336AC" w:rsidP="00464095">
      <w:pPr>
        <w:autoSpaceDE w:val="0"/>
        <w:autoSpaceDN w:val="0"/>
        <w:adjustRightInd w:val="0"/>
        <w:ind w:firstLine="540"/>
        <w:jc w:val="both"/>
        <w:outlineLvl w:val="3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</m:sub>
        </m:sSub>
      </m:oMath>
      <w:r w:rsidR="00464095" w:rsidRPr="005A6C39">
        <w:rPr>
          <w:b/>
          <w:bCs/>
          <w:sz w:val="28"/>
        </w:rPr>
        <w:t xml:space="preserve"> - </w:t>
      </w:r>
      <w:r w:rsidR="00464095" w:rsidRPr="005A6C39">
        <w:rPr>
          <w:sz w:val="28"/>
        </w:rPr>
        <w:t xml:space="preserve">оценка поступлений </w:t>
      </w:r>
      <w:r w:rsidR="00464095">
        <w:rPr>
          <w:sz w:val="28"/>
          <w:szCs w:val="28"/>
        </w:rPr>
        <w:t>ЕСХН</w:t>
      </w:r>
      <w:r w:rsidR="00464095" w:rsidRPr="005A6C39">
        <w:rPr>
          <w:sz w:val="28"/>
        </w:rPr>
        <w:t xml:space="preserve"> за текущий год в бюджет муниципального района</w:t>
      </w:r>
      <w:r w:rsidR="00244E51">
        <w:rPr>
          <w:sz w:val="28"/>
        </w:rPr>
        <w:t xml:space="preserve"> (собственный бюджет)</w:t>
      </w:r>
      <w:r w:rsidR="00464095" w:rsidRPr="005A6C39">
        <w:rPr>
          <w:sz w:val="28"/>
        </w:rPr>
        <w:t>, по установленному нормативу отчислений;</w:t>
      </w:r>
    </w:p>
    <w:p w:rsidR="00464095" w:rsidRPr="005A6C39" w:rsidRDefault="00464095" w:rsidP="0046409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Н</m:t>
        </m:r>
      </m:oMath>
      <w:r w:rsidRPr="005A6C39">
        <w:rPr>
          <w:sz w:val="28"/>
          <w:szCs w:val="28"/>
          <w:vertAlign w:val="subscript"/>
        </w:rPr>
        <w:t xml:space="preserve">1 </w:t>
      </w:r>
      <w:r w:rsidRPr="005A6C39">
        <w:rPr>
          <w:sz w:val="28"/>
          <w:szCs w:val="28"/>
        </w:rPr>
        <w:t xml:space="preserve">- норматив отчислений </w:t>
      </w:r>
      <w:r>
        <w:rPr>
          <w:sz w:val="28"/>
          <w:szCs w:val="28"/>
        </w:rPr>
        <w:t>ЕСХН</w:t>
      </w:r>
      <w:r w:rsidRPr="005A6C39">
        <w:rPr>
          <w:sz w:val="28"/>
          <w:szCs w:val="28"/>
        </w:rPr>
        <w:t xml:space="preserve"> в бюджет муниципального района</w:t>
      </w:r>
      <w:r w:rsidR="00244E51">
        <w:rPr>
          <w:sz w:val="28"/>
          <w:szCs w:val="28"/>
        </w:rPr>
        <w:t xml:space="preserve"> (собственный бюджет)</w:t>
      </w:r>
      <w:r w:rsidRPr="005A6C39">
        <w:rPr>
          <w:sz w:val="28"/>
          <w:szCs w:val="28"/>
        </w:rPr>
        <w:t>;</w:t>
      </w:r>
    </w:p>
    <w:p w:rsidR="00464095" w:rsidRPr="005A6C39" w:rsidRDefault="001336AC" w:rsidP="00464095">
      <w:pPr>
        <w:autoSpaceDE w:val="0"/>
        <w:autoSpaceDN w:val="0"/>
        <w:adjustRightInd w:val="0"/>
        <w:ind w:firstLine="540"/>
        <w:jc w:val="both"/>
        <w:outlineLvl w:val="3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464095" w:rsidRPr="005A6C39">
        <w:rPr>
          <w:sz w:val="28"/>
        </w:rPr>
        <w:t xml:space="preserve"> - индекс–дефлятор потребительских цен, установленный Мин</w:t>
      </w:r>
      <w:r w:rsidR="00464095">
        <w:rPr>
          <w:sz w:val="28"/>
        </w:rPr>
        <w:t>истерством экономического развития</w:t>
      </w:r>
      <w:r w:rsidR="00464095" w:rsidRPr="005A6C39">
        <w:rPr>
          <w:sz w:val="28"/>
        </w:rPr>
        <w:t xml:space="preserve"> Р</w:t>
      </w:r>
      <w:r w:rsidR="00464095">
        <w:rPr>
          <w:sz w:val="28"/>
        </w:rPr>
        <w:t>оссийской Федерации</w:t>
      </w:r>
      <w:r w:rsidR="00464095" w:rsidRPr="005A6C39">
        <w:rPr>
          <w:sz w:val="28"/>
        </w:rPr>
        <w:t xml:space="preserve"> на прогнозируемый период;</w:t>
      </w:r>
    </w:p>
    <w:p w:rsidR="00464095" w:rsidRDefault="001336AC" w:rsidP="00464095">
      <w:pPr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64095" w:rsidRPr="005A6C39">
        <w:rPr>
          <w:sz w:val="28"/>
          <w:szCs w:val="28"/>
        </w:rPr>
        <w:t xml:space="preserve"> - дополнительные</w:t>
      </w:r>
      <w:proofErr w:type="gramStart"/>
      <w:r w:rsidR="00464095" w:rsidRPr="005A6C39">
        <w:rPr>
          <w:sz w:val="28"/>
          <w:szCs w:val="28"/>
        </w:rPr>
        <w:t xml:space="preserve"> (+) </w:t>
      </w:r>
      <w:proofErr w:type="gramEnd"/>
      <w:r w:rsidR="00464095" w:rsidRPr="005A6C39">
        <w:rPr>
          <w:sz w:val="28"/>
          <w:szCs w:val="28"/>
        </w:rPr>
        <w:t>или выпадающие (-) доходы бюджета муниципального района</w:t>
      </w:r>
      <w:r w:rsidR="00244E51">
        <w:rPr>
          <w:sz w:val="28"/>
          <w:szCs w:val="28"/>
        </w:rPr>
        <w:t xml:space="preserve"> (собственный бюджет)</w:t>
      </w:r>
      <w:r w:rsidR="00464095" w:rsidRPr="005A6C39">
        <w:rPr>
          <w:sz w:val="28"/>
          <w:szCs w:val="28"/>
        </w:rPr>
        <w:t xml:space="preserve"> по </w:t>
      </w:r>
      <w:r w:rsidR="00464095">
        <w:rPr>
          <w:sz w:val="28"/>
          <w:szCs w:val="28"/>
        </w:rPr>
        <w:t>ЕСХН</w:t>
      </w:r>
      <w:r w:rsidR="00464095" w:rsidRPr="005A6C39">
        <w:rPr>
          <w:sz w:val="28"/>
          <w:szCs w:val="28"/>
        </w:rPr>
        <w:t xml:space="preserve"> в прогнозируемом </w:t>
      </w:r>
      <w:r w:rsidR="00464095">
        <w:rPr>
          <w:sz w:val="28"/>
          <w:szCs w:val="28"/>
        </w:rPr>
        <w:t>периоде</w:t>
      </w:r>
      <w:r w:rsidR="00464095" w:rsidRPr="005A6C39">
        <w:rPr>
          <w:sz w:val="28"/>
          <w:szCs w:val="28"/>
        </w:rPr>
        <w:t>, связанные с изменениями налогового и бюджетного законодательства, предоставлением налоговых льгот, иными причинами.</w:t>
      </w:r>
    </w:p>
    <w:p w:rsidR="00244E51" w:rsidRPr="005A6C39" w:rsidRDefault="00244E51" w:rsidP="00464095">
      <w:pPr>
        <w:ind w:firstLine="540"/>
        <w:jc w:val="both"/>
        <w:rPr>
          <w:sz w:val="28"/>
          <w:szCs w:val="28"/>
        </w:rPr>
      </w:pPr>
    </w:p>
    <w:p w:rsidR="00464095" w:rsidRPr="005A6C39" w:rsidRDefault="00464095" w:rsidP="00464095">
      <w:pPr>
        <w:ind w:firstLine="540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Сумма прогнозных поступлений </w:t>
      </w:r>
      <w:r>
        <w:rPr>
          <w:sz w:val="28"/>
          <w:szCs w:val="28"/>
        </w:rPr>
        <w:t>ЕСХН</w:t>
      </w:r>
      <w:r w:rsidRPr="005A6C39">
        <w:rPr>
          <w:sz w:val="28"/>
          <w:szCs w:val="28"/>
        </w:rPr>
        <w:t xml:space="preserve"> в бюджет поселения рассчитывается по следующей формуле:</w:t>
      </w:r>
    </w:p>
    <w:p w:rsidR="00464095" w:rsidRPr="005A6C39" w:rsidRDefault="00464095" w:rsidP="00464095">
      <w:pPr>
        <w:ind w:firstLine="709"/>
        <w:jc w:val="both"/>
        <w:rPr>
          <w:sz w:val="28"/>
          <w:szCs w:val="28"/>
        </w:rPr>
      </w:pPr>
    </w:p>
    <w:p w:rsidR="00464095" w:rsidRPr="005A6C39" w:rsidRDefault="001336AC" w:rsidP="0046409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64095" w:rsidRPr="005A6C39">
        <w:rPr>
          <w:sz w:val="28"/>
          <w:szCs w:val="28"/>
        </w:rPr>
        <w:t>, где</w:t>
      </w:r>
    </w:p>
    <w:p w:rsidR="00464095" w:rsidRPr="005A6C39" w:rsidRDefault="00464095" w:rsidP="00464095">
      <w:pPr>
        <w:ind w:firstLine="709"/>
        <w:jc w:val="both"/>
        <w:rPr>
          <w:sz w:val="28"/>
          <w:szCs w:val="28"/>
        </w:rPr>
      </w:pPr>
    </w:p>
    <w:p w:rsidR="00464095" w:rsidRPr="005A6C39" w:rsidRDefault="001336AC" w:rsidP="00464095">
      <w:pPr>
        <w:autoSpaceDE w:val="0"/>
        <w:autoSpaceDN w:val="0"/>
        <w:adjustRightInd w:val="0"/>
        <w:ind w:firstLine="540"/>
        <w:jc w:val="both"/>
        <w:outlineLvl w:val="3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ЕСХН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sub>
        </m:sSub>
      </m:oMath>
      <w:r w:rsidR="00464095" w:rsidRPr="005A6C39">
        <w:rPr>
          <w:b/>
          <w:bCs/>
          <w:sz w:val="28"/>
        </w:rPr>
        <w:t xml:space="preserve"> - </w:t>
      </w:r>
      <w:r w:rsidR="00464095" w:rsidRPr="005A6C39">
        <w:rPr>
          <w:sz w:val="28"/>
        </w:rPr>
        <w:t xml:space="preserve">оценка поступлений </w:t>
      </w:r>
      <w:r w:rsidR="00464095">
        <w:rPr>
          <w:sz w:val="28"/>
          <w:szCs w:val="28"/>
        </w:rPr>
        <w:t>ЕСХН</w:t>
      </w:r>
      <w:r w:rsidR="00464095" w:rsidRPr="005A6C39">
        <w:rPr>
          <w:sz w:val="28"/>
        </w:rPr>
        <w:t xml:space="preserve"> за текущий</w:t>
      </w:r>
      <w:r w:rsidR="00464095">
        <w:rPr>
          <w:sz w:val="28"/>
        </w:rPr>
        <w:t xml:space="preserve"> финансовый</w:t>
      </w:r>
      <w:r w:rsidR="00464095" w:rsidRPr="005A6C39">
        <w:rPr>
          <w:sz w:val="28"/>
        </w:rPr>
        <w:t xml:space="preserve"> год в бюджет поселения по установленному нормативу отчислений;</w:t>
      </w:r>
    </w:p>
    <w:p w:rsidR="00464095" w:rsidRPr="005A6C39" w:rsidRDefault="00464095" w:rsidP="0046409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Н</m:t>
        </m:r>
      </m:oMath>
      <w:r w:rsidRPr="005A6C39">
        <w:rPr>
          <w:sz w:val="28"/>
          <w:szCs w:val="28"/>
          <w:vertAlign w:val="subscript"/>
        </w:rPr>
        <w:t xml:space="preserve">3 </w:t>
      </w:r>
      <w:r w:rsidRPr="005A6C39">
        <w:rPr>
          <w:sz w:val="28"/>
          <w:szCs w:val="28"/>
        </w:rPr>
        <w:t xml:space="preserve">- норматив отчислений </w:t>
      </w:r>
      <w:r>
        <w:rPr>
          <w:sz w:val="28"/>
          <w:szCs w:val="28"/>
        </w:rPr>
        <w:t>ЕСХН</w:t>
      </w:r>
      <w:r w:rsidRPr="005A6C39">
        <w:rPr>
          <w:sz w:val="28"/>
          <w:szCs w:val="28"/>
        </w:rPr>
        <w:t xml:space="preserve"> в бюджет поселения;</w:t>
      </w:r>
    </w:p>
    <w:p w:rsidR="00464095" w:rsidRPr="005A6C39" w:rsidRDefault="001336AC" w:rsidP="00464095">
      <w:pPr>
        <w:autoSpaceDE w:val="0"/>
        <w:autoSpaceDN w:val="0"/>
        <w:adjustRightInd w:val="0"/>
        <w:ind w:firstLine="540"/>
        <w:jc w:val="both"/>
        <w:outlineLvl w:val="3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464095" w:rsidRPr="005A6C39">
        <w:rPr>
          <w:sz w:val="28"/>
        </w:rPr>
        <w:t xml:space="preserve"> - индекс–дефлятор потребительских цен, установленный Мин</w:t>
      </w:r>
      <w:r w:rsidR="00464095">
        <w:rPr>
          <w:sz w:val="28"/>
        </w:rPr>
        <w:t>истерством экономического развития</w:t>
      </w:r>
      <w:r w:rsidR="00464095" w:rsidRPr="005A6C39">
        <w:rPr>
          <w:sz w:val="28"/>
        </w:rPr>
        <w:t xml:space="preserve"> Р</w:t>
      </w:r>
      <w:r w:rsidR="00464095">
        <w:rPr>
          <w:sz w:val="28"/>
        </w:rPr>
        <w:t>оссийской Федерации</w:t>
      </w:r>
      <w:r w:rsidR="00464095" w:rsidRPr="005A6C39">
        <w:rPr>
          <w:sz w:val="28"/>
        </w:rPr>
        <w:t xml:space="preserve"> на прогнозируемый период;</w:t>
      </w:r>
    </w:p>
    <w:p w:rsidR="00464095" w:rsidRDefault="001336AC" w:rsidP="00464095">
      <w:pPr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64095" w:rsidRPr="005A6C39">
        <w:rPr>
          <w:sz w:val="28"/>
          <w:szCs w:val="28"/>
        </w:rPr>
        <w:t xml:space="preserve"> - дополнительные</w:t>
      </w:r>
      <w:proofErr w:type="gramStart"/>
      <w:r w:rsidR="00464095" w:rsidRPr="005A6C39">
        <w:rPr>
          <w:sz w:val="28"/>
          <w:szCs w:val="28"/>
        </w:rPr>
        <w:t xml:space="preserve"> (+) </w:t>
      </w:r>
      <w:proofErr w:type="gramEnd"/>
      <w:r w:rsidR="00464095" w:rsidRPr="005A6C39">
        <w:rPr>
          <w:sz w:val="28"/>
          <w:szCs w:val="28"/>
        </w:rPr>
        <w:t xml:space="preserve">или выпадающие (-) доходы бюджета поселения по </w:t>
      </w:r>
      <w:r w:rsidR="00464095">
        <w:rPr>
          <w:sz w:val="28"/>
          <w:szCs w:val="28"/>
        </w:rPr>
        <w:t>ЕСХН</w:t>
      </w:r>
      <w:r w:rsidR="00464095" w:rsidRPr="005A6C39">
        <w:rPr>
          <w:sz w:val="28"/>
          <w:szCs w:val="28"/>
        </w:rPr>
        <w:t xml:space="preserve"> в прогнозируемом </w:t>
      </w:r>
      <w:r w:rsidR="00464095">
        <w:rPr>
          <w:sz w:val="28"/>
          <w:szCs w:val="28"/>
        </w:rPr>
        <w:t>периоде</w:t>
      </w:r>
      <w:r w:rsidR="00464095" w:rsidRPr="005A6C39">
        <w:rPr>
          <w:sz w:val="28"/>
          <w:szCs w:val="28"/>
        </w:rPr>
        <w:t>, связанные с изменениями налогового и бюджетного законодательства, предоставлением налоговых льгот, иными причинами.</w:t>
      </w:r>
    </w:p>
    <w:p w:rsidR="00244E51" w:rsidRPr="005A6C39" w:rsidRDefault="00244E51" w:rsidP="00464095">
      <w:pPr>
        <w:ind w:firstLine="540"/>
        <w:jc w:val="both"/>
        <w:rPr>
          <w:sz w:val="28"/>
          <w:szCs w:val="28"/>
        </w:rPr>
      </w:pPr>
    </w:p>
    <w:p w:rsidR="004E518C" w:rsidRPr="007877CC" w:rsidRDefault="004E518C" w:rsidP="00EC6994">
      <w:pPr>
        <w:adjustRightInd w:val="0"/>
        <w:jc w:val="center"/>
        <w:rPr>
          <w:rFonts w:eastAsiaTheme="minorEastAsia"/>
          <w:b/>
          <w:i/>
          <w:sz w:val="28"/>
          <w:szCs w:val="28"/>
        </w:rPr>
      </w:pPr>
      <w:r w:rsidRPr="007877CC">
        <w:rPr>
          <w:rFonts w:eastAsiaTheme="minorEastAsia"/>
          <w:b/>
          <w:i/>
          <w:sz w:val="28"/>
          <w:szCs w:val="28"/>
        </w:rPr>
        <w:t xml:space="preserve">Налог на имущество </w:t>
      </w:r>
      <w:r w:rsidR="00785346" w:rsidRPr="007877CC">
        <w:rPr>
          <w:rFonts w:eastAsiaTheme="minorEastAsia"/>
          <w:b/>
          <w:i/>
          <w:sz w:val="28"/>
          <w:szCs w:val="28"/>
        </w:rPr>
        <w:t>физических лиц</w:t>
      </w:r>
    </w:p>
    <w:p w:rsidR="006F5647" w:rsidRPr="005A6C39" w:rsidRDefault="006F5647" w:rsidP="00EC6994">
      <w:pPr>
        <w:adjustRightInd w:val="0"/>
        <w:jc w:val="center"/>
        <w:rPr>
          <w:rFonts w:eastAsiaTheme="minorEastAsia"/>
          <w:i/>
          <w:sz w:val="28"/>
          <w:szCs w:val="28"/>
        </w:rPr>
      </w:pPr>
    </w:p>
    <w:p w:rsidR="00785346" w:rsidRPr="003D40A5" w:rsidRDefault="000D01B2" w:rsidP="000D01B2">
      <w:pPr>
        <w:ind w:firstLine="709"/>
        <w:jc w:val="both"/>
        <w:rPr>
          <w:sz w:val="28"/>
          <w:szCs w:val="28"/>
        </w:rPr>
      </w:pPr>
      <w:proofErr w:type="gramStart"/>
      <w:r w:rsidRPr="005A6C39">
        <w:rPr>
          <w:sz w:val="28"/>
          <w:szCs w:val="28"/>
        </w:rPr>
        <w:t xml:space="preserve">Расчет </w:t>
      </w:r>
      <w:r w:rsidR="004B08EA">
        <w:rPr>
          <w:sz w:val="28"/>
          <w:szCs w:val="28"/>
        </w:rPr>
        <w:t>налога на имущество физических лиц</w:t>
      </w:r>
      <w:r w:rsidRPr="005A6C39">
        <w:rPr>
          <w:sz w:val="28"/>
          <w:szCs w:val="28"/>
        </w:rPr>
        <w:t xml:space="preserve"> налога рекомендуется осуществлять в соответствии с положениями </w:t>
      </w:r>
      <w:r w:rsidR="002338DA">
        <w:rPr>
          <w:sz w:val="28"/>
          <w:szCs w:val="28"/>
        </w:rPr>
        <w:t>Главы</w:t>
      </w:r>
      <w:r w:rsidRPr="005A6C39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Pr="005A6C39">
        <w:rPr>
          <w:sz w:val="28"/>
          <w:szCs w:val="28"/>
        </w:rPr>
        <w:t xml:space="preserve"> </w:t>
      </w:r>
      <w:r>
        <w:rPr>
          <w:sz w:val="28"/>
          <w:szCs w:val="28"/>
        </w:rPr>
        <w:t>«Налог на имущество физических лиц»</w:t>
      </w:r>
      <w:r w:rsidRPr="005A6C39">
        <w:rPr>
          <w:sz w:val="28"/>
          <w:szCs w:val="28"/>
        </w:rPr>
        <w:t xml:space="preserve"> части второй Налогового кодекса Российской Федерации</w:t>
      </w:r>
      <w:r>
        <w:rPr>
          <w:sz w:val="28"/>
          <w:szCs w:val="28"/>
        </w:rPr>
        <w:t xml:space="preserve">, </w:t>
      </w:r>
      <w:r w:rsidR="00AA644E">
        <w:rPr>
          <w:sz w:val="28"/>
          <w:szCs w:val="28"/>
        </w:rPr>
        <w:t>исходя из данных о</w:t>
      </w:r>
      <w:r w:rsidR="00785346" w:rsidRPr="005A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кадастровой </w:t>
      </w:r>
      <w:r w:rsidR="00785346" w:rsidRPr="005A6C39">
        <w:rPr>
          <w:sz w:val="28"/>
          <w:szCs w:val="28"/>
        </w:rPr>
        <w:t xml:space="preserve">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</w:t>
      </w:r>
      <w:r w:rsidR="00785346" w:rsidRPr="003D40A5">
        <w:rPr>
          <w:sz w:val="28"/>
          <w:szCs w:val="28"/>
        </w:rPr>
        <w:t>представительных</w:t>
      </w:r>
      <w:proofErr w:type="gramEnd"/>
      <w:r w:rsidR="00785346" w:rsidRPr="003D40A5">
        <w:rPr>
          <w:sz w:val="28"/>
          <w:szCs w:val="28"/>
        </w:rPr>
        <w:t xml:space="preserve"> органов муниципальных образований в зависимости от </w:t>
      </w:r>
      <w:r w:rsidR="00ED355B">
        <w:rPr>
          <w:sz w:val="28"/>
          <w:szCs w:val="28"/>
        </w:rPr>
        <w:t>кадастровой</w:t>
      </w:r>
      <w:r w:rsidR="00785346" w:rsidRPr="003D40A5">
        <w:rPr>
          <w:sz w:val="28"/>
          <w:szCs w:val="28"/>
        </w:rPr>
        <w:t xml:space="preserve"> стоимости, типа использования и иных критериев, в пределах ставок, установленных </w:t>
      </w:r>
      <w:r w:rsidR="009C5F91">
        <w:rPr>
          <w:sz w:val="28"/>
          <w:szCs w:val="28"/>
        </w:rPr>
        <w:t>Главой</w:t>
      </w:r>
      <w:r w:rsidRPr="003D40A5">
        <w:rPr>
          <w:sz w:val="28"/>
          <w:szCs w:val="28"/>
        </w:rPr>
        <w:t xml:space="preserve"> 32 Налогового кодекса Российской Федерации</w:t>
      </w:r>
      <w:r w:rsidR="00785346" w:rsidRPr="003D40A5">
        <w:rPr>
          <w:sz w:val="28"/>
          <w:szCs w:val="28"/>
        </w:rPr>
        <w:t>.</w:t>
      </w:r>
    </w:p>
    <w:p w:rsidR="00785346" w:rsidRPr="003D40A5" w:rsidRDefault="00785346" w:rsidP="00785346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F5647" w:rsidRDefault="00785346" w:rsidP="006F5647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C6">
        <w:rPr>
          <w:rFonts w:ascii="Times New Roman" w:hAnsi="Times New Roman"/>
          <w:sz w:val="28"/>
          <w:szCs w:val="28"/>
        </w:rPr>
        <w:t>Метод 1.</w:t>
      </w:r>
      <w:r w:rsidRPr="003D40A5">
        <w:rPr>
          <w:rFonts w:ascii="Times New Roman" w:hAnsi="Times New Roman"/>
          <w:sz w:val="28"/>
          <w:szCs w:val="28"/>
        </w:rPr>
        <w:t xml:space="preserve"> Расчет прогнозных поступлений налога на имущество физических лиц </w:t>
      </w:r>
      <w:r w:rsidR="006F5647" w:rsidRPr="003D40A5">
        <w:rPr>
          <w:rFonts w:ascii="Times New Roman" w:hAnsi="Times New Roman"/>
          <w:sz w:val="28"/>
          <w:szCs w:val="28"/>
        </w:rPr>
        <w:t>в бюджет муниципального района производится по следующей формуле:</w:t>
      </w:r>
    </w:p>
    <w:p w:rsidR="00CA3751" w:rsidRPr="005A6C39" w:rsidRDefault="00CA3751" w:rsidP="006F5647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5346" w:rsidRDefault="00CA3751" w:rsidP="00CA3751">
      <w:pPr>
        <w:jc w:val="center"/>
        <w:rPr>
          <w:bCs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НИФЛ=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*Нст*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Jn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НИФЛ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*У+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ифл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НК</m:t>
            </m:r>
          </m:sub>
        </m:sSub>
      </m:oMath>
      <w:r>
        <w:rPr>
          <w:sz w:val="28"/>
          <w:szCs w:val="28"/>
        </w:rPr>
        <w:t xml:space="preserve">, </w:t>
      </w:r>
      <w:r w:rsidR="00785346" w:rsidRPr="005A6C39">
        <w:rPr>
          <w:bCs/>
          <w:iCs/>
          <w:sz w:val="28"/>
          <w:szCs w:val="28"/>
        </w:rPr>
        <w:t>где</w:t>
      </w:r>
    </w:p>
    <w:p w:rsidR="00CA3751" w:rsidRPr="005A6C39" w:rsidRDefault="00CA3751" w:rsidP="00CA3751">
      <w:pPr>
        <w:jc w:val="center"/>
        <w:rPr>
          <w:position w:val="28"/>
          <w:sz w:val="28"/>
          <w:szCs w:val="28"/>
        </w:rPr>
      </w:pPr>
    </w:p>
    <w:p w:rsidR="00785346" w:rsidRPr="005A6C39" w:rsidRDefault="00CA3751" w:rsidP="0078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5346" w:rsidRPr="005A6C39">
        <w:rPr>
          <w:sz w:val="28"/>
          <w:szCs w:val="28"/>
        </w:rPr>
        <w:t>ИФЛ – прогноз поступлений налога на имущество физических лиц;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C</w:t>
      </w:r>
      <w:r w:rsidR="000B7971">
        <w:rPr>
          <w:sz w:val="28"/>
          <w:szCs w:val="28"/>
        </w:rPr>
        <w:t>к</w:t>
      </w:r>
      <w:r w:rsidRPr="005A6C39">
        <w:rPr>
          <w:sz w:val="28"/>
          <w:szCs w:val="28"/>
          <w:vertAlign w:val="subscript"/>
        </w:rPr>
        <w:t>0</w:t>
      </w:r>
      <w:r w:rsidRPr="005A6C39">
        <w:rPr>
          <w:sz w:val="28"/>
          <w:szCs w:val="28"/>
        </w:rPr>
        <w:t xml:space="preserve"> – оценка</w:t>
      </w:r>
      <w:r w:rsidR="00ED355B">
        <w:rPr>
          <w:sz w:val="28"/>
          <w:szCs w:val="28"/>
        </w:rPr>
        <w:t xml:space="preserve"> кадастровой</w:t>
      </w:r>
      <w:r w:rsidRPr="005A6C39">
        <w:rPr>
          <w:sz w:val="28"/>
          <w:szCs w:val="28"/>
        </w:rPr>
        <w:t xml:space="preserve"> стоимости имущества физических лиц в текущем периоде в денежном выражении;</w:t>
      </w:r>
    </w:p>
    <w:p w:rsidR="00635CF8" w:rsidRDefault="00635CF8" w:rsidP="00635CF8">
      <w:pPr>
        <w:ind w:firstLine="709"/>
        <w:jc w:val="both"/>
        <w:rPr>
          <w:sz w:val="28"/>
          <w:szCs w:val="28"/>
        </w:rPr>
      </w:pPr>
      <w:proofErr w:type="spellStart"/>
      <w:r w:rsidRPr="005A6C39">
        <w:rPr>
          <w:sz w:val="28"/>
          <w:szCs w:val="28"/>
        </w:rPr>
        <w:t>Нст</w:t>
      </w:r>
      <w:proofErr w:type="spellEnd"/>
      <w:r w:rsidRPr="005A6C39">
        <w:rPr>
          <w:i/>
          <w:sz w:val="28"/>
          <w:szCs w:val="28"/>
        </w:rPr>
        <w:t xml:space="preserve"> </w:t>
      </w:r>
      <w:r w:rsidRPr="005A6C39">
        <w:rPr>
          <w:sz w:val="28"/>
          <w:szCs w:val="28"/>
        </w:rPr>
        <w:t>- средневзвешенная ставка налога на имущество физических лиц;</w:t>
      </w:r>
    </w:p>
    <w:p w:rsidR="00785346" w:rsidRDefault="00785346" w:rsidP="00785346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5A6C39">
        <w:rPr>
          <w:sz w:val="28"/>
          <w:szCs w:val="28"/>
          <w:lang w:val="en-US"/>
        </w:rPr>
        <w:t>J</w:t>
      </w:r>
      <w:r w:rsidRPr="005A6C39">
        <w:rPr>
          <w:sz w:val="28"/>
          <w:szCs w:val="28"/>
          <w:vertAlign w:val="subscript"/>
          <w:lang w:val="en-US"/>
        </w:rPr>
        <w:t>n</w:t>
      </w:r>
      <w:proofErr w:type="spellEnd"/>
      <w:r w:rsidRPr="005A6C39">
        <w:rPr>
          <w:sz w:val="28"/>
          <w:szCs w:val="28"/>
        </w:rPr>
        <w:t xml:space="preserve"> – среднегодовой прирост количества объектов недвижимости, который рассчитывается как среднее значение прироста объектов недвижимости за три отчетных года, предшествующих планируемому году.</w:t>
      </w:r>
      <w:proofErr w:type="gramEnd"/>
      <w:r w:rsidRPr="005A6C39">
        <w:rPr>
          <w:sz w:val="28"/>
          <w:szCs w:val="28"/>
        </w:rPr>
        <w:t xml:space="preserve"> При расчете прироста используются данные отчета налоговых органов по </w:t>
      </w:r>
      <w:r w:rsidRPr="005A6C39">
        <w:rPr>
          <w:sz w:val="28"/>
          <w:szCs w:val="28"/>
        </w:rPr>
        <w:lastRenderedPageBreak/>
        <w:t>форме № 5-МН «О налоговой базе и структуре начислений по местным налогам» за соответствующие годы;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l</w:t>
      </w:r>
      <w:r w:rsidRPr="005A6C39">
        <w:rPr>
          <w:sz w:val="28"/>
          <w:szCs w:val="28"/>
          <w:vertAlign w:val="subscript"/>
        </w:rPr>
        <w:t xml:space="preserve">0 </w:t>
      </w:r>
      <w:r w:rsidRPr="005A6C39">
        <w:rPr>
          <w:sz w:val="28"/>
          <w:szCs w:val="28"/>
        </w:rPr>
        <w:t>-  оценка суммы налоговых льгот, пред</w:t>
      </w:r>
      <w:r w:rsidR="00ED355B">
        <w:rPr>
          <w:sz w:val="28"/>
          <w:szCs w:val="28"/>
        </w:rPr>
        <w:t>о</w:t>
      </w:r>
      <w:r w:rsidRPr="005A6C39">
        <w:rPr>
          <w:sz w:val="28"/>
          <w:szCs w:val="28"/>
        </w:rPr>
        <w:t>ставленных в текущем периоде в денежном выражении</w:t>
      </w:r>
      <w:r w:rsidR="00D30EF0">
        <w:rPr>
          <w:sz w:val="28"/>
          <w:szCs w:val="28"/>
        </w:rPr>
        <w:t xml:space="preserve"> </w:t>
      </w:r>
      <w:r w:rsidR="00F93CA6">
        <w:rPr>
          <w:sz w:val="28"/>
          <w:szCs w:val="28"/>
        </w:rPr>
        <w:t>(на усмотрение Комитета по финансам муниципального района «</w:t>
      </w:r>
      <w:proofErr w:type="spellStart"/>
      <w:r w:rsidR="00F93CA6">
        <w:rPr>
          <w:sz w:val="28"/>
          <w:szCs w:val="28"/>
        </w:rPr>
        <w:t>Карымский</w:t>
      </w:r>
      <w:proofErr w:type="spellEnd"/>
      <w:r w:rsidR="00F93CA6">
        <w:rPr>
          <w:sz w:val="28"/>
          <w:szCs w:val="28"/>
        </w:rPr>
        <w:t xml:space="preserve"> район», для расчета прогноза поступлений налога на имущество физических лиц вместо оценочных значений текущего периода могут применяться данные о фактических значениях показателей предыдущего отчетного года)</w:t>
      </w:r>
      <w:r w:rsidRPr="005A6C39">
        <w:rPr>
          <w:sz w:val="28"/>
          <w:szCs w:val="28"/>
        </w:rPr>
        <w:t>;</w:t>
      </w:r>
    </w:p>
    <w:p w:rsidR="00785346" w:rsidRPr="005A6C39" w:rsidRDefault="00CA3751" w:rsidP="0078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5346" w:rsidRPr="005A6C39">
        <w:rPr>
          <w:sz w:val="28"/>
          <w:szCs w:val="28"/>
        </w:rPr>
        <w:t>ИФЛ</w:t>
      </w:r>
      <w:proofErr w:type="gramStart"/>
      <w:r w:rsidR="00785346" w:rsidRPr="005A6C39">
        <w:rPr>
          <w:sz w:val="28"/>
          <w:szCs w:val="28"/>
          <w:vertAlign w:val="subscript"/>
        </w:rPr>
        <w:t>0</w:t>
      </w:r>
      <w:proofErr w:type="gramEnd"/>
      <w:r w:rsidR="00785346" w:rsidRPr="005A6C39">
        <w:rPr>
          <w:sz w:val="28"/>
          <w:szCs w:val="28"/>
        </w:rPr>
        <w:t xml:space="preserve"> – оценка поступлений налога на имущество физических лиц в текущем периоде;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У – средний уровень собираемости налога рассчитывается как среднее значение уровня собираемости налога за три отчетных года, предшествующих планируемому</w:t>
      </w:r>
      <w:r w:rsidR="00FA2A71">
        <w:rPr>
          <w:sz w:val="28"/>
          <w:szCs w:val="28"/>
        </w:rPr>
        <w:t xml:space="preserve"> году;</w:t>
      </w:r>
    </w:p>
    <w:p w:rsidR="000E586F" w:rsidRDefault="00785346" w:rsidP="00785346">
      <w:pPr>
        <w:ind w:firstLine="709"/>
        <w:jc w:val="both"/>
        <w:rPr>
          <w:sz w:val="28"/>
          <w:szCs w:val="28"/>
        </w:rPr>
      </w:pPr>
      <w:proofErr w:type="spellStart"/>
      <w:r w:rsidRPr="005A6C39">
        <w:rPr>
          <w:sz w:val="28"/>
          <w:szCs w:val="28"/>
        </w:rPr>
        <w:t>Н</w:t>
      </w:r>
      <w:r w:rsidRPr="005A6C39">
        <w:rPr>
          <w:sz w:val="28"/>
          <w:szCs w:val="28"/>
          <w:vertAlign w:val="subscript"/>
        </w:rPr>
        <w:t>ифл</w:t>
      </w:r>
      <w:proofErr w:type="spellEnd"/>
      <w:r w:rsidRPr="005A6C39">
        <w:rPr>
          <w:sz w:val="28"/>
          <w:szCs w:val="28"/>
          <w:vertAlign w:val="subscript"/>
        </w:rPr>
        <w:t xml:space="preserve"> </w:t>
      </w:r>
      <w:r w:rsidRPr="005A6C39">
        <w:rPr>
          <w:sz w:val="28"/>
          <w:szCs w:val="28"/>
        </w:rPr>
        <w:t>– прогнозируемые поступления неисполненных обязательств (недоимки) по налогу</w:t>
      </w:r>
      <w:r w:rsidR="00F93CA6">
        <w:rPr>
          <w:sz w:val="28"/>
          <w:szCs w:val="28"/>
        </w:rPr>
        <w:t xml:space="preserve"> (использование </w:t>
      </w:r>
      <w:r w:rsidR="00651860">
        <w:rPr>
          <w:sz w:val="28"/>
          <w:szCs w:val="28"/>
        </w:rPr>
        <w:t>данного коэффициента остается на усмотрение Комитета по финансам муниципального района «</w:t>
      </w:r>
      <w:proofErr w:type="spellStart"/>
      <w:r w:rsidR="00651860">
        <w:rPr>
          <w:sz w:val="28"/>
          <w:szCs w:val="28"/>
        </w:rPr>
        <w:t>Карымский</w:t>
      </w:r>
      <w:proofErr w:type="spellEnd"/>
      <w:r w:rsidR="00651860">
        <w:rPr>
          <w:sz w:val="28"/>
          <w:szCs w:val="28"/>
        </w:rPr>
        <w:t xml:space="preserve"> район)</w:t>
      </w:r>
      <w:r w:rsidR="005209F2">
        <w:rPr>
          <w:sz w:val="28"/>
          <w:szCs w:val="28"/>
        </w:rPr>
        <w:t>;</w:t>
      </w:r>
    </w:p>
    <w:p w:rsidR="005209F2" w:rsidRDefault="001336AC" w:rsidP="005209F2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НК</m:t>
            </m:r>
          </m:sub>
        </m:sSub>
      </m:oMath>
      <w:r w:rsidR="005209F2">
        <w:t xml:space="preserve"> – </w:t>
      </w:r>
      <w:r w:rsidR="006968E6">
        <w:t xml:space="preserve">корректирующий </w:t>
      </w:r>
      <w:r w:rsidR="005209F2">
        <w:t>коэффициент</w:t>
      </w:r>
      <w:r w:rsidR="006968E6">
        <w:t xml:space="preserve"> налоговой базы.</w:t>
      </w:r>
      <w:r w:rsidR="005209F2" w:rsidRPr="004D3D07">
        <w:t xml:space="preserve"> </w:t>
      </w:r>
    </w:p>
    <w:p w:rsidR="00A7083F" w:rsidRDefault="00A7083F" w:rsidP="00785346">
      <w:pPr>
        <w:ind w:firstLine="709"/>
        <w:jc w:val="both"/>
        <w:rPr>
          <w:sz w:val="28"/>
          <w:szCs w:val="28"/>
        </w:rPr>
      </w:pP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Средневзвешенная ставка налога на имущество физических лиц рассчитывается по формуле:</w:t>
      </w:r>
    </w:p>
    <w:p w:rsidR="00785346" w:rsidRPr="005A6C39" w:rsidRDefault="00785346" w:rsidP="00785346">
      <w:pPr>
        <w:ind w:firstLine="709"/>
        <w:jc w:val="center"/>
        <w:rPr>
          <w:sz w:val="28"/>
          <w:szCs w:val="28"/>
        </w:rPr>
      </w:pPr>
      <w:r w:rsidRPr="005A6C39">
        <w:rPr>
          <w:position w:val="-48"/>
          <w:sz w:val="28"/>
          <w:szCs w:val="28"/>
        </w:rPr>
        <w:object w:dxaOrig="17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75.75pt" o:ole="">
            <v:imagedata r:id="rId11" o:title=""/>
          </v:shape>
          <o:OLEObject Type="Embed" ProgID="Equation.3" ShapeID="_x0000_i1025" DrawAspect="Content" ObjectID="_1713960427" r:id="rId12"/>
        </w:object>
      </w:r>
      <w:r w:rsidRPr="005A6C39">
        <w:rPr>
          <w:sz w:val="28"/>
          <w:szCs w:val="28"/>
        </w:rPr>
        <w:t>, где</w:t>
      </w:r>
    </w:p>
    <w:p w:rsidR="00522673" w:rsidRDefault="00522673" w:rsidP="00785346">
      <w:pPr>
        <w:ind w:firstLine="709"/>
        <w:jc w:val="both"/>
        <w:rPr>
          <w:sz w:val="28"/>
          <w:szCs w:val="28"/>
        </w:rPr>
      </w:pP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proofErr w:type="spellStart"/>
      <w:r w:rsidRPr="005A6C39">
        <w:rPr>
          <w:sz w:val="28"/>
          <w:szCs w:val="28"/>
        </w:rPr>
        <w:t>Ист</w:t>
      </w:r>
      <w:proofErr w:type="gramStart"/>
      <w:r w:rsidRPr="005A6C39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A6C39">
        <w:rPr>
          <w:sz w:val="28"/>
          <w:szCs w:val="28"/>
        </w:rPr>
        <w:t xml:space="preserve"> - </w:t>
      </w:r>
      <w:r w:rsidR="00ED355B">
        <w:rPr>
          <w:sz w:val="28"/>
          <w:szCs w:val="28"/>
        </w:rPr>
        <w:t>кадастровая</w:t>
      </w:r>
      <w:r w:rsidRPr="005A6C39">
        <w:rPr>
          <w:sz w:val="28"/>
          <w:szCs w:val="28"/>
        </w:rPr>
        <w:t xml:space="preserve"> стоимость имущества, для начисления налога по </w:t>
      </w:r>
      <w:proofErr w:type="spellStart"/>
      <w:r w:rsidRPr="005A6C39">
        <w:rPr>
          <w:sz w:val="28"/>
          <w:szCs w:val="28"/>
          <w:lang w:val="en-US"/>
        </w:rPr>
        <w:t>i</w:t>
      </w:r>
      <w:proofErr w:type="spellEnd"/>
      <w:r w:rsidRPr="005A6C39">
        <w:rPr>
          <w:sz w:val="28"/>
          <w:szCs w:val="28"/>
        </w:rPr>
        <w:t>-той ставке;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Н</w:t>
      </w:r>
      <w:proofErr w:type="spellStart"/>
      <w:proofErr w:type="gramStart"/>
      <w:r w:rsidRPr="005A6C39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A6C39">
        <w:rPr>
          <w:sz w:val="28"/>
          <w:szCs w:val="28"/>
        </w:rPr>
        <w:t xml:space="preserve"> - i-тая ставка налога на имущество физических лиц;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n</w:t>
      </w:r>
      <w:r w:rsidRPr="005A6C39">
        <w:rPr>
          <w:sz w:val="28"/>
          <w:szCs w:val="28"/>
        </w:rPr>
        <w:t xml:space="preserve"> – </w:t>
      </w:r>
      <w:proofErr w:type="gramStart"/>
      <w:r w:rsidRPr="005A6C39">
        <w:rPr>
          <w:sz w:val="28"/>
          <w:szCs w:val="28"/>
        </w:rPr>
        <w:t>число</w:t>
      </w:r>
      <w:proofErr w:type="gramEnd"/>
      <w:r w:rsidRPr="005A6C39">
        <w:rPr>
          <w:sz w:val="28"/>
          <w:szCs w:val="28"/>
        </w:rPr>
        <w:t xml:space="preserve"> различных ставок по налогу на имущество физических лиц.</w:t>
      </w:r>
    </w:p>
    <w:p w:rsidR="000D01B2" w:rsidRDefault="000D01B2" w:rsidP="00785346">
      <w:pPr>
        <w:ind w:firstLine="709"/>
        <w:jc w:val="both"/>
        <w:rPr>
          <w:sz w:val="28"/>
          <w:szCs w:val="28"/>
        </w:rPr>
      </w:pP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976EC6">
        <w:rPr>
          <w:sz w:val="28"/>
          <w:szCs w:val="28"/>
        </w:rPr>
        <w:t>Метод 2.</w:t>
      </w:r>
      <w:r w:rsidRPr="005A6C39">
        <w:rPr>
          <w:sz w:val="28"/>
          <w:szCs w:val="28"/>
        </w:rPr>
        <w:t xml:space="preserve"> Расчет прогнозных поступлений налога на имущество физических лиц </w:t>
      </w:r>
      <w:r w:rsidR="00635CF8" w:rsidRPr="005A6C39">
        <w:rPr>
          <w:sz w:val="28"/>
          <w:szCs w:val="28"/>
        </w:rPr>
        <w:t xml:space="preserve">в бюджет </w:t>
      </w:r>
      <w:r w:rsidR="00635CF8">
        <w:rPr>
          <w:sz w:val="28"/>
          <w:szCs w:val="28"/>
        </w:rPr>
        <w:t>муниципального района</w:t>
      </w:r>
      <w:r w:rsidR="00635CF8" w:rsidRPr="005A6C39">
        <w:rPr>
          <w:sz w:val="28"/>
          <w:szCs w:val="28"/>
        </w:rPr>
        <w:t xml:space="preserve"> производится по следующей формуле: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</w:p>
    <w:p w:rsidR="00A7083F" w:rsidRDefault="00A7083F" w:rsidP="00A7083F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НИФЛ=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НИФЛ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ВВЕД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*У+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ифл</m:t>
            </m:r>
          </m:sub>
        </m:sSub>
      </m:oMath>
      <w:r>
        <w:rPr>
          <w:sz w:val="28"/>
          <w:szCs w:val="28"/>
        </w:rPr>
        <w:t>, где</w:t>
      </w:r>
    </w:p>
    <w:p w:rsidR="000E586F" w:rsidRPr="005A6C39" w:rsidRDefault="000E586F" w:rsidP="00785346">
      <w:pPr>
        <w:ind w:firstLine="709"/>
        <w:jc w:val="both"/>
        <w:rPr>
          <w:sz w:val="28"/>
          <w:szCs w:val="28"/>
        </w:rPr>
      </w:pPr>
    </w:p>
    <w:p w:rsidR="00785346" w:rsidRPr="005A6C39" w:rsidRDefault="00CA3751" w:rsidP="0078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5346" w:rsidRPr="005A6C39">
        <w:rPr>
          <w:sz w:val="28"/>
          <w:szCs w:val="28"/>
        </w:rPr>
        <w:t>ИФЛ – прогноз поступлений налога на имущество физических лиц;</w:t>
      </w:r>
    </w:p>
    <w:p w:rsidR="00785346" w:rsidRPr="005A6C39" w:rsidRDefault="00CA3751" w:rsidP="0078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5346" w:rsidRPr="005A6C39">
        <w:rPr>
          <w:sz w:val="28"/>
          <w:szCs w:val="28"/>
        </w:rPr>
        <w:t>ИФЛ</w:t>
      </w:r>
      <w:proofErr w:type="gramStart"/>
      <w:r w:rsidR="00785346" w:rsidRPr="005A6C39">
        <w:rPr>
          <w:sz w:val="28"/>
          <w:szCs w:val="28"/>
          <w:vertAlign w:val="subscript"/>
        </w:rPr>
        <w:t>0</w:t>
      </w:r>
      <w:proofErr w:type="gramEnd"/>
      <w:r w:rsidR="00785346" w:rsidRPr="005A6C39">
        <w:rPr>
          <w:sz w:val="28"/>
          <w:szCs w:val="28"/>
        </w:rPr>
        <w:t xml:space="preserve"> – начисленная к уплате сумма налога на имущество физических лиц за отчетный финансовый год;</w:t>
      </w:r>
    </w:p>
    <w:p w:rsidR="00785346" w:rsidRPr="005A6C39" w:rsidRDefault="00CA3751" w:rsidP="007853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785346" w:rsidRPr="005A6C39">
        <w:rPr>
          <w:sz w:val="28"/>
          <w:szCs w:val="28"/>
        </w:rPr>
        <w:t>ИФЛ</w:t>
      </w:r>
      <w:r w:rsidR="00785346" w:rsidRPr="005A6C39">
        <w:rPr>
          <w:sz w:val="28"/>
          <w:szCs w:val="28"/>
          <w:vertAlign w:val="subscript"/>
        </w:rPr>
        <w:t>введ</w:t>
      </w:r>
      <w:proofErr w:type="spellEnd"/>
      <w:r w:rsidR="00785346" w:rsidRPr="005A6C39">
        <w:rPr>
          <w:sz w:val="28"/>
          <w:szCs w:val="28"/>
        </w:rPr>
        <w:t xml:space="preserve"> – сумма налога на имущество физических лиц, рассчитанная от вновь введ</w:t>
      </w:r>
      <w:r w:rsidR="00FA2A71">
        <w:rPr>
          <w:sz w:val="28"/>
          <w:szCs w:val="28"/>
        </w:rPr>
        <w:t>е</w:t>
      </w:r>
      <w:r w:rsidR="00785346" w:rsidRPr="005A6C39">
        <w:rPr>
          <w:sz w:val="28"/>
          <w:szCs w:val="28"/>
        </w:rPr>
        <w:t>нных в отчетном</w:t>
      </w:r>
      <w:r w:rsidR="00112AA1">
        <w:rPr>
          <w:sz w:val="28"/>
          <w:szCs w:val="28"/>
        </w:rPr>
        <w:t xml:space="preserve"> финансовом</w:t>
      </w:r>
      <w:r w:rsidR="00785346" w:rsidRPr="005A6C39">
        <w:rPr>
          <w:sz w:val="28"/>
          <w:szCs w:val="28"/>
        </w:rPr>
        <w:t xml:space="preserve"> году объектов недвижимости;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lastRenderedPageBreak/>
        <w:t>У – средний уровень собираемости налога рассчитывается как среднее значение уровня собираемости налога за три отчетных года, предшествующих планируемому</w:t>
      </w:r>
      <w:r w:rsidR="00112AA1">
        <w:rPr>
          <w:sz w:val="28"/>
          <w:szCs w:val="28"/>
        </w:rPr>
        <w:t xml:space="preserve"> году</w:t>
      </w:r>
      <w:r w:rsidR="000E586F">
        <w:rPr>
          <w:sz w:val="28"/>
          <w:szCs w:val="28"/>
        </w:rPr>
        <w:t>;</w:t>
      </w:r>
    </w:p>
    <w:p w:rsidR="000E586F" w:rsidRDefault="00785346" w:rsidP="00785346">
      <w:pPr>
        <w:ind w:firstLine="709"/>
        <w:jc w:val="both"/>
        <w:rPr>
          <w:sz w:val="28"/>
          <w:szCs w:val="28"/>
        </w:rPr>
      </w:pPr>
      <w:proofErr w:type="spellStart"/>
      <w:r w:rsidRPr="005A6C39">
        <w:rPr>
          <w:sz w:val="28"/>
          <w:szCs w:val="28"/>
        </w:rPr>
        <w:t>Н</w:t>
      </w:r>
      <w:r w:rsidRPr="005A6C39">
        <w:rPr>
          <w:sz w:val="28"/>
          <w:szCs w:val="28"/>
          <w:vertAlign w:val="subscript"/>
        </w:rPr>
        <w:t>ифл</w:t>
      </w:r>
      <w:proofErr w:type="spellEnd"/>
      <w:r w:rsidRPr="005A6C39">
        <w:rPr>
          <w:sz w:val="28"/>
          <w:szCs w:val="28"/>
          <w:vertAlign w:val="subscript"/>
        </w:rPr>
        <w:t xml:space="preserve"> </w:t>
      </w:r>
      <w:r w:rsidRPr="005A6C39">
        <w:rPr>
          <w:sz w:val="28"/>
          <w:szCs w:val="28"/>
        </w:rPr>
        <w:t>– прогнозируемые поступления неисполненных обязательств (недоимки) по налогу</w:t>
      </w:r>
      <w:r w:rsidR="00D30EF0">
        <w:rPr>
          <w:sz w:val="28"/>
          <w:szCs w:val="28"/>
        </w:rPr>
        <w:t xml:space="preserve"> </w:t>
      </w:r>
      <w:r w:rsidR="00651860">
        <w:rPr>
          <w:sz w:val="28"/>
          <w:szCs w:val="28"/>
        </w:rPr>
        <w:t xml:space="preserve">(использование данного коэффициента остается на усмотрение Комитета по </w:t>
      </w:r>
      <w:r w:rsidR="00DD7DD4">
        <w:rPr>
          <w:sz w:val="28"/>
          <w:szCs w:val="28"/>
        </w:rPr>
        <w:t>финансам муниципального района «</w:t>
      </w:r>
      <w:proofErr w:type="spellStart"/>
      <w:r w:rsidR="00DD7DD4">
        <w:rPr>
          <w:sz w:val="28"/>
          <w:szCs w:val="28"/>
        </w:rPr>
        <w:t>Карымский</w:t>
      </w:r>
      <w:proofErr w:type="spellEnd"/>
      <w:r w:rsidR="00DD7DD4">
        <w:rPr>
          <w:sz w:val="28"/>
          <w:szCs w:val="28"/>
        </w:rPr>
        <w:t xml:space="preserve"> район»)</w:t>
      </w:r>
      <w:r w:rsidR="006968E6">
        <w:rPr>
          <w:sz w:val="28"/>
          <w:szCs w:val="28"/>
        </w:rPr>
        <w:t>.</w:t>
      </w:r>
    </w:p>
    <w:p w:rsidR="000E586F" w:rsidRPr="000E586F" w:rsidRDefault="000E586F" w:rsidP="000E586F">
      <w:pPr>
        <w:ind w:firstLine="709"/>
        <w:jc w:val="both"/>
        <w:rPr>
          <w:sz w:val="28"/>
          <w:szCs w:val="28"/>
        </w:rPr>
      </w:pPr>
    </w:p>
    <w:p w:rsidR="004E518C" w:rsidRPr="00D06C09" w:rsidRDefault="00785346" w:rsidP="00EC6994">
      <w:pPr>
        <w:jc w:val="center"/>
        <w:rPr>
          <w:rFonts w:eastAsia="Calibri"/>
          <w:b/>
          <w:i/>
          <w:sz w:val="28"/>
          <w:szCs w:val="28"/>
        </w:rPr>
      </w:pPr>
      <w:r w:rsidRPr="00D06C09">
        <w:rPr>
          <w:rFonts w:eastAsia="Calibri"/>
          <w:b/>
          <w:i/>
          <w:sz w:val="28"/>
          <w:szCs w:val="28"/>
        </w:rPr>
        <w:t>Земельный налог</w:t>
      </w:r>
    </w:p>
    <w:p w:rsidR="004E518C" w:rsidRPr="00C86BE3" w:rsidRDefault="004E518C" w:rsidP="004E518C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Расчет земельного налога осуществля</w:t>
      </w:r>
      <w:r w:rsidR="00112AA1">
        <w:rPr>
          <w:sz w:val="28"/>
          <w:szCs w:val="28"/>
        </w:rPr>
        <w:t>ется</w:t>
      </w:r>
      <w:r w:rsidRPr="005A6C39">
        <w:rPr>
          <w:sz w:val="28"/>
          <w:szCs w:val="28"/>
        </w:rPr>
        <w:t xml:space="preserve"> в соответствии с положениями </w:t>
      </w:r>
      <w:r w:rsidR="002338DA">
        <w:rPr>
          <w:sz w:val="28"/>
          <w:szCs w:val="28"/>
        </w:rPr>
        <w:t>Главы</w:t>
      </w:r>
      <w:r w:rsidRPr="005A6C39">
        <w:rPr>
          <w:sz w:val="28"/>
          <w:szCs w:val="28"/>
        </w:rPr>
        <w:t xml:space="preserve"> 31 </w:t>
      </w:r>
      <w:r w:rsidR="003D5988">
        <w:rPr>
          <w:sz w:val="28"/>
          <w:szCs w:val="28"/>
        </w:rPr>
        <w:t>«</w:t>
      </w:r>
      <w:r w:rsidRPr="005A6C39">
        <w:rPr>
          <w:sz w:val="28"/>
          <w:szCs w:val="28"/>
        </w:rPr>
        <w:t>Земельный налог</w:t>
      </w:r>
      <w:r w:rsidR="003D5988">
        <w:rPr>
          <w:sz w:val="28"/>
          <w:szCs w:val="28"/>
        </w:rPr>
        <w:t>»</w:t>
      </w:r>
      <w:r w:rsidRPr="005A6C39">
        <w:rPr>
          <w:sz w:val="28"/>
          <w:szCs w:val="28"/>
        </w:rPr>
        <w:t xml:space="preserve"> части второй Налогового кодекса Российской Федерации.</w:t>
      </w:r>
    </w:p>
    <w:p w:rsidR="00785346" w:rsidRPr="005A6C39" w:rsidRDefault="00785346" w:rsidP="000D01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Прогноз земельного налога </w:t>
      </w:r>
      <w:r w:rsidR="00112AA1">
        <w:rPr>
          <w:sz w:val="28"/>
          <w:szCs w:val="28"/>
        </w:rPr>
        <w:t>производится</w:t>
      </w:r>
      <w:r w:rsidRPr="005A6C39">
        <w:rPr>
          <w:sz w:val="28"/>
          <w:szCs w:val="28"/>
        </w:rPr>
        <w:t xml:space="preserve"> исходя из кадастровой стоимости земельных участков, отчетных данных о налоговой базе и структуре начислений по налогу, а также с учетом проводимых в муниципальном образовании</w:t>
      </w:r>
      <w:r w:rsidR="00112AA1">
        <w:rPr>
          <w:sz w:val="28"/>
          <w:szCs w:val="28"/>
        </w:rPr>
        <w:t xml:space="preserve"> </w:t>
      </w:r>
      <w:r w:rsidRPr="005A6C39">
        <w:rPr>
          <w:sz w:val="28"/>
          <w:szCs w:val="28"/>
        </w:rPr>
        <w:t>мероприятий по постановке земель на налоговый учет, увеличению количества налогоплательщиков и снижению задолженности по уплате налога.</w:t>
      </w:r>
    </w:p>
    <w:p w:rsidR="000D01B2" w:rsidRDefault="000D01B2" w:rsidP="00785346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85346" w:rsidRDefault="00785346" w:rsidP="00635CF8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1953">
        <w:rPr>
          <w:rFonts w:ascii="Times New Roman" w:hAnsi="Times New Roman"/>
          <w:i/>
          <w:sz w:val="28"/>
          <w:szCs w:val="28"/>
          <w:u w:val="single"/>
        </w:rPr>
        <w:t>Метод 1</w:t>
      </w:r>
      <w:r w:rsidRPr="00C86BE3">
        <w:rPr>
          <w:rFonts w:ascii="Times New Roman" w:hAnsi="Times New Roman"/>
          <w:sz w:val="28"/>
          <w:szCs w:val="28"/>
        </w:rPr>
        <w:t>.</w:t>
      </w:r>
      <w:r w:rsidRPr="005A6C39">
        <w:rPr>
          <w:rFonts w:ascii="Times New Roman" w:hAnsi="Times New Roman"/>
          <w:sz w:val="28"/>
          <w:szCs w:val="28"/>
        </w:rPr>
        <w:t xml:space="preserve"> Расчет прогнозных поступлений земельного налога </w:t>
      </w:r>
      <w:r w:rsidR="00635CF8" w:rsidRPr="005A6C39">
        <w:rPr>
          <w:rFonts w:ascii="Times New Roman" w:hAnsi="Times New Roman"/>
          <w:sz w:val="28"/>
          <w:szCs w:val="28"/>
        </w:rPr>
        <w:t xml:space="preserve">в бюджет </w:t>
      </w:r>
      <w:r w:rsidR="00635CF8">
        <w:rPr>
          <w:rFonts w:ascii="Times New Roman" w:hAnsi="Times New Roman"/>
          <w:sz w:val="28"/>
          <w:szCs w:val="28"/>
        </w:rPr>
        <w:t>муниципального района</w:t>
      </w:r>
      <w:r w:rsidR="00635CF8" w:rsidRPr="005A6C39">
        <w:rPr>
          <w:rFonts w:ascii="Times New Roman" w:hAnsi="Times New Roman"/>
          <w:sz w:val="28"/>
          <w:szCs w:val="28"/>
        </w:rPr>
        <w:t xml:space="preserve"> производится по следующей формуле:</w:t>
      </w:r>
    </w:p>
    <w:p w:rsidR="00635CF8" w:rsidRPr="005A6C39" w:rsidRDefault="00635CF8" w:rsidP="00635CF8">
      <w:pPr>
        <w:pStyle w:val="af6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785B99" w:rsidRPr="005A6C39" w:rsidRDefault="00CA3751" w:rsidP="00785346">
      <w:pPr>
        <w:ind w:firstLine="709"/>
        <w:jc w:val="center"/>
        <w:rPr>
          <w:sz w:val="28"/>
          <w:szCs w:val="28"/>
        </w:rPr>
      </w:pPr>
      <w:r w:rsidRPr="005A6C39">
        <w:rPr>
          <w:b/>
          <w:bCs/>
          <w:iCs/>
          <w:position w:val="-22"/>
          <w:sz w:val="28"/>
          <w:szCs w:val="28"/>
        </w:rPr>
        <w:object w:dxaOrig="3600" w:dyaOrig="560">
          <v:shape id="_x0000_i1026" type="#_x0000_t75" style="width:239.25pt;height:36pt" o:ole="" fillcolor="window">
            <v:imagedata r:id="rId13" o:title=""/>
          </v:shape>
          <o:OLEObject Type="Embed" ProgID="Equation.3" ShapeID="_x0000_i1026" DrawAspect="Content" ObjectID="_1713960428" r:id="rId14"/>
        </w:object>
      </w:r>
      <w:r w:rsidR="00785346" w:rsidRPr="005A6C39">
        <w:rPr>
          <w:sz w:val="28"/>
          <w:szCs w:val="28"/>
        </w:rPr>
        <w:t>где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СЗН – прогноз поступлений земельного налога;</w:t>
      </w:r>
    </w:p>
    <w:p w:rsidR="00635CF8" w:rsidRPr="005A6C39" w:rsidRDefault="00635CF8" w:rsidP="00635CF8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C</w:t>
      </w:r>
      <w:r w:rsidRPr="005A6C39">
        <w:rPr>
          <w:sz w:val="28"/>
          <w:szCs w:val="28"/>
        </w:rPr>
        <w:t>т</w:t>
      </w:r>
      <w:proofErr w:type="spellStart"/>
      <w:r w:rsidRPr="005A6C39">
        <w:rPr>
          <w:sz w:val="28"/>
          <w:szCs w:val="28"/>
          <w:vertAlign w:val="subscript"/>
          <w:lang w:val="en-US"/>
        </w:rPr>
        <w:t>i</w:t>
      </w:r>
      <w:proofErr w:type="spellEnd"/>
      <w:r w:rsidRPr="005A6C39">
        <w:rPr>
          <w:sz w:val="28"/>
          <w:szCs w:val="28"/>
        </w:rPr>
        <w:t xml:space="preserve"> – установленные налоговые ставки земельного налога для </w:t>
      </w:r>
      <w:proofErr w:type="spellStart"/>
      <w:r w:rsidRPr="005A6C39">
        <w:rPr>
          <w:sz w:val="28"/>
          <w:szCs w:val="28"/>
          <w:lang w:val="en-US"/>
        </w:rPr>
        <w:t>i</w:t>
      </w:r>
      <w:proofErr w:type="spellEnd"/>
      <w:r w:rsidRPr="005A6C39">
        <w:rPr>
          <w:sz w:val="28"/>
          <w:szCs w:val="28"/>
        </w:rPr>
        <w:t>-того вида земельных участков (процент);</w:t>
      </w:r>
    </w:p>
    <w:p w:rsidR="00635CF8" w:rsidRPr="005A6C39" w:rsidRDefault="00635CF8" w:rsidP="00635CF8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КС</w:t>
      </w:r>
      <w:proofErr w:type="spellStart"/>
      <w:proofErr w:type="gramStart"/>
      <w:r w:rsidRPr="005A6C39">
        <w:rPr>
          <w:sz w:val="28"/>
          <w:szCs w:val="28"/>
          <w:lang w:val="en-US"/>
        </w:rPr>
        <w:t>i</w:t>
      </w:r>
      <w:proofErr w:type="spellEnd"/>
      <w:proofErr w:type="gramEnd"/>
      <w:r w:rsidRPr="005A6C39">
        <w:rPr>
          <w:sz w:val="28"/>
          <w:szCs w:val="28"/>
        </w:rPr>
        <w:t xml:space="preserve"> - кадастровая стоимость </w:t>
      </w:r>
      <w:proofErr w:type="spellStart"/>
      <w:r w:rsidRPr="005A6C39">
        <w:rPr>
          <w:sz w:val="28"/>
          <w:szCs w:val="28"/>
          <w:lang w:val="en-US"/>
        </w:rPr>
        <w:t>i</w:t>
      </w:r>
      <w:proofErr w:type="spellEnd"/>
      <w:r w:rsidRPr="005A6C39">
        <w:rPr>
          <w:sz w:val="28"/>
          <w:szCs w:val="28"/>
        </w:rPr>
        <w:t>-того вида земельных участков (тыс. рублей)</w:t>
      </w:r>
      <w:r w:rsidR="00785B99">
        <w:rPr>
          <w:sz w:val="28"/>
          <w:szCs w:val="28"/>
        </w:rPr>
        <w:t>;</w:t>
      </w:r>
    </w:p>
    <w:p w:rsidR="00635CF8" w:rsidRPr="005A6C39" w:rsidRDefault="00635CF8" w:rsidP="00635CF8">
      <w:pPr>
        <w:ind w:firstLine="709"/>
        <w:jc w:val="both"/>
        <w:rPr>
          <w:sz w:val="28"/>
          <w:szCs w:val="28"/>
        </w:rPr>
      </w:pPr>
      <w:proofErr w:type="spellStart"/>
      <w:r w:rsidRPr="005A6C39">
        <w:rPr>
          <w:sz w:val="28"/>
          <w:szCs w:val="28"/>
          <w:lang w:val="en-US"/>
        </w:rPr>
        <w:t>i</w:t>
      </w:r>
      <w:proofErr w:type="spellEnd"/>
      <w:r w:rsidRPr="005A6C39">
        <w:rPr>
          <w:sz w:val="28"/>
          <w:szCs w:val="28"/>
        </w:rPr>
        <w:t xml:space="preserve"> - </w:t>
      </w:r>
      <w:proofErr w:type="gramStart"/>
      <w:r w:rsidRPr="005A6C39">
        <w:rPr>
          <w:sz w:val="28"/>
          <w:szCs w:val="28"/>
        </w:rPr>
        <w:t>счетчик</w:t>
      </w:r>
      <w:proofErr w:type="gramEnd"/>
      <w:r w:rsidRPr="005A6C39">
        <w:rPr>
          <w:sz w:val="28"/>
          <w:szCs w:val="28"/>
        </w:rPr>
        <w:t xml:space="preserve"> категорий земельных участков;</w:t>
      </w:r>
    </w:p>
    <w:p w:rsidR="00635CF8" w:rsidRPr="005A6C39" w:rsidRDefault="00635CF8" w:rsidP="00635CF8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l</w:t>
      </w:r>
      <w:r w:rsidRPr="005A6C39">
        <w:rPr>
          <w:sz w:val="28"/>
          <w:szCs w:val="28"/>
          <w:vertAlign w:val="subscript"/>
        </w:rPr>
        <w:t xml:space="preserve">0 </w:t>
      </w:r>
      <w:proofErr w:type="gramStart"/>
      <w:r w:rsidRPr="005A6C39">
        <w:rPr>
          <w:sz w:val="28"/>
          <w:szCs w:val="28"/>
        </w:rPr>
        <w:t>-  оценка</w:t>
      </w:r>
      <w:proofErr w:type="gramEnd"/>
      <w:r w:rsidRPr="005A6C39">
        <w:rPr>
          <w:sz w:val="28"/>
          <w:szCs w:val="28"/>
        </w:rPr>
        <w:t xml:space="preserve"> суммы налоговых льгот, пред</w:t>
      </w:r>
      <w:r>
        <w:rPr>
          <w:sz w:val="28"/>
          <w:szCs w:val="28"/>
        </w:rPr>
        <w:t>о</w:t>
      </w:r>
      <w:r w:rsidRPr="005A6C39">
        <w:rPr>
          <w:sz w:val="28"/>
          <w:szCs w:val="28"/>
        </w:rPr>
        <w:t>ставленных в текущем периоде в денежном выражении</w:t>
      </w:r>
      <w:r w:rsidR="00A970E6">
        <w:rPr>
          <w:sz w:val="28"/>
          <w:szCs w:val="28"/>
        </w:rPr>
        <w:t xml:space="preserve"> </w:t>
      </w:r>
      <w:r w:rsidR="00524AEF">
        <w:rPr>
          <w:sz w:val="28"/>
          <w:szCs w:val="28"/>
        </w:rPr>
        <w:t>(на усмотрение Комитета по финансам муниципального района «</w:t>
      </w:r>
      <w:proofErr w:type="spellStart"/>
      <w:r w:rsidR="00524AEF">
        <w:rPr>
          <w:sz w:val="28"/>
          <w:szCs w:val="28"/>
        </w:rPr>
        <w:t>Карымский</w:t>
      </w:r>
      <w:proofErr w:type="spellEnd"/>
      <w:r w:rsidR="00524AEF">
        <w:rPr>
          <w:sz w:val="28"/>
          <w:szCs w:val="28"/>
        </w:rPr>
        <w:t xml:space="preserve"> район», для расчета прогноза поступлений земельного налога вместо оценочных значений текущего периода могут применяться данные о фактических значениях </w:t>
      </w:r>
      <w:r w:rsidR="00F767E9">
        <w:rPr>
          <w:sz w:val="28"/>
          <w:szCs w:val="28"/>
        </w:rPr>
        <w:t>показателей предыдущего отчетного года)</w:t>
      </w:r>
      <w:r w:rsidRPr="005A6C39">
        <w:rPr>
          <w:sz w:val="28"/>
          <w:szCs w:val="28"/>
        </w:rPr>
        <w:t>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СЗН</w:t>
      </w:r>
      <w:proofErr w:type="gramStart"/>
      <w:r w:rsidRPr="005A6C39">
        <w:rPr>
          <w:sz w:val="28"/>
          <w:szCs w:val="28"/>
          <w:vertAlign w:val="subscript"/>
        </w:rPr>
        <w:t>0</w:t>
      </w:r>
      <w:proofErr w:type="gramEnd"/>
      <w:r w:rsidRPr="005A6C39">
        <w:rPr>
          <w:sz w:val="28"/>
          <w:szCs w:val="28"/>
        </w:rPr>
        <w:t xml:space="preserve"> – оценка поступлений земельного налога в текущем периоде*;</w:t>
      </w:r>
    </w:p>
    <w:p w:rsidR="00785346" w:rsidRPr="005A6C39" w:rsidRDefault="00785346" w:rsidP="00785346">
      <w:pPr>
        <w:pStyle w:val="2"/>
        <w:ind w:firstLine="709"/>
        <w:rPr>
          <w:szCs w:val="28"/>
        </w:rPr>
      </w:pPr>
      <w:r w:rsidRPr="005A6C39">
        <w:rPr>
          <w:szCs w:val="28"/>
        </w:rPr>
        <w:t>n</w:t>
      </w:r>
      <w:r w:rsidRPr="005A6C39">
        <w:rPr>
          <w:b/>
          <w:szCs w:val="28"/>
        </w:rPr>
        <w:t xml:space="preserve"> – </w:t>
      </w:r>
      <w:r w:rsidRPr="005A6C39">
        <w:rPr>
          <w:szCs w:val="28"/>
        </w:rPr>
        <w:t xml:space="preserve">количество категорий земельных участков, находящихся в </w:t>
      </w:r>
      <w:proofErr w:type="gramStart"/>
      <w:r w:rsidRPr="005A6C39">
        <w:rPr>
          <w:szCs w:val="28"/>
        </w:rPr>
        <w:t>муниципальном</w:t>
      </w:r>
      <w:proofErr w:type="gramEnd"/>
      <w:r w:rsidRPr="005A6C39">
        <w:rPr>
          <w:szCs w:val="28"/>
        </w:rPr>
        <w:t xml:space="preserve"> образований;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proofErr w:type="gramStart"/>
      <w:r w:rsidRPr="005A6C39">
        <w:rPr>
          <w:sz w:val="28"/>
          <w:szCs w:val="28"/>
          <w:lang w:val="en-US"/>
        </w:rPr>
        <w:t>I</w:t>
      </w:r>
      <w:r w:rsidRPr="005A6C39">
        <w:rPr>
          <w:sz w:val="28"/>
          <w:szCs w:val="28"/>
        </w:rPr>
        <w:t xml:space="preserve"> – индекс–дефлятор потребительских цен, установленный Министерством экономического развития Российской Федерации.</w:t>
      </w:r>
      <w:proofErr w:type="gramEnd"/>
    </w:p>
    <w:p w:rsidR="00785346" w:rsidRDefault="00785346" w:rsidP="00785346">
      <w:pPr>
        <w:ind w:firstLine="709"/>
        <w:jc w:val="both"/>
        <w:rPr>
          <w:sz w:val="28"/>
          <w:szCs w:val="28"/>
        </w:rPr>
      </w:pPr>
    </w:p>
    <w:p w:rsidR="00785346" w:rsidRDefault="00785346" w:rsidP="00785346">
      <w:pPr>
        <w:ind w:firstLine="709"/>
        <w:jc w:val="both"/>
        <w:rPr>
          <w:sz w:val="28"/>
          <w:szCs w:val="28"/>
        </w:rPr>
      </w:pPr>
      <w:r w:rsidRPr="00781953">
        <w:rPr>
          <w:i/>
          <w:sz w:val="28"/>
          <w:szCs w:val="28"/>
          <w:u w:val="single"/>
        </w:rPr>
        <w:lastRenderedPageBreak/>
        <w:t>Метод 2</w:t>
      </w:r>
      <w:r w:rsidRPr="005A6C39">
        <w:rPr>
          <w:sz w:val="28"/>
          <w:szCs w:val="28"/>
        </w:rPr>
        <w:t xml:space="preserve">. Расчет прогнозных поступлений земельного налога </w:t>
      </w:r>
      <w:r w:rsidR="00635CF8" w:rsidRPr="005A6C39">
        <w:rPr>
          <w:sz w:val="28"/>
          <w:szCs w:val="28"/>
        </w:rPr>
        <w:t xml:space="preserve">в бюджет </w:t>
      </w:r>
      <w:r w:rsidR="00635CF8">
        <w:rPr>
          <w:sz w:val="28"/>
          <w:szCs w:val="28"/>
        </w:rPr>
        <w:t xml:space="preserve">муниципального </w:t>
      </w:r>
      <w:r w:rsidR="00781953">
        <w:rPr>
          <w:sz w:val="28"/>
          <w:szCs w:val="28"/>
        </w:rPr>
        <w:t>образования п</w:t>
      </w:r>
      <w:r w:rsidR="00635CF8" w:rsidRPr="005A6C39">
        <w:rPr>
          <w:sz w:val="28"/>
          <w:szCs w:val="28"/>
        </w:rPr>
        <w:t>роизводится по следующей формуле:</w:t>
      </w:r>
    </w:p>
    <w:p w:rsidR="00635CF8" w:rsidRPr="00F255F4" w:rsidRDefault="00635CF8" w:rsidP="00785346">
      <w:pPr>
        <w:ind w:firstLine="709"/>
        <w:jc w:val="both"/>
        <w:rPr>
          <w:sz w:val="28"/>
          <w:szCs w:val="28"/>
        </w:rPr>
      </w:pPr>
    </w:p>
    <w:p w:rsidR="00785346" w:rsidRPr="00785B99" w:rsidRDefault="008F3673" w:rsidP="00785346">
      <w:pPr>
        <w:ind w:firstLine="709"/>
        <w:jc w:val="center"/>
        <w:rPr>
          <w:b/>
          <w:sz w:val="28"/>
          <w:szCs w:val="28"/>
        </w:rPr>
      </w:pPr>
      <w:r w:rsidRPr="00DF3042">
        <w:rPr>
          <w:rFonts w:ascii="Cambria Math" w:hAnsi="Cambria Math"/>
          <w:bCs/>
          <w:iCs/>
          <w:position w:val="-30"/>
          <w:sz w:val="20"/>
          <w:szCs w:val="20"/>
        </w:rPr>
        <w:object w:dxaOrig="1820" w:dyaOrig="720">
          <v:shape id="_x0000_i1027" type="#_x0000_t75" style="width:99.75pt;height:39.75pt" o:ole="" fillcolor="window">
            <v:imagedata r:id="rId15" o:title=""/>
          </v:shape>
          <o:OLEObject Type="Embed" ProgID="Equation.3" ShapeID="_x0000_i1027" DrawAspect="Content" ObjectID="_1713960429" r:id="rId16"/>
        </w:object>
      </w:r>
      <w:r w:rsidR="00785B99" w:rsidRPr="00785B99">
        <w:rPr>
          <w:bCs/>
          <w:iCs/>
          <w:sz w:val="28"/>
          <w:szCs w:val="28"/>
        </w:rPr>
        <w:t>где</w:t>
      </w:r>
    </w:p>
    <w:p w:rsidR="00785346" w:rsidRPr="00EC073F" w:rsidRDefault="00785346" w:rsidP="00785346">
      <w:pPr>
        <w:ind w:firstLine="709"/>
        <w:jc w:val="both"/>
        <w:rPr>
          <w:rFonts w:ascii="Cambria Math" w:hAnsi="Cambria Math"/>
          <w:sz w:val="28"/>
          <w:szCs w:val="28"/>
        </w:rPr>
      </w:pPr>
    </w:p>
    <w:p w:rsidR="00785346" w:rsidRPr="005A6C39" w:rsidRDefault="00785346" w:rsidP="0078534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СЗН </w:t>
      </w:r>
      <w:r w:rsidR="00785B99">
        <w:rPr>
          <w:sz w:val="28"/>
          <w:szCs w:val="28"/>
        </w:rPr>
        <w:t>-</w:t>
      </w:r>
      <w:r w:rsidRPr="005A6C39">
        <w:rPr>
          <w:sz w:val="28"/>
          <w:szCs w:val="28"/>
        </w:rPr>
        <w:t xml:space="preserve"> прогноз поступлений земельного налога в бюджет муниципального </w:t>
      </w:r>
      <w:r w:rsidR="00781953">
        <w:rPr>
          <w:sz w:val="28"/>
          <w:szCs w:val="28"/>
        </w:rPr>
        <w:t>образования</w:t>
      </w:r>
      <w:r w:rsidRPr="005A6C39">
        <w:rPr>
          <w:sz w:val="28"/>
          <w:szCs w:val="28"/>
        </w:rPr>
        <w:t xml:space="preserve">; 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Н </w:t>
      </w:r>
      <w:r w:rsidR="00785B99">
        <w:rPr>
          <w:sz w:val="28"/>
          <w:szCs w:val="28"/>
        </w:rPr>
        <w:t>-</w:t>
      </w:r>
      <w:r w:rsidRPr="005A6C39">
        <w:rPr>
          <w:sz w:val="28"/>
          <w:szCs w:val="28"/>
        </w:rPr>
        <w:t xml:space="preserve"> сумма начисленного земельного налога в предыдущем году на территории муниципального образования</w:t>
      </w:r>
      <w:proofErr w:type="gramStart"/>
      <w:r w:rsidR="00785B99">
        <w:rPr>
          <w:sz w:val="28"/>
          <w:szCs w:val="28"/>
        </w:rPr>
        <w:t xml:space="preserve"> </w:t>
      </w:r>
      <w:r w:rsidRPr="005A6C39">
        <w:rPr>
          <w:sz w:val="28"/>
          <w:szCs w:val="28"/>
        </w:rPr>
        <w:t>;</w:t>
      </w:r>
      <w:proofErr w:type="gramEnd"/>
      <w:r w:rsidRPr="005A6C39">
        <w:rPr>
          <w:sz w:val="28"/>
          <w:szCs w:val="28"/>
        </w:rPr>
        <w:t xml:space="preserve"> </w:t>
      </w:r>
    </w:p>
    <w:p w:rsidR="00635CF8" w:rsidRPr="005A6C39" w:rsidRDefault="001336AC" w:rsidP="00635CF8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635CF8" w:rsidRPr="005A6C39">
        <w:rPr>
          <w:sz w:val="28"/>
          <w:szCs w:val="28"/>
        </w:rPr>
        <w:t xml:space="preserve"> - </w:t>
      </w:r>
      <w:r w:rsidR="00635CF8">
        <w:rPr>
          <w:sz w:val="28"/>
          <w:szCs w:val="28"/>
        </w:rPr>
        <w:t>сумма</w:t>
      </w:r>
      <w:r w:rsidR="00635CF8" w:rsidRPr="005A6C39">
        <w:rPr>
          <w:sz w:val="28"/>
          <w:szCs w:val="28"/>
        </w:rPr>
        <w:t xml:space="preserve"> выпадающи</w:t>
      </w:r>
      <w:r w:rsidR="00635CF8">
        <w:rPr>
          <w:sz w:val="28"/>
          <w:szCs w:val="28"/>
        </w:rPr>
        <w:t>х</w:t>
      </w:r>
      <w:r w:rsidR="00635CF8" w:rsidRPr="005A6C39">
        <w:rPr>
          <w:sz w:val="28"/>
          <w:szCs w:val="28"/>
        </w:rPr>
        <w:t xml:space="preserve"> </w:t>
      </w:r>
      <w:r w:rsidR="00635CF8">
        <w:rPr>
          <w:sz w:val="28"/>
          <w:szCs w:val="28"/>
        </w:rPr>
        <w:t>д</w:t>
      </w:r>
      <w:r w:rsidR="00635CF8" w:rsidRPr="005A6C39">
        <w:rPr>
          <w:sz w:val="28"/>
          <w:szCs w:val="28"/>
        </w:rPr>
        <w:t>оход</w:t>
      </w:r>
      <w:r w:rsidR="00635CF8">
        <w:rPr>
          <w:sz w:val="28"/>
          <w:szCs w:val="28"/>
        </w:rPr>
        <w:t>ов</w:t>
      </w:r>
      <w:r w:rsidR="00635CF8" w:rsidRPr="005A6C39">
        <w:rPr>
          <w:sz w:val="28"/>
          <w:szCs w:val="28"/>
        </w:rPr>
        <w:t xml:space="preserve"> бюджета поселения по </w:t>
      </w:r>
      <w:r w:rsidR="00635CF8">
        <w:rPr>
          <w:sz w:val="28"/>
          <w:szCs w:val="28"/>
        </w:rPr>
        <w:t>земельному налогу</w:t>
      </w:r>
      <w:r w:rsidR="00635CF8" w:rsidRPr="005A6C39">
        <w:rPr>
          <w:sz w:val="28"/>
          <w:szCs w:val="28"/>
        </w:rPr>
        <w:t>, связанны</w:t>
      </w:r>
      <w:r w:rsidR="00635CF8">
        <w:rPr>
          <w:sz w:val="28"/>
          <w:szCs w:val="28"/>
        </w:rPr>
        <w:t>х</w:t>
      </w:r>
      <w:r w:rsidR="00635CF8" w:rsidRPr="005A6C39">
        <w:rPr>
          <w:sz w:val="28"/>
          <w:szCs w:val="28"/>
        </w:rPr>
        <w:t xml:space="preserve"> с изменениями налогового и бюджетного законодательства, предоставлением налоговых льгот, иными причинами</w:t>
      </w:r>
      <w:r w:rsidR="00785B99">
        <w:rPr>
          <w:sz w:val="28"/>
          <w:szCs w:val="28"/>
        </w:rPr>
        <w:t>;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I</w:t>
      </w:r>
      <w:r w:rsidRPr="005A6C39">
        <w:rPr>
          <w:sz w:val="28"/>
          <w:szCs w:val="28"/>
        </w:rPr>
        <w:t xml:space="preserve"> </w:t>
      </w:r>
      <w:r w:rsidR="00785B99">
        <w:rPr>
          <w:sz w:val="28"/>
          <w:szCs w:val="28"/>
        </w:rPr>
        <w:t>-</w:t>
      </w:r>
      <w:r w:rsidRPr="005A6C39">
        <w:rPr>
          <w:sz w:val="28"/>
          <w:szCs w:val="28"/>
        </w:rPr>
        <w:t xml:space="preserve"> индекс дефлятор, применяемый для индексации земельного налога; </w:t>
      </w:r>
    </w:p>
    <w:p w:rsidR="00785346" w:rsidRPr="005A6C39" w:rsidRDefault="00785346" w:rsidP="00785346">
      <w:pPr>
        <w:ind w:firstLine="709"/>
        <w:jc w:val="both"/>
        <w:rPr>
          <w:sz w:val="28"/>
          <w:szCs w:val="28"/>
        </w:rPr>
      </w:pPr>
    </w:p>
    <w:p w:rsidR="004E518C" w:rsidRPr="005A6C39" w:rsidRDefault="004E518C" w:rsidP="004E518C">
      <w:pPr>
        <w:ind w:firstLine="709"/>
        <w:jc w:val="both"/>
        <w:rPr>
          <w:rFonts w:eastAsia="Calibri"/>
          <w:sz w:val="28"/>
          <w:szCs w:val="28"/>
        </w:rPr>
      </w:pPr>
    </w:p>
    <w:p w:rsidR="00E06790" w:rsidRDefault="00E06790" w:rsidP="000C3A92">
      <w:pPr>
        <w:keepNext/>
        <w:ind w:firstLine="709"/>
        <w:jc w:val="center"/>
        <w:outlineLvl w:val="0"/>
        <w:rPr>
          <w:b/>
          <w:bCs/>
          <w:i/>
          <w:kern w:val="32"/>
          <w:sz w:val="28"/>
          <w:szCs w:val="28"/>
        </w:rPr>
      </w:pPr>
      <w:r>
        <w:rPr>
          <w:b/>
          <w:bCs/>
          <w:i/>
          <w:kern w:val="32"/>
          <w:sz w:val="28"/>
          <w:szCs w:val="28"/>
        </w:rPr>
        <w:t>Налог, взимаемый в связи с применением патентной систем</w:t>
      </w:r>
      <w:r w:rsidR="00576F0B">
        <w:rPr>
          <w:b/>
          <w:bCs/>
          <w:i/>
          <w:kern w:val="32"/>
          <w:sz w:val="28"/>
          <w:szCs w:val="28"/>
        </w:rPr>
        <w:t>ы</w:t>
      </w:r>
      <w:r>
        <w:rPr>
          <w:b/>
          <w:bCs/>
          <w:i/>
          <w:kern w:val="32"/>
          <w:sz w:val="28"/>
          <w:szCs w:val="28"/>
        </w:rPr>
        <w:t xml:space="preserve"> налогообложения</w:t>
      </w:r>
    </w:p>
    <w:p w:rsidR="00576F0B" w:rsidRDefault="00576F0B" w:rsidP="000C3A92">
      <w:pPr>
        <w:keepNext/>
        <w:ind w:firstLine="709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576F0B" w:rsidRPr="00576F0B" w:rsidRDefault="00576F0B" w:rsidP="00576F0B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5A6C39">
        <w:rPr>
          <w:sz w:val="28"/>
          <w:szCs w:val="28"/>
        </w:rPr>
        <w:t xml:space="preserve">Расчет </w:t>
      </w:r>
      <w:proofErr w:type="gramStart"/>
      <w:r>
        <w:rPr>
          <w:sz w:val="28"/>
          <w:szCs w:val="28"/>
        </w:rPr>
        <w:t>налога, взимаемого в связи с применением патентной систем</w:t>
      </w:r>
      <w:r w:rsidR="00C77EF7">
        <w:rPr>
          <w:sz w:val="28"/>
          <w:szCs w:val="28"/>
        </w:rPr>
        <w:t>ой</w:t>
      </w:r>
      <w:r>
        <w:rPr>
          <w:sz w:val="28"/>
          <w:szCs w:val="28"/>
        </w:rPr>
        <w:t xml:space="preserve"> налогообложения</w:t>
      </w:r>
      <w:r w:rsidRPr="005A6C3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proofErr w:type="gramEnd"/>
      <w:r w:rsidRPr="005A6C39">
        <w:rPr>
          <w:sz w:val="28"/>
          <w:szCs w:val="28"/>
        </w:rPr>
        <w:t xml:space="preserve"> в соответствии с положениями </w:t>
      </w:r>
      <w:r>
        <w:rPr>
          <w:sz w:val="28"/>
          <w:szCs w:val="28"/>
        </w:rPr>
        <w:t>Главы</w:t>
      </w:r>
      <w:r w:rsidRPr="005A6C39">
        <w:rPr>
          <w:sz w:val="28"/>
          <w:szCs w:val="28"/>
        </w:rPr>
        <w:t xml:space="preserve"> </w:t>
      </w:r>
      <w:r w:rsidR="002A3D08">
        <w:rPr>
          <w:sz w:val="28"/>
          <w:szCs w:val="28"/>
        </w:rPr>
        <w:t>26.5</w:t>
      </w:r>
      <w:r w:rsidRPr="005A6C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A3D08">
        <w:rPr>
          <w:sz w:val="28"/>
          <w:szCs w:val="28"/>
        </w:rPr>
        <w:t>Патентная система налогообложения</w:t>
      </w:r>
      <w:r>
        <w:rPr>
          <w:sz w:val="28"/>
          <w:szCs w:val="28"/>
        </w:rPr>
        <w:t>»</w:t>
      </w:r>
      <w:r w:rsidRPr="005A6C39">
        <w:rPr>
          <w:sz w:val="28"/>
          <w:szCs w:val="28"/>
        </w:rPr>
        <w:t xml:space="preserve"> части второй Налогового кодекса Российской Федерации.</w:t>
      </w:r>
    </w:p>
    <w:p w:rsidR="00D829CF" w:rsidRDefault="00D829CF" w:rsidP="00D829CF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C39">
        <w:rPr>
          <w:rFonts w:ascii="Times New Roman" w:hAnsi="Times New Roman"/>
          <w:sz w:val="28"/>
          <w:szCs w:val="28"/>
        </w:rPr>
        <w:t xml:space="preserve"> Расчет прогнозных поступлений </w:t>
      </w:r>
      <w:r>
        <w:rPr>
          <w:rFonts w:ascii="Times New Roman" w:hAnsi="Times New Roman"/>
          <w:sz w:val="28"/>
          <w:szCs w:val="28"/>
        </w:rPr>
        <w:t>налога, взимаемого в связи с применением патентной систем</w:t>
      </w:r>
      <w:r w:rsidR="00C77EF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налогообложения </w:t>
      </w:r>
      <w:r w:rsidRPr="005A6C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бюджет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5A6C39">
        <w:rPr>
          <w:rFonts w:ascii="Times New Roman" w:hAnsi="Times New Roman"/>
          <w:sz w:val="28"/>
          <w:szCs w:val="28"/>
        </w:rPr>
        <w:t xml:space="preserve"> производится по следующей формуле:</w:t>
      </w:r>
    </w:p>
    <w:p w:rsidR="00D829CF" w:rsidRPr="005A6C39" w:rsidRDefault="00D829CF" w:rsidP="00D829CF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29CF" w:rsidRPr="005A6C39" w:rsidRDefault="001336AC" w:rsidP="00D829CF">
      <w:pPr>
        <w:pStyle w:val="20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патент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патент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sz w:val="28"/>
            <w:szCs w:val="28"/>
          </w:rPr>
          <m:t>*Н+Д</m:t>
        </m:r>
      </m:oMath>
      <w:r w:rsidR="00D829CF" w:rsidRPr="005A6C39">
        <w:rPr>
          <w:rFonts w:ascii="Times New Roman" w:eastAsia="Times New Roman" w:hAnsi="Times New Roman"/>
          <w:sz w:val="28"/>
          <w:szCs w:val="28"/>
        </w:rPr>
        <w:t>, где</w:t>
      </w:r>
    </w:p>
    <w:p w:rsidR="00D829CF" w:rsidRDefault="00D829CF" w:rsidP="00D829CF">
      <w:pPr>
        <w:pStyle w:val="2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829CF" w:rsidRPr="005A6C39" w:rsidRDefault="001336AC" w:rsidP="00D829CF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патент</m:t>
            </m:r>
          </m:sub>
        </m:sSub>
      </m:oMath>
      <w:r w:rsidR="00D829CF" w:rsidRPr="005A6C39">
        <w:rPr>
          <w:rFonts w:ascii="Times New Roman" w:hAnsi="Times New Roman"/>
          <w:sz w:val="28"/>
        </w:rPr>
        <w:t xml:space="preserve"> - </w:t>
      </w:r>
      <w:r w:rsidR="00D829CF">
        <w:rPr>
          <w:rFonts w:ascii="Times New Roman" w:hAnsi="Times New Roman"/>
          <w:sz w:val="28"/>
        </w:rPr>
        <w:t>п</w:t>
      </w:r>
      <w:r w:rsidR="00D829CF" w:rsidRPr="005A6C39">
        <w:rPr>
          <w:rFonts w:ascii="Times New Roman" w:hAnsi="Times New Roman"/>
          <w:sz w:val="28"/>
          <w:szCs w:val="28"/>
        </w:rPr>
        <w:t>рогнозн</w:t>
      </w:r>
      <w:r w:rsidR="00D829CF">
        <w:rPr>
          <w:rFonts w:ascii="Times New Roman" w:hAnsi="Times New Roman"/>
          <w:sz w:val="28"/>
          <w:szCs w:val="28"/>
        </w:rPr>
        <w:t>ая сумма поступлений</w:t>
      </w:r>
      <w:proofErr w:type="gramStart"/>
      <w:r w:rsidR="00D829CF">
        <w:rPr>
          <w:rFonts w:ascii="Times New Roman" w:hAnsi="Times New Roman"/>
          <w:sz w:val="28"/>
          <w:szCs w:val="28"/>
        </w:rPr>
        <w:t xml:space="preserve"> </w:t>
      </w:r>
      <w:r w:rsidR="00D829CF" w:rsidRPr="005A6C39">
        <w:rPr>
          <w:rFonts w:ascii="Times New Roman" w:hAnsi="Times New Roman"/>
          <w:sz w:val="28"/>
        </w:rPr>
        <w:t>;</w:t>
      </w:r>
      <w:proofErr w:type="gramEnd"/>
      <w:r w:rsidR="00D829CF" w:rsidRPr="005A6C39">
        <w:rPr>
          <w:rFonts w:ascii="Times New Roman" w:hAnsi="Times New Roman"/>
          <w:sz w:val="28"/>
        </w:rPr>
        <w:t xml:space="preserve"> </w:t>
      </w:r>
    </w:p>
    <w:p w:rsidR="00D829CF" w:rsidRPr="005A6C39" w:rsidRDefault="001336AC" w:rsidP="00D829CF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патент</m:t>
            </m:r>
          </m:sub>
        </m:sSub>
      </m:oMath>
      <w:r w:rsidR="00D829CF" w:rsidRPr="005A6C39">
        <w:rPr>
          <w:sz w:val="28"/>
        </w:rPr>
        <w:t xml:space="preserve"> - оценка поступлений за текущий</w:t>
      </w:r>
      <w:r w:rsidR="00D829CF">
        <w:rPr>
          <w:sz w:val="28"/>
        </w:rPr>
        <w:t xml:space="preserve"> финансовый</w:t>
      </w:r>
      <w:r w:rsidR="00D829CF" w:rsidRPr="005A6C39">
        <w:rPr>
          <w:sz w:val="28"/>
        </w:rPr>
        <w:t xml:space="preserve"> год; </w:t>
      </w:r>
    </w:p>
    <w:p w:rsidR="00D829CF" w:rsidRPr="005A6C39" w:rsidRDefault="001336AC" w:rsidP="00D829CF">
      <w:pPr>
        <w:ind w:firstLine="720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="00D829CF" w:rsidRPr="005A6C39">
        <w:rPr>
          <w:sz w:val="28"/>
        </w:rPr>
        <w:t xml:space="preserve"> - индекс–дефлятор потребительских цен, установленный Мин</w:t>
      </w:r>
      <w:r w:rsidR="00D829CF">
        <w:rPr>
          <w:sz w:val="28"/>
        </w:rPr>
        <w:t>истерством экономического развития</w:t>
      </w:r>
      <w:r w:rsidR="00D829CF" w:rsidRPr="005A6C39">
        <w:rPr>
          <w:sz w:val="28"/>
        </w:rPr>
        <w:t xml:space="preserve"> Р</w:t>
      </w:r>
      <w:r w:rsidR="00D829CF">
        <w:rPr>
          <w:sz w:val="28"/>
        </w:rPr>
        <w:t>оссийской Федерации</w:t>
      </w:r>
      <w:r w:rsidR="00D829CF" w:rsidRPr="005A6C39">
        <w:rPr>
          <w:sz w:val="28"/>
        </w:rPr>
        <w:t xml:space="preserve"> на прогнозируемый период. </w:t>
      </w:r>
    </w:p>
    <w:p w:rsidR="00D829CF" w:rsidRPr="005A6C39" w:rsidRDefault="00D829CF" w:rsidP="00D829CF">
      <w:pPr>
        <w:ind w:firstLine="709"/>
        <w:jc w:val="both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Н</m:t>
        </m:r>
      </m:oMath>
      <w:r w:rsidRPr="005A6C39">
        <w:rPr>
          <w:sz w:val="28"/>
          <w:szCs w:val="28"/>
        </w:rPr>
        <w:t xml:space="preserve"> - норматив отчислений</w:t>
      </w:r>
      <w:r>
        <w:rPr>
          <w:sz w:val="28"/>
          <w:szCs w:val="28"/>
        </w:rPr>
        <w:t xml:space="preserve"> </w:t>
      </w:r>
      <w:r w:rsidRPr="005A6C39">
        <w:rPr>
          <w:sz w:val="28"/>
          <w:szCs w:val="28"/>
        </w:rPr>
        <w:t>в бюджет муниципального района;</w:t>
      </w:r>
    </w:p>
    <w:p w:rsidR="00D829CF" w:rsidRPr="005A6C39" w:rsidRDefault="00D829CF" w:rsidP="00D829CF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Д - дополнительные</w:t>
      </w:r>
      <w:proofErr w:type="gramStart"/>
      <w:r w:rsidRPr="005A6C39">
        <w:rPr>
          <w:sz w:val="28"/>
          <w:szCs w:val="28"/>
        </w:rPr>
        <w:t xml:space="preserve"> (+) </w:t>
      </w:r>
      <w:proofErr w:type="gramEnd"/>
      <w:r w:rsidRPr="005A6C39">
        <w:rPr>
          <w:sz w:val="28"/>
          <w:szCs w:val="28"/>
        </w:rPr>
        <w:t xml:space="preserve">или выпадающие (-) доходы бюджета муниципального района в прогнозируемом </w:t>
      </w:r>
      <w:r>
        <w:rPr>
          <w:sz w:val="28"/>
          <w:szCs w:val="28"/>
        </w:rPr>
        <w:t>периоде</w:t>
      </w:r>
      <w:r w:rsidRPr="005A6C39">
        <w:rPr>
          <w:sz w:val="28"/>
          <w:szCs w:val="28"/>
        </w:rPr>
        <w:t>, связанные с изменениями налогового и бюджетного законодательства, предоставлением налоговых льгот, иными причинами.</w:t>
      </w:r>
    </w:p>
    <w:p w:rsidR="00D829CF" w:rsidRDefault="00D829CF" w:rsidP="00D829CF">
      <w:pPr>
        <w:ind w:firstLine="709"/>
        <w:jc w:val="both"/>
        <w:rPr>
          <w:sz w:val="28"/>
          <w:szCs w:val="28"/>
        </w:rPr>
      </w:pPr>
    </w:p>
    <w:p w:rsidR="00D829CF" w:rsidRDefault="00D829CF" w:rsidP="00D829CF">
      <w:pPr>
        <w:ind w:firstLine="709"/>
        <w:jc w:val="both"/>
        <w:rPr>
          <w:sz w:val="28"/>
          <w:szCs w:val="28"/>
        </w:rPr>
      </w:pPr>
      <w:r>
        <w:rPr>
          <w:sz w:val="28"/>
        </w:rPr>
        <w:t>О</w:t>
      </w:r>
      <w:r w:rsidRPr="005A6C39">
        <w:rPr>
          <w:sz w:val="28"/>
        </w:rPr>
        <w:t xml:space="preserve">ценка поступлений </w:t>
      </w:r>
      <w:r>
        <w:rPr>
          <w:sz w:val="28"/>
        </w:rPr>
        <w:t xml:space="preserve">ПАТЕНТА </w:t>
      </w:r>
      <w:r w:rsidRPr="005A6C39">
        <w:rPr>
          <w:sz w:val="28"/>
        </w:rPr>
        <w:t>за текущий</w:t>
      </w:r>
      <w:r>
        <w:rPr>
          <w:sz w:val="28"/>
        </w:rPr>
        <w:t xml:space="preserve"> финансовый </w:t>
      </w:r>
      <w:r w:rsidRPr="005A6C39">
        <w:rPr>
          <w:sz w:val="28"/>
        </w:rPr>
        <w:t>год</w:t>
      </w:r>
      <w:r w:rsidRPr="005A6C39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одним из следующих способов:</w:t>
      </w:r>
    </w:p>
    <w:p w:rsidR="00D829CF" w:rsidRDefault="00D829CF" w:rsidP="00D829CF">
      <w:pPr>
        <w:ind w:firstLine="709"/>
        <w:jc w:val="both"/>
        <w:rPr>
          <w:sz w:val="28"/>
          <w:szCs w:val="28"/>
        </w:rPr>
      </w:pPr>
    </w:p>
    <w:p w:rsidR="00D829CF" w:rsidRDefault="001336AC" w:rsidP="00D829CF">
      <w:pPr>
        <w:ind w:firstLine="709"/>
        <w:jc w:val="center"/>
        <w:rPr>
          <w:bCs/>
          <w:sz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патент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П6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патент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</w:rPr>
              <m:t>*100%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id</m:t>
            </m:r>
          </m:den>
        </m:f>
      </m:oMath>
      <w:r w:rsidR="00D829CF" w:rsidRPr="005A6C39">
        <w:rPr>
          <w:b/>
          <w:bCs/>
          <w:sz w:val="28"/>
        </w:rPr>
        <w:t xml:space="preserve">, </w:t>
      </w:r>
      <w:r w:rsidR="00D829CF" w:rsidRPr="005A6C39">
        <w:rPr>
          <w:bCs/>
          <w:sz w:val="28"/>
        </w:rPr>
        <w:t>где</w:t>
      </w:r>
    </w:p>
    <w:p w:rsidR="00D829CF" w:rsidRPr="005A6C39" w:rsidRDefault="00D829CF" w:rsidP="00D829CF">
      <w:pPr>
        <w:ind w:firstLine="709"/>
        <w:jc w:val="center"/>
        <w:rPr>
          <w:b/>
          <w:bCs/>
          <w:sz w:val="28"/>
        </w:rPr>
      </w:pPr>
    </w:p>
    <w:p w:rsidR="00D829CF" w:rsidRPr="005A6C39" w:rsidRDefault="001336AC" w:rsidP="00D829C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патент</m:t>
            </m:r>
          </m:sub>
        </m:sSub>
      </m:oMath>
      <w:r w:rsidR="00D829CF" w:rsidRPr="005A6C39">
        <w:rPr>
          <w:sz w:val="28"/>
        </w:rPr>
        <w:t xml:space="preserve"> - оценка поступлений за текущий</w:t>
      </w:r>
      <w:r w:rsidR="00D829CF">
        <w:rPr>
          <w:sz w:val="28"/>
        </w:rPr>
        <w:t xml:space="preserve"> финансовый</w:t>
      </w:r>
      <w:r w:rsidR="00D829CF" w:rsidRPr="005A6C39">
        <w:rPr>
          <w:sz w:val="28"/>
        </w:rPr>
        <w:t xml:space="preserve"> год</w:t>
      </w:r>
      <w:r w:rsidR="00D829CF">
        <w:rPr>
          <w:sz w:val="28"/>
        </w:rPr>
        <w:t>;</w:t>
      </w:r>
    </w:p>
    <w:p w:rsidR="00D829CF" w:rsidRPr="005A6C39" w:rsidRDefault="001336AC" w:rsidP="00D829C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П6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патент</m:t>
            </m:r>
          </m:sub>
        </m:sSub>
      </m:oMath>
      <w:r w:rsidR="00D829CF" w:rsidRPr="005A6C39">
        <w:rPr>
          <w:sz w:val="28"/>
          <w:szCs w:val="28"/>
        </w:rPr>
        <w:t xml:space="preserve"> - объем поступлений за </w:t>
      </w:r>
      <w:r w:rsidR="00D829CF">
        <w:rPr>
          <w:sz w:val="28"/>
          <w:szCs w:val="28"/>
        </w:rPr>
        <w:t>6</w:t>
      </w:r>
      <w:r w:rsidR="00D829CF" w:rsidRPr="005A6C39">
        <w:rPr>
          <w:sz w:val="28"/>
          <w:szCs w:val="28"/>
        </w:rPr>
        <w:t xml:space="preserve"> месяцев текущего финансового года, тыс. рублей;</w:t>
      </w:r>
    </w:p>
    <w:p w:rsidR="00D829CF" w:rsidRPr="005A6C39" w:rsidRDefault="00D829CF" w:rsidP="00D829CF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  <w:lang w:val="en-US"/>
          </w:rPr>
          <m:t>id</m:t>
        </m:r>
      </m:oMath>
      <w:r w:rsidRPr="005A6C39">
        <w:rPr>
          <w:sz w:val="28"/>
          <w:szCs w:val="28"/>
        </w:rPr>
        <w:t xml:space="preserve"> – удельный вес фактических поступлений за </w:t>
      </w:r>
      <w:r>
        <w:rPr>
          <w:sz w:val="28"/>
          <w:szCs w:val="28"/>
        </w:rPr>
        <w:t>6</w:t>
      </w:r>
      <w:r w:rsidRPr="005A6C39">
        <w:rPr>
          <w:sz w:val="28"/>
          <w:szCs w:val="28"/>
        </w:rPr>
        <w:t xml:space="preserve"> месяцев отчетного</w:t>
      </w:r>
      <w:r>
        <w:rPr>
          <w:sz w:val="28"/>
          <w:szCs w:val="28"/>
        </w:rPr>
        <w:t xml:space="preserve"> финансового</w:t>
      </w:r>
      <w:r w:rsidRPr="005A6C39">
        <w:rPr>
          <w:sz w:val="28"/>
          <w:szCs w:val="28"/>
        </w:rPr>
        <w:t xml:space="preserve"> года в общем объеме фактических поступлений за отчетный финансовый год, %</w:t>
      </w:r>
      <w:r>
        <w:rPr>
          <w:sz w:val="28"/>
          <w:szCs w:val="28"/>
        </w:rPr>
        <w:t>.</w:t>
      </w:r>
    </w:p>
    <w:p w:rsidR="00D829CF" w:rsidRPr="005A6C39" w:rsidRDefault="00D829CF" w:rsidP="00D829CF">
      <w:pPr>
        <w:ind w:firstLine="709"/>
        <w:jc w:val="both"/>
        <w:rPr>
          <w:sz w:val="28"/>
          <w:szCs w:val="28"/>
        </w:rPr>
      </w:pPr>
    </w:p>
    <w:p w:rsidR="00D829CF" w:rsidRPr="005A6C39" w:rsidRDefault="001336AC" w:rsidP="00D829C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патент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П6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патент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патент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П6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патент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</m:sSub>
              </m:sub>
            </m:sSub>
          </m:den>
        </m:f>
      </m:oMath>
      <w:r w:rsidR="00D829CF" w:rsidRPr="005A6C39">
        <w:rPr>
          <w:sz w:val="28"/>
          <w:szCs w:val="28"/>
        </w:rPr>
        <w:t>, где</w:t>
      </w:r>
    </w:p>
    <w:p w:rsidR="00D829CF" w:rsidRDefault="00D829CF" w:rsidP="00D829CF">
      <w:pPr>
        <w:ind w:firstLine="709"/>
        <w:jc w:val="center"/>
        <w:rPr>
          <w:b/>
          <w:szCs w:val="28"/>
        </w:rPr>
      </w:pPr>
    </w:p>
    <w:p w:rsidR="00D829CF" w:rsidRPr="001D476B" w:rsidRDefault="001336AC" w:rsidP="00D829C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патент</m:t>
            </m:r>
          </m:sub>
        </m:sSub>
      </m:oMath>
      <w:r w:rsidR="00D829CF" w:rsidRPr="001D476B">
        <w:rPr>
          <w:sz w:val="28"/>
          <w:szCs w:val="28"/>
        </w:rPr>
        <w:t xml:space="preserve"> - оценка поступлений за текущий</w:t>
      </w:r>
      <w:r w:rsidR="00D829CF">
        <w:rPr>
          <w:sz w:val="28"/>
          <w:szCs w:val="28"/>
        </w:rPr>
        <w:t xml:space="preserve"> финансовый</w:t>
      </w:r>
      <w:r w:rsidR="00D829CF" w:rsidRPr="001D476B">
        <w:rPr>
          <w:sz w:val="28"/>
          <w:szCs w:val="28"/>
        </w:rPr>
        <w:t xml:space="preserve"> год;</w:t>
      </w:r>
    </w:p>
    <w:p w:rsidR="00D829CF" w:rsidRDefault="001336AC" w:rsidP="00D829CF">
      <w:pPr>
        <w:ind w:firstLine="709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П6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патент</m:t>
            </m:r>
          </m:sub>
        </m:sSub>
      </m:oMath>
      <w:r w:rsidR="00D829CF" w:rsidRPr="001D476B">
        <w:rPr>
          <w:sz w:val="28"/>
          <w:szCs w:val="28"/>
        </w:rPr>
        <w:t xml:space="preserve"> - </w:t>
      </w:r>
      <w:r w:rsidR="00D829CF" w:rsidRPr="001D476B">
        <w:rPr>
          <w:rFonts w:eastAsia="Calibri"/>
          <w:sz w:val="28"/>
          <w:szCs w:val="28"/>
        </w:rPr>
        <w:t xml:space="preserve">фактический объем поступлений </w:t>
      </w:r>
      <w:r w:rsidR="00D829CF">
        <w:rPr>
          <w:rFonts w:eastAsia="Calibri"/>
          <w:sz w:val="28"/>
          <w:szCs w:val="28"/>
        </w:rPr>
        <w:t>в</w:t>
      </w:r>
      <w:r w:rsidR="00D829CF" w:rsidRPr="001D476B">
        <w:rPr>
          <w:rFonts w:eastAsia="Calibri"/>
          <w:sz w:val="28"/>
          <w:szCs w:val="28"/>
        </w:rPr>
        <w:t xml:space="preserve"> бюджет муниципального района за первые </w:t>
      </w:r>
      <w:r w:rsidR="00D829CF">
        <w:rPr>
          <w:rFonts w:eastAsia="Calibri"/>
          <w:sz w:val="28"/>
          <w:szCs w:val="28"/>
        </w:rPr>
        <w:t>6</w:t>
      </w:r>
      <w:r w:rsidR="00D829CF" w:rsidRPr="001D476B">
        <w:rPr>
          <w:rFonts w:eastAsia="Calibri"/>
          <w:sz w:val="28"/>
          <w:szCs w:val="28"/>
        </w:rPr>
        <w:t xml:space="preserve"> месяцев текущего финансового года;</w:t>
      </w:r>
    </w:p>
    <w:p w:rsidR="00D829CF" w:rsidRPr="005A6C39" w:rsidRDefault="001336AC" w:rsidP="00D829CF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П6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патент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sub>
        </m:sSub>
      </m:oMath>
      <w:r w:rsidR="00D829CF" w:rsidRPr="005A6C39">
        <w:rPr>
          <w:sz w:val="28"/>
          <w:szCs w:val="28"/>
        </w:rPr>
        <w:t xml:space="preserve">- </w:t>
      </w:r>
      <w:r w:rsidR="00D829CF" w:rsidRPr="005A6C39">
        <w:rPr>
          <w:bCs/>
          <w:sz w:val="28"/>
          <w:szCs w:val="28"/>
        </w:rPr>
        <w:t xml:space="preserve">фактический объем поступлений </w:t>
      </w:r>
      <w:r w:rsidR="00D829CF">
        <w:rPr>
          <w:bCs/>
          <w:sz w:val="28"/>
          <w:szCs w:val="28"/>
        </w:rPr>
        <w:t>патент</w:t>
      </w:r>
      <w:r w:rsidR="00D829CF" w:rsidRPr="005A6C39">
        <w:rPr>
          <w:sz w:val="28"/>
          <w:szCs w:val="28"/>
        </w:rPr>
        <w:t xml:space="preserve"> в бюджет муниципального района за первые </w:t>
      </w:r>
      <w:r w:rsidR="00D829CF">
        <w:rPr>
          <w:sz w:val="28"/>
          <w:szCs w:val="28"/>
        </w:rPr>
        <w:t>6</w:t>
      </w:r>
      <w:r w:rsidR="00D829CF" w:rsidRPr="005A6C39">
        <w:rPr>
          <w:sz w:val="28"/>
          <w:szCs w:val="28"/>
        </w:rPr>
        <w:t xml:space="preserve"> месяцев отчетного финансового года</w:t>
      </w:r>
      <w:r w:rsidR="00D829CF" w:rsidRPr="005A6C39">
        <w:t>;</w:t>
      </w:r>
    </w:p>
    <w:p w:rsidR="00D829CF" w:rsidRPr="005A6C39" w:rsidRDefault="001336AC" w:rsidP="00D829C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патент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sub>
        </m:sSub>
      </m:oMath>
      <w:r w:rsidR="00D829CF" w:rsidRPr="005A6C39">
        <w:rPr>
          <w:sz w:val="28"/>
          <w:szCs w:val="28"/>
        </w:rPr>
        <w:t xml:space="preserve"> - объем  поступлений по выбранной подстатье классификации доходов РФ в бюджет за отчетный финансовый год.</w:t>
      </w:r>
    </w:p>
    <w:p w:rsidR="00E06790" w:rsidRDefault="00E06790" w:rsidP="000C3A92">
      <w:pPr>
        <w:keepNext/>
        <w:ind w:firstLine="709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E06790" w:rsidRDefault="00E06790" w:rsidP="000C3A92">
      <w:pPr>
        <w:keepNext/>
        <w:ind w:firstLine="709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E06790" w:rsidRDefault="00E06790" w:rsidP="000C3A92">
      <w:pPr>
        <w:keepNext/>
        <w:ind w:firstLine="709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0C3A92" w:rsidRPr="00BE5077" w:rsidRDefault="000C3A92" w:rsidP="000C3A92">
      <w:pPr>
        <w:keepNext/>
        <w:ind w:firstLine="709"/>
        <w:jc w:val="center"/>
        <w:outlineLvl w:val="0"/>
        <w:rPr>
          <w:b/>
          <w:bCs/>
          <w:i/>
          <w:kern w:val="32"/>
          <w:sz w:val="28"/>
          <w:szCs w:val="28"/>
        </w:rPr>
      </w:pPr>
      <w:r w:rsidRPr="00BE5077">
        <w:rPr>
          <w:b/>
          <w:bCs/>
          <w:i/>
          <w:kern w:val="32"/>
          <w:sz w:val="28"/>
          <w:szCs w:val="28"/>
        </w:rPr>
        <w:t xml:space="preserve">Налоги, сборы и регулярные платежи за пользование </w:t>
      </w:r>
      <w:r w:rsidRPr="00BE5077">
        <w:rPr>
          <w:b/>
          <w:bCs/>
          <w:i/>
          <w:kern w:val="32"/>
          <w:sz w:val="28"/>
          <w:szCs w:val="28"/>
        </w:rPr>
        <w:br/>
        <w:t>природными ресурсами</w:t>
      </w:r>
    </w:p>
    <w:p w:rsidR="000C3A92" w:rsidRPr="00BE5077" w:rsidRDefault="000C3A92" w:rsidP="000C3A92">
      <w:pPr>
        <w:keepNext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9738E3" w:rsidRDefault="009738E3" w:rsidP="009738E3">
      <w:pPr>
        <w:ind w:firstLine="708"/>
        <w:jc w:val="both"/>
        <w:rPr>
          <w:rFonts w:eastAsia="Calibri"/>
          <w:sz w:val="28"/>
          <w:szCs w:val="28"/>
        </w:rPr>
      </w:pPr>
      <w:r w:rsidRPr="001476F7">
        <w:rPr>
          <w:rFonts w:eastAsia="Calibri"/>
          <w:sz w:val="28"/>
          <w:szCs w:val="28"/>
        </w:rPr>
        <w:t xml:space="preserve">Налог на добычу полезных ископаемых рассчитывается на основании прогнозных показателей </w:t>
      </w:r>
      <w:r>
        <w:rPr>
          <w:rFonts w:eastAsia="Calibri"/>
          <w:sz w:val="28"/>
          <w:szCs w:val="28"/>
        </w:rPr>
        <w:t>Отдела экономики и инвестиционной политики администрации муниципального района «</w:t>
      </w:r>
      <w:proofErr w:type="spellStart"/>
      <w:r>
        <w:rPr>
          <w:rFonts w:eastAsia="Calibri"/>
          <w:sz w:val="28"/>
          <w:szCs w:val="28"/>
        </w:rPr>
        <w:t>Карымский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  <w:r w:rsidRPr="001476F7">
        <w:rPr>
          <w:rFonts w:eastAsia="Calibri"/>
          <w:sz w:val="28"/>
          <w:szCs w:val="28"/>
        </w:rPr>
        <w:t xml:space="preserve">. В расчетах поступлений учитываются ожидаемые объемы добычи полезных ископаемых, прогнозируемый уровень цен на них и ставки платежей, предусмотренные </w:t>
      </w:r>
      <w:r>
        <w:rPr>
          <w:rFonts w:eastAsia="Calibri"/>
          <w:sz w:val="28"/>
          <w:szCs w:val="28"/>
        </w:rPr>
        <w:t>Главой</w:t>
      </w:r>
      <w:r w:rsidRPr="001476F7">
        <w:rPr>
          <w:rFonts w:eastAsia="Calibri"/>
          <w:sz w:val="28"/>
          <w:szCs w:val="28"/>
        </w:rPr>
        <w:t xml:space="preserve"> 26 «Налог на добычу полезных ископаемых» части второй Налогового кодекса Российской Федерации.</w:t>
      </w:r>
    </w:p>
    <w:p w:rsidR="009738E3" w:rsidRDefault="009738E3" w:rsidP="009738E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Сумма поступлений налога на добычу полезных ископаемых рассчитывается на основании прогнозных показателей Отдела экономики и инвестиционной политики администрации муниципального района «</w:t>
      </w:r>
      <w:proofErr w:type="spellStart"/>
      <w:r>
        <w:rPr>
          <w:rFonts w:eastAsia="Calibri"/>
          <w:sz w:val="28"/>
          <w:szCs w:val="28"/>
        </w:rPr>
        <w:t>Карымский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  <w:r w:rsidRPr="001476F7">
        <w:rPr>
          <w:rFonts w:eastAsia="Calibri"/>
          <w:sz w:val="28"/>
          <w:szCs w:val="28"/>
        </w:rPr>
        <w:t>.</w:t>
      </w:r>
    </w:p>
    <w:p w:rsidR="009738E3" w:rsidRPr="001476F7" w:rsidRDefault="009738E3" w:rsidP="009738E3">
      <w:pPr>
        <w:ind w:firstLine="708"/>
        <w:jc w:val="both"/>
        <w:rPr>
          <w:rFonts w:eastAsia="Calibri"/>
          <w:sz w:val="28"/>
          <w:szCs w:val="28"/>
        </w:rPr>
      </w:pPr>
    </w:p>
    <w:p w:rsidR="009738E3" w:rsidRDefault="009738E3" w:rsidP="009738E3">
      <w:pPr>
        <w:ind w:firstLine="708"/>
        <w:jc w:val="both"/>
        <w:rPr>
          <w:color w:val="000000"/>
          <w:sz w:val="28"/>
          <w:szCs w:val="28"/>
        </w:rPr>
      </w:pPr>
      <w:r w:rsidRPr="001476F7">
        <w:rPr>
          <w:color w:val="000000"/>
          <w:sz w:val="28"/>
          <w:szCs w:val="28"/>
        </w:rPr>
        <w:t>Расчет</w:t>
      </w:r>
      <w:r>
        <w:rPr>
          <w:color w:val="000000"/>
          <w:sz w:val="28"/>
          <w:szCs w:val="28"/>
        </w:rPr>
        <w:t xml:space="preserve"> прогнозных поступлений налога на добычу полезных ископаемых</w:t>
      </w:r>
      <w:r w:rsidRPr="001476F7">
        <w:rPr>
          <w:color w:val="000000"/>
          <w:sz w:val="28"/>
          <w:szCs w:val="28"/>
        </w:rPr>
        <w:t xml:space="preserve"> осуществляется по </w:t>
      </w:r>
      <w:r w:rsidRPr="001476F7">
        <w:rPr>
          <w:sz w:val="28"/>
          <w:szCs w:val="28"/>
        </w:rPr>
        <w:t>следующей</w:t>
      </w:r>
      <w:r w:rsidRPr="001476F7">
        <w:rPr>
          <w:color w:val="000000"/>
          <w:sz w:val="28"/>
          <w:szCs w:val="28"/>
        </w:rPr>
        <w:t xml:space="preserve"> формуле:</w:t>
      </w:r>
    </w:p>
    <w:p w:rsidR="009738E3" w:rsidRDefault="009738E3" w:rsidP="009738E3">
      <w:pPr>
        <w:ind w:firstLine="708"/>
        <w:jc w:val="center"/>
        <w:rPr>
          <w:color w:val="000000"/>
          <w:sz w:val="28"/>
          <w:szCs w:val="28"/>
        </w:rPr>
      </w:pPr>
    </w:p>
    <w:p w:rsidR="009738E3" w:rsidRPr="002A7FD8" w:rsidRDefault="009738E3" w:rsidP="009738E3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vertAlign w:val="subscript"/>
        </w:rPr>
        <w:t xml:space="preserve">НДПИ </w:t>
      </w:r>
      <w:r>
        <w:rPr>
          <w:color w:val="000000"/>
          <w:sz w:val="28"/>
          <w:szCs w:val="28"/>
        </w:rPr>
        <w:t>=(О</w:t>
      </w:r>
      <w:r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 xml:space="preserve"> * Ц) * </w:t>
      </w:r>
      <w:proofErr w:type="spellStart"/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 *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тд</w:t>
      </w:r>
      <w:proofErr w:type="spellEnd"/>
      <w:r>
        <w:rPr>
          <w:color w:val="000000"/>
          <w:sz w:val="28"/>
          <w:szCs w:val="28"/>
        </w:rPr>
        <w:t xml:space="preserve"> *Н, где </w:t>
      </w:r>
    </w:p>
    <w:p w:rsidR="009738E3" w:rsidRPr="001476F7" w:rsidRDefault="009738E3" w:rsidP="009738E3">
      <w:pPr>
        <w:ind w:firstLine="709"/>
        <w:jc w:val="both"/>
        <w:rPr>
          <w:color w:val="000000"/>
          <w:sz w:val="28"/>
          <w:szCs w:val="28"/>
        </w:rPr>
      </w:pPr>
    </w:p>
    <w:p w:rsidR="009738E3" w:rsidRPr="001476F7" w:rsidRDefault="009738E3" w:rsidP="009738E3">
      <w:pPr>
        <w:ind w:firstLine="709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 xml:space="preserve">НДПИ </w:t>
      </w:r>
      <w:r w:rsidRPr="001476F7">
        <w:rPr>
          <w:sz w:val="28"/>
          <w:szCs w:val="28"/>
        </w:rPr>
        <w:t xml:space="preserve">- поступления налога на добычу полезных ископаемых; </w:t>
      </w:r>
    </w:p>
    <w:p w:rsidR="009738E3" w:rsidRPr="001476F7" w:rsidRDefault="009738E3" w:rsidP="009738E3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</m:oMath>
      <w:r w:rsidRPr="001476F7">
        <w:rPr>
          <w:sz w:val="28"/>
          <w:szCs w:val="28"/>
        </w:rPr>
        <w:t xml:space="preserve"> - объем добычи полезных ископаемых</w:t>
      </w:r>
      <w:r>
        <w:rPr>
          <w:sz w:val="28"/>
          <w:szCs w:val="28"/>
        </w:rPr>
        <w:t>, согласно данных Отдела экономики и инвестиционной политики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 xml:space="preserve"> </w:t>
      </w:r>
      <w:r w:rsidRPr="001476F7">
        <w:rPr>
          <w:sz w:val="28"/>
          <w:szCs w:val="28"/>
        </w:rPr>
        <w:t>;</w:t>
      </w:r>
      <w:proofErr w:type="gramEnd"/>
      <w:r w:rsidRPr="001476F7">
        <w:rPr>
          <w:sz w:val="28"/>
          <w:szCs w:val="28"/>
        </w:rPr>
        <w:t xml:space="preserve"> </w:t>
      </w:r>
    </w:p>
    <w:p w:rsidR="009738E3" w:rsidRPr="001476F7" w:rsidRDefault="009738E3" w:rsidP="009738E3">
      <w:pPr>
        <w:ind w:firstLine="709"/>
        <w:jc w:val="both"/>
        <w:rPr>
          <w:sz w:val="28"/>
          <w:szCs w:val="28"/>
        </w:rPr>
      </w:pPr>
      <w:r w:rsidRPr="00057FAA">
        <w:rPr>
          <w:position w:val="-6"/>
        </w:rPr>
        <w:pict>
          <v:shape id="_x0000_i1028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4E85&quot;/&gt;&lt;wsp:rsid wsp:val=&quot;00057FAA&quot;/&gt;&lt;wsp:rsid wsp:val=&quot;00085EA9&quot;/&gt;&lt;wsp:rsid wsp:val=&quot;00094439&quot;/&gt;&lt;wsp:rsid wsp:val=&quot;0009541A&quot;/&gt;&lt;wsp:rsid wsp:val=&quot;000D02D6&quot;/&gt;&lt;wsp:rsid wsp:val=&quot;000F11A9&quot;/&gt;&lt;wsp:rsid wsp:val=&quot;0010091B&quot;/&gt;&lt;wsp:rsid wsp:val=&quot;00142858&quot;/&gt;&lt;wsp:rsid wsp:val=&quot;00155926&quot;/&gt;&lt;wsp:rsid wsp:val=&quot;001B51D3&quot;/&gt;&lt;wsp:rsid wsp:val=&quot;001D2D41&quot;/&gt;&lt;wsp:rsid wsp:val=&quot;001D7620&quot;/&gt;&lt;wsp:rsid wsp:val=&quot;001E5725&quot;/&gt;&lt;wsp:rsid wsp:val=&quot;002638A4&quot;/&gt;&lt;wsp:rsid wsp:val=&quot;00264B1F&quot;/&gt;&lt;wsp:rsid wsp:val=&quot;002D0381&quot;/&gt;&lt;wsp:rsid wsp:val=&quot;002D511C&quot;/&gt;&lt;wsp:rsid wsp:val=&quot;00305683&quot;/&gt;&lt;wsp:rsid wsp:val=&quot;003445E4&quot;/&gt;&lt;wsp:rsid wsp:val=&quot;00352A1F&quot;/&gt;&lt;wsp:rsid wsp:val=&quot;0039616E&quot;/&gt;&lt;wsp:rsid wsp:val=&quot;00413F4C&quot;/&gt;&lt;wsp:rsid wsp:val=&quot;00482F4D&quot;/&gt;&lt;wsp:rsid wsp:val=&quot;00485112&quot;/&gt;&lt;wsp:rsid wsp:val=&quot;004A3B2E&quot;/&gt;&lt;wsp:rsid wsp:val=&quot;00505CED&quot;/&gt;&lt;wsp:rsid wsp:val=&quot;00507E6F&quot;/&gt;&lt;wsp:rsid wsp:val=&quot;0051401A&quot;/&gt;&lt;wsp:rsid wsp:val=&quot;00534799&quot;/&gt;&lt;wsp:rsid wsp:val=&quot;00550D8A&quot;/&gt;&lt;wsp:rsid wsp:val=&quot;00584A33&quot;/&gt;&lt;wsp:rsid wsp:val=&quot;00585DBF&quot;/&gt;&lt;wsp:rsid wsp:val=&quot;005C6DC6&quot;/&gt;&lt;wsp:rsid wsp:val=&quot;00613F7E&quot;/&gt;&lt;wsp:rsid wsp:val=&quot;006312FB&quot;/&gt;&lt;wsp:rsid wsp:val=&quot;0068778C&quot;/&gt;&lt;wsp:rsid wsp:val=&quot;006E03A1&quot;/&gt;&lt;wsp:rsid wsp:val=&quot;00706138&quot;/&gt;&lt;wsp:rsid wsp:val=&quot;00756BA5&quot;/&gt;&lt;wsp:rsid wsp:val=&quot;007577EC&quot;/&gt;&lt;wsp:rsid wsp:val=&quot;007735C7&quot;/&gt;&lt;wsp:rsid wsp:val=&quot;007846A0&quot;/&gt;&lt;wsp:rsid wsp:val=&quot;0079000A&quot;/&gt;&lt;wsp:rsid wsp:val=&quot;007B091B&quot;/&gt;&lt;wsp:rsid wsp:val=&quot;007D1336&quot;/&gt;&lt;wsp:rsid wsp:val=&quot;00833198&quot;/&gt;&lt;wsp:rsid wsp:val=&quot;00886C2A&quot;/&gt;&lt;wsp:rsid wsp:val=&quot;008A6541&quot;/&gt;&lt;wsp:rsid wsp:val=&quot;008B14B4&quot;/&gt;&lt;wsp:rsid wsp:val=&quot;008F3A84&quot;/&gt;&lt;wsp:rsid wsp:val=&quot;00914BEB&quot;/&gt;&lt;wsp:rsid wsp:val=&quot;009A0E4E&quot;/&gt;&lt;wsp:rsid wsp:val=&quot;009A1420&quot;/&gt;&lt;wsp:rsid wsp:val=&quot;009A5B00&quot;/&gt;&lt;wsp:rsid wsp:val=&quot;009B4E7C&quot;/&gt;&lt;wsp:rsid wsp:val=&quot;00A11964&quot;/&gt;&lt;wsp:rsid wsp:val=&quot;00A1326D&quot;/&gt;&lt;wsp:rsid wsp:val=&quot;00A16337&quot;/&gt;&lt;wsp:rsid wsp:val=&quot;00A34921&quot;/&gt;&lt;wsp:rsid wsp:val=&quot;00A80379&quot;/&gt;&lt;wsp:rsid wsp:val=&quot;00AB1C19&quot;/&gt;&lt;wsp:rsid wsp:val=&quot;00AD69BF&quot;/&gt;&lt;wsp:rsid wsp:val=&quot;00AE54AE&quot;/&gt;&lt;wsp:rsid wsp:val=&quot;00B22FF5&quot;/&gt;&lt;wsp:rsid wsp:val=&quot;00B31DF3&quot;/&gt;&lt;wsp:rsid wsp:val=&quot;00B3536F&quot;/&gt;&lt;wsp:rsid wsp:val=&quot;00B56167&quot;/&gt;&lt;wsp:rsid wsp:val=&quot;00B612B2&quot;/&gt;&lt;wsp:rsid wsp:val=&quot;00B74084&quot;/&gt;&lt;wsp:rsid wsp:val=&quot;00B7613B&quot;/&gt;&lt;wsp:rsid wsp:val=&quot;00B8529C&quot;/&gt;&lt;wsp:rsid wsp:val=&quot;00B93C7F&quot;/&gt;&lt;wsp:rsid wsp:val=&quot;00BA086D&quot;/&gt;&lt;wsp:rsid wsp:val=&quot;00BF1F61&quot;/&gt;&lt;wsp:rsid wsp:val=&quot;00CD2392&quot;/&gt;&lt;wsp:rsid wsp:val=&quot;00D53837&quot;/&gt;&lt;wsp:rsid wsp:val=&quot;00D54E85&quot;/&gt;&lt;wsp:rsid wsp:val=&quot;00D559BA&quot;/&gt;&lt;wsp:rsid wsp:val=&quot;00D64036&quot;/&gt;&lt;wsp:rsid wsp:val=&quot;00DA3375&quot;/&gt;&lt;wsp:rsid wsp:val=&quot;00DC5EDC&quot;/&gt;&lt;wsp:rsid wsp:val=&quot;00DE28E1&quot;/&gt;&lt;wsp:rsid wsp:val=&quot;00E23235&quot;/&gt;&lt;wsp:rsid wsp:val=&quot;00E23A3A&quot;/&gt;&lt;wsp:rsid wsp:val=&quot;00E24CF4&quot;/&gt;&lt;wsp:rsid wsp:val=&quot;00EA7924&quot;/&gt;&lt;wsp:rsid wsp:val=&quot;00EC6505&quot;/&gt;&lt;wsp:rsid wsp:val=&quot;00EF0D02&quot;/&gt;&lt;wsp:rsid wsp:val=&quot;00EF4EA7&quot;/&gt;&lt;wsp:rsid wsp:val=&quot;00F303C5&quot;/&gt;&lt;wsp:rsid wsp:val=&quot;00F93169&quot;/&gt;&lt;wsp:rsid wsp:val=&quot;00F96FB3&quot;/&gt;&lt;wsp:rsid wsp:val=&quot;00FF347E&quot;/&gt;&lt;/wsp:rsids&gt;&lt;/w:docPr&gt;&lt;w:body&gt;&lt;w:p wsp:rsidR=&quot;00000000&quot; wsp:rsidRDefault=&quot;0083319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1476F7">
        <w:rPr>
          <w:sz w:val="28"/>
          <w:szCs w:val="28"/>
        </w:rPr>
        <w:t xml:space="preserve"> - прогнозируемая цена за единицу полезного ископаемого (стоимость полезного ископаемого);</w:t>
      </w:r>
    </w:p>
    <w:p w:rsidR="009738E3" w:rsidRDefault="009738E3" w:rsidP="009738E3">
      <w:pPr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Ст</m:t>
        </m:r>
      </m:oMath>
      <w:r w:rsidRPr="001476F7">
        <w:rPr>
          <w:sz w:val="28"/>
          <w:szCs w:val="28"/>
        </w:rPr>
        <w:t xml:space="preserve"> - налоговая ставка,</w:t>
      </w:r>
      <w:r w:rsidRPr="001476F7">
        <w:rPr>
          <w:sz w:val="28"/>
          <w:szCs w:val="28"/>
          <w:vertAlign w:val="subscript"/>
        </w:rPr>
        <w:t xml:space="preserve"> </w:t>
      </w:r>
      <w:r w:rsidRPr="001476F7">
        <w:rPr>
          <w:color w:val="000000"/>
          <w:sz w:val="28"/>
          <w:szCs w:val="28"/>
        </w:rPr>
        <w:t xml:space="preserve">установленная </w:t>
      </w:r>
      <w:r>
        <w:rPr>
          <w:color w:val="000000"/>
          <w:sz w:val="28"/>
          <w:szCs w:val="28"/>
        </w:rPr>
        <w:t>Главой</w:t>
      </w:r>
      <w:r w:rsidRPr="001476F7">
        <w:rPr>
          <w:color w:val="000000"/>
          <w:sz w:val="28"/>
          <w:szCs w:val="28"/>
        </w:rPr>
        <w:t xml:space="preserve"> 26 «Налог на добычу полезных ископаемых» части второй Налогового кодекса Российской Федерации;</w:t>
      </w:r>
    </w:p>
    <w:p w:rsidR="009738E3" w:rsidRPr="002A7FD8" w:rsidRDefault="009738E3" w:rsidP="009738E3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тд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 - коэффициент, характеризующий территорию добычи полезного ископаемого;</w:t>
      </w:r>
    </w:p>
    <w:p w:rsidR="009738E3" w:rsidRDefault="009738E3" w:rsidP="009738E3">
      <w:pPr>
        <w:ind w:firstLine="709"/>
        <w:jc w:val="both"/>
        <w:rPr>
          <w:color w:val="000000"/>
          <w:sz w:val="28"/>
          <w:szCs w:val="28"/>
        </w:rPr>
      </w:pPr>
      <w:r w:rsidRPr="00057FAA">
        <w:rPr>
          <w:position w:val="-6"/>
        </w:rPr>
        <w:pict>
          <v:shape id="_x0000_i1029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4E85&quot;/&gt;&lt;wsp:rsid wsp:val=&quot;00057FAA&quot;/&gt;&lt;wsp:rsid wsp:val=&quot;00085EA9&quot;/&gt;&lt;wsp:rsid wsp:val=&quot;00094439&quot;/&gt;&lt;wsp:rsid wsp:val=&quot;0009541A&quot;/&gt;&lt;wsp:rsid wsp:val=&quot;000D02D6&quot;/&gt;&lt;wsp:rsid wsp:val=&quot;000F11A9&quot;/&gt;&lt;wsp:rsid wsp:val=&quot;0010091B&quot;/&gt;&lt;wsp:rsid wsp:val=&quot;00140DBB&quot;/&gt;&lt;wsp:rsid wsp:val=&quot;00142858&quot;/&gt;&lt;wsp:rsid wsp:val=&quot;00155926&quot;/&gt;&lt;wsp:rsid wsp:val=&quot;001B51D3&quot;/&gt;&lt;wsp:rsid wsp:val=&quot;001D2D41&quot;/&gt;&lt;wsp:rsid wsp:val=&quot;001D7620&quot;/&gt;&lt;wsp:rsid wsp:val=&quot;001E5725&quot;/&gt;&lt;wsp:rsid wsp:val=&quot;002638A4&quot;/&gt;&lt;wsp:rsid wsp:val=&quot;00264B1F&quot;/&gt;&lt;wsp:rsid wsp:val=&quot;002D0381&quot;/&gt;&lt;wsp:rsid wsp:val=&quot;002D511C&quot;/&gt;&lt;wsp:rsid wsp:val=&quot;00305683&quot;/&gt;&lt;wsp:rsid wsp:val=&quot;003445E4&quot;/&gt;&lt;wsp:rsid wsp:val=&quot;00352A1F&quot;/&gt;&lt;wsp:rsid wsp:val=&quot;0039616E&quot;/&gt;&lt;wsp:rsid wsp:val=&quot;00413F4C&quot;/&gt;&lt;wsp:rsid wsp:val=&quot;00482F4D&quot;/&gt;&lt;wsp:rsid wsp:val=&quot;00485112&quot;/&gt;&lt;wsp:rsid wsp:val=&quot;004A3B2E&quot;/&gt;&lt;wsp:rsid wsp:val=&quot;00505CED&quot;/&gt;&lt;wsp:rsid wsp:val=&quot;00507E6F&quot;/&gt;&lt;wsp:rsid wsp:val=&quot;0051401A&quot;/&gt;&lt;wsp:rsid wsp:val=&quot;00534799&quot;/&gt;&lt;wsp:rsid wsp:val=&quot;00550D8A&quot;/&gt;&lt;wsp:rsid wsp:val=&quot;00584A33&quot;/&gt;&lt;wsp:rsid wsp:val=&quot;00585DBF&quot;/&gt;&lt;wsp:rsid wsp:val=&quot;005C6DC6&quot;/&gt;&lt;wsp:rsid wsp:val=&quot;00613F7E&quot;/&gt;&lt;wsp:rsid wsp:val=&quot;006312FB&quot;/&gt;&lt;wsp:rsid wsp:val=&quot;0068778C&quot;/&gt;&lt;wsp:rsid wsp:val=&quot;006E03A1&quot;/&gt;&lt;wsp:rsid wsp:val=&quot;00706138&quot;/&gt;&lt;wsp:rsid wsp:val=&quot;00756BA5&quot;/&gt;&lt;wsp:rsid wsp:val=&quot;007577EC&quot;/&gt;&lt;wsp:rsid wsp:val=&quot;007735C7&quot;/&gt;&lt;wsp:rsid wsp:val=&quot;007846A0&quot;/&gt;&lt;wsp:rsid wsp:val=&quot;0079000A&quot;/&gt;&lt;wsp:rsid wsp:val=&quot;007B091B&quot;/&gt;&lt;wsp:rsid wsp:val=&quot;007D1336&quot;/&gt;&lt;wsp:rsid wsp:val=&quot;00886C2A&quot;/&gt;&lt;wsp:rsid wsp:val=&quot;008A6541&quot;/&gt;&lt;wsp:rsid wsp:val=&quot;008B14B4&quot;/&gt;&lt;wsp:rsid wsp:val=&quot;008F3A84&quot;/&gt;&lt;wsp:rsid wsp:val=&quot;00914BEB&quot;/&gt;&lt;wsp:rsid wsp:val=&quot;009A0E4E&quot;/&gt;&lt;wsp:rsid wsp:val=&quot;009A1420&quot;/&gt;&lt;wsp:rsid wsp:val=&quot;009A5B00&quot;/&gt;&lt;wsp:rsid wsp:val=&quot;009B4E7C&quot;/&gt;&lt;wsp:rsid wsp:val=&quot;00A11964&quot;/&gt;&lt;wsp:rsid wsp:val=&quot;00A1326D&quot;/&gt;&lt;wsp:rsid wsp:val=&quot;00A16337&quot;/&gt;&lt;wsp:rsid wsp:val=&quot;00A34921&quot;/&gt;&lt;wsp:rsid wsp:val=&quot;00A80379&quot;/&gt;&lt;wsp:rsid wsp:val=&quot;00AB1C19&quot;/&gt;&lt;wsp:rsid wsp:val=&quot;00AD69BF&quot;/&gt;&lt;wsp:rsid wsp:val=&quot;00AE54AE&quot;/&gt;&lt;wsp:rsid wsp:val=&quot;00B22FF5&quot;/&gt;&lt;wsp:rsid wsp:val=&quot;00B31DF3&quot;/&gt;&lt;wsp:rsid wsp:val=&quot;00B3536F&quot;/&gt;&lt;wsp:rsid wsp:val=&quot;00B56167&quot;/&gt;&lt;wsp:rsid wsp:val=&quot;00B612B2&quot;/&gt;&lt;wsp:rsid wsp:val=&quot;00B74084&quot;/&gt;&lt;wsp:rsid wsp:val=&quot;00B7613B&quot;/&gt;&lt;wsp:rsid wsp:val=&quot;00B8529C&quot;/&gt;&lt;wsp:rsid wsp:val=&quot;00B93C7F&quot;/&gt;&lt;wsp:rsid wsp:val=&quot;00BA086D&quot;/&gt;&lt;wsp:rsid wsp:val=&quot;00BF1F61&quot;/&gt;&lt;wsp:rsid wsp:val=&quot;00CD2392&quot;/&gt;&lt;wsp:rsid wsp:val=&quot;00D53837&quot;/&gt;&lt;wsp:rsid wsp:val=&quot;00D54E85&quot;/&gt;&lt;wsp:rsid wsp:val=&quot;00D559BA&quot;/&gt;&lt;wsp:rsid wsp:val=&quot;00D64036&quot;/&gt;&lt;wsp:rsid wsp:val=&quot;00DA3375&quot;/&gt;&lt;wsp:rsid wsp:val=&quot;00DC5EDC&quot;/&gt;&lt;wsp:rsid wsp:val=&quot;00DE28E1&quot;/&gt;&lt;wsp:rsid wsp:val=&quot;00E23235&quot;/&gt;&lt;wsp:rsid wsp:val=&quot;00E23A3A&quot;/&gt;&lt;wsp:rsid wsp:val=&quot;00E24CF4&quot;/&gt;&lt;wsp:rsid wsp:val=&quot;00EA7924&quot;/&gt;&lt;wsp:rsid wsp:val=&quot;00EC6505&quot;/&gt;&lt;wsp:rsid wsp:val=&quot;00EF0D02&quot;/&gt;&lt;wsp:rsid wsp:val=&quot;00EF4EA7&quot;/&gt;&lt;wsp:rsid wsp:val=&quot;00F303C5&quot;/&gt;&lt;wsp:rsid wsp:val=&quot;00F93169&quot;/&gt;&lt;wsp:rsid wsp:val=&quot;00F96FB3&quot;/&gt;&lt;wsp:rsid wsp:val=&quot;00FF347E&quot;/&gt;&lt;/wsp:rsids&gt;&lt;/w:docPr&gt;&lt;w:body&gt;&lt;w:p wsp:rsidR=&quot;00000000&quot; wsp:rsidRDefault=&quot;00140DB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1476F7">
        <w:rPr>
          <w:color w:val="000000"/>
          <w:sz w:val="28"/>
          <w:szCs w:val="28"/>
        </w:rPr>
        <w:t xml:space="preserve"> - норматив отчислений налога на добычу полезных ископаемых в бюджет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1476F7">
        <w:rPr>
          <w:color w:val="000000"/>
          <w:sz w:val="28"/>
          <w:szCs w:val="28"/>
        </w:rPr>
        <w:t>.</w:t>
      </w:r>
    </w:p>
    <w:p w:rsidR="009738E3" w:rsidRDefault="009738E3" w:rsidP="009738E3">
      <w:pPr>
        <w:ind w:firstLine="709"/>
        <w:jc w:val="both"/>
        <w:rPr>
          <w:color w:val="000000"/>
          <w:sz w:val="28"/>
          <w:szCs w:val="28"/>
        </w:rPr>
      </w:pPr>
    </w:p>
    <w:p w:rsidR="009738E3" w:rsidRDefault="009738E3" w:rsidP="00973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поступлений налога на добычу полезных ископаемых в виде угля.</w:t>
      </w:r>
    </w:p>
    <w:p w:rsidR="009738E3" w:rsidRDefault="009738E3" w:rsidP="00973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осуществляется по следующей формуле:</w:t>
      </w:r>
    </w:p>
    <w:p w:rsidR="009738E3" w:rsidRDefault="009738E3" w:rsidP="009738E3">
      <w:pPr>
        <w:jc w:val="both"/>
        <w:rPr>
          <w:sz w:val="28"/>
          <w:szCs w:val="28"/>
        </w:rPr>
      </w:pPr>
    </w:p>
    <w:p w:rsidR="009738E3" w:rsidRDefault="009738E3" w:rsidP="009738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НДПИ уголь</w:t>
      </w:r>
      <w:r>
        <w:rPr>
          <w:sz w:val="28"/>
          <w:szCs w:val="28"/>
        </w:rPr>
        <w:t xml:space="preserve"> = О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A7FD8"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* И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2A7FD8">
        <w:rPr>
          <w:sz w:val="28"/>
          <w:szCs w:val="28"/>
        </w:rPr>
        <w:t xml:space="preserve"> (1 – </w:t>
      </w:r>
      <w:r>
        <w:rPr>
          <w:sz w:val="28"/>
          <w:szCs w:val="28"/>
        </w:rPr>
        <w:t xml:space="preserve">Км – Кс) *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тд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* Н, где</w:t>
      </w:r>
    </w:p>
    <w:p w:rsidR="009738E3" w:rsidRDefault="009738E3" w:rsidP="009738E3">
      <w:pPr>
        <w:jc w:val="both"/>
        <w:rPr>
          <w:sz w:val="28"/>
          <w:szCs w:val="28"/>
        </w:rPr>
      </w:pPr>
    </w:p>
    <w:p w:rsidR="009738E3" w:rsidRDefault="009738E3" w:rsidP="009738E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НДПИ уголь</w:t>
      </w:r>
      <w:r>
        <w:rPr>
          <w:sz w:val="28"/>
          <w:szCs w:val="28"/>
        </w:rPr>
        <w:t xml:space="preserve"> – поступления налога на добычу полезных ископаемых;</w:t>
      </w:r>
    </w:p>
    <w:p w:rsidR="009738E3" w:rsidRDefault="009738E3" w:rsidP="009738E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объем добычи угля;</w:t>
      </w:r>
    </w:p>
    <w:p w:rsidR="009738E3" w:rsidRDefault="009738E3" w:rsidP="009738E3">
      <w:pPr>
        <w:ind w:firstLine="4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– базовые налоговые ставки полезного ископаемого по видам добываемого угля – антрацита, угля коксующегося, угля бурого и иного угля (в рублях за 1 тонну в зависимости от вида);</w:t>
      </w:r>
    </w:p>
    <w:p w:rsidR="009738E3" w:rsidRDefault="009738E3" w:rsidP="009738E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коэффициент-дефлятор в расчетном периоде, устанавливаемый по каждому виду угля ежеквартально на каждый следующий квартал, и учитывающий изменение цен на уголь в Российской Федерации за предыдущий квартал;</w:t>
      </w:r>
    </w:p>
    <w:p w:rsidR="009738E3" w:rsidRDefault="009738E3" w:rsidP="009738E3">
      <w:pPr>
        <w:ind w:firstLine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– коэффициент, характеризующий степень </w:t>
      </w:r>
      <w:proofErr w:type="spellStart"/>
      <w:r>
        <w:rPr>
          <w:sz w:val="28"/>
          <w:szCs w:val="28"/>
        </w:rPr>
        <w:t>метанообильности</w:t>
      </w:r>
      <w:proofErr w:type="spellEnd"/>
      <w:r>
        <w:rPr>
          <w:sz w:val="28"/>
          <w:szCs w:val="28"/>
        </w:rPr>
        <w:t xml:space="preserve"> участков недр, на которых осуществляется добыча угля, установленный Правительством Российской Федерации;</w:t>
      </w:r>
    </w:p>
    <w:p w:rsidR="009738E3" w:rsidRDefault="009738E3" w:rsidP="009738E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Кс – коэффициент, характеризующий склонность угля к самовозгоранию, установленный Правительством Российской Федерации;</w:t>
      </w:r>
    </w:p>
    <w:p w:rsidR="009738E3" w:rsidRDefault="009738E3" w:rsidP="009738E3">
      <w:pPr>
        <w:ind w:firstLine="435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тд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коэффициент, характеризующий территорию добычи полезного ископаемого;</w:t>
      </w:r>
    </w:p>
    <w:p w:rsidR="009738E3" w:rsidRDefault="009738E3" w:rsidP="009738E3">
      <w:pPr>
        <w:ind w:firstLine="709"/>
        <w:jc w:val="both"/>
        <w:rPr>
          <w:color w:val="000000"/>
          <w:sz w:val="28"/>
          <w:szCs w:val="28"/>
        </w:rPr>
      </w:pPr>
      <w:r w:rsidRPr="00057FAA">
        <w:rPr>
          <w:position w:val="-6"/>
        </w:rPr>
        <w:pict>
          <v:shape id="_x0000_i1030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4E85&quot;/&gt;&lt;wsp:rsid wsp:val=&quot;00057FAA&quot;/&gt;&lt;wsp:rsid wsp:val=&quot;00085EA9&quot;/&gt;&lt;wsp:rsid wsp:val=&quot;00094439&quot;/&gt;&lt;wsp:rsid wsp:val=&quot;0009541A&quot;/&gt;&lt;wsp:rsid wsp:val=&quot;000D02D6&quot;/&gt;&lt;wsp:rsid wsp:val=&quot;000F11A9&quot;/&gt;&lt;wsp:rsid wsp:val=&quot;0010091B&quot;/&gt;&lt;wsp:rsid wsp:val=&quot;00140DBB&quot;/&gt;&lt;wsp:rsid wsp:val=&quot;00142858&quot;/&gt;&lt;wsp:rsid wsp:val=&quot;00155926&quot;/&gt;&lt;wsp:rsid wsp:val=&quot;001B51D3&quot;/&gt;&lt;wsp:rsid wsp:val=&quot;001D2D41&quot;/&gt;&lt;wsp:rsid wsp:val=&quot;001D7620&quot;/&gt;&lt;wsp:rsid wsp:val=&quot;001E5725&quot;/&gt;&lt;wsp:rsid wsp:val=&quot;002638A4&quot;/&gt;&lt;wsp:rsid wsp:val=&quot;00264B1F&quot;/&gt;&lt;wsp:rsid wsp:val=&quot;002D0381&quot;/&gt;&lt;wsp:rsid wsp:val=&quot;002D511C&quot;/&gt;&lt;wsp:rsid wsp:val=&quot;00305683&quot;/&gt;&lt;wsp:rsid wsp:val=&quot;003445E4&quot;/&gt;&lt;wsp:rsid wsp:val=&quot;00352A1F&quot;/&gt;&lt;wsp:rsid wsp:val=&quot;0039616E&quot;/&gt;&lt;wsp:rsid wsp:val=&quot;00413F4C&quot;/&gt;&lt;wsp:rsid wsp:val=&quot;00482F4D&quot;/&gt;&lt;wsp:rsid wsp:val=&quot;00485112&quot;/&gt;&lt;wsp:rsid wsp:val=&quot;004A3B2E&quot;/&gt;&lt;wsp:rsid wsp:val=&quot;00505CED&quot;/&gt;&lt;wsp:rsid wsp:val=&quot;00507E6F&quot;/&gt;&lt;wsp:rsid wsp:val=&quot;0051401A&quot;/&gt;&lt;wsp:rsid wsp:val=&quot;00534799&quot;/&gt;&lt;wsp:rsid wsp:val=&quot;00550D8A&quot;/&gt;&lt;wsp:rsid wsp:val=&quot;00584A33&quot;/&gt;&lt;wsp:rsid wsp:val=&quot;00585DBF&quot;/&gt;&lt;wsp:rsid wsp:val=&quot;005C6DC6&quot;/&gt;&lt;wsp:rsid wsp:val=&quot;00613F7E&quot;/&gt;&lt;wsp:rsid wsp:val=&quot;006312FB&quot;/&gt;&lt;wsp:rsid wsp:val=&quot;0068778C&quot;/&gt;&lt;wsp:rsid wsp:val=&quot;006E03A1&quot;/&gt;&lt;wsp:rsid wsp:val=&quot;00706138&quot;/&gt;&lt;wsp:rsid wsp:val=&quot;00756BA5&quot;/&gt;&lt;wsp:rsid wsp:val=&quot;007577EC&quot;/&gt;&lt;wsp:rsid wsp:val=&quot;007735C7&quot;/&gt;&lt;wsp:rsid wsp:val=&quot;007846A0&quot;/&gt;&lt;wsp:rsid wsp:val=&quot;0079000A&quot;/&gt;&lt;wsp:rsid wsp:val=&quot;007B091B&quot;/&gt;&lt;wsp:rsid wsp:val=&quot;007D1336&quot;/&gt;&lt;wsp:rsid wsp:val=&quot;00886C2A&quot;/&gt;&lt;wsp:rsid wsp:val=&quot;008A6541&quot;/&gt;&lt;wsp:rsid wsp:val=&quot;008B14B4&quot;/&gt;&lt;wsp:rsid wsp:val=&quot;008F3A84&quot;/&gt;&lt;wsp:rsid wsp:val=&quot;00914BEB&quot;/&gt;&lt;wsp:rsid wsp:val=&quot;009A0E4E&quot;/&gt;&lt;wsp:rsid wsp:val=&quot;009A1420&quot;/&gt;&lt;wsp:rsid wsp:val=&quot;009A5B00&quot;/&gt;&lt;wsp:rsid wsp:val=&quot;009B4E7C&quot;/&gt;&lt;wsp:rsid wsp:val=&quot;00A11964&quot;/&gt;&lt;wsp:rsid wsp:val=&quot;00A1326D&quot;/&gt;&lt;wsp:rsid wsp:val=&quot;00A16337&quot;/&gt;&lt;wsp:rsid wsp:val=&quot;00A34921&quot;/&gt;&lt;wsp:rsid wsp:val=&quot;00A80379&quot;/&gt;&lt;wsp:rsid wsp:val=&quot;00AB1C19&quot;/&gt;&lt;wsp:rsid wsp:val=&quot;00AD69BF&quot;/&gt;&lt;wsp:rsid wsp:val=&quot;00AE54AE&quot;/&gt;&lt;wsp:rsid wsp:val=&quot;00B22FF5&quot;/&gt;&lt;wsp:rsid wsp:val=&quot;00B31DF3&quot;/&gt;&lt;wsp:rsid wsp:val=&quot;00B3536F&quot;/&gt;&lt;wsp:rsid wsp:val=&quot;00B56167&quot;/&gt;&lt;wsp:rsid wsp:val=&quot;00B612B2&quot;/&gt;&lt;wsp:rsid wsp:val=&quot;00B74084&quot;/&gt;&lt;wsp:rsid wsp:val=&quot;00B7613B&quot;/&gt;&lt;wsp:rsid wsp:val=&quot;00B8529C&quot;/&gt;&lt;wsp:rsid wsp:val=&quot;00B93C7F&quot;/&gt;&lt;wsp:rsid wsp:val=&quot;00BA086D&quot;/&gt;&lt;wsp:rsid wsp:val=&quot;00BF1F61&quot;/&gt;&lt;wsp:rsid wsp:val=&quot;00CD2392&quot;/&gt;&lt;wsp:rsid wsp:val=&quot;00D53837&quot;/&gt;&lt;wsp:rsid wsp:val=&quot;00D54E85&quot;/&gt;&lt;wsp:rsid wsp:val=&quot;00D559BA&quot;/&gt;&lt;wsp:rsid wsp:val=&quot;00D64036&quot;/&gt;&lt;wsp:rsid wsp:val=&quot;00DA3375&quot;/&gt;&lt;wsp:rsid wsp:val=&quot;00DC5EDC&quot;/&gt;&lt;wsp:rsid wsp:val=&quot;00DE28E1&quot;/&gt;&lt;wsp:rsid wsp:val=&quot;00E23235&quot;/&gt;&lt;wsp:rsid wsp:val=&quot;00E23A3A&quot;/&gt;&lt;wsp:rsid wsp:val=&quot;00E24CF4&quot;/&gt;&lt;wsp:rsid wsp:val=&quot;00EA7924&quot;/&gt;&lt;wsp:rsid wsp:val=&quot;00EC6505&quot;/&gt;&lt;wsp:rsid wsp:val=&quot;00EF0D02&quot;/&gt;&lt;wsp:rsid wsp:val=&quot;00EF4EA7&quot;/&gt;&lt;wsp:rsid wsp:val=&quot;00F303C5&quot;/&gt;&lt;wsp:rsid wsp:val=&quot;00F93169&quot;/&gt;&lt;wsp:rsid wsp:val=&quot;00F96FB3&quot;/&gt;&lt;wsp:rsid wsp:val=&quot;00FF347E&quot;/&gt;&lt;/wsp:rsids&gt;&lt;/w:docPr&gt;&lt;w:body&gt;&lt;w:p wsp:rsidR=&quot;00000000&quot; wsp:rsidRDefault=&quot;00140DB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1476F7">
        <w:rPr>
          <w:color w:val="000000"/>
          <w:sz w:val="28"/>
          <w:szCs w:val="28"/>
        </w:rPr>
        <w:t xml:space="preserve"> - норматив отчислений налога на добычу полезных ископаемых в бюджет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1476F7">
        <w:rPr>
          <w:color w:val="000000"/>
          <w:sz w:val="28"/>
          <w:szCs w:val="28"/>
        </w:rPr>
        <w:t>.</w:t>
      </w:r>
    </w:p>
    <w:p w:rsidR="00C51A8D" w:rsidRDefault="009738E3" w:rsidP="00973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величина налогового вычета рассчитывается налогоплательщиком самостоятельно, как произведение суммы налога, исчисленного при добыче угля на каждом участке недр и коэффициента, определяемого для каждого участка недр в соответствии с порядком, устанавливаемым Правительством Российской Федерации.</w:t>
      </w:r>
    </w:p>
    <w:p w:rsidR="009738E3" w:rsidRDefault="009738E3" w:rsidP="009738E3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CC53B1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в редакции</w:t>
      </w:r>
      <w:r w:rsidRPr="00CC53B1">
        <w:rPr>
          <w:rFonts w:eastAsia="Calibri"/>
          <w:sz w:val="28"/>
          <w:szCs w:val="28"/>
        </w:rPr>
        <w:t xml:space="preserve"> от </w:t>
      </w:r>
      <w:r w:rsidR="00876C52">
        <w:rPr>
          <w:rFonts w:eastAsia="Calibri"/>
          <w:sz w:val="28"/>
          <w:szCs w:val="28"/>
        </w:rPr>
        <w:t>30</w:t>
      </w:r>
      <w:r w:rsidRPr="00CC53B1">
        <w:rPr>
          <w:rFonts w:eastAsia="Calibri"/>
          <w:sz w:val="28"/>
          <w:szCs w:val="28"/>
        </w:rPr>
        <w:t>.</w:t>
      </w:r>
      <w:r w:rsidR="00876C52">
        <w:rPr>
          <w:rFonts w:eastAsia="Calibri"/>
          <w:sz w:val="28"/>
          <w:szCs w:val="28"/>
        </w:rPr>
        <w:t>07</w:t>
      </w:r>
      <w:r w:rsidRPr="00CC53B1">
        <w:rPr>
          <w:rFonts w:eastAsia="Calibri"/>
          <w:sz w:val="28"/>
          <w:szCs w:val="28"/>
        </w:rPr>
        <w:t>.20</w:t>
      </w:r>
      <w:r w:rsidR="00876C52">
        <w:rPr>
          <w:rFonts w:eastAsia="Calibri"/>
          <w:sz w:val="28"/>
          <w:szCs w:val="28"/>
        </w:rPr>
        <w:t>20</w:t>
      </w:r>
      <w:r w:rsidRPr="00CC53B1">
        <w:rPr>
          <w:rFonts w:eastAsia="Calibri"/>
          <w:sz w:val="28"/>
          <w:szCs w:val="28"/>
        </w:rPr>
        <w:t xml:space="preserve"> г № </w:t>
      </w:r>
      <w:r w:rsidR="00876C52">
        <w:rPr>
          <w:rFonts w:eastAsia="Calibri"/>
          <w:sz w:val="28"/>
          <w:szCs w:val="28"/>
        </w:rPr>
        <w:t>35</w:t>
      </w:r>
      <w:r w:rsidRPr="00CC53B1">
        <w:rPr>
          <w:rFonts w:eastAsia="Calibri"/>
          <w:sz w:val="28"/>
          <w:szCs w:val="28"/>
        </w:rPr>
        <w:t>-пд)</w:t>
      </w:r>
    </w:p>
    <w:p w:rsidR="00854446" w:rsidRPr="001476F7" w:rsidRDefault="00854446" w:rsidP="008656D1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297AEF" w:rsidRPr="001476F7" w:rsidRDefault="00297AEF" w:rsidP="008656D1">
      <w:pPr>
        <w:ind w:firstLine="709"/>
        <w:jc w:val="both"/>
        <w:rPr>
          <w:rFonts w:eastAsiaTheme="minorEastAsia"/>
          <w:sz w:val="28"/>
          <w:szCs w:val="28"/>
        </w:rPr>
      </w:pPr>
    </w:p>
    <w:p w:rsidR="000C3A92" w:rsidRPr="00854446" w:rsidRDefault="000C3A92" w:rsidP="000C3A92">
      <w:pPr>
        <w:ind w:firstLine="709"/>
        <w:jc w:val="center"/>
        <w:rPr>
          <w:rFonts w:eastAsiaTheme="minorEastAsia"/>
          <w:b/>
          <w:i/>
          <w:sz w:val="28"/>
          <w:szCs w:val="28"/>
        </w:rPr>
      </w:pPr>
      <w:r w:rsidRPr="00854446">
        <w:rPr>
          <w:rFonts w:eastAsiaTheme="minorEastAsia"/>
          <w:b/>
          <w:i/>
          <w:sz w:val="28"/>
          <w:szCs w:val="28"/>
        </w:rPr>
        <w:t>Государственная пошлина</w:t>
      </w:r>
    </w:p>
    <w:p w:rsidR="000C3A92" w:rsidRPr="001476F7" w:rsidRDefault="000C3A92" w:rsidP="000C3A92">
      <w:pPr>
        <w:ind w:firstLine="709"/>
        <w:jc w:val="both"/>
        <w:rPr>
          <w:rFonts w:eastAsiaTheme="minorEastAsia"/>
          <w:sz w:val="28"/>
          <w:szCs w:val="28"/>
        </w:rPr>
      </w:pPr>
    </w:p>
    <w:p w:rsidR="008656D1" w:rsidRPr="00BB73ED" w:rsidRDefault="008656D1" w:rsidP="008656D1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1476F7">
        <w:rPr>
          <w:rFonts w:eastAsiaTheme="minorEastAsia"/>
          <w:sz w:val="28"/>
          <w:szCs w:val="28"/>
        </w:rPr>
        <w:t xml:space="preserve">Государственная пошлина прогнозируется с учетом </w:t>
      </w:r>
      <w:r w:rsidR="002338DA">
        <w:rPr>
          <w:rFonts w:eastAsiaTheme="minorEastAsia"/>
          <w:sz w:val="28"/>
          <w:szCs w:val="28"/>
        </w:rPr>
        <w:t>Главы</w:t>
      </w:r>
      <w:r w:rsidRPr="001476F7">
        <w:rPr>
          <w:rFonts w:eastAsiaTheme="minorEastAsia"/>
          <w:sz w:val="28"/>
          <w:szCs w:val="28"/>
        </w:rPr>
        <w:t xml:space="preserve"> 25</w:t>
      </w:r>
      <w:r w:rsidRPr="001476F7">
        <w:rPr>
          <w:rFonts w:eastAsiaTheme="minorEastAsia"/>
          <w:sz w:val="28"/>
          <w:szCs w:val="28"/>
          <w:vertAlign w:val="superscript"/>
        </w:rPr>
        <w:t>3</w:t>
      </w:r>
      <w:r w:rsidRPr="001476F7">
        <w:rPr>
          <w:rFonts w:eastAsiaTheme="minorEastAsia"/>
          <w:sz w:val="28"/>
          <w:szCs w:val="28"/>
        </w:rPr>
        <w:t xml:space="preserve"> «Государственная пошлина» </w:t>
      </w:r>
      <w:r>
        <w:rPr>
          <w:rFonts w:eastAsiaTheme="minorEastAsia"/>
          <w:sz w:val="28"/>
          <w:szCs w:val="28"/>
        </w:rPr>
        <w:t xml:space="preserve">части второй </w:t>
      </w:r>
      <w:r w:rsidRPr="001476F7">
        <w:rPr>
          <w:rFonts w:eastAsiaTheme="minorEastAsia"/>
          <w:sz w:val="28"/>
          <w:szCs w:val="28"/>
        </w:rPr>
        <w:t>Налогового кодекса Российской Федерации, исходя из отчетных данных о ее поступлении за</w:t>
      </w:r>
      <w:r w:rsidR="00A34044">
        <w:rPr>
          <w:rFonts w:eastAsiaTheme="minorEastAsia"/>
          <w:sz w:val="28"/>
          <w:szCs w:val="28"/>
        </w:rPr>
        <w:t xml:space="preserve"> отчетный финансовый</w:t>
      </w:r>
      <w:r w:rsidRPr="001476F7">
        <w:rPr>
          <w:rFonts w:eastAsiaTheme="minorEastAsia"/>
          <w:sz w:val="28"/>
          <w:szCs w:val="28"/>
        </w:rPr>
        <w:t xml:space="preserve"> год, предшествующий текущему </w:t>
      </w:r>
      <w:r>
        <w:rPr>
          <w:rFonts w:eastAsiaTheme="minorEastAsia"/>
          <w:sz w:val="28"/>
          <w:szCs w:val="28"/>
        </w:rPr>
        <w:t xml:space="preserve">финансовому </w:t>
      </w:r>
      <w:r w:rsidRPr="001476F7">
        <w:rPr>
          <w:rFonts w:eastAsiaTheme="minorEastAsia"/>
          <w:sz w:val="28"/>
          <w:szCs w:val="28"/>
        </w:rPr>
        <w:t>году, ожидаемого поступления в текущем</w:t>
      </w:r>
      <w:r>
        <w:rPr>
          <w:rFonts w:eastAsiaTheme="minorEastAsia"/>
          <w:sz w:val="28"/>
          <w:szCs w:val="28"/>
        </w:rPr>
        <w:t xml:space="preserve"> финансовом</w:t>
      </w:r>
      <w:r w:rsidRPr="001476F7">
        <w:rPr>
          <w:rFonts w:eastAsiaTheme="minorEastAsia"/>
          <w:sz w:val="28"/>
          <w:szCs w:val="28"/>
        </w:rPr>
        <w:t xml:space="preserve"> году, динамики поступления и прогнозных сумм поступления государственной пошлины в прогнозируемом периоде, представляемых главными администраторами (администраторами) доходов </w:t>
      </w:r>
      <w:r w:rsidRPr="00BB73ED">
        <w:rPr>
          <w:rFonts w:eastAsiaTheme="minorEastAsia"/>
          <w:sz w:val="28"/>
          <w:szCs w:val="28"/>
        </w:rPr>
        <w:t xml:space="preserve">бюджета </w:t>
      </w:r>
      <w:r w:rsidR="00BB73ED" w:rsidRPr="00BB73ED">
        <w:rPr>
          <w:rFonts w:eastAsiaTheme="minorEastAsia"/>
          <w:sz w:val="28"/>
          <w:szCs w:val="28"/>
        </w:rPr>
        <w:t>муниципального района «</w:t>
      </w:r>
      <w:proofErr w:type="spellStart"/>
      <w:r w:rsidR="00BB73ED" w:rsidRPr="00BB73ED">
        <w:rPr>
          <w:rFonts w:eastAsiaTheme="minorEastAsia"/>
          <w:sz w:val="28"/>
          <w:szCs w:val="28"/>
        </w:rPr>
        <w:t>Карымский</w:t>
      </w:r>
      <w:proofErr w:type="spellEnd"/>
      <w:r w:rsidR="00BB73ED" w:rsidRPr="00BB73ED">
        <w:rPr>
          <w:rFonts w:eastAsiaTheme="minorEastAsia"/>
          <w:sz w:val="28"/>
          <w:szCs w:val="28"/>
        </w:rPr>
        <w:t xml:space="preserve"> район»</w:t>
      </w:r>
      <w:r w:rsidRPr="00BB73ED">
        <w:rPr>
          <w:rFonts w:eastAsiaTheme="minorEastAsia"/>
          <w:sz w:val="28"/>
          <w:szCs w:val="28"/>
        </w:rPr>
        <w:t xml:space="preserve">. </w:t>
      </w:r>
      <w:proofErr w:type="gramEnd"/>
    </w:p>
    <w:p w:rsidR="008656D1" w:rsidRPr="001476F7" w:rsidRDefault="008656D1" w:rsidP="008656D1">
      <w:pPr>
        <w:ind w:firstLine="708"/>
        <w:jc w:val="both"/>
        <w:rPr>
          <w:rFonts w:eastAsiaTheme="minorEastAsia"/>
          <w:sz w:val="28"/>
          <w:szCs w:val="28"/>
        </w:rPr>
      </w:pPr>
      <w:r w:rsidRPr="00BB73ED">
        <w:rPr>
          <w:rFonts w:eastAsiaTheme="minorEastAsia"/>
          <w:sz w:val="28"/>
          <w:szCs w:val="28"/>
        </w:rPr>
        <w:t>Прогнозирование государственной пошлины производится</w:t>
      </w:r>
      <w:r w:rsidRPr="001476F7">
        <w:rPr>
          <w:rFonts w:eastAsiaTheme="minorEastAsia"/>
          <w:sz w:val="28"/>
          <w:szCs w:val="28"/>
        </w:rPr>
        <w:t xml:space="preserve"> по следующей формуле: </w:t>
      </w:r>
    </w:p>
    <w:p w:rsidR="008656D1" w:rsidRPr="001476F7" w:rsidRDefault="008656D1" w:rsidP="008656D1">
      <w:pPr>
        <w:ind w:firstLine="709"/>
        <w:jc w:val="center"/>
        <w:rPr>
          <w:rFonts w:eastAsiaTheme="minorEastAsia"/>
          <w:sz w:val="28"/>
          <w:szCs w:val="28"/>
        </w:rPr>
      </w:pPr>
    </w:p>
    <w:p w:rsidR="008656D1" w:rsidRPr="001476F7" w:rsidRDefault="008656D1" w:rsidP="008656D1">
      <w:pPr>
        <w:ind w:firstLine="709"/>
        <w:jc w:val="center"/>
        <w:rPr>
          <w:rFonts w:eastAsiaTheme="minorEastAsia"/>
          <w:sz w:val="28"/>
          <w:szCs w:val="28"/>
        </w:rPr>
      </w:pPr>
      <w:r w:rsidRPr="001476F7">
        <w:rPr>
          <w:rFonts w:eastAsiaTheme="minorEastAsia"/>
          <w:sz w:val="28"/>
          <w:szCs w:val="28"/>
        </w:rPr>
        <w:t>П</w:t>
      </w:r>
      <w:r w:rsidRPr="001476F7">
        <w:rPr>
          <w:rFonts w:eastAsiaTheme="minorEastAsia"/>
          <w:sz w:val="28"/>
          <w:szCs w:val="28"/>
          <w:vertAlign w:val="subscript"/>
        </w:rPr>
        <w:t>ГП</w:t>
      </w:r>
      <w:r w:rsidRPr="001476F7">
        <w:rPr>
          <w:rFonts w:eastAsiaTheme="minorEastAsia"/>
          <w:sz w:val="28"/>
          <w:szCs w:val="28"/>
        </w:rPr>
        <w:t xml:space="preserve"> = (Ф </w:t>
      </w:r>
      <m:oMath>
        <m:r>
          <w:rPr>
            <w:rFonts w:ascii="Cambria Math" w:eastAsiaTheme="minorEastAsia" w:hAnsi="Cambria Math"/>
            <w:sz w:val="28"/>
            <w:szCs w:val="28"/>
          </w:rPr>
          <m:t>*</m:t>
        </m:r>
      </m:oMath>
      <w:r w:rsidRPr="001476F7">
        <w:rPr>
          <w:rFonts w:eastAsiaTheme="minorEastAsia"/>
          <w:sz w:val="28"/>
          <w:szCs w:val="28"/>
        </w:rPr>
        <w:t xml:space="preserve"> К</w:t>
      </w:r>
      <w:r w:rsidRPr="001476F7">
        <w:rPr>
          <w:rFonts w:eastAsiaTheme="minorEastAsia"/>
          <w:sz w:val="28"/>
          <w:szCs w:val="28"/>
          <w:vertAlign w:val="subscript"/>
        </w:rPr>
        <w:t>Т</w:t>
      </w:r>
      <w:r w:rsidRPr="001476F7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/>
            <w:sz w:val="28"/>
            <w:szCs w:val="28"/>
          </w:rPr>
          <m:t>±</m:t>
        </m:r>
      </m:oMath>
      <w:r w:rsidRPr="001476F7">
        <w:rPr>
          <w:rFonts w:eastAsiaTheme="minorEastAsia"/>
          <w:sz w:val="28"/>
          <w:szCs w:val="28"/>
        </w:rPr>
        <w:t>Д, где</w:t>
      </w:r>
    </w:p>
    <w:p w:rsidR="008656D1" w:rsidRPr="001476F7" w:rsidRDefault="008656D1" w:rsidP="008656D1">
      <w:pPr>
        <w:ind w:firstLine="709"/>
        <w:jc w:val="both"/>
        <w:rPr>
          <w:rFonts w:eastAsiaTheme="minorEastAsia"/>
          <w:sz w:val="28"/>
          <w:szCs w:val="28"/>
        </w:rPr>
      </w:pPr>
    </w:p>
    <w:p w:rsidR="008656D1" w:rsidRPr="001476F7" w:rsidRDefault="008656D1" w:rsidP="008656D1">
      <w:pPr>
        <w:ind w:firstLine="709"/>
        <w:jc w:val="both"/>
        <w:rPr>
          <w:rFonts w:eastAsiaTheme="minorEastAsia"/>
          <w:sz w:val="28"/>
          <w:szCs w:val="28"/>
        </w:rPr>
      </w:pPr>
      <w:r w:rsidRPr="001476F7">
        <w:rPr>
          <w:rFonts w:eastAsiaTheme="minorEastAsia"/>
          <w:sz w:val="28"/>
          <w:szCs w:val="28"/>
        </w:rPr>
        <w:t>П</w:t>
      </w:r>
      <w:r w:rsidRPr="001476F7">
        <w:rPr>
          <w:rFonts w:eastAsiaTheme="minorEastAsia"/>
          <w:sz w:val="28"/>
          <w:szCs w:val="28"/>
          <w:vertAlign w:val="subscript"/>
        </w:rPr>
        <w:t>ГП</w:t>
      </w:r>
      <w:r>
        <w:rPr>
          <w:rFonts w:eastAsiaTheme="minorEastAsia"/>
          <w:sz w:val="28"/>
          <w:szCs w:val="28"/>
        </w:rPr>
        <w:t xml:space="preserve"> – прогноз поступлений </w:t>
      </w:r>
      <w:r w:rsidRPr="001476F7">
        <w:rPr>
          <w:rFonts w:eastAsiaTheme="minorEastAsia"/>
          <w:sz w:val="28"/>
          <w:szCs w:val="28"/>
        </w:rPr>
        <w:t>государственной пошлины</w:t>
      </w:r>
      <w:r>
        <w:rPr>
          <w:rFonts w:eastAsiaTheme="minorEastAsia"/>
          <w:sz w:val="28"/>
          <w:szCs w:val="28"/>
        </w:rPr>
        <w:t xml:space="preserve"> </w:t>
      </w:r>
      <w:r w:rsidRPr="001476F7">
        <w:rPr>
          <w:rFonts w:eastAsiaTheme="minorEastAsia"/>
          <w:sz w:val="28"/>
          <w:szCs w:val="28"/>
        </w:rPr>
        <w:t xml:space="preserve">в бюджет </w:t>
      </w:r>
      <w:r w:rsidR="00A34044">
        <w:rPr>
          <w:rFonts w:eastAsiaTheme="minorEastAsia"/>
          <w:sz w:val="28"/>
          <w:szCs w:val="28"/>
        </w:rPr>
        <w:t xml:space="preserve">муниципального </w:t>
      </w:r>
      <w:r w:rsidR="0072195A">
        <w:rPr>
          <w:rFonts w:eastAsiaTheme="minorEastAsia"/>
          <w:sz w:val="28"/>
          <w:szCs w:val="28"/>
        </w:rPr>
        <w:t>района «</w:t>
      </w:r>
      <w:proofErr w:type="spellStart"/>
      <w:r w:rsidR="0072195A">
        <w:rPr>
          <w:rFonts w:eastAsiaTheme="minorEastAsia"/>
          <w:sz w:val="28"/>
          <w:szCs w:val="28"/>
        </w:rPr>
        <w:t>Карымский</w:t>
      </w:r>
      <w:proofErr w:type="spellEnd"/>
      <w:r w:rsidR="0072195A">
        <w:rPr>
          <w:rFonts w:eastAsiaTheme="minorEastAsia"/>
          <w:sz w:val="28"/>
          <w:szCs w:val="28"/>
        </w:rPr>
        <w:t xml:space="preserve"> район»</w:t>
      </w:r>
      <w:r w:rsidRPr="001476F7">
        <w:rPr>
          <w:rFonts w:eastAsiaTheme="minorEastAsia"/>
          <w:sz w:val="28"/>
          <w:szCs w:val="28"/>
        </w:rPr>
        <w:t xml:space="preserve"> в прогнозируемом периоде; </w:t>
      </w:r>
    </w:p>
    <w:p w:rsidR="008656D1" w:rsidRPr="001476F7" w:rsidRDefault="008656D1" w:rsidP="008656D1">
      <w:pPr>
        <w:ind w:firstLine="709"/>
        <w:jc w:val="both"/>
        <w:rPr>
          <w:rFonts w:eastAsiaTheme="minorEastAsia"/>
          <w:sz w:val="28"/>
          <w:szCs w:val="28"/>
        </w:rPr>
      </w:pPr>
      <w:r w:rsidRPr="001476F7">
        <w:rPr>
          <w:rFonts w:eastAsiaTheme="minorEastAsia"/>
          <w:sz w:val="28"/>
          <w:szCs w:val="28"/>
        </w:rPr>
        <w:t xml:space="preserve">Ф – фактические поступления государственной пошлины в бюджет </w:t>
      </w:r>
      <w:r w:rsidR="00A34044">
        <w:rPr>
          <w:rFonts w:eastAsiaTheme="minorEastAsia"/>
          <w:sz w:val="28"/>
          <w:szCs w:val="28"/>
        </w:rPr>
        <w:t xml:space="preserve">муниципального </w:t>
      </w:r>
      <w:r w:rsidR="0072195A">
        <w:rPr>
          <w:rFonts w:eastAsiaTheme="minorEastAsia"/>
          <w:sz w:val="28"/>
          <w:szCs w:val="28"/>
        </w:rPr>
        <w:t>района «</w:t>
      </w:r>
      <w:proofErr w:type="spellStart"/>
      <w:r w:rsidR="0072195A">
        <w:rPr>
          <w:rFonts w:eastAsiaTheme="minorEastAsia"/>
          <w:sz w:val="28"/>
          <w:szCs w:val="28"/>
        </w:rPr>
        <w:t>Карымский</w:t>
      </w:r>
      <w:proofErr w:type="spellEnd"/>
      <w:r w:rsidR="0072195A">
        <w:rPr>
          <w:rFonts w:eastAsiaTheme="minorEastAsia"/>
          <w:sz w:val="28"/>
          <w:szCs w:val="28"/>
        </w:rPr>
        <w:t xml:space="preserve"> район»</w:t>
      </w:r>
      <w:r w:rsidRPr="001476F7">
        <w:rPr>
          <w:rFonts w:eastAsiaTheme="minorEastAsia"/>
          <w:sz w:val="28"/>
          <w:szCs w:val="28"/>
        </w:rPr>
        <w:t xml:space="preserve"> в отчетном</w:t>
      </w:r>
      <w:r>
        <w:rPr>
          <w:rFonts w:eastAsiaTheme="minorEastAsia"/>
          <w:sz w:val="28"/>
          <w:szCs w:val="28"/>
        </w:rPr>
        <w:t xml:space="preserve"> финансовом</w:t>
      </w:r>
      <w:r w:rsidRPr="001476F7">
        <w:rPr>
          <w:rFonts w:eastAsiaTheme="minorEastAsia"/>
          <w:sz w:val="28"/>
          <w:szCs w:val="28"/>
        </w:rPr>
        <w:t xml:space="preserve"> году; </w:t>
      </w:r>
    </w:p>
    <w:p w:rsidR="008656D1" w:rsidRPr="001476F7" w:rsidRDefault="008656D1" w:rsidP="008656D1">
      <w:pPr>
        <w:ind w:firstLine="709"/>
        <w:jc w:val="both"/>
        <w:rPr>
          <w:rFonts w:eastAsiaTheme="minorEastAsia"/>
          <w:sz w:val="28"/>
          <w:szCs w:val="28"/>
        </w:rPr>
      </w:pPr>
      <w:r w:rsidRPr="001476F7">
        <w:rPr>
          <w:rFonts w:eastAsiaTheme="minorEastAsia"/>
          <w:sz w:val="28"/>
          <w:szCs w:val="28"/>
        </w:rPr>
        <w:t>К</w:t>
      </w:r>
      <w:r w:rsidRPr="001476F7">
        <w:rPr>
          <w:rFonts w:eastAsiaTheme="minorEastAsia"/>
          <w:sz w:val="28"/>
          <w:szCs w:val="28"/>
          <w:vertAlign w:val="subscript"/>
        </w:rPr>
        <w:t>Т</w:t>
      </w:r>
      <w:r w:rsidRPr="001476F7">
        <w:rPr>
          <w:rFonts w:eastAsiaTheme="minorEastAsia"/>
          <w:sz w:val="28"/>
          <w:szCs w:val="28"/>
        </w:rPr>
        <w:t xml:space="preserve"> – коэффициент, характеризующий динамику поступлений в текущем </w:t>
      </w:r>
      <w:r>
        <w:rPr>
          <w:rFonts w:eastAsiaTheme="minorEastAsia"/>
          <w:sz w:val="28"/>
          <w:szCs w:val="28"/>
        </w:rPr>
        <w:t xml:space="preserve">финансовом </w:t>
      </w:r>
      <w:r w:rsidRPr="001476F7">
        <w:rPr>
          <w:rFonts w:eastAsiaTheme="minorEastAsia"/>
          <w:sz w:val="28"/>
          <w:szCs w:val="28"/>
        </w:rPr>
        <w:t>году по сравнению с отчетным</w:t>
      </w:r>
      <w:r>
        <w:rPr>
          <w:rFonts w:eastAsiaTheme="minorEastAsia"/>
          <w:sz w:val="28"/>
          <w:szCs w:val="28"/>
        </w:rPr>
        <w:t xml:space="preserve"> финансовым</w:t>
      </w:r>
      <w:r w:rsidRPr="001476F7">
        <w:rPr>
          <w:rFonts w:eastAsiaTheme="minorEastAsia"/>
          <w:sz w:val="28"/>
          <w:szCs w:val="28"/>
        </w:rPr>
        <w:t xml:space="preserve"> годом; </w:t>
      </w:r>
    </w:p>
    <w:p w:rsidR="008656D1" w:rsidRDefault="008656D1" w:rsidP="008656D1">
      <w:pPr>
        <w:spacing w:after="200"/>
        <w:ind w:firstLine="708"/>
        <w:jc w:val="both"/>
        <w:rPr>
          <w:rFonts w:eastAsiaTheme="minorEastAsia"/>
          <w:sz w:val="28"/>
          <w:szCs w:val="28"/>
        </w:rPr>
      </w:pPr>
      <w:r w:rsidRPr="001476F7">
        <w:rPr>
          <w:rFonts w:eastAsiaTheme="minorEastAsia"/>
          <w:sz w:val="28"/>
          <w:szCs w:val="28"/>
        </w:rPr>
        <w:t>Д – дополнительные</w:t>
      </w:r>
      <w:proofErr w:type="gramStart"/>
      <w:r w:rsidRPr="001476F7">
        <w:rPr>
          <w:rFonts w:eastAsiaTheme="minorEastAsia"/>
          <w:sz w:val="28"/>
          <w:szCs w:val="28"/>
        </w:rPr>
        <w:t xml:space="preserve"> (+) </w:t>
      </w:r>
      <w:proofErr w:type="gramEnd"/>
      <w:r w:rsidRPr="001476F7">
        <w:rPr>
          <w:rFonts w:eastAsiaTheme="minorEastAsia"/>
          <w:sz w:val="28"/>
          <w:szCs w:val="28"/>
        </w:rPr>
        <w:t>или выпадающие (-) доходы, бюджета</w:t>
      </w:r>
      <w:r w:rsidR="00A34044">
        <w:rPr>
          <w:rFonts w:eastAsiaTheme="minorEastAsia"/>
          <w:sz w:val="28"/>
          <w:szCs w:val="28"/>
        </w:rPr>
        <w:t xml:space="preserve"> муниципального </w:t>
      </w:r>
      <w:r w:rsidR="000271B6">
        <w:rPr>
          <w:rFonts w:eastAsiaTheme="minorEastAsia"/>
          <w:sz w:val="28"/>
          <w:szCs w:val="28"/>
        </w:rPr>
        <w:t>района «</w:t>
      </w:r>
      <w:proofErr w:type="spellStart"/>
      <w:r w:rsidR="000271B6">
        <w:rPr>
          <w:rFonts w:eastAsiaTheme="minorEastAsia"/>
          <w:sz w:val="28"/>
          <w:szCs w:val="28"/>
        </w:rPr>
        <w:t>Карымский</w:t>
      </w:r>
      <w:proofErr w:type="spellEnd"/>
      <w:r w:rsidR="000271B6">
        <w:rPr>
          <w:rFonts w:eastAsiaTheme="minorEastAsia"/>
          <w:sz w:val="28"/>
          <w:szCs w:val="28"/>
        </w:rPr>
        <w:t xml:space="preserve"> район»</w:t>
      </w:r>
      <w:r w:rsidRPr="001476F7">
        <w:rPr>
          <w:rFonts w:eastAsiaTheme="minorEastAsia"/>
          <w:sz w:val="28"/>
          <w:szCs w:val="28"/>
        </w:rPr>
        <w:t xml:space="preserve"> по государственной пошлине в прогнозируемом периоде, связанные с изменениями налогового и бюджетного законодательства.</w:t>
      </w:r>
    </w:p>
    <w:p w:rsidR="00E23664" w:rsidRPr="001476F7" w:rsidRDefault="00E23664" w:rsidP="008656D1">
      <w:pPr>
        <w:spacing w:after="200"/>
        <w:ind w:firstLine="708"/>
        <w:jc w:val="both"/>
        <w:rPr>
          <w:rFonts w:eastAsiaTheme="minorEastAsia"/>
          <w:sz w:val="28"/>
          <w:szCs w:val="28"/>
        </w:rPr>
      </w:pPr>
    </w:p>
    <w:p w:rsidR="000D01B2" w:rsidRDefault="000D01B2" w:rsidP="004E518C">
      <w:pPr>
        <w:adjustRightInd w:val="0"/>
        <w:jc w:val="center"/>
        <w:outlineLvl w:val="0"/>
        <w:rPr>
          <w:b/>
          <w:sz w:val="28"/>
          <w:szCs w:val="28"/>
        </w:rPr>
      </w:pPr>
    </w:p>
    <w:p w:rsidR="00154490" w:rsidRPr="009B14D1" w:rsidRDefault="00154490" w:rsidP="00154490">
      <w:pPr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9B14D1">
        <w:rPr>
          <w:b/>
          <w:sz w:val="28"/>
          <w:szCs w:val="28"/>
        </w:rPr>
        <w:t>Раздел 3. Прогнозирование по неналоговым доходам</w:t>
      </w:r>
    </w:p>
    <w:p w:rsidR="00154490" w:rsidRPr="009B14D1" w:rsidRDefault="00154490" w:rsidP="00154490">
      <w:pPr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8656D1" w:rsidRPr="002C10ED" w:rsidRDefault="008656D1" w:rsidP="008656D1">
      <w:pPr>
        <w:ind w:firstLine="720"/>
        <w:jc w:val="center"/>
        <w:rPr>
          <w:b/>
          <w:i/>
          <w:sz w:val="28"/>
          <w:szCs w:val="28"/>
        </w:rPr>
      </w:pPr>
      <w:r w:rsidRPr="002C10ED">
        <w:rPr>
          <w:b/>
          <w:i/>
          <w:sz w:val="28"/>
          <w:szCs w:val="28"/>
        </w:rPr>
        <w:t>Доходы, получаемые в виде арендной платы за земельные участки</w:t>
      </w:r>
    </w:p>
    <w:p w:rsidR="008656D1" w:rsidRPr="001476F7" w:rsidRDefault="008656D1" w:rsidP="008656D1">
      <w:pPr>
        <w:ind w:firstLine="720"/>
        <w:jc w:val="center"/>
        <w:rPr>
          <w:i/>
          <w:sz w:val="28"/>
          <w:szCs w:val="28"/>
        </w:rPr>
      </w:pP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proofErr w:type="gramStart"/>
      <w:r w:rsidRPr="001476F7">
        <w:rPr>
          <w:sz w:val="28"/>
          <w:szCs w:val="28"/>
        </w:rPr>
        <w:t>Доходы, получаемые в виде арендной платы за земельные участки, находящиеся в собственности</w:t>
      </w:r>
      <w:r w:rsidR="00F63129">
        <w:rPr>
          <w:sz w:val="28"/>
          <w:szCs w:val="28"/>
        </w:rPr>
        <w:t xml:space="preserve"> муниципального </w:t>
      </w:r>
      <w:r w:rsidR="002C10ED">
        <w:rPr>
          <w:sz w:val="28"/>
          <w:szCs w:val="28"/>
        </w:rPr>
        <w:t>образования</w:t>
      </w:r>
      <w:r w:rsidRPr="001476F7">
        <w:rPr>
          <w:sz w:val="28"/>
          <w:szCs w:val="28"/>
        </w:rPr>
        <w:t>, а также средства от продажи права на заключение договоров аренды земельных участков, находящиеся в собственности</w:t>
      </w:r>
      <w:r w:rsidR="00F63129">
        <w:rPr>
          <w:sz w:val="28"/>
          <w:szCs w:val="28"/>
        </w:rPr>
        <w:t xml:space="preserve"> муниципального образования</w:t>
      </w:r>
      <w:r w:rsidRPr="001476F7">
        <w:rPr>
          <w:sz w:val="28"/>
          <w:szCs w:val="28"/>
        </w:rPr>
        <w:t xml:space="preserve"> исходя из следующей формулы:</w:t>
      </w:r>
      <w:proofErr w:type="gramEnd"/>
    </w:p>
    <w:p w:rsidR="008656D1" w:rsidRDefault="008656D1" w:rsidP="008656D1">
      <w:pPr>
        <w:ind w:firstLine="708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АЗУ</w:t>
      </w:r>
      <w:r w:rsidRPr="001476F7">
        <w:rPr>
          <w:sz w:val="28"/>
          <w:szCs w:val="28"/>
        </w:rPr>
        <w:t xml:space="preserve"> =</w:t>
      </w:r>
      <w:r w:rsidRPr="001476F7">
        <w:t xml:space="preserve"> </w:t>
      </w:r>
      <w:r w:rsidRPr="001476F7">
        <w:rPr>
          <w:sz w:val="28"/>
          <w:szCs w:val="28"/>
        </w:rPr>
        <w:t>А</w:t>
      </w:r>
      <w:r w:rsidRPr="001476F7">
        <w:rPr>
          <w:sz w:val="28"/>
          <w:szCs w:val="28"/>
          <w:vertAlign w:val="subscript"/>
        </w:rPr>
        <w:t>ПЗУТ</w:t>
      </w:r>
      <w:r w:rsidRPr="001476F7">
        <w:rPr>
          <w:sz w:val="28"/>
          <w:szCs w:val="28"/>
        </w:rPr>
        <w:t xml:space="preserve"> - АП</w:t>
      </w:r>
      <w:r w:rsidRPr="001476F7">
        <w:rPr>
          <w:sz w:val="28"/>
          <w:szCs w:val="28"/>
          <w:vertAlign w:val="subscript"/>
        </w:rPr>
        <w:t>ЗУВ</w:t>
      </w:r>
      <w:r w:rsidRPr="001476F7">
        <w:rPr>
          <w:sz w:val="28"/>
          <w:szCs w:val="28"/>
        </w:rPr>
        <w:t xml:space="preserve"> + АП</w:t>
      </w:r>
      <w:r w:rsidRPr="001476F7">
        <w:rPr>
          <w:sz w:val="28"/>
          <w:szCs w:val="28"/>
          <w:vertAlign w:val="subscript"/>
        </w:rPr>
        <w:t>ЗУД</w:t>
      </w:r>
      <w:r w:rsidRPr="001476F7">
        <w:rPr>
          <w:sz w:val="28"/>
          <w:szCs w:val="28"/>
        </w:rPr>
        <w:t xml:space="preserve"> + С</w:t>
      </w:r>
      <w:r w:rsidRPr="001476F7">
        <w:rPr>
          <w:sz w:val="28"/>
          <w:szCs w:val="28"/>
          <w:vertAlign w:val="subscript"/>
        </w:rPr>
        <w:t>ПП</w:t>
      </w:r>
      <w:r w:rsidRPr="001476F7">
        <w:rPr>
          <w:sz w:val="28"/>
          <w:szCs w:val="28"/>
        </w:rPr>
        <w:t>, где</w:t>
      </w:r>
    </w:p>
    <w:p w:rsidR="00F63129" w:rsidRPr="001476F7" w:rsidRDefault="00F63129" w:rsidP="008656D1">
      <w:pPr>
        <w:ind w:firstLine="708"/>
        <w:jc w:val="center"/>
        <w:rPr>
          <w:sz w:val="28"/>
          <w:szCs w:val="28"/>
        </w:rPr>
      </w:pP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 xml:space="preserve">АЗУ </w:t>
      </w:r>
      <w:r w:rsidRPr="001476F7">
        <w:rPr>
          <w:rFonts w:eastAsiaTheme="minorEastAsia"/>
          <w:sz w:val="28"/>
          <w:szCs w:val="28"/>
        </w:rPr>
        <w:t>–</w:t>
      </w:r>
      <w:r w:rsidRPr="001476F7">
        <w:rPr>
          <w:sz w:val="28"/>
          <w:szCs w:val="28"/>
        </w:rPr>
        <w:t xml:space="preserve"> прогноз доходов, получаемых в виде арендной платы за земельные участки, а также средств от продажи права на заключение </w:t>
      </w:r>
      <w:r w:rsidRPr="001476F7">
        <w:rPr>
          <w:sz w:val="28"/>
          <w:szCs w:val="28"/>
        </w:rPr>
        <w:lastRenderedPageBreak/>
        <w:t>договоров аренды земельных участков, находящихся в собственности</w:t>
      </w:r>
      <w:r w:rsidR="00481474">
        <w:rPr>
          <w:sz w:val="28"/>
          <w:szCs w:val="28"/>
        </w:rPr>
        <w:t xml:space="preserve"> муниципального образования</w:t>
      </w:r>
      <w:r w:rsidRPr="001476F7">
        <w:rPr>
          <w:sz w:val="28"/>
          <w:szCs w:val="28"/>
        </w:rPr>
        <w:t>;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А</w:t>
      </w:r>
      <w:r w:rsidRPr="001476F7">
        <w:rPr>
          <w:sz w:val="28"/>
          <w:szCs w:val="28"/>
          <w:vertAlign w:val="subscript"/>
        </w:rPr>
        <w:t xml:space="preserve">ПЗУТ </w:t>
      </w:r>
      <w:r w:rsidRPr="001476F7">
        <w:rPr>
          <w:rFonts w:eastAsiaTheme="minorEastAsia"/>
          <w:sz w:val="28"/>
          <w:szCs w:val="28"/>
        </w:rPr>
        <w:t>–</w:t>
      </w:r>
      <w:r w:rsidRPr="001476F7">
        <w:rPr>
          <w:sz w:val="28"/>
          <w:szCs w:val="28"/>
        </w:rPr>
        <w:t xml:space="preserve"> общая сумма арендной платы за земельные участки по заключенным договорам аренды на текущий финансовый год;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АП</w:t>
      </w:r>
      <w:r w:rsidRPr="001476F7">
        <w:rPr>
          <w:sz w:val="28"/>
          <w:szCs w:val="28"/>
          <w:vertAlign w:val="subscript"/>
        </w:rPr>
        <w:t xml:space="preserve">ЗУВ </w:t>
      </w:r>
      <w:r w:rsidRPr="001476F7">
        <w:rPr>
          <w:rFonts w:eastAsiaTheme="minorEastAsia"/>
          <w:sz w:val="28"/>
          <w:szCs w:val="28"/>
        </w:rPr>
        <w:t>–</w:t>
      </w:r>
      <w:r w:rsidRPr="001476F7">
        <w:rPr>
          <w:sz w:val="28"/>
          <w:szCs w:val="28"/>
        </w:rPr>
        <w:t xml:space="preserve"> арендная плата по земельным участкам</w:t>
      </w:r>
      <w:r w:rsidR="002C10ED">
        <w:rPr>
          <w:sz w:val="28"/>
          <w:szCs w:val="28"/>
        </w:rPr>
        <w:t>,</w:t>
      </w:r>
      <w:r w:rsidRPr="001476F7">
        <w:rPr>
          <w:sz w:val="28"/>
          <w:szCs w:val="28"/>
        </w:rPr>
        <w:t xml:space="preserve"> планируемым к выбытию;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АП</w:t>
      </w:r>
      <w:r w:rsidRPr="001476F7">
        <w:rPr>
          <w:sz w:val="28"/>
          <w:szCs w:val="28"/>
          <w:vertAlign w:val="subscript"/>
        </w:rPr>
        <w:t xml:space="preserve">ЗУД </w:t>
      </w:r>
      <w:r w:rsidRPr="001476F7">
        <w:rPr>
          <w:sz w:val="28"/>
          <w:szCs w:val="28"/>
        </w:rPr>
        <w:t>– арендная плата по земельным участкам, планируемым к передаче в аренду дополнительно;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</w:t>
      </w:r>
      <w:r w:rsidRPr="001476F7">
        <w:rPr>
          <w:sz w:val="28"/>
          <w:szCs w:val="28"/>
          <w:vertAlign w:val="subscript"/>
        </w:rPr>
        <w:t>ПП</w:t>
      </w:r>
      <w:r w:rsidRPr="001476F7">
        <w:rPr>
          <w:sz w:val="28"/>
          <w:szCs w:val="28"/>
        </w:rPr>
        <w:t xml:space="preserve"> – средства от продажи права на заключение договоров аренды земельных участков, находящихся в собственности</w:t>
      </w:r>
      <w:r w:rsidR="00FB50B0">
        <w:rPr>
          <w:sz w:val="28"/>
          <w:szCs w:val="28"/>
        </w:rPr>
        <w:t xml:space="preserve"> муниципальных образований</w:t>
      </w:r>
      <w:r w:rsidRPr="001476F7">
        <w:rPr>
          <w:sz w:val="28"/>
          <w:szCs w:val="28"/>
        </w:rPr>
        <w:t>.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Прогноз на очередной финансовый год может быть скорректирован на основании расчетов администратора арендных платежей за использование земельных участков, находящихся в собственности</w:t>
      </w:r>
      <w:r w:rsidR="00FB50B0">
        <w:rPr>
          <w:sz w:val="28"/>
          <w:szCs w:val="28"/>
        </w:rPr>
        <w:t xml:space="preserve"> муниципальных образований</w:t>
      </w:r>
      <w:r w:rsidRPr="001476F7">
        <w:rPr>
          <w:sz w:val="28"/>
          <w:szCs w:val="28"/>
        </w:rPr>
        <w:t>, а также средств от продажи права на заключение договоров аренды земельных участков, находящихся в собственности</w:t>
      </w:r>
      <w:r w:rsidR="00FB50B0">
        <w:rPr>
          <w:sz w:val="28"/>
          <w:szCs w:val="28"/>
        </w:rPr>
        <w:t xml:space="preserve"> муниципальных образований</w:t>
      </w:r>
      <w:r w:rsidRPr="001476F7">
        <w:rPr>
          <w:sz w:val="28"/>
          <w:szCs w:val="28"/>
        </w:rPr>
        <w:t>, с учетом влияния факторов риска.</w:t>
      </w:r>
    </w:p>
    <w:p w:rsidR="008656D1" w:rsidRPr="001476F7" w:rsidRDefault="008656D1" w:rsidP="008656D1">
      <w:pPr>
        <w:ind w:firstLine="720"/>
        <w:jc w:val="center"/>
        <w:rPr>
          <w:i/>
          <w:sz w:val="28"/>
          <w:szCs w:val="28"/>
        </w:rPr>
      </w:pPr>
    </w:p>
    <w:p w:rsidR="00D70B61" w:rsidRDefault="00D70B61" w:rsidP="006B47E6">
      <w:pPr>
        <w:jc w:val="center"/>
        <w:rPr>
          <w:b/>
          <w:sz w:val="28"/>
          <w:szCs w:val="28"/>
        </w:rPr>
      </w:pPr>
      <w:bookmarkStart w:id="3" w:name="_GoBack"/>
      <w:bookmarkEnd w:id="3"/>
    </w:p>
    <w:p w:rsidR="00D70B61" w:rsidRDefault="00D70B61" w:rsidP="006B47E6">
      <w:pPr>
        <w:jc w:val="center"/>
        <w:rPr>
          <w:b/>
          <w:sz w:val="28"/>
          <w:szCs w:val="28"/>
        </w:rPr>
      </w:pPr>
    </w:p>
    <w:p w:rsidR="006B47E6" w:rsidRPr="002C10ED" w:rsidRDefault="006B47E6" w:rsidP="006B47E6">
      <w:pPr>
        <w:jc w:val="center"/>
        <w:rPr>
          <w:b/>
          <w:i/>
          <w:sz w:val="28"/>
          <w:szCs w:val="28"/>
        </w:rPr>
      </w:pPr>
      <w:r w:rsidRPr="002C10ED">
        <w:rPr>
          <w:b/>
          <w:i/>
          <w:sz w:val="28"/>
          <w:szCs w:val="28"/>
        </w:rPr>
        <w:t>Доходы от сдачи в аренду имущества, составляющего муниципальную казну (за исключением земельных участков)</w:t>
      </w:r>
    </w:p>
    <w:p w:rsidR="00AE002E" w:rsidRPr="001476F7" w:rsidRDefault="00AE002E" w:rsidP="008656D1">
      <w:pPr>
        <w:ind w:firstLine="720"/>
        <w:jc w:val="center"/>
        <w:rPr>
          <w:i/>
          <w:sz w:val="28"/>
          <w:szCs w:val="28"/>
        </w:rPr>
      </w:pPr>
    </w:p>
    <w:p w:rsidR="00D70B61" w:rsidRPr="001476F7" w:rsidRDefault="00D70B61" w:rsidP="00D70B6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Сумма арендной платы определяется на основании отчетов об оценке величины арендной платы 1 кв. м. помещений, выполненных в соответствии с требованиями законодательства об оценочной деятельности.</w:t>
      </w:r>
    </w:p>
    <w:p w:rsidR="00D70B61" w:rsidRPr="001476F7" w:rsidRDefault="00D70B61" w:rsidP="00D70B6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Увеличение арендной платы производится по условиям заключенных договоров аренды (без учета изменений индекса потребительских цен на товары и услуги).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Сумма арендной платы определяется на основании отчетов об оценке величины арендной платы 1 кв.м. помещений, выполненных в соответствии с требованиями законодательства об оценочной деятельности.</w:t>
      </w:r>
    </w:p>
    <w:p w:rsidR="008656D1" w:rsidRPr="001476F7" w:rsidRDefault="008656D1" w:rsidP="008656D1">
      <w:pPr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По условиям заключенных договоров аренды увеличение арендной платы в связи с изменением индекса потребительских цен на товары и услуги не предусмотрено.</w:t>
      </w:r>
    </w:p>
    <w:p w:rsidR="008656D1" w:rsidRPr="001476F7" w:rsidRDefault="008656D1" w:rsidP="00865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Прогноз поступлений арендной платы за имущество в бюджет </w:t>
      </w:r>
      <w:r w:rsidR="00AE002E">
        <w:rPr>
          <w:sz w:val="28"/>
          <w:szCs w:val="28"/>
        </w:rPr>
        <w:t xml:space="preserve">муниципального образования </w:t>
      </w:r>
      <w:r w:rsidRPr="001476F7">
        <w:rPr>
          <w:sz w:val="28"/>
          <w:szCs w:val="28"/>
        </w:rPr>
        <w:t xml:space="preserve">рассчитывается по </w:t>
      </w:r>
      <w:r w:rsidRPr="001476F7">
        <w:rPr>
          <w:rFonts w:eastAsiaTheme="minorEastAsia"/>
          <w:sz w:val="28"/>
          <w:szCs w:val="28"/>
        </w:rPr>
        <w:t>следующей</w:t>
      </w:r>
      <w:r w:rsidRPr="001476F7">
        <w:rPr>
          <w:sz w:val="28"/>
          <w:szCs w:val="28"/>
        </w:rPr>
        <w:t xml:space="preserve"> формуле:</w:t>
      </w:r>
    </w:p>
    <w:p w:rsidR="008656D1" w:rsidRPr="001476F7" w:rsidRDefault="008656D1" w:rsidP="008656D1">
      <w:pPr>
        <w:jc w:val="both"/>
      </w:pPr>
    </w:p>
    <w:p w:rsidR="008656D1" w:rsidRDefault="008656D1" w:rsidP="008656D1">
      <w:pPr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ПАПИ</w:t>
      </w:r>
      <w:r w:rsidRPr="001476F7">
        <w:rPr>
          <w:sz w:val="28"/>
          <w:szCs w:val="28"/>
        </w:rPr>
        <w:t xml:space="preserve">  =  О</w:t>
      </w:r>
      <w:r w:rsidRPr="001476F7">
        <w:rPr>
          <w:sz w:val="28"/>
          <w:szCs w:val="28"/>
          <w:vertAlign w:val="subscript"/>
        </w:rPr>
        <w:t>АПИ</w:t>
      </w:r>
      <w:r w:rsidRPr="001476F7">
        <w:rPr>
          <w:sz w:val="28"/>
          <w:szCs w:val="28"/>
        </w:rPr>
        <w:t xml:space="preserve"> - </w:t>
      </w:r>
      <w:proofErr w:type="gramStart"/>
      <w:r w:rsidRPr="001476F7">
        <w:rPr>
          <w:sz w:val="28"/>
          <w:szCs w:val="28"/>
          <w:lang w:val="en-US"/>
        </w:rPr>
        <w:t>V</w:t>
      </w:r>
      <w:proofErr w:type="gramEnd"/>
      <w:r w:rsidRPr="001476F7">
        <w:rPr>
          <w:sz w:val="28"/>
          <w:szCs w:val="28"/>
          <w:vertAlign w:val="subscript"/>
        </w:rPr>
        <w:t>ПРХ</w:t>
      </w:r>
      <w:r w:rsidRPr="001476F7">
        <w:rPr>
          <w:sz w:val="28"/>
          <w:szCs w:val="28"/>
        </w:rPr>
        <w:t xml:space="preserve"> + </w:t>
      </w: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УПАП</w:t>
      </w:r>
      <w:r w:rsidRPr="001476F7">
        <w:rPr>
          <w:sz w:val="28"/>
          <w:szCs w:val="28"/>
        </w:rPr>
        <w:t xml:space="preserve"> - </w:t>
      </w: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ВАП</w:t>
      </w:r>
      <w:r w:rsidRPr="001476F7">
        <w:rPr>
          <w:sz w:val="28"/>
          <w:szCs w:val="28"/>
        </w:rPr>
        <w:t xml:space="preserve"> + З</w:t>
      </w:r>
      <w:r w:rsidRPr="001476F7">
        <w:rPr>
          <w:sz w:val="28"/>
          <w:szCs w:val="28"/>
          <w:vertAlign w:val="subscript"/>
        </w:rPr>
        <w:t>ПЛ</w:t>
      </w:r>
      <w:r w:rsidRPr="001476F7">
        <w:rPr>
          <w:sz w:val="28"/>
          <w:szCs w:val="28"/>
        </w:rPr>
        <w:t>, где</w:t>
      </w:r>
    </w:p>
    <w:p w:rsidR="008656D1" w:rsidRPr="001476F7" w:rsidRDefault="008656D1" w:rsidP="008656D1">
      <w:pPr>
        <w:jc w:val="center"/>
        <w:rPr>
          <w:sz w:val="28"/>
          <w:szCs w:val="28"/>
        </w:rPr>
      </w:pP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ПАПИ</w:t>
      </w:r>
      <w:r w:rsidRPr="001476F7">
        <w:rPr>
          <w:sz w:val="28"/>
          <w:szCs w:val="28"/>
        </w:rPr>
        <w:t xml:space="preserve"> – прогноз поступления от арендной платы за имущество;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proofErr w:type="gramStart"/>
      <w:r w:rsidRPr="001476F7">
        <w:rPr>
          <w:sz w:val="28"/>
          <w:szCs w:val="28"/>
        </w:rPr>
        <w:t>О</w:t>
      </w:r>
      <w:r w:rsidRPr="001476F7">
        <w:rPr>
          <w:sz w:val="28"/>
          <w:szCs w:val="28"/>
          <w:vertAlign w:val="subscript"/>
        </w:rPr>
        <w:t>АПИ</w:t>
      </w:r>
      <w:r w:rsidRPr="001476F7">
        <w:rPr>
          <w:sz w:val="28"/>
          <w:szCs w:val="28"/>
        </w:rPr>
        <w:t xml:space="preserve"> – ожидаемое поступление арендной пла</w:t>
      </w:r>
      <w:r>
        <w:rPr>
          <w:sz w:val="28"/>
          <w:szCs w:val="28"/>
        </w:rPr>
        <w:t xml:space="preserve">ты за имущество (оценка </w:t>
      </w:r>
      <w:proofErr w:type="gramEnd"/>
    </w:p>
    <w:p w:rsidR="008656D1" w:rsidRDefault="008656D1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поступления арендной платы за имущество за </w:t>
      </w:r>
      <w:proofErr w:type="gramStart"/>
      <w:r w:rsidRPr="001476F7"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 xml:space="preserve"> финансовый </w:t>
      </w:r>
    </w:p>
    <w:p w:rsidR="008656D1" w:rsidRPr="001476F7" w:rsidRDefault="008656D1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год);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 xml:space="preserve">ПРХ </w:t>
      </w:r>
      <w:r w:rsidRPr="001476F7">
        <w:rPr>
          <w:sz w:val="28"/>
          <w:szCs w:val="28"/>
        </w:rPr>
        <w:t>- объем поступлений, носящих разовый характер;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lastRenderedPageBreak/>
        <w:t>V</w:t>
      </w:r>
      <w:r w:rsidRPr="001476F7">
        <w:rPr>
          <w:sz w:val="28"/>
          <w:szCs w:val="28"/>
          <w:vertAlign w:val="subscript"/>
        </w:rPr>
        <w:t xml:space="preserve">УПАП </w:t>
      </w:r>
      <w:r w:rsidRPr="001476F7">
        <w:rPr>
          <w:sz w:val="28"/>
          <w:szCs w:val="28"/>
        </w:rPr>
        <w:t>- объем увеличения поступлений арендной платы за имущество;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ВАП</w:t>
      </w:r>
      <w:r w:rsidRPr="001476F7">
        <w:rPr>
          <w:sz w:val="28"/>
          <w:szCs w:val="28"/>
        </w:rPr>
        <w:t xml:space="preserve"> - объем выбытия арендной платы за имущество;</w:t>
      </w:r>
    </w:p>
    <w:p w:rsidR="008656D1" w:rsidRPr="001476F7" w:rsidRDefault="008656D1" w:rsidP="008656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З</w:t>
      </w:r>
      <w:r w:rsidRPr="001476F7">
        <w:rPr>
          <w:sz w:val="28"/>
          <w:szCs w:val="28"/>
          <w:vertAlign w:val="subscript"/>
        </w:rPr>
        <w:t>ПЛ</w:t>
      </w:r>
      <w:r w:rsidRPr="001476F7">
        <w:rPr>
          <w:sz w:val="28"/>
          <w:szCs w:val="28"/>
        </w:rPr>
        <w:t xml:space="preserve"> - прогнозируемая сумма поступлений задолженности прошлых лет.</w:t>
      </w:r>
    </w:p>
    <w:p w:rsidR="008656D1" w:rsidRPr="001476F7" w:rsidRDefault="008656D1" w:rsidP="008656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47E6" w:rsidRPr="002C10ED" w:rsidRDefault="006B47E6" w:rsidP="006B47E6">
      <w:pPr>
        <w:jc w:val="center"/>
        <w:rPr>
          <w:b/>
          <w:i/>
          <w:sz w:val="28"/>
          <w:szCs w:val="28"/>
        </w:rPr>
      </w:pPr>
      <w:r w:rsidRPr="002C10ED">
        <w:rPr>
          <w:b/>
          <w:i/>
          <w:sz w:val="28"/>
          <w:szCs w:val="28"/>
        </w:rPr>
        <w:t xml:space="preserve">Прочие поступления от использования имущества, находящегося в собственности </w:t>
      </w:r>
      <w:r w:rsidR="00F86643">
        <w:rPr>
          <w:b/>
          <w:i/>
          <w:sz w:val="28"/>
          <w:szCs w:val="28"/>
        </w:rPr>
        <w:t xml:space="preserve">муниципальных районов </w:t>
      </w:r>
      <w:r w:rsidRPr="002C10ED">
        <w:rPr>
          <w:b/>
          <w:i/>
          <w:sz w:val="28"/>
          <w:szCs w:val="28"/>
        </w:rPr>
        <w:t>(за исключением имущества</w:t>
      </w:r>
      <w:r w:rsidR="00F86643">
        <w:rPr>
          <w:b/>
          <w:i/>
          <w:sz w:val="28"/>
          <w:szCs w:val="28"/>
        </w:rPr>
        <w:t xml:space="preserve"> муниципальных </w:t>
      </w:r>
      <w:r w:rsidRPr="002C10ED">
        <w:rPr>
          <w:b/>
          <w:i/>
          <w:sz w:val="28"/>
          <w:szCs w:val="28"/>
        </w:rPr>
        <w:t xml:space="preserve"> бюджетных и автономных учреждений, а также имущества  муниципальных унитарных предприятий, в том числе казенных)</w:t>
      </w:r>
    </w:p>
    <w:p w:rsidR="00E43BF9" w:rsidRDefault="00E43BF9" w:rsidP="00E43BF9">
      <w:pPr>
        <w:ind w:firstLine="708"/>
        <w:jc w:val="both"/>
        <w:rPr>
          <w:sz w:val="28"/>
          <w:szCs w:val="28"/>
        </w:rPr>
      </w:pPr>
    </w:p>
    <w:p w:rsidR="00E43BF9" w:rsidRPr="001476F7" w:rsidRDefault="00E43BF9" w:rsidP="00E43BF9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Сумма арендной платы определяется на основании отчетов об оценке величины арендной платы 1 кв. м. помещений, выполненных в соответствии с требованиями законодательства об оценочной деятельности.</w:t>
      </w:r>
    </w:p>
    <w:p w:rsidR="00E43BF9" w:rsidRPr="001476F7" w:rsidRDefault="00E43BF9" w:rsidP="00E43BF9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Увеличение арендной платы производится по условиям заключенных договоров аренды (без учета изменений индекса потребительских цен на товары и услуги).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прочих поступлений </w:t>
      </w:r>
      <w:r w:rsidRPr="001476F7">
        <w:rPr>
          <w:sz w:val="28"/>
          <w:szCs w:val="28"/>
        </w:rPr>
        <w:t xml:space="preserve">от использования имущества в </w:t>
      </w:r>
      <w:r w:rsidRPr="00DB4613">
        <w:rPr>
          <w:sz w:val="28"/>
          <w:szCs w:val="28"/>
        </w:rPr>
        <w:t>бюджет</w:t>
      </w:r>
      <w:r w:rsidR="00AE002E" w:rsidRPr="00DB4613">
        <w:rPr>
          <w:sz w:val="28"/>
          <w:szCs w:val="28"/>
        </w:rPr>
        <w:t xml:space="preserve"> муниципальн</w:t>
      </w:r>
      <w:r w:rsidR="00DB4613" w:rsidRPr="00DB4613">
        <w:rPr>
          <w:sz w:val="28"/>
          <w:szCs w:val="28"/>
        </w:rPr>
        <w:t>ого</w:t>
      </w:r>
      <w:r w:rsidR="00AE002E" w:rsidRPr="00DB4613">
        <w:rPr>
          <w:sz w:val="28"/>
          <w:szCs w:val="28"/>
        </w:rPr>
        <w:t xml:space="preserve"> </w:t>
      </w:r>
      <w:r w:rsidR="00DB4613" w:rsidRPr="00DB4613">
        <w:rPr>
          <w:sz w:val="28"/>
          <w:szCs w:val="28"/>
        </w:rPr>
        <w:t>района «</w:t>
      </w:r>
      <w:proofErr w:type="spellStart"/>
      <w:r w:rsidR="00DB4613" w:rsidRPr="00DB4613">
        <w:rPr>
          <w:sz w:val="28"/>
          <w:szCs w:val="28"/>
        </w:rPr>
        <w:t>Карымский</w:t>
      </w:r>
      <w:proofErr w:type="spellEnd"/>
      <w:r w:rsidR="00DB4613" w:rsidRPr="00DB4613">
        <w:rPr>
          <w:sz w:val="28"/>
          <w:szCs w:val="28"/>
        </w:rPr>
        <w:t xml:space="preserve"> район»</w:t>
      </w:r>
      <w:r w:rsidRPr="00DB4613">
        <w:rPr>
          <w:rFonts w:eastAsia="Calibri"/>
          <w:sz w:val="28"/>
          <w:szCs w:val="28"/>
        </w:rPr>
        <w:t xml:space="preserve"> </w:t>
      </w:r>
      <w:r w:rsidRPr="00DB4613">
        <w:rPr>
          <w:sz w:val="28"/>
          <w:szCs w:val="28"/>
        </w:rPr>
        <w:t xml:space="preserve">рассчитывается по </w:t>
      </w:r>
      <w:r w:rsidRPr="00DB4613">
        <w:rPr>
          <w:rFonts w:eastAsiaTheme="minorEastAsia"/>
          <w:sz w:val="28"/>
          <w:szCs w:val="28"/>
        </w:rPr>
        <w:t>следующей</w:t>
      </w:r>
      <w:r w:rsidRPr="00DB4613">
        <w:rPr>
          <w:sz w:val="28"/>
          <w:szCs w:val="28"/>
        </w:rPr>
        <w:t xml:space="preserve"> формуле:</w:t>
      </w:r>
    </w:p>
    <w:p w:rsidR="008656D1" w:rsidRPr="001476F7" w:rsidRDefault="008656D1" w:rsidP="008656D1">
      <w:pPr>
        <w:jc w:val="both"/>
        <w:rPr>
          <w:sz w:val="28"/>
          <w:szCs w:val="28"/>
        </w:rPr>
      </w:pPr>
    </w:p>
    <w:p w:rsidR="008656D1" w:rsidRPr="001476F7" w:rsidRDefault="008656D1" w:rsidP="008656D1">
      <w:pPr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ППАПИ</w:t>
      </w:r>
      <w:r w:rsidRPr="001476F7">
        <w:rPr>
          <w:sz w:val="28"/>
          <w:szCs w:val="28"/>
        </w:rPr>
        <w:t xml:space="preserve"> = О</w:t>
      </w:r>
      <w:r w:rsidRPr="001476F7">
        <w:rPr>
          <w:sz w:val="28"/>
          <w:szCs w:val="28"/>
          <w:vertAlign w:val="subscript"/>
        </w:rPr>
        <w:t>АПИ</w:t>
      </w:r>
      <w:r w:rsidRPr="001476F7">
        <w:rPr>
          <w:sz w:val="28"/>
          <w:szCs w:val="28"/>
        </w:rPr>
        <w:t xml:space="preserve"> - </w:t>
      </w:r>
      <w:proofErr w:type="gramStart"/>
      <w:r w:rsidRPr="001476F7">
        <w:rPr>
          <w:sz w:val="28"/>
          <w:szCs w:val="28"/>
          <w:lang w:val="en-US"/>
        </w:rPr>
        <w:t>V</w:t>
      </w:r>
      <w:proofErr w:type="gramEnd"/>
      <w:r w:rsidRPr="001476F7">
        <w:rPr>
          <w:sz w:val="28"/>
          <w:szCs w:val="28"/>
          <w:vertAlign w:val="subscript"/>
        </w:rPr>
        <w:t>ППРХ</w:t>
      </w:r>
      <w:r w:rsidRPr="001476F7">
        <w:rPr>
          <w:sz w:val="28"/>
          <w:szCs w:val="28"/>
        </w:rPr>
        <w:t xml:space="preserve"> + </w:t>
      </w: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УППАП</w:t>
      </w:r>
      <w:r w:rsidRPr="001476F7">
        <w:rPr>
          <w:sz w:val="28"/>
          <w:szCs w:val="28"/>
        </w:rPr>
        <w:t xml:space="preserve"> - </w:t>
      </w: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ВАПИ</w:t>
      </w:r>
      <w:r w:rsidRPr="001476F7">
        <w:rPr>
          <w:sz w:val="28"/>
          <w:szCs w:val="28"/>
        </w:rPr>
        <w:t xml:space="preserve"> + З</w:t>
      </w:r>
      <w:r w:rsidRPr="001476F7">
        <w:rPr>
          <w:sz w:val="28"/>
          <w:szCs w:val="28"/>
          <w:vertAlign w:val="subscript"/>
        </w:rPr>
        <w:t>ПЛ</w:t>
      </w:r>
      <w:r w:rsidRPr="001476F7">
        <w:rPr>
          <w:sz w:val="28"/>
          <w:szCs w:val="28"/>
        </w:rPr>
        <w:t>, где</w:t>
      </w:r>
    </w:p>
    <w:p w:rsidR="008656D1" w:rsidRPr="001476F7" w:rsidRDefault="008656D1" w:rsidP="008656D1">
      <w:pPr>
        <w:jc w:val="both"/>
        <w:rPr>
          <w:sz w:val="28"/>
          <w:szCs w:val="28"/>
        </w:rPr>
      </w:pP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ППАПИ</w:t>
      </w:r>
      <w:r w:rsidRPr="001476F7">
        <w:rPr>
          <w:sz w:val="28"/>
          <w:szCs w:val="28"/>
        </w:rPr>
        <w:t xml:space="preserve"> – прогноз  прочих поступлений от арендной платы за имущество;</w:t>
      </w:r>
    </w:p>
    <w:p w:rsidR="008656D1" w:rsidRPr="001476F7" w:rsidRDefault="008656D1" w:rsidP="00E43BF9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О</w:t>
      </w:r>
      <w:r w:rsidRPr="001476F7">
        <w:rPr>
          <w:sz w:val="28"/>
          <w:szCs w:val="28"/>
          <w:vertAlign w:val="subscript"/>
        </w:rPr>
        <w:t>АПИ</w:t>
      </w:r>
      <w:r>
        <w:rPr>
          <w:sz w:val="28"/>
          <w:szCs w:val="28"/>
        </w:rPr>
        <w:t xml:space="preserve"> - ожидаемое поступление</w:t>
      </w:r>
      <w:r w:rsidRPr="001476F7">
        <w:rPr>
          <w:sz w:val="28"/>
          <w:szCs w:val="28"/>
        </w:rPr>
        <w:t xml:space="preserve"> арендной платы за имущество (оценка поступления арендной платы за имущество за текущий </w:t>
      </w:r>
      <w:r>
        <w:rPr>
          <w:sz w:val="28"/>
          <w:szCs w:val="28"/>
        </w:rPr>
        <w:t xml:space="preserve">финансовый </w:t>
      </w:r>
      <w:r w:rsidRPr="001476F7">
        <w:rPr>
          <w:sz w:val="28"/>
          <w:szCs w:val="28"/>
        </w:rPr>
        <w:t>год);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ППРХ</w:t>
      </w:r>
      <w:r w:rsidRPr="001476F7">
        <w:rPr>
          <w:sz w:val="28"/>
          <w:szCs w:val="28"/>
        </w:rPr>
        <w:t xml:space="preserve"> - объем прочих поступлений, носящих разовый характер;</w:t>
      </w:r>
    </w:p>
    <w:p w:rsidR="008656D1" w:rsidRPr="001476F7" w:rsidRDefault="008656D1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УППАП</w:t>
      </w:r>
      <w:r w:rsidRPr="001476F7">
        <w:rPr>
          <w:sz w:val="28"/>
          <w:szCs w:val="28"/>
        </w:rPr>
        <w:t>- объем увеличения прочих поступлений арендной платы за имущество;</w:t>
      </w:r>
    </w:p>
    <w:p w:rsidR="008656D1" w:rsidRPr="001476F7" w:rsidRDefault="008656D1" w:rsidP="00E43BF9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ВАПИ</w:t>
      </w:r>
      <w:r w:rsidRPr="001476F7">
        <w:rPr>
          <w:sz w:val="28"/>
          <w:szCs w:val="28"/>
        </w:rPr>
        <w:t xml:space="preserve"> - объем выбытия прочей арендной платы за имущество;</w:t>
      </w:r>
    </w:p>
    <w:p w:rsidR="008656D1" w:rsidRPr="001476F7" w:rsidRDefault="008656D1" w:rsidP="00E43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З</w:t>
      </w:r>
      <w:r w:rsidRPr="001476F7">
        <w:rPr>
          <w:sz w:val="28"/>
          <w:szCs w:val="28"/>
          <w:vertAlign w:val="subscript"/>
        </w:rPr>
        <w:t>ПЛ</w:t>
      </w:r>
      <w:r w:rsidRPr="001476F7">
        <w:rPr>
          <w:sz w:val="28"/>
          <w:szCs w:val="28"/>
        </w:rPr>
        <w:t xml:space="preserve"> - прогнозируемая сумма поступлений задолженности прошлых лет.</w:t>
      </w:r>
    </w:p>
    <w:p w:rsidR="00F255F4" w:rsidRPr="005A6C39" w:rsidRDefault="00F255F4" w:rsidP="004E518C">
      <w:pPr>
        <w:jc w:val="both"/>
        <w:rPr>
          <w:sz w:val="28"/>
          <w:szCs w:val="28"/>
        </w:rPr>
      </w:pPr>
    </w:p>
    <w:p w:rsidR="004E518C" w:rsidRPr="006A41D6" w:rsidRDefault="004E518C" w:rsidP="00611E9D">
      <w:pPr>
        <w:spacing w:after="200" w:line="276" w:lineRule="auto"/>
        <w:jc w:val="center"/>
        <w:rPr>
          <w:rFonts w:eastAsia="Calibri"/>
          <w:b/>
          <w:i/>
          <w:sz w:val="28"/>
          <w:szCs w:val="28"/>
        </w:rPr>
      </w:pPr>
      <w:r w:rsidRPr="006A41D6">
        <w:rPr>
          <w:rFonts w:eastAsia="Calibri"/>
          <w:b/>
          <w:i/>
          <w:sz w:val="28"/>
          <w:szCs w:val="28"/>
        </w:rPr>
        <w:t>Плата за негативное воздействие на окружающую среду</w:t>
      </w:r>
    </w:p>
    <w:p w:rsidR="008656D1" w:rsidRPr="001476F7" w:rsidRDefault="008656D1" w:rsidP="00AE002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476F7">
        <w:rPr>
          <w:rFonts w:eastAsia="Calibri"/>
          <w:sz w:val="28"/>
          <w:szCs w:val="28"/>
        </w:rPr>
        <w:t>Плата за негативное воздействие на окружающую среду определяется в соответствии с постановлением Прав</w:t>
      </w:r>
      <w:r>
        <w:rPr>
          <w:rFonts w:eastAsia="Calibri"/>
          <w:sz w:val="28"/>
          <w:szCs w:val="28"/>
        </w:rPr>
        <w:t xml:space="preserve">ительства Российской Федерации </w:t>
      </w:r>
      <w:r>
        <w:rPr>
          <w:rFonts w:eastAsia="Calibri"/>
          <w:sz w:val="28"/>
          <w:szCs w:val="28"/>
        </w:rPr>
        <w:br/>
      </w:r>
      <w:r w:rsidRPr="001476F7">
        <w:rPr>
          <w:rFonts w:eastAsia="Calibri"/>
          <w:sz w:val="28"/>
          <w:szCs w:val="28"/>
        </w:rPr>
        <w:t>от 28 августа 1992 года № 632 «Об утверждении порядка определения платы и ее предельных размеров за загрязнение окружающей природной среды, размещение отходов, друг</w:t>
      </w:r>
      <w:r>
        <w:rPr>
          <w:rFonts w:eastAsia="Calibri"/>
          <w:sz w:val="28"/>
          <w:szCs w:val="28"/>
        </w:rPr>
        <w:t xml:space="preserve">ие виды вредного воздействия», </w:t>
      </w:r>
      <w:r w:rsidRPr="001476F7">
        <w:rPr>
          <w:rFonts w:eastAsia="Calibri"/>
          <w:sz w:val="28"/>
          <w:szCs w:val="28"/>
        </w:rPr>
        <w:t xml:space="preserve">исходя из базовых нормативов платы, установленных по каждому ингредиенту загрязняющего вещества (отхода), виду вредного воздействия с учетом </w:t>
      </w:r>
      <w:r>
        <w:rPr>
          <w:rFonts w:eastAsia="Calibri"/>
          <w:sz w:val="28"/>
          <w:szCs w:val="28"/>
        </w:rPr>
        <w:t xml:space="preserve">степени </w:t>
      </w:r>
      <w:r w:rsidRPr="001476F7">
        <w:rPr>
          <w:rFonts w:eastAsia="Calibri"/>
          <w:sz w:val="28"/>
          <w:szCs w:val="28"/>
        </w:rPr>
        <w:t>опасности</w:t>
      </w:r>
      <w:proofErr w:type="gramEnd"/>
      <w:r w:rsidRPr="001476F7">
        <w:rPr>
          <w:rFonts w:eastAsia="Calibri"/>
          <w:sz w:val="28"/>
          <w:szCs w:val="28"/>
        </w:rPr>
        <w:t xml:space="preserve"> их для окружающей природной среды. Прогнозирование платы производится исходя из суммы фактических поступлений платы в отчетном</w:t>
      </w:r>
      <w:r>
        <w:rPr>
          <w:rFonts w:eastAsia="Calibri"/>
          <w:sz w:val="28"/>
          <w:szCs w:val="28"/>
        </w:rPr>
        <w:t xml:space="preserve"> финансовом </w:t>
      </w:r>
      <w:r w:rsidRPr="001476F7">
        <w:rPr>
          <w:rFonts w:eastAsia="Calibri"/>
          <w:sz w:val="28"/>
          <w:szCs w:val="28"/>
        </w:rPr>
        <w:t xml:space="preserve"> году и за истекший период текущего</w:t>
      </w:r>
      <w:r>
        <w:rPr>
          <w:rFonts w:eastAsia="Calibri"/>
          <w:sz w:val="28"/>
          <w:szCs w:val="28"/>
        </w:rPr>
        <w:t xml:space="preserve"> финансового</w:t>
      </w:r>
      <w:r w:rsidRPr="001476F7">
        <w:rPr>
          <w:rFonts w:eastAsia="Calibri"/>
          <w:sz w:val="28"/>
          <w:szCs w:val="28"/>
        </w:rPr>
        <w:t xml:space="preserve"> года, с учетом суммы имеющейся задолженности по плате.</w:t>
      </w:r>
    </w:p>
    <w:p w:rsidR="008656D1" w:rsidRPr="001476F7" w:rsidRDefault="008656D1" w:rsidP="00AE002E">
      <w:pPr>
        <w:ind w:firstLine="709"/>
        <w:jc w:val="both"/>
        <w:rPr>
          <w:rFonts w:eastAsia="Calibri"/>
          <w:sz w:val="28"/>
          <w:szCs w:val="28"/>
        </w:rPr>
      </w:pPr>
      <w:r w:rsidRPr="001476F7">
        <w:rPr>
          <w:rFonts w:eastAsia="Calibri"/>
          <w:sz w:val="28"/>
          <w:szCs w:val="28"/>
        </w:rPr>
        <w:lastRenderedPageBreak/>
        <w:t xml:space="preserve">Прогнозирование платы за негативное воздействие на окружающую среду производится </w:t>
      </w:r>
      <w:r w:rsidRPr="001476F7">
        <w:rPr>
          <w:sz w:val="28"/>
          <w:szCs w:val="28"/>
        </w:rPr>
        <w:t>главным администратором доходов бюджета</w:t>
      </w:r>
      <w:r w:rsidR="006B47E6">
        <w:rPr>
          <w:sz w:val="28"/>
          <w:szCs w:val="28"/>
        </w:rPr>
        <w:t xml:space="preserve"> </w:t>
      </w:r>
      <w:r w:rsidR="006B47E6" w:rsidRPr="009C098C">
        <w:rPr>
          <w:sz w:val="28"/>
          <w:szCs w:val="28"/>
        </w:rPr>
        <w:t xml:space="preserve">муниципального </w:t>
      </w:r>
      <w:r w:rsidR="009C098C" w:rsidRPr="009C098C">
        <w:rPr>
          <w:sz w:val="28"/>
          <w:szCs w:val="28"/>
        </w:rPr>
        <w:t>района «</w:t>
      </w:r>
      <w:proofErr w:type="spellStart"/>
      <w:r w:rsidR="009C098C" w:rsidRPr="009C098C">
        <w:rPr>
          <w:sz w:val="28"/>
          <w:szCs w:val="28"/>
        </w:rPr>
        <w:t>Карымский</w:t>
      </w:r>
      <w:proofErr w:type="spellEnd"/>
      <w:r w:rsidR="009C098C" w:rsidRPr="009C098C">
        <w:rPr>
          <w:sz w:val="28"/>
          <w:szCs w:val="28"/>
        </w:rPr>
        <w:t xml:space="preserve"> район»</w:t>
      </w:r>
      <w:r w:rsidRPr="009C098C">
        <w:rPr>
          <w:sz w:val="28"/>
          <w:szCs w:val="28"/>
        </w:rPr>
        <w:t xml:space="preserve"> </w:t>
      </w:r>
      <w:r w:rsidRPr="009C098C">
        <w:rPr>
          <w:rFonts w:eastAsia="Calibri"/>
          <w:sz w:val="28"/>
          <w:szCs w:val="28"/>
        </w:rPr>
        <w:t>по следующей формуле:</w:t>
      </w:r>
    </w:p>
    <w:p w:rsidR="008656D1" w:rsidRPr="001476F7" w:rsidRDefault="008656D1" w:rsidP="008656D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8656D1" w:rsidRPr="001476F7" w:rsidRDefault="008656D1" w:rsidP="008656D1">
      <w:pPr>
        <w:jc w:val="center"/>
        <w:rPr>
          <w:rFonts w:eastAsia="Calibri"/>
          <w:sz w:val="28"/>
          <w:szCs w:val="28"/>
        </w:rPr>
      </w:pPr>
      <w:r w:rsidRPr="001476F7">
        <w:rPr>
          <w:rFonts w:eastAsia="Calibri"/>
          <w:sz w:val="28"/>
          <w:szCs w:val="28"/>
        </w:rPr>
        <w:t>П</w:t>
      </w:r>
      <w:r w:rsidRPr="001476F7">
        <w:rPr>
          <w:rFonts w:eastAsia="Calibri"/>
          <w:sz w:val="28"/>
          <w:szCs w:val="28"/>
          <w:vertAlign w:val="subscript"/>
        </w:rPr>
        <w:t>ПНВ</w:t>
      </w:r>
      <w:r w:rsidRPr="001476F7">
        <w:rPr>
          <w:rFonts w:eastAsia="Calibri"/>
          <w:sz w:val="28"/>
          <w:szCs w:val="28"/>
        </w:rPr>
        <w:t xml:space="preserve"> = (Ф</w:t>
      </w:r>
      <w:r w:rsidRPr="001476F7">
        <w:rPr>
          <w:rFonts w:eastAsia="Calibri"/>
          <w:sz w:val="28"/>
          <w:szCs w:val="28"/>
          <w:vertAlign w:val="subscript"/>
        </w:rPr>
        <w:t>ПНВ</w:t>
      </w:r>
      <w:r w:rsidRPr="001476F7">
        <w:rPr>
          <w:rFonts w:eastAsia="Calibri"/>
          <w:sz w:val="28"/>
          <w:szCs w:val="28"/>
        </w:rPr>
        <w:t xml:space="preserve"> * К</w:t>
      </w:r>
      <w:proofErr w:type="gramStart"/>
      <w:r w:rsidRPr="001476F7">
        <w:rPr>
          <w:rFonts w:eastAsia="Calibri"/>
          <w:sz w:val="28"/>
          <w:szCs w:val="28"/>
        </w:rPr>
        <w:t>1</w:t>
      </w:r>
      <w:proofErr w:type="gramEnd"/>
      <w:r w:rsidRPr="001476F7">
        <w:rPr>
          <w:rFonts w:eastAsia="Calibri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±</m:t>
        </m:r>
      </m:oMath>
      <w:r w:rsidRPr="001476F7">
        <w:rPr>
          <w:rFonts w:eastAsia="Calibri"/>
          <w:sz w:val="28"/>
          <w:szCs w:val="28"/>
        </w:rPr>
        <w:t xml:space="preserve"> Д) </w:t>
      </w:r>
      <w:r w:rsidRPr="001476F7">
        <w:rPr>
          <w:rFonts w:eastAsia="Calibri"/>
        </w:rPr>
        <w:t xml:space="preserve">* </w:t>
      </w:r>
      <w:r w:rsidRPr="001476F7">
        <w:rPr>
          <w:rFonts w:eastAsia="Calibri"/>
          <w:sz w:val="28"/>
          <w:szCs w:val="28"/>
        </w:rPr>
        <w:t>Н, где</w:t>
      </w:r>
    </w:p>
    <w:p w:rsidR="008656D1" w:rsidRPr="001476F7" w:rsidRDefault="008656D1" w:rsidP="008656D1">
      <w:pPr>
        <w:jc w:val="center"/>
        <w:rPr>
          <w:rFonts w:eastAsia="Calibri"/>
          <w:sz w:val="28"/>
          <w:szCs w:val="28"/>
        </w:rPr>
      </w:pPr>
    </w:p>
    <w:p w:rsidR="008656D1" w:rsidRPr="001476F7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r w:rsidRPr="001476F7">
        <w:rPr>
          <w:rFonts w:eastAsia="Calibri"/>
          <w:sz w:val="28"/>
          <w:szCs w:val="28"/>
        </w:rPr>
        <w:t>П</w:t>
      </w:r>
      <w:r w:rsidRPr="001476F7">
        <w:rPr>
          <w:rFonts w:eastAsia="Calibri"/>
          <w:sz w:val="28"/>
          <w:szCs w:val="28"/>
          <w:vertAlign w:val="subscript"/>
        </w:rPr>
        <w:t>ПНВ</w:t>
      </w:r>
      <w:r w:rsidRPr="001476F7">
        <w:rPr>
          <w:rFonts w:eastAsia="Calibri"/>
          <w:sz w:val="28"/>
          <w:szCs w:val="28"/>
        </w:rPr>
        <w:t xml:space="preserve"> – прогноз платы за негативное воздействие на окружающую среду;</w:t>
      </w:r>
    </w:p>
    <w:p w:rsidR="008656D1" w:rsidRPr="001476F7" w:rsidRDefault="008656D1" w:rsidP="00AE002E">
      <w:pPr>
        <w:ind w:firstLine="709"/>
        <w:jc w:val="both"/>
        <w:rPr>
          <w:rFonts w:eastAsia="Calibri"/>
          <w:sz w:val="28"/>
          <w:szCs w:val="28"/>
        </w:rPr>
      </w:pPr>
      <w:r w:rsidRPr="001476F7">
        <w:rPr>
          <w:rFonts w:eastAsia="Calibri"/>
          <w:sz w:val="28"/>
          <w:szCs w:val="28"/>
        </w:rPr>
        <w:t>Ф</w:t>
      </w:r>
      <w:r w:rsidRPr="001476F7">
        <w:rPr>
          <w:rFonts w:eastAsia="Calibri"/>
          <w:sz w:val="28"/>
          <w:szCs w:val="28"/>
          <w:vertAlign w:val="subscript"/>
        </w:rPr>
        <w:t>ПНВ</w:t>
      </w:r>
      <w:r w:rsidRPr="001476F7">
        <w:rPr>
          <w:rFonts w:eastAsia="Calibri"/>
          <w:sz w:val="28"/>
          <w:szCs w:val="28"/>
        </w:rPr>
        <w:t xml:space="preserve"> – фактические поступления платы за негативное воздействие на окружающую среду за отчетный</w:t>
      </w:r>
      <w:r>
        <w:rPr>
          <w:rFonts w:eastAsia="Calibri"/>
          <w:sz w:val="28"/>
          <w:szCs w:val="28"/>
        </w:rPr>
        <w:t xml:space="preserve"> финансовый</w:t>
      </w:r>
      <w:r w:rsidRPr="001476F7">
        <w:rPr>
          <w:rFonts w:eastAsia="Calibri"/>
          <w:sz w:val="28"/>
          <w:szCs w:val="28"/>
        </w:rPr>
        <w:t xml:space="preserve"> год;</w:t>
      </w:r>
    </w:p>
    <w:p w:rsidR="008656D1" w:rsidRPr="001476F7" w:rsidRDefault="008656D1" w:rsidP="00AE002E">
      <w:pPr>
        <w:ind w:firstLine="709"/>
        <w:jc w:val="both"/>
        <w:rPr>
          <w:rFonts w:eastAsia="Calibri"/>
          <w:sz w:val="28"/>
          <w:szCs w:val="28"/>
        </w:rPr>
      </w:pPr>
      <w:r w:rsidRPr="001476F7">
        <w:rPr>
          <w:rFonts w:eastAsia="Calibri"/>
          <w:sz w:val="28"/>
          <w:szCs w:val="28"/>
        </w:rPr>
        <w:t>К</w:t>
      </w:r>
      <w:proofErr w:type="gramStart"/>
      <w:r w:rsidRPr="001476F7">
        <w:rPr>
          <w:rFonts w:eastAsia="Calibri"/>
          <w:sz w:val="28"/>
          <w:szCs w:val="28"/>
        </w:rPr>
        <w:t>1</w:t>
      </w:r>
      <w:proofErr w:type="gramEnd"/>
      <w:r w:rsidRPr="001476F7">
        <w:rPr>
          <w:rFonts w:eastAsia="Calibri"/>
          <w:sz w:val="28"/>
          <w:szCs w:val="28"/>
        </w:rPr>
        <w:t xml:space="preserve"> – коэффициент, который определяется отношением фактических поступлений за определенный период текущего</w:t>
      </w:r>
      <w:r>
        <w:rPr>
          <w:rFonts w:eastAsia="Calibri"/>
          <w:sz w:val="28"/>
          <w:szCs w:val="28"/>
        </w:rPr>
        <w:t xml:space="preserve"> финансового</w:t>
      </w:r>
      <w:r w:rsidRPr="001476F7">
        <w:rPr>
          <w:rFonts w:eastAsia="Calibri"/>
          <w:sz w:val="28"/>
          <w:szCs w:val="28"/>
        </w:rPr>
        <w:t xml:space="preserve"> года к фактическим поступлениям аналогичного периода отчетного</w:t>
      </w:r>
      <w:r>
        <w:rPr>
          <w:rFonts w:eastAsia="Calibri"/>
          <w:sz w:val="28"/>
          <w:szCs w:val="28"/>
        </w:rPr>
        <w:t xml:space="preserve"> финансового</w:t>
      </w:r>
      <w:r w:rsidRPr="001476F7">
        <w:rPr>
          <w:rFonts w:eastAsia="Calibri"/>
          <w:sz w:val="28"/>
          <w:szCs w:val="28"/>
        </w:rPr>
        <w:t xml:space="preserve"> года;</w:t>
      </w:r>
    </w:p>
    <w:p w:rsidR="008656D1" w:rsidRPr="001476F7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r w:rsidRPr="001476F7">
        <w:rPr>
          <w:rFonts w:eastAsia="Calibri"/>
          <w:sz w:val="28"/>
          <w:szCs w:val="28"/>
        </w:rPr>
        <w:t>Д – дополнительные</w:t>
      </w:r>
      <w:proofErr w:type="gramStart"/>
      <w:r w:rsidRPr="001476F7">
        <w:rPr>
          <w:rFonts w:eastAsia="Calibri"/>
          <w:sz w:val="28"/>
          <w:szCs w:val="28"/>
        </w:rPr>
        <w:t xml:space="preserve"> (+) </w:t>
      </w:r>
      <w:proofErr w:type="gramEnd"/>
      <w:r w:rsidRPr="001476F7">
        <w:rPr>
          <w:rFonts w:eastAsia="Calibri"/>
          <w:sz w:val="28"/>
          <w:szCs w:val="28"/>
        </w:rPr>
        <w:t>или выпадающие (-) доходы по плате за негативное воздействие на окружающую среду в прогнозируемом периоде, связанные с изменениями законодательства и другими причинами;</w:t>
      </w:r>
    </w:p>
    <w:p w:rsidR="008656D1" w:rsidRPr="001476F7" w:rsidRDefault="008656D1" w:rsidP="008656D1">
      <w:pPr>
        <w:ind w:firstLine="708"/>
        <w:jc w:val="both"/>
        <w:rPr>
          <w:rFonts w:eastAsia="Calibri"/>
          <w:sz w:val="28"/>
          <w:szCs w:val="28"/>
        </w:rPr>
      </w:pPr>
      <w:r w:rsidRPr="001476F7">
        <w:rPr>
          <w:rFonts w:eastAsia="Calibri"/>
          <w:sz w:val="28"/>
          <w:szCs w:val="28"/>
        </w:rPr>
        <w:t>Н – норматив отчисления платы в бюджет</w:t>
      </w:r>
      <w:r w:rsidR="00AE002E">
        <w:rPr>
          <w:rFonts w:eastAsia="Calibri"/>
          <w:sz w:val="28"/>
          <w:szCs w:val="28"/>
        </w:rPr>
        <w:t xml:space="preserve"> муниципального образования</w:t>
      </w:r>
      <w:r w:rsidRPr="001476F7">
        <w:rPr>
          <w:rFonts w:eastAsia="Calibri"/>
          <w:sz w:val="28"/>
          <w:szCs w:val="28"/>
        </w:rPr>
        <w:t>.</w:t>
      </w:r>
    </w:p>
    <w:p w:rsidR="00BD1344" w:rsidRDefault="00BD1344" w:rsidP="00E43BF9">
      <w:pPr>
        <w:jc w:val="center"/>
        <w:rPr>
          <w:rFonts w:eastAsia="Calibri"/>
          <w:i/>
          <w:sz w:val="28"/>
          <w:szCs w:val="28"/>
        </w:rPr>
      </w:pPr>
    </w:p>
    <w:p w:rsidR="008656D1" w:rsidRPr="00A94C0A" w:rsidRDefault="008656D1" w:rsidP="00E43BF9">
      <w:pPr>
        <w:jc w:val="center"/>
        <w:rPr>
          <w:rFonts w:eastAsia="Calibri"/>
          <w:b/>
          <w:i/>
          <w:sz w:val="28"/>
          <w:szCs w:val="28"/>
        </w:rPr>
      </w:pPr>
      <w:r w:rsidRPr="00A94C0A">
        <w:rPr>
          <w:rFonts w:eastAsia="Calibri"/>
          <w:b/>
          <w:i/>
          <w:sz w:val="28"/>
          <w:szCs w:val="28"/>
        </w:rPr>
        <w:t>Прочие доходы от оказания платных услуг (работ)</w:t>
      </w:r>
    </w:p>
    <w:p w:rsidR="00E43BF9" w:rsidRPr="00E43BF9" w:rsidRDefault="00E43BF9" w:rsidP="00E43BF9">
      <w:pPr>
        <w:jc w:val="center"/>
        <w:rPr>
          <w:rFonts w:eastAsia="Calibri"/>
          <w:b/>
          <w:sz w:val="28"/>
          <w:szCs w:val="28"/>
        </w:rPr>
      </w:pPr>
    </w:p>
    <w:p w:rsidR="00E43BF9" w:rsidRPr="001476F7" w:rsidRDefault="00E43BF9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Планирование поступлений доходов от оказания платных услуг (работ) и компенсации затрат государства осуществляется на основании:</w:t>
      </w:r>
    </w:p>
    <w:p w:rsidR="00E43BF9" w:rsidRPr="001476F7" w:rsidRDefault="00E43BF9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действующих порядков установления и исчисления доходов от оказания платных услуг (работ) и компенсации затрат государства, установленных нормативными правовыми актами </w:t>
      </w:r>
      <w:r w:rsidR="00A94C0A">
        <w:rPr>
          <w:sz w:val="28"/>
          <w:szCs w:val="28"/>
        </w:rPr>
        <w:t>муниципального района</w:t>
      </w:r>
      <w:r w:rsidRPr="001476F7">
        <w:rPr>
          <w:sz w:val="28"/>
          <w:szCs w:val="28"/>
        </w:rPr>
        <w:t>;</w:t>
      </w:r>
    </w:p>
    <w:p w:rsidR="00E43BF9" w:rsidRPr="001476F7" w:rsidRDefault="00E43BF9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информации главных администраторов доходов бюджета </w:t>
      </w:r>
      <w:r w:rsidR="00A94C0A">
        <w:rPr>
          <w:sz w:val="28"/>
          <w:szCs w:val="28"/>
        </w:rPr>
        <w:t>муниципального района</w:t>
      </w:r>
      <w:r w:rsidRPr="001476F7">
        <w:rPr>
          <w:sz w:val="28"/>
          <w:szCs w:val="28"/>
        </w:rPr>
        <w:t xml:space="preserve"> по прогнозу данных поступлений.</w:t>
      </w:r>
    </w:p>
    <w:p w:rsidR="008656D1" w:rsidRDefault="008656D1" w:rsidP="00E43BF9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Расчет прогноза поступлений доходов от оказания платных услуг (работ) производится по следующей формуле:</w:t>
      </w:r>
    </w:p>
    <w:p w:rsidR="00E43BF9" w:rsidRPr="001476F7" w:rsidRDefault="00E43BF9" w:rsidP="00E43BF9">
      <w:pPr>
        <w:ind w:firstLine="708"/>
        <w:jc w:val="both"/>
        <w:rPr>
          <w:sz w:val="28"/>
          <w:szCs w:val="28"/>
        </w:rPr>
      </w:pPr>
    </w:p>
    <w:p w:rsidR="008656D1" w:rsidRPr="001476F7" w:rsidRDefault="008656D1" w:rsidP="008656D1">
      <w:pPr>
        <w:spacing w:after="200" w:line="276" w:lineRule="auto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Д</w:t>
      </w:r>
      <w:r w:rsidRPr="001476F7">
        <w:rPr>
          <w:sz w:val="28"/>
          <w:szCs w:val="28"/>
          <w:vertAlign w:val="subscript"/>
        </w:rPr>
        <w:t>ОПУ</w:t>
      </w:r>
      <w:r w:rsidRPr="001476F7">
        <w:rPr>
          <w:sz w:val="28"/>
          <w:szCs w:val="28"/>
        </w:rPr>
        <w:t xml:space="preserve"> = К</w:t>
      </w:r>
      <w:r w:rsidRPr="001476F7">
        <w:rPr>
          <w:sz w:val="28"/>
          <w:szCs w:val="28"/>
          <w:vertAlign w:val="subscript"/>
        </w:rPr>
        <w:t>ПУ</w:t>
      </w:r>
      <w:r w:rsidRPr="001476F7">
        <w:rPr>
          <w:sz w:val="28"/>
          <w:szCs w:val="28"/>
        </w:rPr>
        <w:t xml:space="preserve"> </w:t>
      </w:r>
      <w:r w:rsidRPr="001476F7">
        <w:t>*</w:t>
      </w:r>
      <w:r w:rsidRPr="001476F7">
        <w:rPr>
          <w:sz w:val="28"/>
          <w:szCs w:val="28"/>
        </w:rPr>
        <w:t xml:space="preserve"> </w:t>
      </w:r>
      <w:proofErr w:type="gramStart"/>
      <w:r w:rsidRPr="001476F7">
        <w:rPr>
          <w:sz w:val="28"/>
          <w:szCs w:val="28"/>
        </w:rPr>
        <w:t>С</w:t>
      </w:r>
      <w:r w:rsidRPr="001476F7">
        <w:rPr>
          <w:sz w:val="28"/>
          <w:szCs w:val="28"/>
          <w:vertAlign w:val="subscript"/>
        </w:rPr>
        <w:t>СУ</w:t>
      </w:r>
      <w:r w:rsidRPr="001476F7">
        <w:rPr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±</m:t>
        </m:r>
      </m:oMath>
      <w:r w:rsidRPr="001476F7">
        <w:rPr>
          <w:rFonts w:eastAsia="Calibri"/>
          <w:sz w:val="28"/>
          <w:szCs w:val="28"/>
        </w:rPr>
        <w:t xml:space="preserve"> </w:t>
      </w:r>
      <w:r w:rsidRPr="001476F7">
        <w:rPr>
          <w:sz w:val="28"/>
          <w:szCs w:val="28"/>
        </w:rPr>
        <w:t>Д</w:t>
      </w:r>
      <w:proofErr w:type="gramEnd"/>
      <w:r w:rsidRPr="001476F7">
        <w:rPr>
          <w:sz w:val="28"/>
          <w:szCs w:val="28"/>
        </w:rPr>
        <w:t>, где</w:t>
      </w:r>
    </w:p>
    <w:p w:rsidR="008656D1" w:rsidRPr="001476F7" w:rsidRDefault="008656D1" w:rsidP="008656D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1476F7">
        <w:rPr>
          <w:sz w:val="28"/>
          <w:szCs w:val="28"/>
        </w:rPr>
        <w:t>Д</w:t>
      </w:r>
      <w:r w:rsidRPr="001476F7">
        <w:rPr>
          <w:sz w:val="28"/>
          <w:szCs w:val="28"/>
          <w:vertAlign w:val="subscript"/>
        </w:rPr>
        <w:t>ОПУ</w:t>
      </w:r>
      <w:r w:rsidRPr="001476F7">
        <w:rPr>
          <w:sz w:val="28"/>
          <w:szCs w:val="28"/>
        </w:rPr>
        <w:t xml:space="preserve"> - доходы от оказания платных услуг;</w:t>
      </w:r>
    </w:p>
    <w:p w:rsidR="008656D1" w:rsidRPr="001476F7" w:rsidRDefault="008656D1" w:rsidP="008656D1">
      <w:pPr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К</w:t>
      </w:r>
      <w:r w:rsidRPr="001476F7">
        <w:rPr>
          <w:sz w:val="28"/>
          <w:szCs w:val="28"/>
          <w:vertAlign w:val="subscript"/>
        </w:rPr>
        <w:t>ПУ</w:t>
      </w:r>
      <w:r w:rsidRPr="001476F7">
        <w:rPr>
          <w:sz w:val="28"/>
          <w:szCs w:val="28"/>
        </w:rPr>
        <w:t xml:space="preserve"> – количество платных услуг;</w:t>
      </w:r>
    </w:p>
    <w:p w:rsidR="008656D1" w:rsidRPr="001476F7" w:rsidRDefault="008656D1" w:rsidP="008656D1">
      <w:pPr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</w:t>
      </w:r>
      <w:r w:rsidRPr="001476F7">
        <w:rPr>
          <w:sz w:val="28"/>
          <w:szCs w:val="28"/>
          <w:vertAlign w:val="subscript"/>
        </w:rPr>
        <w:t xml:space="preserve">СУ </w:t>
      </w:r>
      <w:r w:rsidRPr="001476F7">
        <w:rPr>
          <w:sz w:val="28"/>
          <w:szCs w:val="28"/>
        </w:rPr>
        <w:t>– средняя стоимость услуг;</w:t>
      </w:r>
    </w:p>
    <w:p w:rsidR="008656D1" w:rsidRPr="001476F7" w:rsidRDefault="008656D1" w:rsidP="00865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Д – дополнительные</w:t>
      </w:r>
      <w:proofErr w:type="gramStart"/>
      <w:r w:rsidRPr="001476F7">
        <w:rPr>
          <w:sz w:val="28"/>
          <w:szCs w:val="28"/>
        </w:rPr>
        <w:t xml:space="preserve"> (+) </w:t>
      </w:r>
      <w:proofErr w:type="gramEnd"/>
      <w:r w:rsidRPr="001476F7">
        <w:rPr>
          <w:sz w:val="28"/>
          <w:szCs w:val="28"/>
        </w:rPr>
        <w:t xml:space="preserve">или выпадающие (-) доходы, связанные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 </w:t>
      </w:r>
      <w:r w:rsidR="00A94C0A">
        <w:rPr>
          <w:sz w:val="28"/>
          <w:szCs w:val="28"/>
        </w:rPr>
        <w:t>муниципального района</w:t>
      </w:r>
      <w:r w:rsidRPr="001476F7">
        <w:rPr>
          <w:sz w:val="28"/>
          <w:szCs w:val="28"/>
        </w:rPr>
        <w:t>, и иными причинами.</w:t>
      </w:r>
    </w:p>
    <w:p w:rsidR="008656D1" w:rsidRPr="001476F7" w:rsidRDefault="008656D1" w:rsidP="008656D1">
      <w:pPr>
        <w:jc w:val="both"/>
        <w:rPr>
          <w:rFonts w:eastAsia="Calibri"/>
          <w:b/>
          <w:sz w:val="28"/>
          <w:szCs w:val="28"/>
        </w:rPr>
      </w:pPr>
    </w:p>
    <w:p w:rsidR="00000E3B" w:rsidRPr="001476F7" w:rsidRDefault="00000E3B" w:rsidP="008656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B47E6" w:rsidRPr="00530F3C" w:rsidRDefault="006B47E6" w:rsidP="006B47E6">
      <w:pPr>
        <w:jc w:val="center"/>
        <w:rPr>
          <w:b/>
          <w:i/>
          <w:sz w:val="28"/>
          <w:szCs w:val="28"/>
        </w:rPr>
      </w:pPr>
      <w:r w:rsidRPr="00530F3C">
        <w:rPr>
          <w:b/>
          <w:i/>
          <w:sz w:val="28"/>
          <w:szCs w:val="28"/>
        </w:rPr>
        <w:lastRenderedPageBreak/>
        <w:t>Доходы от реализации имущества, находящегося в</w:t>
      </w:r>
      <w:r w:rsidR="009C098C">
        <w:rPr>
          <w:b/>
          <w:i/>
          <w:sz w:val="28"/>
          <w:szCs w:val="28"/>
        </w:rPr>
        <w:t xml:space="preserve"> собственности муниципального района </w:t>
      </w:r>
      <w:r w:rsidRPr="00530F3C">
        <w:rPr>
          <w:b/>
          <w:i/>
          <w:sz w:val="28"/>
          <w:szCs w:val="28"/>
        </w:rPr>
        <w:t xml:space="preserve"> (за исключением имущества </w:t>
      </w:r>
      <w:r w:rsidR="009C098C">
        <w:rPr>
          <w:b/>
          <w:i/>
          <w:sz w:val="28"/>
          <w:szCs w:val="28"/>
        </w:rPr>
        <w:t xml:space="preserve">муниципальных </w:t>
      </w:r>
      <w:r w:rsidRPr="00530F3C">
        <w:rPr>
          <w:b/>
          <w:i/>
          <w:sz w:val="28"/>
          <w:szCs w:val="28"/>
        </w:rPr>
        <w:t>бюджетных и автономных учреждений, а также имущества муниципальных унитарных предприятий, в том числе казенных)</w:t>
      </w:r>
    </w:p>
    <w:p w:rsidR="00C445D2" w:rsidRPr="00E43BF9" w:rsidRDefault="00C445D2" w:rsidP="00C445D2">
      <w:pPr>
        <w:jc w:val="center"/>
        <w:rPr>
          <w:b/>
          <w:sz w:val="28"/>
          <w:szCs w:val="28"/>
        </w:rPr>
      </w:pPr>
    </w:p>
    <w:p w:rsidR="00056AE6" w:rsidRPr="005A6C39" w:rsidRDefault="00C445D2" w:rsidP="00056AE6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Планирование данных поступлений на очередной финансовый год производится соответствующими главными администраторами доходов бюджета</w:t>
      </w:r>
      <w:r w:rsidR="006B47E6">
        <w:rPr>
          <w:sz w:val="28"/>
          <w:szCs w:val="28"/>
        </w:rPr>
        <w:t xml:space="preserve"> муниципального </w:t>
      </w:r>
      <w:r w:rsidR="009C098C">
        <w:rPr>
          <w:sz w:val="28"/>
          <w:szCs w:val="28"/>
        </w:rPr>
        <w:t>района «</w:t>
      </w:r>
      <w:proofErr w:type="spellStart"/>
      <w:r w:rsidR="009C098C">
        <w:rPr>
          <w:sz w:val="28"/>
          <w:szCs w:val="28"/>
        </w:rPr>
        <w:t>Карымский</w:t>
      </w:r>
      <w:proofErr w:type="spellEnd"/>
      <w:r w:rsidR="009C098C">
        <w:rPr>
          <w:sz w:val="28"/>
          <w:szCs w:val="28"/>
        </w:rPr>
        <w:t xml:space="preserve"> район»</w:t>
      </w:r>
      <w:r w:rsidRPr="001476F7">
        <w:rPr>
          <w:sz w:val="28"/>
          <w:szCs w:val="28"/>
        </w:rPr>
        <w:t xml:space="preserve">  </w:t>
      </w:r>
      <w:r w:rsidR="00056AE6" w:rsidRPr="005A6C39">
        <w:rPr>
          <w:sz w:val="28"/>
          <w:szCs w:val="28"/>
        </w:rPr>
        <w:t>на основании прогнозного Плана приватизации муниципального имущества на очередной финансовый год. Расчет производится  по следующей формуле:</w:t>
      </w:r>
    </w:p>
    <w:p w:rsidR="00C445D2" w:rsidRPr="001476F7" w:rsidRDefault="00C445D2" w:rsidP="00056AE6">
      <w:pPr>
        <w:ind w:firstLine="540"/>
        <w:jc w:val="both"/>
        <w:rPr>
          <w:sz w:val="28"/>
          <w:szCs w:val="28"/>
        </w:rPr>
      </w:pPr>
    </w:p>
    <w:p w:rsidR="00C445D2" w:rsidRPr="001476F7" w:rsidRDefault="00C445D2" w:rsidP="00C445D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ДРИИ</w:t>
      </w:r>
      <w:r w:rsidRPr="001476F7">
        <w:rPr>
          <w:sz w:val="28"/>
          <w:szCs w:val="28"/>
        </w:rPr>
        <w:t xml:space="preserve"> = П</w:t>
      </w:r>
      <w:r w:rsidRPr="001476F7">
        <w:rPr>
          <w:sz w:val="28"/>
          <w:szCs w:val="28"/>
          <w:vertAlign w:val="subscript"/>
        </w:rPr>
        <w:t>ПЗУД</w:t>
      </w:r>
      <w:r w:rsidRPr="001476F7">
        <w:rPr>
          <w:sz w:val="28"/>
          <w:szCs w:val="28"/>
        </w:rPr>
        <w:t xml:space="preserve"> + З</w:t>
      </w:r>
      <w:r w:rsidRPr="001476F7">
        <w:rPr>
          <w:sz w:val="28"/>
          <w:szCs w:val="28"/>
          <w:vertAlign w:val="subscript"/>
        </w:rPr>
        <w:t>ОРП</w:t>
      </w:r>
      <w:r w:rsidRPr="001476F7">
        <w:rPr>
          <w:sz w:val="28"/>
          <w:szCs w:val="28"/>
        </w:rPr>
        <w:t>, где</w:t>
      </w:r>
    </w:p>
    <w:p w:rsidR="00C445D2" w:rsidRPr="001476F7" w:rsidRDefault="00C445D2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5D2" w:rsidRPr="001476F7" w:rsidRDefault="00C445D2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 xml:space="preserve">ДРИИ </w:t>
      </w:r>
      <w:r w:rsidRPr="001476F7">
        <w:rPr>
          <w:sz w:val="28"/>
          <w:szCs w:val="28"/>
        </w:rPr>
        <w:t>- прогноз доходов от реализации иного имущества;</w:t>
      </w:r>
    </w:p>
    <w:p w:rsidR="00C445D2" w:rsidRPr="001476F7" w:rsidRDefault="00C445D2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ПЗУД</w:t>
      </w:r>
      <w:r w:rsidRPr="001476F7">
        <w:rPr>
          <w:sz w:val="28"/>
          <w:szCs w:val="28"/>
        </w:rPr>
        <w:t xml:space="preserve"> – прогноз суммы продаж земельных участков по договорам;</w:t>
      </w:r>
    </w:p>
    <w:p w:rsidR="00C445D2" w:rsidRPr="001476F7" w:rsidRDefault="00C445D2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З</w:t>
      </w:r>
      <w:r w:rsidRPr="001476F7">
        <w:rPr>
          <w:sz w:val="28"/>
          <w:szCs w:val="28"/>
          <w:vertAlign w:val="subscript"/>
        </w:rPr>
        <w:t>ОРП</w:t>
      </w:r>
      <w:r w:rsidRPr="001476F7">
        <w:rPr>
          <w:sz w:val="28"/>
          <w:szCs w:val="28"/>
        </w:rPr>
        <w:t xml:space="preserve"> – задолженность по отсроченным (рассроченным) платежам.</w:t>
      </w:r>
    </w:p>
    <w:p w:rsidR="00E43BF9" w:rsidRDefault="00E43BF9" w:rsidP="00056AE6">
      <w:pPr>
        <w:jc w:val="center"/>
        <w:rPr>
          <w:i/>
          <w:sz w:val="28"/>
          <w:szCs w:val="28"/>
        </w:rPr>
      </w:pPr>
    </w:p>
    <w:p w:rsidR="00056AE6" w:rsidRPr="00EE7CEA" w:rsidRDefault="00056AE6" w:rsidP="00056AE6">
      <w:pPr>
        <w:jc w:val="center"/>
        <w:rPr>
          <w:b/>
          <w:i/>
          <w:sz w:val="28"/>
          <w:szCs w:val="28"/>
        </w:rPr>
      </w:pPr>
      <w:r w:rsidRPr="00EE7CEA">
        <w:rPr>
          <w:b/>
          <w:i/>
          <w:sz w:val="28"/>
          <w:szCs w:val="28"/>
        </w:rPr>
        <w:t xml:space="preserve">Доходы от продажи земельных участков, находящихся в муниципальной собственности </w:t>
      </w:r>
    </w:p>
    <w:p w:rsidR="00C445D2" w:rsidRPr="001476F7" w:rsidRDefault="00C445D2" w:rsidP="00C445D2">
      <w:pPr>
        <w:jc w:val="center"/>
        <w:rPr>
          <w:i/>
          <w:sz w:val="28"/>
          <w:szCs w:val="28"/>
        </w:rPr>
      </w:pPr>
    </w:p>
    <w:p w:rsidR="00C445D2" w:rsidRPr="001476F7" w:rsidRDefault="00C445D2" w:rsidP="00C445D2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Цена выкупа каждого </w:t>
      </w:r>
      <w:r>
        <w:rPr>
          <w:sz w:val="28"/>
          <w:szCs w:val="28"/>
        </w:rPr>
        <w:t xml:space="preserve">земельного </w:t>
      </w:r>
      <w:r w:rsidRPr="001476F7">
        <w:rPr>
          <w:sz w:val="28"/>
          <w:szCs w:val="28"/>
        </w:rPr>
        <w:t xml:space="preserve">участка, планируемого к предоставлению в собственность, определяется </w:t>
      </w:r>
      <w:proofErr w:type="gramStart"/>
      <w:r w:rsidRPr="001476F7">
        <w:rPr>
          <w:sz w:val="28"/>
          <w:szCs w:val="28"/>
        </w:rPr>
        <w:t>исходя из его кадастровой стоимости и рассчитывается</w:t>
      </w:r>
      <w:proofErr w:type="gramEnd"/>
      <w:r w:rsidRPr="001476F7">
        <w:rPr>
          <w:sz w:val="28"/>
          <w:szCs w:val="28"/>
        </w:rPr>
        <w:t xml:space="preserve"> по </w:t>
      </w:r>
      <w:r w:rsidRPr="001476F7">
        <w:rPr>
          <w:rFonts w:eastAsiaTheme="minorEastAsia"/>
          <w:sz w:val="28"/>
          <w:szCs w:val="28"/>
        </w:rPr>
        <w:t>следующей</w:t>
      </w:r>
      <w:r w:rsidRPr="001476F7">
        <w:rPr>
          <w:sz w:val="28"/>
          <w:szCs w:val="28"/>
        </w:rPr>
        <w:t xml:space="preserve"> формуле:</w:t>
      </w:r>
    </w:p>
    <w:p w:rsidR="00C445D2" w:rsidRPr="001476F7" w:rsidRDefault="00C445D2" w:rsidP="00C445D2">
      <w:pPr>
        <w:ind w:firstLine="708"/>
        <w:jc w:val="both"/>
        <w:rPr>
          <w:sz w:val="28"/>
          <w:szCs w:val="28"/>
        </w:rPr>
      </w:pPr>
    </w:p>
    <w:p w:rsidR="00C445D2" w:rsidRPr="001476F7" w:rsidRDefault="00C445D2" w:rsidP="00C445D2">
      <w:pPr>
        <w:ind w:firstLine="708"/>
        <w:jc w:val="center"/>
        <w:rPr>
          <w:sz w:val="28"/>
          <w:szCs w:val="28"/>
        </w:rPr>
      </w:pPr>
      <w:proofErr w:type="gramStart"/>
      <w:r w:rsidRPr="001476F7">
        <w:rPr>
          <w:sz w:val="28"/>
          <w:szCs w:val="28"/>
        </w:rPr>
        <w:t>Ц</w:t>
      </w:r>
      <w:proofErr w:type="gramEnd"/>
      <w:r w:rsidRPr="001476F7">
        <w:rPr>
          <w:sz w:val="28"/>
          <w:szCs w:val="28"/>
        </w:rPr>
        <w:t xml:space="preserve"> = К</w:t>
      </w:r>
      <w:r w:rsidRPr="001476F7">
        <w:rPr>
          <w:sz w:val="28"/>
          <w:szCs w:val="28"/>
          <w:vertAlign w:val="subscript"/>
        </w:rPr>
        <w:t xml:space="preserve">С </w:t>
      </w:r>
      <w:r w:rsidRPr="001476F7">
        <w:rPr>
          <w:sz w:val="28"/>
          <w:szCs w:val="28"/>
        </w:rPr>
        <w:t>*</w:t>
      </w:r>
      <w:r w:rsidRPr="001476F7">
        <w:rPr>
          <w:sz w:val="28"/>
          <w:szCs w:val="28"/>
          <w:vertAlign w:val="subscript"/>
        </w:rPr>
        <w:t xml:space="preserve"> </w:t>
      </w:r>
      <w:r w:rsidRPr="001476F7">
        <w:rPr>
          <w:sz w:val="28"/>
          <w:szCs w:val="28"/>
        </w:rPr>
        <w:t>Н</w:t>
      </w:r>
      <w:r w:rsidRPr="001476F7">
        <w:rPr>
          <w:sz w:val="28"/>
          <w:szCs w:val="28"/>
          <w:vertAlign w:val="subscript"/>
        </w:rPr>
        <w:t xml:space="preserve">С </w:t>
      </w:r>
      <w:r w:rsidRPr="001476F7">
        <w:rPr>
          <w:sz w:val="28"/>
          <w:szCs w:val="28"/>
        </w:rPr>
        <w:t>* К/100, где</w:t>
      </w:r>
    </w:p>
    <w:p w:rsidR="00C445D2" w:rsidRPr="001476F7" w:rsidRDefault="00C445D2" w:rsidP="00C445D2">
      <w:pPr>
        <w:ind w:firstLine="708"/>
        <w:jc w:val="both"/>
        <w:rPr>
          <w:sz w:val="28"/>
          <w:szCs w:val="28"/>
        </w:rPr>
      </w:pPr>
    </w:p>
    <w:p w:rsidR="00C445D2" w:rsidRPr="001476F7" w:rsidRDefault="00C445D2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476F7">
        <w:rPr>
          <w:sz w:val="28"/>
          <w:szCs w:val="28"/>
        </w:rPr>
        <w:t>Ц</w:t>
      </w:r>
      <w:proofErr w:type="gramEnd"/>
      <w:r w:rsidRPr="001476F7">
        <w:rPr>
          <w:sz w:val="28"/>
          <w:szCs w:val="28"/>
        </w:rPr>
        <w:t xml:space="preserve"> - цена выкупа земельного участка, находящегося в собственности </w:t>
      </w:r>
      <w:r w:rsidR="00AE002E" w:rsidRPr="009C098C">
        <w:rPr>
          <w:rFonts w:eastAsia="Calibri"/>
          <w:sz w:val="28"/>
          <w:szCs w:val="28"/>
        </w:rPr>
        <w:t xml:space="preserve">муниципального </w:t>
      </w:r>
      <w:r w:rsidR="009C098C">
        <w:rPr>
          <w:rFonts w:eastAsia="Calibri"/>
          <w:sz w:val="28"/>
          <w:szCs w:val="28"/>
        </w:rPr>
        <w:t>района</w:t>
      </w:r>
      <w:r w:rsidRPr="001476F7">
        <w:rPr>
          <w:sz w:val="28"/>
          <w:szCs w:val="28"/>
        </w:rPr>
        <w:t>;</w:t>
      </w:r>
    </w:p>
    <w:p w:rsidR="00C445D2" w:rsidRPr="001476F7" w:rsidRDefault="00C445D2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К</w:t>
      </w:r>
      <w:r w:rsidRPr="001476F7">
        <w:rPr>
          <w:sz w:val="28"/>
          <w:szCs w:val="28"/>
          <w:vertAlign w:val="subscript"/>
        </w:rPr>
        <w:t xml:space="preserve">С </w:t>
      </w:r>
      <w:r w:rsidRPr="001476F7">
        <w:rPr>
          <w:sz w:val="28"/>
          <w:szCs w:val="28"/>
        </w:rPr>
        <w:t xml:space="preserve">- кадастровая стоимость земельного участка, находящегося в собственности </w:t>
      </w:r>
      <w:r w:rsidR="00AE002E">
        <w:rPr>
          <w:rFonts w:eastAsia="Calibri"/>
          <w:sz w:val="28"/>
          <w:szCs w:val="28"/>
        </w:rPr>
        <w:t>муниципального образования</w:t>
      </w:r>
      <w:r w:rsidR="00AE002E" w:rsidRPr="001476F7">
        <w:rPr>
          <w:sz w:val="28"/>
          <w:szCs w:val="28"/>
        </w:rPr>
        <w:t xml:space="preserve"> </w:t>
      </w:r>
      <w:r w:rsidRPr="001476F7">
        <w:rPr>
          <w:sz w:val="28"/>
          <w:szCs w:val="28"/>
        </w:rPr>
        <w:t>Забайкальского края;</w:t>
      </w:r>
    </w:p>
    <w:p w:rsidR="00C445D2" w:rsidRPr="001476F7" w:rsidRDefault="00C445D2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Н</w:t>
      </w:r>
      <w:r w:rsidRPr="001476F7">
        <w:rPr>
          <w:sz w:val="28"/>
          <w:szCs w:val="28"/>
          <w:vertAlign w:val="subscript"/>
        </w:rPr>
        <w:t>С</w:t>
      </w:r>
      <w:r w:rsidRPr="001476F7">
        <w:rPr>
          <w:sz w:val="28"/>
          <w:szCs w:val="28"/>
        </w:rPr>
        <w:t xml:space="preserve"> - процентная ставка земельного налога, установленная муниципальным правовым актом представительного органа муниципального образования по месту расположения земельного участка;</w:t>
      </w:r>
    </w:p>
    <w:p w:rsidR="00C445D2" w:rsidRPr="001476F7" w:rsidRDefault="00C445D2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476F7">
        <w:rPr>
          <w:sz w:val="28"/>
          <w:szCs w:val="28"/>
        </w:rPr>
        <w:t>К</w:t>
      </w:r>
      <w:proofErr w:type="gramEnd"/>
      <w:r w:rsidRPr="001476F7">
        <w:rPr>
          <w:sz w:val="28"/>
          <w:szCs w:val="28"/>
        </w:rPr>
        <w:t xml:space="preserve"> - </w:t>
      </w:r>
      <w:proofErr w:type="gramStart"/>
      <w:r w:rsidRPr="001476F7">
        <w:rPr>
          <w:sz w:val="28"/>
          <w:szCs w:val="28"/>
        </w:rPr>
        <w:t>коэффициент</w:t>
      </w:r>
      <w:proofErr w:type="gramEnd"/>
      <w:r w:rsidRPr="001476F7">
        <w:rPr>
          <w:sz w:val="28"/>
          <w:szCs w:val="28"/>
        </w:rPr>
        <w:t xml:space="preserve"> кратности размера ставки земельного налога.</w:t>
      </w:r>
    </w:p>
    <w:p w:rsidR="00FA0608" w:rsidRPr="001476F7" w:rsidRDefault="00FA0608" w:rsidP="00FA06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0608" w:rsidRPr="001476F7" w:rsidRDefault="00FA0608" w:rsidP="00FA060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A0608" w:rsidRPr="00135C8A" w:rsidRDefault="00FA0608" w:rsidP="00FA0608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135C8A">
        <w:rPr>
          <w:b/>
          <w:i/>
          <w:sz w:val="28"/>
          <w:szCs w:val="28"/>
        </w:rPr>
        <w:t>Штрафы, санкции, возмещение ущерба</w:t>
      </w:r>
    </w:p>
    <w:p w:rsidR="00FA0608" w:rsidRPr="001476F7" w:rsidRDefault="00FA0608" w:rsidP="00FA060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445D2" w:rsidRPr="001476F7" w:rsidRDefault="00C445D2" w:rsidP="00C445D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476F7">
        <w:rPr>
          <w:sz w:val="28"/>
          <w:szCs w:val="28"/>
        </w:rPr>
        <w:t xml:space="preserve">Расчет прогноза поступлений в бюджет </w:t>
      </w:r>
      <w:r w:rsidR="00AE002E">
        <w:rPr>
          <w:rFonts w:eastAsia="Calibri"/>
          <w:sz w:val="28"/>
          <w:szCs w:val="28"/>
        </w:rPr>
        <w:t xml:space="preserve">муниципального </w:t>
      </w:r>
      <w:r w:rsidR="009C098C">
        <w:rPr>
          <w:rFonts w:eastAsia="Calibri"/>
          <w:sz w:val="28"/>
          <w:szCs w:val="28"/>
        </w:rPr>
        <w:t>района «</w:t>
      </w:r>
      <w:proofErr w:type="spellStart"/>
      <w:r w:rsidR="009C098C">
        <w:rPr>
          <w:rFonts w:eastAsia="Calibri"/>
          <w:sz w:val="28"/>
          <w:szCs w:val="28"/>
        </w:rPr>
        <w:t>Карымский</w:t>
      </w:r>
      <w:proofErr w:type="spellEnd"/>
      <w:r w:rsidR="009C098C">
        <w:rPr>
          <w:rFonts w:eastAsia="Calibri"/>
          <w:sz w:val="28"/>
          <w:szCs w:val="28"/>
        </w:rPr>
        <w:t xml:space="preserve"> район»</w:t>
      </w:r>
      <w:r w:rsidR="00AE002E" w:rsidRPr="001476F7">
        <w:rPr>
          <w:sz w:val="28"/>
          <w:szCs w:val="28"/>
        </w:rPr>
        <w:t xml:space="preserve"> </w:t>
      </w:r>
      <w:r w:rsidRPr="001476F7">
        <w:rPr>
          <w:sz w:val="28"/>
          <w:szCs w:val="28"/>
        </w:rPr>
        <w:t xml:space="preserve"> штрафов основывается на следующих нормативных правовых актах:</w:t>
      </w:r>
    </w:p>
    <w:p w:rsidR="00C445D2" w:rsidRPr="001476F7" w:rsidRDefault="00C445D2" w:rsidP="00C445D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476F7">
        <w:rPr>
          <w:sz w:val="28"/>
          <w:szCs w:val="28"/>
        </w:rPr>
        <w:t xml:space="preserve">Бюджетный кодекс Российской Федерации; </w:t>
      </w:r>
    </w:p>
    <w:p w:rsidR="00C445D2" w:rsidRPr="001476F7" w:rsidRDefault="00C445D2" w:rsidP="00C445D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476F7">
        <w:rPr>
          <w:sz w:val="28"/>
          <w:szCs w:val="28"/>
        </w:rPr>
        <w:t xml:space="preserve">законодательство Российской Федерации, том числе Кодекс Российской Федерации об административных правонарушениях; </w:t>
      </w:r>
    </w:p>
    <w:p w:rsidR="00C445D2" w:rsidRPr="001476F7" w:rsidRDefault="00C445D2" w:rsidP="00C445D2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lastRenderedPageBreak/>
        <w:t>законодательство Забайкальского края, устанавливающие меры ответственности за правонарушения.</w:t>
      </w:r>
    </w:p>
    <w:p w:rsidR="00C445D2" w:rsidRPr="001476F7" w:rsidRDefault="00C445D2" w:rsidP="00C445D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476F7">
        <w:rPr>
          <w:sz w:val="28"/>
          <w:szCs w:val="28"/>
        </w:rPr>
        <w:t>В расчете используются:</w:t>
      </w:r>
    </w:p>
    <w:p w:rsidR="00C445D2" w:rsidRPr="001476F7" w:rsidRDefault="00C445D2" w:rsidP="00C445D2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данные Министерства экономического развития Российской Федерации о прогнозируемом в очередном финансовом году и плановом периоде индексе-дефляторе потребительских цен на товары (работы, услуги); </w:t>
      </w:r>
    </w:p>
    <w:p w:rsidR="00C445D2" w:rsidRPr="001476F7" w:rsidRDefault="00C445D2" w:rsidP="00C445D2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информация главных администраторов доходов бюджета о прогнозе платежей в бюджет</w:t>
      </w:r>
      <w:r w:rsidR="00AE002E">
        <w:rPr>
          <w:sz w:val="28"/>
          <w:szCs w:val="28"/>
        </w:rPr>
        <w:t xml:space="preserve"> </w:t>
      </w:r>
      <w:r w:rsidR="00AE002E">
        <w:rPr>
          <w:rFonts w:eastAsia="Calibri"/>
          <w:sz w:val="28"/>
          <w:szCs w:val="28"/>
        </w:rPr>
        <w:t>муниципального образования</w:t>
      </w:r>
      <w:proofErr w:type="gramStart"/>
      <w:r w:rsidRPr="001476F7">
        <w:rPr>
          <w:sz w:val="28"/>
          <w:szCs w:val="28"/>
        </w:rPr>
        <w:t xml:space="preserve"> </w:t>
      </w:r>
      <w:r w:rsidR="00056AE6">
        <w:rPr>
          <w:sz w:val="28"/>
          <w:szCs w:val="28"/>
        </w:rPr>
        <w:t>.</w:t>
      </w:r>
      <w:proofErr w:type="gramEnd"/>
    </w:p>
    <w:p w:rsidR="00C445D2" w:rsidRPr="001476F7" w:rsidRDefault="00C445D2" w:rsidP="00C4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</w:t>
      </w:r>
      <w:r w:rsidRPr="001476F7">
        <w:rPr>
          <w:sz w:val="28"/>
          <w:szCs w:val="28"/>
        </w:rPr>
        <w:t xml:space="preserve"> штрафов, санкций и возмещения ущерба в бюджет </w:t>
      </w:r>
      <w:r w:rsidR="00AE002E">
        <w:rPr>
          <w:rFonts w:eastAsia="Calibri"/>
          <w:sz w:val="28"/>
          <w:szCs w:val="28"/>
        </w:rPr>
        <w:t xml:space="preserve">муниципального </w:t>
      </w:r>
      <w:r w:rsidR="009C098C">
        <w:rPr>
          <w:rFonts w:eastAsia="Calibri"/>
          <w:sz w:val="28"/>
          <w:szCs w:val="28"/>
        </w:rPr>
        <w:t>района «</w:t>
      </w:r>
      <w:proofErr w:type="spellStart"/>
      <w:r w:rsidR="009C098C">
        <w:rPr>
          <w:rFonts w:eastAsia="Calibri"/>
          <w:sz w:val="28"/>
          <w:szCs w:val="28"/>
        </w:rPr>
        <w:t>Карымский</w:t>
      </w:r>
      <w:proofErr w:type="spellEnd"/>
      <w:r w:rsidR="009C098C">
        <w:rPr>
          <w:rFonts w:eastAsia="Calibri"/>
          <w:sz w:val="28"/>
          <w:szCs w:val="28"/>
        </w:rPr>
        <w:t xml:space="preserve"> район»</w:t>
      </w:r>
      <w:r w:rsidR="00B868F6">
        <w:rPr>
          <w:sz w:val="28"/>
          <w:szCs w:val="28"/>
        </w:rPr>
        <w:t xml:space="preserve"> </w:t>
      </w:r>
      <w:r w:rsidRPr="001476F7">
        <w:rPr>
          <w:sz w:val="28"/>
          <w:szCs w:val="28"/>
        </w:rPr>
        <w:t>рассчитывается главными администраторами доходов бюджета по следующей формуле:</w:t>
      </w:r>
    </w:p>
    <w:p w:rsidR="00C445D2" w:rsidRPr="001476F7" w:rsidRDefault="00C445D2" w:rsidP="00C445D2">
      <w:pPr>
        <w:jc w:val="both"/>
        <w:rPr>
          <w:sz w:val="28"/>
          <w:szCs w:val="28"/>
        </w:rPr>
      </w:pPr>
    </w:p>
    <w:p w:rsidR="00C445D2" w:rsidRPr="001476F7" w:rsidRDefault="00C445D2" w:rsidP="00C445D2">
      <w:pPr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∑</w:t>
      </w:r>
      <w:proofErr w:type="gramStart"/>
      <w:r w:rsidRPr="001476F7">
        <w:rPr>
          <w:sz w:val="28"/>
          <w:szCs w:val="28"/>
        </w:rPr>
        <w:t>Ш</w:t>
      </w:r>
      <w:proofErr w:type="gramEnd"/>
      <w:r w:rsidRPr="001476F7">
        <w:rPr>
          <w:sz w:val="28"/>
          <w:szCs w:val="28"/>
        </w:rPr>
        <w:t xml:space="preserve"> = Ш</w:t>
      </w:r>
      <w:r w:rsidRPr="001476F7">
        <w:rPr>
          <w:sz w:val="28"/>
          <w:szCs w:val="28"/>
          <w:vertAlign w:val="subscript"/>
        </w:rPr>
        <w:t>1</w:t>
      </w:r>
      <w:r w:rsidRPr="001476F7">
        <w:rPr>
          <w:sz w:val="28"/>
          <w:szCs w:val="28"/>
        </w:rPr>
        <w:t>+Ш</w:t>
      </w:r>
      <w:r w:rsidRPr="001476F7">
        <w:rPr>
          <w:sz w:val="28"/>
          <w:szCs w:val="28"/>
          <w:vertAlign w:val="subscript"/>
        </w:rPr>
        <w:t>2</w:t>
      </w:r>
      <w:r w:rsidRPr="001476F7">
        <w:rPr>
          <w:sz w:val="28"/>
          <w:szCs w:val="28"/>
        </w:rPr>
        <w:t>+Ш</w:t>
      </w:r>
      <w:r w:rsidRPr="001476F7">
        <w:rPr>
          <w:sz w:val="28"/>
          <w:szCs w:val="28"/>
          <w:vertAlign w:val="subscript"/>
        </w:rPr>
        <w:t>3</w:t>
      </w:r>
      <w:r w:rsidRPr="001476F7">
        <w:rPr>
          <w:sz w:val="28"/>
          <w:szCs w:val="28"/>
        </w:rPr>
        <w:t>+Ш</w:t>
      </w:r>
      <w:r w:rsidRPr="001476F7">
        <w:rPr>
          <w:sz w:val="28"/>
          <w:szCs w:val="28"/>
          <w:vertAlign w:val="subscript"/>
        </w:rPr>
        <w:t>4</w:t>
      </w:r>
      <w:r w:rsidRPr="001476F7">
        <w:rPr>
          <w:sz w:val="28"/>
          <w:szCs w:val="28"/>
        </w:rPr>
        <w:t>+……, где</w:t>
      </w:r>
    </w:p>
    <w:p w:rsidR="00C445D2" w:rsidRPr="001476F7" w:rsidRDefault="00C445D2" w:rsidP="00C445D2">
      <w:pPr>
        <w:jc w:val="center"/>
        <w:rPr>
          <w:sz w:val="28"/>
          <w:szCs w:val="28"/>
        </w:rPr>
      </w:pPr>
    </w:p>
    <w:p w:rsidR="00C445D2" w:rsidRPr="001476F7" w:rsidRDefault="00C445D2" w:rsidP="00C445D2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∑</w:t>
      </w:r>
      <w:proofErr w:type="gramStart"/>
      <w:r w:rsidRPr="001476F7">
        <w:rPr>
          <w:sz w:val="28"/>
          <w:szCs w:val="28"/>
        </w:rPr>
        <w:t>Ш</w:t>
      </w:r>
      <w:proofErr w:type="gramEnd"/>
      <w:r w:rsidRPr="001476F7">
        <w:rPr>
          <w:sz w:val="28"/>
          <w:szCs w:val="28"/>
        </w:rPr>
        <w:t xml:space="preserve"> – сумма штрафов, планируемая к поступлению в бюджет </w:t>
      </w:r>
      <w:r w:rsidR="00AE002E">
        <w:rPr>
          <w:rFonts w:eastAsia="Calibri"/>
          <w:sz w:val="28"/>
          <w:szCs w:val="28"/>
        </w:rPr>
        <w:t xml:space="preserve">муниципального </w:t>
      </w:r>
      <w:r w:rsidR="009C098C">
        <w:rPr>
          <w:rFonts w:eastAsia="Calibri"/>
          <w:sz w:val="28"/>
          <w:szCs w:val="28"/>
        </w:rPr>
        <w:t>района</w:t>
      </w:r>
      <w:r w:rsidRPr="001476F7">
        <w:rPr>
          <w:sz w:val="28"/>
          <w:szCs w:val="28"/>
        </w:rPr>
        <w:t xml:space="preserve"> в прогнозируемом периоде;</w:t>
      </w:r>
    </w:p>
    <w:p w:rsidR="00C445D2" w:rsidRPr="001476F7" w:rsidRDefault="00C445D2" w:rsidP="00C445D2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Ш</w:t>
      </w:r>
      <w:proofErr w:type="gramStart"/>
      <w:r w:rsidRPr="001476F7">
        <w:rPr>
          <w:sz w:val="28"/>
          <w:szCs w:val="28"/>
        </w:rPr>
        <w:t>1</w:t>
      </w:r>
      <w:proofErr w:type="gramEnd"/>
      <w:r w:rsidRPr="001476F7">
        <w:rPr>
          <w:sz w:val="28"/>
          <w:szCs w:val="28"/>
        </w:rPr>
        <w:t xml:space="preserve">; Ш2; Ш3; Ш4 – суммы видов штрафов, планируемые к поступлению в бюджет </w:t>
      </w:r>
      <w:r w:rsidR="00AE002E">
        <w:rPr>
          <w:rFonts w:eastAsia="Calibri"/>
          <w:sz w:val="28"/>
          <w:szCs w:val="28"/>
        </w:rPr>
        <w:t>муниципального образования</w:t>
      </w:r>
      <w:r w:rsidR="00AE002E" w:rsidRPr="001476F7">
        <w:rPr>
          <w:sz w:val="28"/>
          <w:szCs w:val="28"/>
        </w:rPr>
        <w:t xml:space="preserve"> </w:t>
      </w:r>
      <w:r w:rsidRPr="001476F7">
        <w:rPr>
          <w:sz w:val="28"/>
          <w:szCs w:val="28"/>
        </w:rPr>
        <w:t xml:space="preserve">в </w:t>
      </w:r>
      <w:r>
        <w:rPr>
          <w:sz w:val="28"/>
          <w:szCs w:val="28"/>
        </w:rPr>
        <w:t>прогнозируемом периоде</w:t>
      </w:r>
      <w:r w:rsidRPr="001476F7">
        <w:rPr>
          <w:sz w:val="28"/>
          <w:szCs w:val="28"/>
        </w:rPr>
        <w:t>.</w:t>
      </w:r>
    </w:p>
    <w:p w:rsidR="00C445D2" w:rsidRPr="001476F7" w:rsidRDefault="00C445D2" w:rsidP="00C445D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476F7">
        <w:rPr>
          <w:sz w:val="28"/>
          <w:szCs w:val="28"/>
        </w:rPr>
        <w:t xml:space="preserve">Сумма каждого из видов штрафов, планируемая к поступлению в бюджет </w:t>
      </w:r>
      <w:r w:rsidR="00AE002E">
        <w:rPr>
          <w:rFonts w:eastAsia="Calibri"/>
          <w:sz w:val="28"/>
          <w:szCs w:val="28"/>
        </w:rPr>
        <w:t>муниципального образования</w:t>
      </w:r>
      <w:r w:rsidR="00AE002E" w:rsidRPr="001476F7">
        <w:rPr>
          <w:sz w:val="28"/>
          <w:szCs w:val="28"/>
        </w:rPr>
        <w:t xml:space="preserve"> </w:t>
      </w:r>
      <w:r w:rsidR="00B868F6">
        <w:rPr>
          <w:sz w:val="28"/>
          <w:szCs w:val="28"/>
        </w:rPr>
        <w:t>в</w:t>
      </w:r>
      <w:r w:rsidRPr="001476F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прогнозируемом периоде</w:t>
      </w:r>
      <w:r w:rsidRPr="001476F7">
        <w:rPr>
          <w:sz w:val="28"/>
          <w:szCs w:val="28"/>
        </w:rPr>
        <w:t>, рассчитывается по следующей формуле:</w:t>
      </w:r>
    </w:p>
    <w:p w:rsidR="00AE002E" w:rsidRDefault="00AE002E" w:rsidP="00C445D2">
      <w:pPr>
        <w:jc w:val="center"/>
        <w:rPr>
          <w:sz w:val="28"/>
          <w:szCs w:val="28"/>
        </w:rPr>
      </w:pPr>
    </w:p>
    <w:p w:rsidR="00C445D2" w:rsidRPr="001476F7" w:rsidRDefault="00C445D2" w:rsidP="00C445D2">
      <w:pPr>
        <w:jc w:val="center"/>
        <w:rPr>
          <w:sz w:val="28"/>
          <w:szCs w:val="28"/>
          <w:vertAlign w:val="subscript"/>
        </w:rPr>
      </w:pPr>
      <w:r w:rsidRPr="001476F7">
        <w:rPr>
          <w:sz w:val="28"/>
          <w:szCs w:val="28"/>
        </w:rPr>
        <w:t>Ш</w:t>
      </w:r>
      <w:proofErr w:type="gramStart"/>
      <w:r w:rsidRPr="001476F7">
        <w:rPr>
          <w:sz w:val="28"/>
          <w:szCs w:val="28"/>
          <w:vertAlign w:val="subscript"/>
        </w:rPr>
        <w:t>1</w:t>
      </w:r>
      <w:proofErr w:type="gramEnd"/>
      <w:r w:rsidRPr="001476F7">
        <w:rPr>
          <w:sz w:val="28"/>
          <w:szCs w:val="28"/>
        </w:rPr>
        <w:t>+Ш</w:t>
      </w:r>
      <w:r w:rsidRPr="001476F7">
        <w:rPr>
          <w:sz w:val="28"/>
          <w:szCs w:val="28"/>
          <w:vertAlign w:val="subscript"/>
        </w:rPr>
        <w:t>2</w:t>
      </w:r>
      <w:r w:rsidRPr="001476F7">
        <w:rPr>
          <w:sz w:val="28"/>
          <w:szCs w:val="28"/>
        </w:rPr>
        <w:t>+Ш</w:t>
      </w:r>
      <w:r w:rsidRPr="001476F7">
        <w:rPr>
          <w:sz w:val="28"/>
          <w:szCs w:val="28"/>
          <w:vertAlign w:val="subscript"/>
        </w:rPr>
        <w:t>3</w:t>
      </w:r>
      <w:r w:rsidRPr="001476F7">
        <w:rPr>
          <w:sz w:val="28"/>
          <w:szCs w:val="28"/>
        </w:rPr>
        <w:t>+Ш</w:t>
      </w:r>
      <w:r w:rsidRPr="001476F7">
        <w:rPr>
          <w:sz w:val="28"/>
          <w:szCs w:val="28"/>
          <w:vertAlign w:val="subscript"/>
        </w:rPr>
        <w:t>4</w:t>
      </w:r>
      <w:r w:rsidRPr="001476F7">
        <w:rPr>
          <w:sz w:val="28"/>
          <w:szCs w:val="28"/>
        </w:rPr>
        <w:t>… = (О</w:t>
      </w:r>
      <w:r w:rsidRPr="001476F7">
        <w:rPr>
          <w:sz w:val="28"/>
          <w:szCs w:val="28"/>
          <w:vertAlign w:val="subscript"/>
        </w:rPr>
        <w:t xml:space="preserve">П </w:t>
      </w:r>
      <m:oMath>
        <m:r>
          <w:rPr>
            <w:rFonts w:ascii="Cambria Math" w:eastAsiaTheme="minorEastAsia"/>
            <w:sz w:val="28"/>
            <w:szCs w:val="28"/>
          </w:rPr>
          <m:t>±</m:t>
        </m:r>
      </m:oMath>
      <w:r w:rsidRPr="001476F7">
        <w:rPr>
          <w:rFonts w:eastAsia="Calibri"/>
          <w:sz w:val="28"/>
          <w:szCs w:val="28"/>
        </w:rPr>
        <w:t xml:space="preserve"> </w:t>
      </w:r>
      <w:r w:rsidRPr="001476F7">
        <w:rPr>
          <w:sz w:val="28"/>
          <w:szCs w:val="28"/>
        </w:rPr>
        <w:t xml:space="preserve">Д) </w:t>
      </w:r>
      <w:r w:rsidRPr="001476F7">
        <w:rPr>
          <w:rFonts w:eastAsia="Calibri"/>
        </w:rPr>
        <w:t>*</w:t>
      </w:r>
      <w:r w:rsidRPr="001476F7">
        <w:rPr>
          <w:sz w:val="28"/>
          <w:szCs w:val="28"/>
        </w:rPr>
        <w:t xml:space="preserve"> И</w:t>
      </w:r>
      <w:r w:rsidRPr="001476F7">
        <w:rPr>
          <w:sz w:val="28"/>
          <w:szCs w:val="28"/>
          <w:vertAlign w:val="subscript"/>
        </w:rPr>
        <w:t>Д</w:t>
      </w:r>
      <w:r w:rsidRPr="001476F7">
        <w:rPr>
          <w:sz w:val="28"/>
          <w:szCs w:val="28"/>
        </w:rPr>
        <w:t>, где</w:t>
      </w:r>
    </w:p>
    <w:p w:rsidR="00C445D2" w:rsidRPr="001476F7" w:rsidRDefault="00C445D2" w:rsidP="00C445D2">
      <w:pPr>
        <w:jc w:val="center"/>
        <w:rPr>
          <w:sz w:val="28"/>
          <w:szCs w:val="28"/>
        </w:rPr>
      </w:pPr>
    </w:p>
    <w:p w:rsidR="00C445D2" w:rsidRPr="001476F7" w:rsidRDefault="00C445D2" w:rsidP="00C445D2">
      <w:pPr>
        <w:tabs>
          <w:tab w:val="left" w:pos="709"/>
        </w:tabs>
        <w:jc w:val="both"/>
        <w:rPr>
          <w:sz w:val="28"/>
          <w:szCs w:val="28"/>
        </w:rPr>
      </w:pPr>
      <w:r w:rsidRPr="001476F7">
        <w:rPr>
          <w:sz w:val="28"/>
          <w:szCs w:val="28"/>
        </w:rPr>
        <w:tab/>
        <w:t>Ш</w:t>
      </w:r>
      <w:proofErr w:type="gramStart"/>
      <w:r w:rsidRPr="001476F7">
        <w:rPr>
          <w:sz w:val="28"/>
          <w:szCs w:val="28"/>
          <w:vertAlign w:val="subscript"/>
        </w:rPr>
        <w:t>1</w:t>
      </w:r>
      <w:proofErr w:type="gramEnd"/>
      <w:r w:rsidRPr="001476F7">
        <w:rPr>
          <w:sz w:val="28"/>
          <w:szCs w:val="28"/>
        </w:rPr>
        <w:t>+Ш</w:t>
      </w:r>
      <w:r w:rsidRPr="001476F7">
        <w:rPr>
          <w:sz w:val="28"/>
          <w:szCs w:val="28"/>
          <w:vertAlign w:val="subscript"/>
        </w:rPr>
        <w:t>2</w:t>
      </w:r>
      <w:r w:rsidRPr="001476F7">
        <w:rPr>
          <w:sz w:val="28"/>
          <w:szCs w:val="28"/>
        </w:rPr>
        <w:t>+Ш</w:t>
      </w:r>
      <w:r w:rsidRPr="001476F7">
        <w:rPr>
          <w:sz w:val="28"/>
          <w:szCs w:val="28"/>
          <w:vertAlign w:val="subscript"/>
        </w:rPr>
        <w:t>3</w:t>
      </w:r>
      <w:r w:rsidRPr="001476F7">
        <w:rPr>
          <w:sz w:val="28"/>
          <w:szCs w:val="28"/>
        </w:rPr>
        <w:t>+Ш</w:t>
      </w:r>
      <w:r w:rsidRPr="001476F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… - </w:t>
      </w:r>
      <w:r w:rsidRPr="001476F7">
        <w:rPr>
          <w:sz w:val="28"/>
          <w:szCs w:val="28"/>
        </w:rPr>
        <w:t xml:space="preserve">сумма штрафов, планируемая к поступлению в бюджет </w:t>
      </w:r>
      <w:r w:rsidR="00AE002E">
        <w:rPr>
          <w:rFonts w:eastAsia="Calibri"/>
          <w:sz w:val="28"/>
          <w:szCs w:val="28"/>
        </w:rPr>
        <w:t>муниципального образования</w:t>
      </w:r>
      <w:r w:rsidR="00AE002E" w:rsidRPr="001476F7">
        <w:rPr>
          <w:sz w:val="28"/>
          <w:szCs w:val="28"/>
        </w:rPr>
        <w:t xml:space="preserve"> </w:t>
      </w:r>
      <w:r w:rsidRPr="001476F7">
        <w:rPr>
          <w:sz w:val="28"/>
          <w:szCs w:val="28"/>
        </w:rPr>
        <w:t xml:space="preserve"> в прогнозируемом периоде;</w:t>
      </w:r>
    </w:p>
    <w:p w:rsidR="00C445D2" w:rsidRPr="001476F7" w:rsidRDefault="00C445D2" w:rsidP="00C445D2">
      <w:pPr>
        <w:tabs>
          <w:tab w:val="left" w:pos="709"/>
        </w:tabs>
        <w:rPr>
          <w:sz w:val="28"/>
          <w:szCs w:val="28"/>
        </w:rPr>
      </w:pPr>
      <w:r w:rsidRPr="001476F7">
        <w:rPr>
          <w:sz w:val="28"/>
          <w:szCs w:val="28"/>
        </w:rPr>
        <w:tab/>
        <w:t>О</w:t>
      </w:r>
      <w:r w:rsidRPr="001476F7">
        <w:rPr>
          <w:sz w:val="28"/>
          <w:szCs w:val="28"/>
          <w:vertAlign w:val="subscript"/>
        </w:rPr>
        <w:t xml:space="preserve">П </w:t>
      </w:r>
      <w:r w:rsidRPr="001476F7">
        <w:rPr>
          <w:sz w:val="28"/>
          <w:szCs w:val="28"/>
        </w:rPr>
        <w:t>- ожидаемые поступления в текущем финансовом году;</w:t>
      </w:r>
    </w:p>
    <w:p w:rsidR="00C445D2" w:rsidRPr="001476F7" w:rsidRDefault="00C445D2" w:rsidP="00C445D2">
      <w:pPr>
        <w:ind w:firstLine="708"/>
        <w:jc w:val="both"/>
        <w:rPr>
          <w:rFonts w:eastAsia="Calibri"/>
          <w:sz w:val="28"/>
          <w:szCs w:val="28"/>
        </w:rPr>
      </w:pPr>
      <w:r w:rsidRPr="001476F7">
        <w:rPr>
          <w:rFonts w:eastAsia="Calibri"/>
          <w:sz w:val="28"/>
          <w:szCs w:val="28"/>
        </w:rPr>
        <w:t>Д – дополнительные</w:t>
      </w:r>
      <w:proofErr w:type="gramStart"/>
      <w:r w:rsidRPr="001476F7">
        <w:rPr>
          <w:rFonts w:eastAsia="Calibri"/>
          <w:sz w:val="28"/>
          <w:szCs w:val="28"/>
        </w:rPr>
        <w:t xml:space="preserve"> (+) </w:t>
      </w:r>
      <w:proofErr w:type="gramEnd"/>
      <w:r w:rsidRPr="001476F7">
        <w:rPr>
          <w:rFonts w:eastAsia="Calibri"/>
          <w:sz w:val="28"/>
          <w:szCs w:val="28"/>
        </w:rPr>
        <w:t xml:space="preserve">и (или) выпадающие (-) доходы по </w:t>
      </w:r>
      <w:r w:rsidRPr="001476F7">
        <w:rPr>
          <w:sz w:val="28"/>
          <w:szCs w:val="28"/>
        </w:rPr>
        <w:t>штраф</w:t>
      </w:r>
      <w:r>
        <w:rPr>
          <w:sz w:val="28"/>
          <w:szCs w:val="28"/>
        </w:rPr>
        <w:t>ам</w:t>
      </w:r>
      <w:r w:rsidRPr="001476F7">
        <w:rPr>
          <w:sz w:val="28"/>
          <w:szCs w:val="28"/>
        </w:rPr>
        <w:t>, санкци</w:t>
      </w:r>
      <w:r>
        <w:rPr>
          <w:sz w:val="28"/>
          <w:szCs w:val="28"/>
        </w:rPr>
        <w:t>ям и возмещению</w:t>
      </w:r>
      <w:r w:rsidRPr="001476F7">
        <w:rPr>
          <w:sz w:val="28"/>
          <w:szCs w:val="28"/>
        </w:rPr>
        <w:t xml:space="preserve"> ущерба в бюджет </w:t>
      </w:r>
      <w:r w:rsidR="00AE002E">
        <w:rPr>
          <w:rFonts w:eastAsia="Calibri"/>
          <w:sz w:val="28"/>
          <w:szCs w:val="28"/>
        </w:rPr>
        <w:t>муниципального образования</w:t>
      </w:r>
      <w:r w:rsidR="00AE002E" w:rsidRPr="001476F7">
        <w:rPr>
          <w:sz w:val="28"/>
          <w:szCs w:val="28"/>
        </w:rPr>
        <w:t xml:space="preserve"> </w:t>
      </w:r>
      <w:r w:rsidRPr="001476F7">
        <w:rPr>
          <w:rFonts w:eastAsia="Calibri"/>
          <w:sz w:val="28"/>
          <w:szCs w:val="28"/>
        </w:rPr>
        <w:t>в прогнозируемом периоде, связанные с изменениями законодательства и другими причинами;</w:t>
      </w:r>
    </w:p>
    <w:p w:rsidR="00C445D2" w:rsidRDefault="00C445D2" w:rsidP="00C445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1476F7">
        <w:rPr>
          <w:rFonts w:eastAsia="Calibri"/>
          <w:sz w:val="28"/>
          <w:szCs w:val="28"/>
        </w:rPr>
        <w:tab/>
        <w:t>И</w:t>
      </w:r>
      <w:r w:rsidRPr="001476F7">
        <w:rPr>
          <w:rFonts w:eastAsia="Calibri"/>
          <w:sz w:val="28"/>
          <w:szCs w:val="28"/>
          <w:vertAlign w:val="subscript"/>
        </w:rPr>
        <w:t xml:space="preserve">Д </w:t>
      </w:r>
      <w:r w:rsidRPr="001476F7">
        <w:rPr>
          <w:rFonts w:eastAsia="Calibri"/>
          <w:sz w:val="28"/>
          <w:szCs w:val="28"/>
        </w:rPr>
        <w:t>- индекс–дефлятор, установленный Министерством экономического развития Российской Федерации на прогнозируемый период.</w:t>
      </w:r>
    </w:p>
    <w:p w:rsidR="00CC53B1" w:rsidRDefault="00CC53B1" w:rsidP="00C445D2">
      <w:pPr>
        <w:tabs>
          <w:tab w:val="left" w:pos="709"/>
        </w:tabs>
        <w:jc w:val="both"/>
        <w:rPr>
          <w:sz w:val="28"/>
          <w:szCs w:val="28"/>
        </w:rPr>
      </w:pPr>
    </w:p>
    <w:p w:rsidR="00CC53B1" w:rsidRPr="001476F7" w:rsidRDefault="00CC53B1" w:rsidP="00C445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Ожидаемые поступления в текущем финансовом году (</w:t>
      </w:r>
      <w:r w:rsidRPr="001476F7">
        <w:rPr>
          <w:sz w:val="28"/>
          <w:szCs w:val="28"/>
        </w:rPr>
        <w:t>О</w:t>
      </w:r>
      <w:r w:rsidRPr="001476F7">
        <w:rPr>
          <w:sz w:val="28"/>
          <w:szCs w:val="28"/>
          <w:vertAlign w:val="subscript"/>
        </w:rPr>
        <w:t>П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рассчитываются отдельно по каждому виду штрафов, основываясь на статистические данные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</w:t>
      </w:r>
    </w:p>
    <w:p w:rsidR="00C445D2" w:rsidRDefault="00CC53B1" w:rsidP="00C445D2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CC53B1">
        <w:rPr>
          <w:rFonts w:eastAsia="Calibri"/>
          <w:sz w:val="28"/>
          <w:szCs w:val="28"/>
        </w:rPr>
        <w:t xml:space="preserve">(абзац введен приказом от 29.05.2017 г № 25-пд) </w:t>
      </w:r>
    </w:p>
    <w:p w:rsidR="00CC53B1" w:rsidRDefault="00CC53B1" w:rsidP="00C445D2">
      <w:pPr>
        <w:rPr>
          <w:rFonts w:eastAsia="Calibri"/>
          <w:sz w:val="28"/>
          <w:szCs w:val="28"/>
        </w:rPr>
      </w:pPr>
    </w:p>
    <w:p w:rsidR="00CC53B1" w:rsidRDefault="00CC53B1" w:rsidP="00C445D2">
      <w:pPr>
        <w:rPr>
          <w:rFonts w:eastAsia="Calibri"/>
          <w:sz w:val="28"/>
          <w:szCs w:val="28"/>
        </w:rPr>
      </w:pPr>
    </w:p>
    <w:p w:rsidR="00CC53B1" w:rsidRDefault="00CC53B1" w:rsidP="00CC53B1">
      <w:pPr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</w:t>
      </w:r>
      <w:r w:rsidRPr="009B14D1">
        <w:rPr>
          <w:b/>
          <w:sz w:val="28"/>
          <w:szCs w:val="28"/>
        </w:rPr>
        <w:t xml:space="preserve">. </w:t>
      </w:r>
      <w:r w:rsidRPr="00CC53B1">
        <w:rPr>
          <w:b/>
          <w:sz w:val="28"/>
          <w:szCs w:val="28"/>
        </w:rPr>
        <w:t>Безвозмездные поступления от других бюджетов бюджетной сист</w:t>
      </w:r>
      <w:r w:rsidRPr="00CC53B1">
        <w:rPr>
          <w:b/>
          <w:sz w:val="28"/>
          <w:szCs w:val="28"/>
        </w:rPr>
        <w:t>е</w:t>
      </w:r>
      <w:r w:rsidRPr="00CC53B1">
        <w:rPr>
          <w:b/>
          <w:sz w:val="28"/>
          <w:szCs w:val="28"/>
        </w:rPr>
        <w:t>мы Российской Федерации</w:t>
      </w:r>
      <w:r w:rsidRPr="009B14D1">
        <w:rPr>
          <w:b/>
          <w:sz w:val="28"/>
          <w:szCs w:val="28"/>
        </w:rPr>
        <w:t xml:space="preserve"> </w:t>
      </w:r>
    </w:p>
    <w:p w:rsidR="00CC53B1" w:rsidRDefault="00CC53B1" w:rsidP="00CC53B1">
      <w:pPr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CC53B1" w:rsidRDefault="00CC53B1" w:rsidP="00CC53B1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Прогнозный объем б</w:t>
      </w:r>
      <w:r w:rsidRPr="00756BA5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756BA5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756BA5">
        <w:rPr>
          <w:sz w:val="28"/>
          <w:szCs w:val="28"/>
        </w:rPr>
        <w:t xml:space="preserve"> от других бюджетов бюджетной сист</w:t>
      </w:r>
      <w:r w:rsidRPr="00756BA5">
        <w:rPr>
          <w:sz w:val="28"/>
          <w:szCs w:val="28"/>
        </w:rPr>
        <w:t>е</w:t>
      </w:r>
      <w:r w:rsidRPr="00756BA5">
        <w:rPr>
          <w:sz w:val="28"/>
          <w:szCs w:val="28"/>
        </w:rPr>
        <w:t>мы Российской Федерации</w:t>
      </w:r>
      <w:r>
        <w:rPr>
          <w:sz w:val="28"/>
          <w:szCs w:val="28"/>
        </w:rPr>
        <w:t xml:space="preserve"> определяется на основании объема расходов краевого и муниципального бюджетов, предусмотренных нормативными правовыми актами Забайкальского края 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район».</w:t>
      </w:r>
    </w:p>
    <w:p w:rsidR="00CC53B1" w:rsidRDefault="00CC53B1" w:rsidP="00CC53B1">
      <w:pPr>
        <w:ind w:firstLine="708"/>
        <w:rPr>
          <w:rFonts w:eastAsia="Calibri"/>
          <w:sz w:val="28"/>
          <w:szCs w:val="28"/>
        </w:rPr>
      </w:pPr>
      <w:r w:rsidRPr="00CC53B1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раздел </w:t>
      </w:r>
      <w:r w:rsidRPr="00CC53B1">
        <w:rPr>
          <w:rFonts w:eastAsia="Calibri"/>
          <w:sz w:val="28"/>
          <w:szCs w:val="28"/>
        </w:rPr>
        <w:t xml:space="preserve">введен приказом от 29.05.2017 г № 25-пд) </w:t>
      </w:r>
    </w:p>
    <w:p w:rsidR="00126E39" w:rsidRDefault="00126E39" w:rsidP="00CC53B1">
      <w:pPr>
        <w:ind w:firstLine="708"/>
        <w:rPr>
          <w:rFonts w:eastAsia="Calibri"/>
          <w:sz w:val="28"/>
          <w:szCs w:val="28"/>
        </w:rPr>
      </w:pPr>
    </w:p>
    <w:p w:rsidR="00126E39" w:rsidRDefault="00126E39" w:rsidP="00CC53B1">
      <w:pPr>
        <w:ind w:firstLine="708"/>
        <w:rPr>
          <w:rFonts w:eastAsia="Calibri"/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26E39" w:rsidRPr="001476F7" w:rsidRDefault="00126E39" w:rsidP="00126E3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476F7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1476F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</w:t>
      </w:r>
      <w:r w:rsidRPr="001476F7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ам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</w:p>
    <w:p w:rsidR="00126E39" w:rsidRDefault="00126E39" w:rsidP="00126E39">
      <w:pPr>
        <w:ind w:left="5245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 xml:space="preserve">от </w:t>
      </w:r>
      <w:r>
        <w:rPr>
          <w:sz w:val="28"/>
          <w:szCs w:val="28"/>
        </w:rPr>
        <w:t>29 августа</w:t>
      </w:r>
      <w:r w:rsidRPr="001476F7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23</w:t>
      </w:r>
      <w:r w:rsidRPr="001476F7">
        <w:rPr>
          <w:sz w:val="28"/>
          <w:szCs w:val="28"/>
        </w:rPr>
        <w:t>-пд</w:t>
      </w:r>
    </w:p>
    <w:p w:rsidR="00126E39" w:rsidRDefault="00126E39" w:rsidP="00126E39">
      <w:pPr>
        <w:ind w:left="4963" w:firstLine="28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proofErr w:type="gramStart"/>
      <w:r w:rsidRPr="00CC53B1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приложение № 1 </w:t>
      </w:r>
      <w:r w:rsidRPr="00CC53B1">
        <w:rPr>
          <w:rFonts w:eastAsia="Calibri"/>
          <w:sz w:val="28"/>
          <w:szCs w:val="28"/>
        </w:rPr>
        <w:t>введен</w:t>
      </w:r>
      <w:r>
        <w:rPr>
          <w:rFonts w:eastAsia="Calibri"/>
          <w:sz w:val="28"/>
          <w:szCs w:val="28"/>
        </w:rPr>
        <w:t>о</w:t>
      </w:r>
      <w:r w:rsidRPr="00CC53B1">
        <w:rPr>
          <w:rFonts w:eastAsia="Calibri"/>
          <w:sz w:val="28"/>
          <w:szCs w:val="28"/>
        </w:rPr>
        <w:t xml:space="preserve"> </w:t>
      </w:r>
      <w:proofErr w:type="gramEnd"/>
    </w:p>
    <w:p w:rsidR="00126E39" w:rsidRDefault="00126E39" w:rsidP="00126E39">
      <w:pPr>
        <w:ind w:left="4963"/>
        <w:rPr>
          <w:rFonts w:eastAsia="Calibri"/>
          <w:sz w:val="28"/>
          <w:szCs w:val="28"/>
        </w:rPr>
      </w:pPr>
      <w:r w:rsidRPr="00CC53B1">
        <w:rPr>
          <w:rFonts w:eastAsia="Calibri"/>
          <w:sz w:val="28"/>
          <w:szCs w:val="28"/>
        </w:rPr>
        <w:t xml:space="preserve">приказом от 29.05.2017 г № 25-пд) </w:t>
      </w:r>
    </w:p>
    <w:p w:rsidR="00126E39" w:rsidRDefault="00126E39" w:rsidP="00126E39">
      <w:pPr>
        <w:ind w:left="5245"/>
        <w:jc w:val="center"/>
        <w:rPr>
          <w:sz w:val="28"/>
          <w:szCs w:val="28"/>
        </w:rPr>
      </w:pPr>
    </w:p>
    <w:p w:rsidR="00126E39" w:rsidRDefault="00126E39" w:rsidP="00126E39">
      <w:pPr>
        <w:jc w:val="both"/>
        <w:rPr>
          <w:sz w:val="28"/>
          <w:szCs w:val="28"/>
        </w:rPr>
      </w:pPr>
    </w:p>
    <w:p w:rsidR="00126E39" w:rsidRPr="00534799" w:rsidRDefault="00126E39" w:rsidP="00126E39">
      <w:pPr>
        <w:ind w:firstLine="709"/>
        <w:jc w:val="center"/>
        <w:rPr>
          <w:sz w:val="28"/>
          <w:szCs w:val="28"/>
        </w:rPr>
      </w:pPr>
      <w:r w:rsidRPr="00534799">
        <w:rPr>
          <w:sz w:val="28"/>
          <w:szCs w:val="28"/>
        </w:rPr>
        <w:t xml:space="preserve">Перечень доходов, закрепленных за главными администраторами доходов бюджета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</w:p>
    <w:p w:rsidR="00126E39" w:rsidRDefault="00126E39" w:rsidP="00126E39">
      <w:pPr>
        <w:ind w:left="3544" w:hanging="5245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2977"/>
        <w:gridCol w:w="5670"/>
      </w:tblGrid>
      <w:tr w:rsidR="00126E39" w:rsidRPr="001E5725" w:rsidTr="00AF3211">
        <w:trPr>
          <w:trHeight w:val="135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lastRenderedPageBreak/>
              <w:t>Код 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Наименование главных администраторов доходов бюджета муниципального района</w:t>
            </w:r>
          </w:p>
        </w:tc>
      </w:tr>
      <w:tr w:rsidR="00126E39" w:rsidRPr="001E5725" w:rsidTr="00AF3211">
        <w:trPr>
          <w:trHeight w:val="19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39" w:rsidRPr="001E5725" w:rsidRDefault="00126E39" w:rsidP="00AF3211"/>
        </w:tc>
      </w:tr>
      <w:tr w:rsidR="00126E39" w:rsidRPr="001E5725" w:rsidTr="00AF321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3</w:t>
            </w:r>
          </w:p>
        </w:tc>
      </w:tr>
      <w:tr w:rsidR="00126E39" w:rsidRPr="001E5725" w:rsidTr="00AF3211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b/>
                <w:bCs/>
              </w:rPr>
            </w:pPr>
            <w:r w:rsidRPr="001E5725">
              <w:rPr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1E5725">
              <w:rPr>
                <w:b/>
                <w:bCs/>
              </w:rPr>
              <w:t>Росприроднадзора</w:t>
            </w:r>
            <w:proofErr w:type="spellEnd"/>
            <w:r w:rsidRPr="001E5725">
              <w:rPr>
                <w:b/>
                <w:bCs/>
              </w:rPr>
              <w:t xml:space="preserve">) по Забайкальскому краю </w:t>
            </w:r>
          </w:p>
        </w:tc>
      </w:tr>
      <w:tr w:rsidR="00126E39" w:rsidRPr="001E5725" w:rsidTr="00AF321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 xml:space="preserve">Плата за </w:t>
            </w:r>
            <w:proofErr w:type="spellStart"/>
            <w:proofErr w:type="gramStart"/>
            <w:r w:rsidRPr="001E5725">
              <w:t>за</w:t>
            </w:r>
            <w:proofErr w:type="spellEnd"/>
            <w:proofErr w:type="gramEnd"/>
            <w:r w:rsidRPr="001E5725">
              <w:t xml:space="preserve"> выбросы загрязняющих веществ в атмосферный воздух стационарными объектами</w:t>
            </w:r>
          </w:p>
        </w:tc>
      </w:tr>
      <w:tr w:rsidR="00126E39" w:rsidRPr="001E5725" w:rsidTr="00AF321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1 12 01020 01 0000 120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 xml:space="preserve">Плата за </w:t>
            </w:r>
            <w:proofErr w:type="spellStart"/>
            <w:proofErr w:type="gramStart"/>
            <w:r w:rsidRPr="001E5725">
              <w:t>за</w:t>
            </w:r>
            <w:proofErr w:type="spellEnd"/>
            <w:proofErr w:type="gramEnd"/>
            <w:r w:rsidRPr="001E5725">
              <w:t xml:space="preserve"> выбросы загрязняющих веществ в атмосферный воздух передвижными объектами</w:t>
            </w:r>
          </w:p>
        </w:tc>
      </w:tr>
      <w:tr w:rsidR="00126E39" w:rsidRPr="001E5725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 xml:space="preserve">Плата за </w:t>
            </w:r>
            <w:proofErr w:type="spellStart"/>
            <w:proofErr w:type="gramStart"/>
            <w:r w:rsidRPr="001E5725">
              <w:t>за</w:t>
            </w:r>
            <w:proofErr w:type="spellEnd"/>
            <w:proofErr w:type="gramEnd"/>
            <w:r w:rsidRPr="001E5725">
              <w:t xml:space="preserve"> сбросы загрязняющих веществ в водные объекты</w:t>
            </w:r>
          </w:p>
        </w:tc>
      </w:tr>
      <w:tr w:rsidR="00126E39" w:rsidRPr="001E5725" w:rsidTr="00AF321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Плата за размещение отходов производства и потребления</w:t>
            </w:r>
          </w:p>
        </w:tc>
      </w:tr>
      <w:tr w:rsidR="00126E39" w:rsidRPr="001E5725" w:rsidTr="00AF321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1 12 01050 01 0000 120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Плата за иные виды негативного воздействия на окружающую среду</w:t>
            </w:r>
          </w:p>
        </w:tc>
      </w:tr>
      <w:tr w:rsidR="00126E39" w:rsidRPr="001E5725" w:rsidTr="00AF3211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26E39" w:rsidRPr="001E5725" w:rsidTr="00AF321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26E39" w:rsidRPr="001E5725" w:rsidTr="00AF3211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b/>
                <w:bCs/>
              </w:rPr>
            </w:pPr>
            <w:r w:rsidRPr="001E5725">
              <w:rPr>
                <w:b/>
                <w:bCs/>
              </w:rPr>
              <w:t>Управление Федеральной службы по ветеринарному и фитосанитарному надзору по Забайкальскому краю и Амурской области</w:t>
            </w:r>
          </w:p>
        </w:tc>
      </w:tr>
      <w:tr w:rsidR="00126E39" w:rsidRPr="001E5725" w:rsidTr="00AF321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 xml:space="preserve">Денежные взыскания (штрафы) за нарушение земельного  законодательства </w:t>
            </w:r>
          </w:p>
        </w:tc>
      </w:tr>
      <w:tr w:rsidR="00126E39" w:rsidRPr="001E5725" w:rsidTr="00AF3211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26E39" w:rsidRPr="001E5725" w:rsidTr="00AF3211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b/>
                <w:bCs/>
              </w:rPr>
            </w:pPr>
            <w:r w:rsidRPr="001E5725">
              <w:rPr>
                <w:b/>
                <w:bCs/>
              </w:rPr>
              <w:t>Управление Федерального казначейства по Забайкальскому краю</w:t>
            </w:r>
          </w:p>
        </w:tc>
      </w:tr>
      <w:tr w:rsidR="00126E39" w:rsidRPr="001E5725" w:rsidTr="00AF3211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1  03  02230  01  0000  110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39" w:rsidRPr="001E5725" w:rsidRDefault="00126E39" w:rsidP="00AF3211">
            <w:pPr>
              <w:jc w:val="both"/>
              <w:rPr>
                <w:color w:val="000000"/>
              </w:rPr>
            </w:pPr>
            <w:r w:rsidRPr="001E572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6E39" w:rsidRPr="001E5725" w:rsidTr="00AF3211">
        <w:trPr>
          <w:trHeight w:val="1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1  03  02240  01  0000  110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39" w:rsidRPr="001E5725" w:rsidRDefault="00126E39" w:rsidP="00AF3211">
            <w:pPr>
              <w:jc w:val="both"/>
              <w:rPr>
                <w:color w:val="000000"/>
              </w:rPr>
            </w:pPr>
            <w:r w:rsidRPr="001E5725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5725">
              <w:rPr>
                <w:color w:val="000000"/>
              </w:rPr>
              <w:t>инжекторных</w:t>
            </w:r>
            <w:proofErr w:type="spellEnd"/>
            <w:r w:rsidRPr="001E572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6E39" w:rsidRPr="001E5725" w:rsidTr="00AF3211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1  03  02250  01  0000  110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39" w:rsidRPr="001E5725" w:rsidRDefault="00126E39" w:rsidP="00AF3211">
            <w:pPr>
              <w:jc w:val="both"/>
              <w:rPr>
                <w:color w:val="000000"/>
              </w:rPr>
            </w:pPr>
            <w:r w:rsidRPr="001E572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6E39" w:rsidRPr="001E5725" w:rsidTr="00AF3211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1  03  02260  01  0000  110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E39" w:rsidRPr="001E5725" w:rsidRDefault="00126E39" w:rsidP="00AF3211">
            <w:pPr>
              <w:jc w:val="both"/>
              <w:rPr>
                <w:color w:val="000000"/>
              </w:rPr>
            </w:pPr>
            <w:r w:rsidRPr="001E572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6E39" w:rsidRPr="001E5725" w:rsidTr="00AF3211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b/>
                <w:bCs/>
              </w:rPr>
            </w:pPr>
            <w:r w:rsidRPr="001E5725">
              <w:rPr>
                <w:b/>
                <w:bCs/>
              </w:rPr>
              <w:t>Управление государственного автодорожного надзора по Забайкальскому краю Федеральной службы по надзору в сфере транспорта</w:t>
            </w:r>
          </w:p>
        </w:tc>
      </w:tr>
      <w:tr w:rsidR="00126E39" w:rsidRPr="001E5725" w:rsidTr="00AF3211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26E39" w:rsidRPr="001E5725" w:rsidTr="00AF3211">
        <w:trPr>
          <w:trHeight w:val="1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26E39" w:rsidRPr="001E5725" w:rsidTr="00AF3211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26E39" w:rsidRPr="001E5725" w:rsidTr="00AF3211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b/>
                <w:bCs/>
              </w:rPr>
            </w:pPr>
            <w:r w:rsidRPr="001E5725">
              <w:rPr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126E39" w:rsidRPr="001E5725" w:rsidTr="00AF3211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26E39" w:rsidRPr="001E5725" w:rsidTr="00AF3211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26E39" w:rsidRPr="001E5725" w:rsidTr="00AF3211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b/>
                <w:bCs/>
                <w:color w:val="000000"/>
              </w:rPr>
            </w:pPr>
            <w:r w:rsidRPr="001E5725">
              <w:rPr>
                <w:b/>
                <w:bCs/>
                <w:color w:val="000000"/>
              </w:rPr>
              <w:t>Управление Федеральной антимонопольной службы по Забайкальскому краю</w:t>
            </w:r>
          </w:p>
        </w:tc>
      </w:tr>
      <w:tr w:rsidR="00126E39" w:rsidRPr="001E5725" w:rsidTr="00AF3211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color w:val="000000"/>
              </w:rPr>
            </w:pPr>
            <w:r w:rsidRPr="001E5725">
              <w:rPr>
                <w:color w:val="000000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39" w:rsidRPr="001E5725" w:rsidRDefault="00126E39" w:rsidP="00AF3211">
            <w:pPr>
              <w:jc w:val="both"/>
              <w:rPr>
                <w:color w:val="000000"/>
              </w:rPr>
            </w:pPr>
            <w:r w:rsidRPr="001E5725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26E39" w:rsidRPr="001E5725" w:rsidTr="00AF3211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b/>
                <w:bCs/>
              </w:rPr>
            </w:pPr>
            <w:r w:rsidRPr="001E5725">
              <w:rPr>
                <w:b/>
                <w:bCs/>
              </w:rPr>
              <w:t>Управление Федеральной налоговой службы по Забайкальскому краю</w:t>
            </w:r>
          </w:p>
        </w:tc>
      </w:tr>
      <w:tr w:rsidR="00126E39" w:rsidRPr="001E5725" w:rsidTr="00AF321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Налог на доходы физических лиц*</w:t>
            </w:r>
          </w:p>
        </w:tc>
      </w:tr>
      <w:tr w:rsidR="00126E39" w:rsidRPr="001E5725" w:rsidTr="00AF321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Единый налог на вмененный доход для отдельных видов деятельности</w:t>
            </w:r>
          </w:p>
        </w:tc>
      </w:tr>
      <w:tr w:rsidR="00126E39" w:rsidRPr="001E5725" w:rsidTr="00AF3211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1 05 02020 02 0000 110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26E39" w:rsidRPr="001E5725" w:rsidTr="00AF321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Единый сельскохозяйственный налог</w:t>
            </w:r>
          </w:p>
        </w:tc>
      </w:tr>
      <w:tr w:rsidR="00126E39" w:rsidRPr="001E5725" w:rsidTr="00AF3211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1 05 03020 01 0000 110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Единый сельскохозяйственный налог (за налоговые периоды, истекшие до 1 января 2011 года)</w:t>
            </w:r>
          </w:p>
        </w:tc>
      </w:tr>
      <w:tr w:rsidR="00126E39" w:rsidRPr="001E5725" w:rsidTr="00AF3211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9" w:rsidRPr="001E5725" w:rsidRDefault="00126E39" w:rsidP="00AF3211">
            <w:r w:rsidRPr="001E5725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26E39" w:rsidRPr="001E5725" w:rsidTr="00AF32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1 07 01000 01 0000 110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Налог на добычу  полезных   ископаемых*</w:t>
            </w:r>
          </w:p>
        </w:tc>
      </w:tr>
      <w:tr w:rsidR="00126E39" w:rsidRPr="001E5725" w:rsidTr="00AF3211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9" w:rsidRPr="001E5725" w:rsidRDefault="00126E39" w:rsidP="00AF3211">
            <w:r w:rsidRPr="001E5725"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26E39" w:rsidRPr="001E5725" w:rsidTr="00AF3211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1 09 00000 00 0000 000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Задолженность и перерасчеты по отмененным налогам, сборам и иным обязательным платежам*</w:t>
            </w:r>
          </w:p>
        </w:tc>
      </w:tr>
      <w:tr w:rsidR="00126E39" w:rsidRPr="001E5725" w:rsidTr="00AF3211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9" w:rsidRPr="001E5725" w:rsidRDefault="00126E39" w:rsidP="00AF3211">
            <w:r w:rsidRPr="001E5725">
              <w:t xml:space="preserve">Денежные взыскания (штрафы) за нарушение законодательства о налогах и сборах, предусмотренные статьями 116, 118,  статьей 119.1, пунктами 1 и 2 статьи 120, статьями 125, 126, 128, 129, 129.1, 132, 133, 134, 135, 135.1 Налогового кодекса Российской </w:t>
            </w:r>
            <w:proofErr w:type="spellStart"/>
            <w:r w:rsidRPr="001E5725">
              <w:t>Федерац</w:t>
            </w:r>
            <w:proofErr w:type="spellEnd"/>
          </w:p>
        </w:tc>
      </w:tr>
      <w:tr w:rsidR="00126E39" w:rsidRPr="001E5725" w:rsidTr="00AF3211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26E39" w:rsidRPr="001E5725" w:rsidTr="00AF3211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26E39" w:rsidRPr="001E5725" w:rsidTr="00AF3211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color w:val="000000"/>
              </w:rPr>
            </w:pPr>
            <w:r w:rsidRPr="001E5725">
              <w:rPr>
                <w:color w:val="00000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</w:t>
            </w:r>
            <w:r w:rsidRPr="001E5725">
              <w:lastRenderedPageBreak/>
              <w:t>Федерации об административных правонарушениях</w:t>
            </w:r>
          </w:p>
        </w:tc>
      </w:tr>
      <w:tr w:rsidR="00126E39" w:rsidRPr="001E5725" w:rsidTr="00AF3211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26E39" w:rsidRPr="001E5725" w:rsidTr="00AF3211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b/>
                <w:bCs/>
                <w:color w:val="000000"/>
              </w:rPr>
            </w:pPr>
            <w:r w:rsidRPr="001E5725">
              <w:rPr>
                <w:b/>
                <w:bCs/>
                <w:color w:val="000000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126E39" w:rsidRPr="001E5725" w:rsidTr="00AF3211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color w:val="000000"/>
              </w:rPr>
            </w:pPr>
            <w:r w:rsidRPr="001E5725">
              <w:rPr>
                <w:color w:val="00000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39" w:rsidRPr="001E5725" w:rsidRDefault="00126E39" w:rsidP="00AF3211">
            <w:pPr>
              <w:jc w:val="both"/>
              <w:rPr>
                <w:color w:val="000000"/>
              </w:rPr>
            </w:pPr>
            <w:r w:rsidRPr="001E5725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26E39" w:rsidRPr="001E5725" w:rsidTr="00AF321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26E39" w:rsidRPr="001E5725" w:rsidTr="00AF321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b/>
                <w:bCs/>
              </w:rPr>
            </w:pPr>
            <w:r w:rsidRPr="001E5725">
              <w:rPr>
                <w:b/>
                <w:bCs/>
              </w:rPr>
              <w:t>Управление Федеральной миграционной службы России по Забайкальскому краю</w:t>
            </w:r>
          </w:p>
        </w:tc>
      </w:tr>
      <w:tr w:rsidR="00126E39" w:rsidRPr="001E5725" w:rsidTr="00AF3211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color w:val="000000"/>
              </w:rPr>
            </w:pPr>
            <w:r w:rsidRPr="001E5725">
              <w:rPr>
                <w:color w:val="00000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39" w:rsidRPr="001E5725" w:rsidRDefault="00126E39" w:rsidP="00AF3211">
            <w:pPr>
              <w:jc w:val="both"/>
              <w:rPr>
                <w:color w:val="000000"/>
              </w:rPr>
            </w:pPr>
            <w:r w:rsidRPr="001E5725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26E39" w:rsidRPr="001E5725" w:rsidTr="00AF321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26E39" w:rsidRPr="001E5725" w:rsidTr="00AF321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pPr>
              <w:jc w:val="center"/>
              <w:rPr>
                <w:b/>
                <w:bCs/>
              </w:rPr>
            </w:pPr>
            <w:r w:rsidRPr="001E5725">
              <w:rPr>
                <w:b/>
                <w:bCs/>
              </w:rPr>
              <w:t xml:space="preserve">Управление Федеральной регистрационной службы по Забайкальскому краю </w:t>
            </w:r>
          </w:p>
        </w:tc>
      </w:tr>
      <w:tr w:rsidR="00126E39" w:rsidRPr="001E5725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1E5725" w:rsidRDefault="00126E39" w:rsidP="00AF3211">
            <w:pPr>
              <w:jc w:val="center"/>
            </w:pPr>
            <w:r w:rsidRPr="001E5725"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1E5725" w:rsidRDefault="00126E39" w:rsidP="00AF3211">
            <w:r w:rsidRPr="001E5725">
              <w:t xml:space="preserve">Денежные взыскания (штрафы) за нарушение земельного  законодательства 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pPr>
              <w:rPr>
                <w:b/>
              </w:rPr>
            </w:pPr>
            <w:r w:rsidRPr="007577EC">
              <w:rPr>
                <w:b/>
              </w:rPr>
              <w:t>Министерство Финансов Забайкальского края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1 16 33050 05 0000 140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pPr>
              <w:rPr>
                <w:b/>
              </w:rPr>
            </w:pPr>
            <w:r w:rsidRPr="007577EC">
              <w:rPr>
                <w:b/>
              </w:rPr>
              <w:t>Государственная ветеринарная служба Забайкальского края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pPr>
              <w:rPr>
                <w:b/>
              </w:rPr>
            </w:pPr>
            <w:r w:rsidRPr="007577EC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lastRenderedPageBreak/>
              <w:t>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pPr>
              <w:rPr>
                <w:b/>
              </w:rPr>
            </w:pPr>
            <w:r w:rsidRPr="007577EC">
              <w:rPr>
                <w:b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1 16 25010 01 0000 140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Денежные взыскания (штрафы) за нарушение законодательства о недрах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1 16 25040 01 0000 140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Денежные взыскания (штрафы) за нарушение законодательства об экологической экспертизе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Денежные взыскания (штрафы) за нарушение земельного законодательства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1 16 25085 05 0000 140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1 16 35030 05 0000 140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pPr>
              <w:rPr>
                <w:b/>
              </w:rPr>
            </w:pPr>
            <w:r w:rsidRPr="007577EC">
              <w:rPr>
                <w:b/>
              </w:rPr>
              <w:t>Государственная жилищная инспекция Забайкальского края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  <w:rPr>
                <w:b/>
              </w:rPr>
            </w:pPr>
            <w:r w:rsidRPr="007577EC">
              <w:rPr>
                <w:b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  <w:rPr>
                <w:b/>
              </w:rPr>
            </w:pPr>
            <w:r w:rsidRPr="007577EC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pPr>
              <w:rPr>
                <w:b/>
              </w:rPr>
            </w:pPr>
            <w:r w:rsidRPr="007577EC">
              <w:rPr>
                <w:b/>
              </w:rPr>
              <w:t>Комитет по финансам муниципального района "</w:t>
            </w:r>
            <w:proofErr w:type="spellStart"/>
            <w:r w:rsidRPr="007577EC">
              <w:rPr>
                <w:b/>
              </w:rPr>
              <w:t>Карымский</w:t>
            </w:r>
            <w:proofErr w:type="spellEnd"/>
            <w:r w:rsidRPr="007577EC">
              <w:rPr>
                <w:b/>
              </w:rPr>
              <w:t xml:space="preserve"> район"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доходы от компенсации затрат бюджетов муниципальных 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Прочие поступления от денежных взысканий (штрафов) и иных сумм в возмещение ущерба, </w:t>
            </w:r>
            <w:r w:rsidRPr="007577EC">
              <w:lastRenderedPageBreak/>
              <w:t>зачисляемые в  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lastRenderedPageBreak/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Невыясненные поступления, зачисляемые в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неналоговые доходы бюджетов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2 02 15001 05 0000 151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Дотации бюджетам муниципальных районов на выравнивание бюджетной обеспеченности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2 02 15002 05 0000 151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Дотации бюджетам  муниципальных районов на поддержку мер по обеспечению сбалансированности бюджетов 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2 02 19999 05 0000 151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дотации бюджетам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2 02 20051 05 0000 151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Субсидии бюджетам муниципальных районов на реализацию федеральных целевых программ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2 02 20077 05 0000 151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Субсидии бюджетам муниципальных районов на </w:t>
            </w:r>
            <w:proofErr w:type="spellStart"/>
            <w:r w:rsidRPr="007577EC">
              <w:t>софинансирование</w:t>
            </w:r>
            <w:proofErr w:type="spellEnd"/>
            <w:r w:rsidRPr="007577EC">
              <w:t xml:space="preserve"> капитальных вложений в объекты муниципальной собственности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2 02 29999 05 0000 151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субсидии  бюджетам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2 02 35118 05 0000 151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2 02 30021 05 0000 151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2 02 30024 05 0000 151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2 02 30027 05 0000 151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 родителю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2 02 30029 05 0000 151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 xml:space="preserve">2 02 39999 05 0000 151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субвенции   бюджетам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2 02 45160 05 0000 151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lastRenderedPageBreak/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2 02 40014 05 0000 151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2 02 45144 05 0000 151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Межбюджетные трансферты, передаваемые бюджетам </w:t>
            </w:r>
            <w:proofErr w:type="spellStart"/>
            <w:r w:rsidRPr="007577EC">
              <w:t>мунципальных</w:t>
            </w:r>
            <w:proofErr w:type="spellEnd"/>
            <w:r w:rsidRPr="007577EC">
              <w:t xml:space="preserve"> районов на  комплектование книжных фондов библиотек муниципальных образований 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2 02 49999 05 0000 151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межбюджетные трансферты, передаваемые бюджетам 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2 07 05030 05 0000 180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безвозмездные поступления в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2 08 05000 05 0000 180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2 18 60010 05 0000 151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  <w:rPr>
                <w:b/>
              </w:rPr>
            </w:pPr>
            <w:r w:rsidRPr="007577EC">
              <w:rPr>
                <w:b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  <w:rPr>
                <w:b/>
              </w:rPr>
            </w:pPr>
            <w:r w:rsidRPr="007577EC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pPr>
              <w:rPr>
                <w:b/>
              </w:rPr>
            </w:pPr>
            <w:r w:rsidRPr="007577EC">
              <w:rPr>
                <w:b/>
              </w:rPr>
              <w:t>Комитет по имуществу, земельным вопросам и градостроительной деятельности администрации муниципального района "</w:t>
            </w:r>
            <w:proofErr w:type="spellStart"/>
            <w:r w:rsidRPr="007577EC">
              <w:rPr>
                <w:b/>
              </w:rPr>
              <w:t>Карымский</w:t>
            </w:r>
            <w:proofErr w:type="spellEnd"/>
            <w:r w:rsidRPr="007577EC">
              <w:rPr>
                <w:b/>
              </w:rPr>
              <w:t xml:space="preserve"> район"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Государственная пошлина за выдачу разрешения на установку рекламной конструкции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1 11 09045 05 0000 120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lastRenderedPageBreak/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Прочие доходы от </w:t>
            </w:r>
            <w:proofErr w:type="spellStart"/>
            <w:r w:rsidRPr="007577EC">
              <w:t>компнсации</w:t>
            </w:r>
            <w:proofErr w:type="spellEnd"/>
            <w:r w:rsidRPr="007577EC">
              <w:t xml:space="preserve"> затрат бюджетов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1 14 02053 05 0000 410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1 14 02053 05 0000 440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1 14 06013 10 0000 430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Невыясненные поступления, зачисляемые в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неналоговые доходы бюджетов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1 11 05313 13 0000 120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1 11 05314 13 0000 120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1 16 33050 05 0000 140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7577EC">
              <w:lastRenderedPageBreak/>
              <w:t>работ, услуг для обеспечения государственных и муниципальных нужд для нужд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lastRenderedPageBreak/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1 16 37040 05 0000 140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  <w:rPr>
                <w:b/>
              </w:rPr>
            </w:pPr>
            <w:r w:rsidRPr="007577EC">
              <w:rPr>
                <w:b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  <w:rPr>
                <w:b/>
              </w:rPr>
            </w:pPr>
            <w:r w:rsidRPr="007577EC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pPr>
              <w:rPr>
                <w:b/>
              </w:rPr>
            </w:pPr>
            <w:r w:rsidRPr="007577EC">
              <w:rPr>
                <w:b/>
              </w:rPr>
              <w:t>Муниципальное казенное учреждение "Комитет образования администрации                                                                                      муниципального района "</w:t>
            </w:r>
            <w:proofErr w:type="spellStart"/>
            <w:r w:rsidRPr="007577EC">
              <w:rPr>
                <w:b/>
              </w:rPr>
              <w:t>Карымский</w:t>
            </w:r>
            <w:proofErr w:type="spellEnd"/>
            <w:r w:rsidRPr="007577EC">
              <w:rPr>
                <w:b/>
              </w:rPr>
              <w:t xml:space="preserve"> район"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1 13 01995 05 0000 130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доходы от компенсации затрат бюджетов муниципальных 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Невыясненные поступления, зачисляемые в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неналоговые доходы бюджетов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2 07 05030 05 0000 180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Прочие безвозмездные поступления в бюджеты муниципальных районов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  <w:rPr>
                <w:b/>
              </w:rPr>
            </w:pPr>
            <w:r w:rsidRPr="007577EC">
              <w:rPr>
                <w:b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  <w:rPr>
                <w:b/>
              </w:rPr>
            </w:pPr>
            <w:r w:rsidRPr="007577EC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pPr>
              <w:rPr>
                <w:b/>
              </w:rPr>
            </w:pPr>
            <w:r w:rsidRPr="007577EC">
              <w:rPr>
                <w:b/>
              </w:rPr>
              <w:t>Администрации городских поселений                                                                                      муниципального района "</w:t>
            </w:r>
            <w:proofErr w:type="spellStart"/>
            <w:r w:rsidRPr="007577EC">
              <w:rPr>
                <w:b/>
              </w:rPr>
              <w:t>Карымский</w:t>
            </w:r>
            <w:proofErr w:type="spellEnd"/>
            <w:r w:rsidRPr="007577EC">
              <w:rPr>
                <w:b/>
              </w:rPr>
              <w:t xml:space="preserve"> район"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  <w:rPr>
                <w:b/>
              </w:rPr>
            </w:pPr>
            <w:r w:rsidRPr="007577EC">
              <w:rPr>
                <w:b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  <w:rPr>
                <w:b/>
              </w:rPr>
            </w:pPr>
            <w:r w:rsidRPr="007577EC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pPr>
              <w:rPr>
                <w:b/>
              </w:rPr>
            </w:pPr>
            <w:r w:rsidRPr="007577EC">
              <w:rPr>
                <w:b/>
              </w:rPr>
              <w:t>Администрации сельских поселений                                                                                      муниципального района "</w:t>
            </w:r>
            <w:proofErr w:type="spellStart"/>
            <w:r w:rsidRPr="007577EC">
              <w:rPr>
                <w:b/>
              </w:rPr>
              <w:t>Карымский</w:t>
            </w:r>
            <w:proofErr w:type="spellEnd"/>
            <w:r w:rsidRPr="007577EC">
              <w:rPr>
                <w:b/>
              </w:rPr>
              <w:t xml:space="preserve"> район"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6E39" w:rsidRPr="007577EC" w:rsidTr="00AF321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9" w:rsidRPr="007577EC" w:rsidRDefault="00126E39" w:rsidP="00AF3211">
            <w:pPr>
              <w:jc w:val="center"/>
            </w:pPr>
            <w:r w:rsidRPr="007577EC">
              <w:t>1 14 06013 10 0000 430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9" w:rsidRPr="007577EC" w:rsidRDefault="00126E39" w:rsidP="00AF3211">
            <w:r w:rsidRPr="007577E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126E39" w:rsidRDefault="00126E39" w:rsidP="00CC53B1">
      <w:pPr>
        <w:ind w:firstLine="708"/>
        <w:rPr>
          <w:rFonts w:eastAsia="Calibri"/>
          <w:sz w:val="28"/>
          <w:szCs w:val="28"/>
        </w:rPr>
      </w:pPr>
    </w:p>
    <w:p w:rsidR="00CC53B1" w:rsidRPr="00CC53B1" w:rsidRDefault="00CC53B1" w:rsidP="00CC53B1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CC53B1" w:rsidRPr="00CC53B1" w:rsidRDefault="00CC53B1" w:rsidP="00C445D2">
      <w:pPr>
        <w:rPr>
          <w:rFonts w:eastAsia="Calibri"/>
          <w:sz w:val="28"/>
          <w:szCs w:val="28"/>
        </w:rPr>
      </w:pPr>
    </w:p>
    <w:p w:rsidR="00C445D2" w:rsidRDefault="00C445D2" w:rsidP="00C445D2">
      <w:pPr>
        <w:ind w:firstLine="709"/>
        <w:jc w:val="both"/>
        <w:rPr>
          <w:rFonts w:eastAsiaTheme="minorEastAsia"/>
          <w:sz w:val="28"/>
          <w:szCs w:val="28"/>
        </w:rPr>
      </w:pPr>
    </w:p>
    <w:p w:rsidR="00C7299D" w:rsidRDefault="00C445D2" w:rsidP="00056AE6">
      <w:pPr>
        <w:ind w:left="2127" w:firstLine="709"/>
        <w:jc w:val="both"/>
        <w:rPr>
          <w:rFonts w:eastAsiaTheme="minorEastAsia"/>
          <w:sz w:val="28"/>
          <w:szCs w:val="28"/>
        </w:rPr>
      </w:pPr>
      <w:r w:rsidRPr="00CC53B1">
        <w:rPr>
          <w:rFonts w:eastAsiaTheme="minorEastAsia"/>
          <w:sz w:val="28"/>
          <w:szCs w:val="28"/>
        </w:rPr>
        <w:t>_________________</w:t>
      </w:r>
    </w:p>
    <w:sectPr w:rsidR="00C7299D" w:rsidSect="0092429C">
      <w:headerReference w:type="default" r:id="rId1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97" w:rsidRDefault="00DD0797" w:rsidP="004E518C">
      <w:r>
        <w:separator/>
      </w:r>
    </w:p>
  </w:endnote>
  <w:endnote w:type="continuationSeparator" w:id="0">
    <w:p w:rsidR="00DD0797" w:rsidRDefault="00DD0797" w:rsidP="004E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97" w:rsidRDefault="00DD0797" w:rsidP="004E518C">
      <w:r>
        <w:separator/>
      </w:r>
    </w:p>
  </w:footnote>
  <w:footnote w:type="continuationSeparator" w:id="0">
    <w:p w:rsidR="00DD0797" w:rsidRDefault="00DD0797" w:rsidP="004E5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91384"/>
      <w:docPartObj>
        <w:docPartGallery w:val="Page Numbers (Top of Page)"/>
        <w:docPartUnique/>
      </w:docPartObj>
    </w:sdtPr>
    <w:sdtContent>
      <w:p w:rsidR="00651860" w:rsidRDefault="001336AC">
        <w:pPr>
          <w:pStyle w:val="ac"/>
          <w:jc w:val="center"/>
        </w:pPr>
        <w:fldSimple w:instr=" PAGE   \* MERGEFORMAT ">
          <w:r w:rsidR="00363DE3">
            <w:rPr>
              <w:noProof/>
            </w:rPr>
            <w:t>11</w:t>
          </w:r>
        </w:fldSimple>
      </w:p>
    </w:sdtContent>
  </w:sdt>
  <w:p w:rsidR="00651860" w:rsidRDefault="0065186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115A"/>
    <w:multiLevelType w:val="hybridMultilevel"/>
    <w:tmpl w:val="F7145564"/>
    <w:lvl w:ilvl="0" w:tplc="EA240A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52793"/>
    <w:multiLevelType w:val="hybridMultilevel"/>
    <w:tmpl w:val="CBC86B42"/>
    <w:lvl w:ilvl="0" w:tplc="496A004E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B6911"/>
    <w:multiLevelType w:val="hybridMultilevel"/>
    <w:tmpl w:val="AAB6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00EC"/>
    <w:multiLevelType w:val="hybridMultilevel"/>
    <w:tmpl w:val="86CCA1E6"/>
    <w:lvl w:ilvl="0" w:tplc="BFF83F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CC4E9B"/>
    <w:multiLevelType w:val="hybridMultilevel"/>
    <w:tmpl w:val="CF7668C6"/>
    <w:lvl w:ilvl="0" w:tplc="1FC2C46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803FF0"/>
    <w:multiLevelType w:val="hybridMultilevel"/>
    <w:tmpl w:val="7B04A8AA"/>
    <w:lvl w:ilvl="0" w:tplc="DB36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8C71FD"/>
    <w:multiLevelType w:val="hybridMultilevel"/>
    <w:tmpl w:val="7FC2D4A6"/>
    <w:lvl w:ilvl="0" w:tplc="EB34A8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F242602"/>
    <w:multiLevelType w:val="multilevel"/>
    <w:tmpl w:val="226254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6BA14CB7"/>
    <w:multiLevelType w:val="hybridMultilevel"/>
    <w:tmpl w:val="44F84826"/>
    <w:lvl w:ilvl="0" w:tplc="F834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252A2"/>
    <w:multiLevelType w:val="hybridMultilevel"/>
    <w:tmpl w:val="3BDE0F86"/>
    <w:lvl w:ilvl="0" w:tplc="B1B6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F6201"/>
    <w:multiLevelType w:val="hybridMultilevel"/>
    <w:tmpl w:val="18B88A74"/>
    <w:lvl w:ilvl="0" w:tplc="ED1A8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0E3B"/>
    <w:rsid w:val="00006F54"/>
    <w:rsid w:val="00010AFD"/>
    <w:rsid w:val="00022EA8"/>
    <w:rsid w:val="000271B6"/>
    <w:rsid w:val="00030A71"/>
    <w:rsid w:val="000316E2"/>
    <w:rsid w:val="00031E09"/>
    <w:rsid w:val="00032CD3"/>
    <w:rsid w:val="00032F38"/>
    <w:rsid w:val="00045CAE"/>
    <w:rsid w:val="00046B91"/>
    <w:rsid w:val="00056AE6"/>
    <w:rsid w:val="00061007"/>
    <w:rsid w:val="00072B4B"/>
    <w:rsid w:val="000824B2"/>
    <w:rsid w:val="000826D5"/>
    <w:rsid w:val="0008543A"/>
    <w:rsid w:val="00086C44"/>
    <w:rsid w:val="00090279"/>
    <w:rsid w:val="00090E43"/>
    <w:rsid w:val="0009618C"/>
    <w:rsid w:val="000A0900"/>
    <w:rsid w:val="000A314E"/>
    <w:rsid w:val="000B16B8"/>
    <w:rsid w:val="000B3274"/>
    <w:rsid w:val="000B7722"/>
    <w:rsid w:val="000B7971"/>
    <w:rsid w:val="000C0D64"/>
    <w:rsid w:val="000C3A92"/>
    <w:rsid w:val="000D01B2"/>
    <w:rsid w:val="000D27BC"/>
    <w:rsid w:val="000D6F51"/>
    <w:rsid w:val="000E5569"/>
    <w:rsid w:val="000E586F"/>
    <w:rsid w:val="000F2CA0"/>
    <w:rsid w:val="000F4473"/>
    <w:rsid w:val="00102DDF"/>
    <w:rsid w:val="00106387"/>
    <w:rsid w:val="001063EF"/>
    <w:rsid w:val="00107866"/>
    <w:rsid w:val="00111311"/>
    <w:rsid w:val="00112947"/>
    <w:rsid w:val="00112AA1"/>
    <w:rsid w:val="00112C82"/>
    <w:rsid w:val="00117562"/>
    <w:rsid w:val="00124140"/>
    <w:rsid w:val="00126E39"/>
    <w:rsid w:val="001301BE"/>
    <w:rsid w:val="00130BF8"/>
    <w:rsid w:val="001336AC"/>
    <w:rsid w:val="00135250"/>
    <w:rsid w:val="00135C8A"/>
    <w:rsid w:val="00137C1C"/>
    <w:rsid w:val="00153386"/>
    <w:rsid w:val="00154490"/>
    <w:rsid w:val="00154EE6"/>
    <w:rsid w:val="00155A15"/>
    <w:rsid w:val="00155ED3"/>
    <w:rsid w:val="0016029C"/>
    <w:rsid w:val="00160E13"/>
    <w:rsid w:val="0016283C"/>
    <w:rsid w:val="00163A92"/>
    <w:rsid w:val="0016404B"/>
    <w:rsid w:val="00164E28"/>
    <w:rsid w:val="00172FED"/>
    <w:rsid w:val="001917FD"/>
    <w:rsid w:val="001A1D2C"/>
    <w:rsid w:val="001A1FA1"/>
    <w:rsid w:val="001B7E03"/>
    <w:rsid w:val="001C5AB6"/>
    <w:rsid w:val="001D476B"/>
    <w:rsid w:val="001D574F"/>
    <w:rsid w:val="001E4574"/>
    <w:rsid w:val="001E4913"/>
    <w:rsid w:val="001F0D25"/>
    <w:rsid w:val="002014FF"/>
    <w:rsid w:val="00203BFF"/>
    <w:rsid w:val="002179AB"/>
    <w:rsid w:val="0022131F"/>
    <w:rsid w:val="00230C5C"/>
    <w:rsid w:val="002338DA"/>
    <w:rsid w:val="0023503A"/>
    <w:rsid w:val="0023504A"/>
    <w:rsid w:val="00240F39"/>
    <w:rsid w:val="00244E51"/>
    <w:rsid w:val="002535A0"/>
    <w:rsid w:val="0025456C"/>
    <w:rsid w:val="002565BB"/>
    <w:rsid w:val="00260481"/>
    <w:rsid w:val="00260628"/>
    <w:rsid w:val="00261CCC"/>
    <w:rsid w:val="00267E67"/>
    <w:rsid w:val="00276225"/>
    <w:rsid w:val="0028125B"/>
    <w:rsid w:val="00282BFD"/>
    <w:rsid w:val="0029633C"/>
    <w:rsid w:val="00297AEF"/>
    <w:rsid w:val="002A12F4"/>
    <w:rsid w:val="002A2C3B"/>
    <w:rsid w:val="002A3A5D"/>
    <w:rsid w:val="002A3D08"/>
    <w:rsid w:val="002B2084"/>
    <w:rsid w:val="002B5654"/>
    <w:rsid w:val="002C10ED"/>
    <w:rsid w:val="002C3C37"/>
    <w:rsid w:val="002C65CE"/>
    <w:rsid w:val="002C6734"/>
    <w:rsid w:val="002C6A05"/>
    <w:rsid w:val="002E022A"/>
    <w:rsid w:val="002E1B3E"/>
    <w:rsid w:val="002E23C8"/>
    <w:rsid w:val="002E49EA"/>
    <w:rsid w:val="002F5C21"/>
    <w:rsid w:val="00302AF1"/>
    <w:rsid w:val="003070CC"/>
    <w:rsid w:val="00317E1F"/>
    <w:rsid w:val="003266C0"/>
    <w:rsid w:val="00335CAC"/>
    <w:rsid w:val="00341357"/>
    <w:rsid w:val="00345296"/>
    <w:rsid w:val="0034615E"/>
    <w:rsid w:val="003541F7"/>
    <w:rsid w:val="00363DE3"/>
    <w:rsid w:val="003640F7"/>
    <w:rsid w:val="00367B1C"/>
    <w:rsid w:val="0039648B"/>
    <w:rsid w:val="003965AB"/>
    <w:rsid w:val="003A791B"/>
    <w:rsid w:val="003B646C"/>
    <w:rsid w:val="003C30DE"/>
    <w:rsid w:val="003C38D2"/>
    <w:rsid w:val="003C4BB0"/>
    <w:rsid w:val="003C7D02"/>
    <w:rsid w:val="003D08DE"/>
    <w:rsid w:val="003D40A5"/>
    <w:rsid w:val="003D5988"/>
    <w:rsid w:val="003D5EA8"/>
    <w:rsid w:val="003F169D"/>
    <w:rsid w:val="003F1E0A"/>
    <w:rsid w:val="003F2EA4"/>
    <w:rsid w:val="003F75DE"/>
    <w:rsid w:val="004024B9"/>
    <w:rsid w:val="004029AA"/>
    <w:rsid w:val="00407A09"/>
    <w:rsid w:val="00415B0D"/>
    <w:rsid w:val="00420D79"/>
    <w:rsid w:val="00422CE7"/>
    <w:rsid w:val="0042610D"/>
    <w:rsid w:val="0042725D"/>
    <w:rsid w:val="00432C2D"/>
    <w:rsid w:val="004446D5"/>
    <w:rsid w:val="004449DB"/>
    <w:rsid w:val="004525EA"/>
    <w:rsid w:val="00452D89"/>
    <w:rsid w:val="00456259"/>
    <w:rsid w:val="004575E4"/>
    <w:rsid w:val="004610AB"/>
    <w:rsid w:val="0046371D"/>
    <w:rsid w:val="00464095"/>
    <w:rsid w:val="00464A36"/>
    <w:rsid w:val="00465991"/>
    <w:rsid w:val="00465A98"/>
    <w:rsid w:val="00466B77"/>
    <w:rsid w:val="00467C5D"/>
    <w:rsid w:val="004719EB"/>
    <w:rsid w:val="00471B85"/>
    <w:rsid w:val="0047779A"/>
    <w:rsid w:val="00481474"/>
    <w:rsid w:val="00491BC2"/>
    <w:rsid w:val="004923D9"/>
    <w:rsid w:val="00492577"/>
    <w:rsid w:val="00493FC5"/>
    <w:rsid w:val="004963F8"/>
    <w:rsid w:val="004A07A6"/>
    <w:rsid w:val="004A57A0"/>
    <w:rsid w:val="004B08EA"/>
    <w:rsid w:val="004B1EB7"/>
    <w:rsid w:val="004B3619"/>
    <w:rsid w:val="004B4ED1"/>
    <w:rsid w:val="004C488E"/>
    <w:rsid w:val="004D24D4"/>
    <w:rsid w:val="004D3D07"/>
    <w:rsid w:val="004D71C6"/>
    <w:rsid w:val="004E1E93"/>
    <w:rsid w:val="004E518C"/>
    <w:rsid w:val="005046C4"/>
    <w:rsid w:val="005102DB"/>
    <w:rsid w:val="00514F32"/>
    <w:rsid w:val="0051728E"/>
    <w:rsid w:val="005209F2"/>
    <w:rsid w:val="00522673"/>
    <w:rsid w:val="0052333B"/>
    <w:rsid w:val="00523B47"/>
    <w:rsid w:val="00524AEF"/>
    <w:rsid w:val="00530F3C"/>
    <w:rsid w:val="00533DCD"/>
    <w:rsid w:val="005375F9"/>
    <w:rsid w:val="00537653"/>
    <w:rsid w:val="00537C80"/>
    <w:rsid w:val="005423F3"/>
    <w:rsid w:val="00553D8B"/>
    <w:rsid w:val="00554801"/>
    <w:rsid w:val="00563BF0"/>
    <w:rsid w:val="005702CA"/>
    <w:rsid w:val="005753D3"/>
    <w:rsid w:val="00575E4B"/>
    <w:rsid w:val="00576F0B"/>
    <w:rsid w:val="00577289"/>
    <w:rsid w:val="00587358"/>
    <w:rsid w:val="005A3AAD"/>
    <w:rsid w:val="005A6C39"/>
    <w:rsid w:val="005A788C"/>
    <w:rsid w:val="005B3F97"/>
    <w:rsid w:val="005B5E53"/>
    <w:rsid w:val="005C03EC"/>
    <w:rsid w:val="005C730C"/>
    <w:rsid w:val="005C732B"/>
    <w:rsid w:val="005E7F9B"/>
    <w:rsid w:val="006004F3"/>
    <w:rsid w:val="00601851"/>
    <w:rsid w:val="006047E4"/>
    <w:rsid w:val="00611E9D"/>
    <w:rsid w:val="0061378B"/>
    <w:rsid w:val="0061676C"/>
    <w:rsid w:val="0062210B"/>
    <w:rsid w:val="00626689"/>
    <w:rsid w:val="00627450"/>
    <w:rsid w:val="00627649"/>
    <w:rsid w:val="00635CF8"/>
    <w:rsid w:val="0064450B"/>
    <w:rsid w:val="00651860"/>
    <w:rsid w:val="0065269C"/>
    <w:rsid w:val="00652C57"/>
    <w:rsid w:val="00657CB1"/>
    <w:rsid w:val="00660E07"/>
    <w:rsid w:val="00666FBA"/>
    <w:rsid w:val="006674EA"/>
    <w:rsid w:val="00673CA2"/>
    <w:rsid w:val="00674D52"/>
    <w:rsid w:val="006757AE"/>
    <w:rsid w:val="00682AB2"/>
    <w:rsid w:val="006867F0"/>
    <w:rsid w:val="006968E6"/>
    <w:rsid w:val="006A41D6"/>
    <w:rsid w:val="006B1341"/>
    <w:rsid w:val="006B47E6"/>
    <w:rsid w:val="006C0F1C"/>
    <w:rsid w:val="006D5A1A"/>
    <w:rsid w:val="006E084A"/>
    <w:rsid w:val="006E4617"/>
    <w:rsid w:val="006E6745"/>
    <w:rsid w:val="006E7217"/>
    <w:rsid w:val="006E7A36"/>
    <w:rsid w:val="006F1B31"/>
    <w:rsid w:val="006F4F67"/>
    <w:rsid w:val="006F5284"/>
    <w:rsid w:val="006F5647"/>
    <w:rsid w:val="00706748"/>
    <w:rsid w:val="00707F90"/>
    <w:rsid w:val="007115BE"/>
    <w:rsid w:val="00711E31"/>
    <w:rsid w:val="00714A6E"/>
    <w:rsid w:val="0072195A"/>
    <w:rsid w:val="00723B64"/>
    <w:rsid w:val="00724854"/>
    <w:rsid w:val="00741F75"/>
    <w:rsid w:val="007445DD"/>
    <w:rsid w:val="00745B14"/>
    <w:rsid w:val="007526D7"/>
    <w:rsid w:val="0075538E"/>
    <w:rsid w:val="00757AF2"/>
    <w:rsid w:val="00763090"/>
    <w:rsid w:val="007635E8"/>
    <w:rsid w:val="00771630"/>
    <w:rsid w:val="0077227C"/>
    <w:rsid w:val="00781953"/>
    <w:rsid w:val="00781F53"/>
    <w:rsid w:val="00785346"/>
    <w:rsid w:val="00785B99"/>
    <w:rsid w:val="007877CC"/>
    <w:rsid w:val="0079216B"/>
    <w:rsid w:val="007A5748"/>
    <w:rsid w:val="007C7878"/>
    <w:rsid w:val="007D47AA"/>
    <w:rsid w:val="007E1E1D"/>
    <w:rsid w:val="007E7066"/>
    <w:rsid w:val="007F0555"/>
    <w:rsid w:val="007F31E8"/>
    <w:rsid w:val="0080023D"/>
    <w:rsid w:val="00803804"/>
    <w:rsid w:val="00805EB2"/>
    <w:rsid w:val="00811EC1"/>
    <w:rsid w:val="008247A1"/>
    <w:rsid w:val="00840E7C"/>
    <w:rsid w:val="00844F9A"/>
    <w:rsid w:val="0085016A"/>
    <w:rsid w:val="008512A5"/>
    <w:rsid w:val="00854446"/>
    <w:rsid w:val="0085497C"/>
    <w:rsid w:val="00856EF7"/>
    <w:rsid w:val="00857FCE"/>
    <w:rsid w:val="00862A51"/>
    <w:rsid w:val="00863DE3"/>
    <w:rsid w:val="008656D1"/>
    <w:rsid w:val="00870ECA"/>
    <w:rsid w:val="00876C52"/>
    <w:rsid w:val="008850F7"/>
    <w:rsid w:val="00896296"/>
    <w:rsid w:val="00897B0E"/>
    <w:rsid w:val="008A13DD"/>
    <w:rsid w:val="008D502F"/>
    <w:rsid w:val="008D6CEF"/>
    <w:rsid w:val="008E416E"/>
    <w:rsid w:val="008E49C7"/>
    <w:rsid w:val="008E4CD4"/>
    <w:rsid w:val="008F0CF7"/>
    <w:rsid w:val="008F18EF"/>
    <w:rsid w:val="008F3673"/>
    <w:rsid w:val="008F541A"/>
    <w:rsid w:val="00912709"/>
    <w:rsid w:val="009208FE"/>
    <w:rsid w:val="0092135F"/>
    <w:rsid w:val="0092429C"/>
    <w:rsid w:val="00927721"/>
    <w:rsid w:val="00936F66"/>
    <w:rsid w:val="009405A9"/>
    <w:rsid w:val="00941929"/>
    <w:rsid w:val="00942082"/>
    <w:rsid w:val="0095040E"/>
    <w:rsid w:val="00955621"/>
    <w:rsid w:val="00965B66"/>
    <w:rsid w:val="00970F65"/>
    <w:rsid w:val="00971D30"/>
    <w:rsid w:val="009738E3"/>
    <w:rsid w:val="00976792"/>
    <w:rsid w:val="00976EC6"/>
    <w:rsid w:val="009823C8"/>
    <w:rsid w:val="009824BA"/>
    <w:rsid w:val="00983D6F"/>
    <w:rsid w:val="00983E20"/>
    <w:rsid w:val="00991935"/>
    <w:rsid w:val="0099516A"/>
    <w:rsid w:val="009A6F5A"/>
    <w:rsid w:val="009A7203"/>
    <w:rsid w:val="009B71A3"/>
    <w:rsid w:val="009C098C"/>
    <w:rsid w:val="009C2DC1"/>
    <w:rsid w:val="009C458B"/>
    <w:rsid w:val="009C5F91"/>
    <w:rsid w:val="009D0FDE"/>
    <w:rsid w:val="009D386F"/>
    <w:rsid w:val="009D459B"/>
    <w:rsid w:val="009D7AAA"/>
    <w:rsid w:val="009E386E"/>
    <w:rsid w:val="009E5CB3"/>
    <w:rsid w:val="009F0243"/>
    <w:rsid w:val="009F1630"/>
    <w:rsid w:val="009F45E6"/>
    <w:rsid w:val="00A00208"/>
    <w:rsid w:val="00A0294C"/>
    <w:rsid w:val="00A1457E"/>
    <w:rsid w:val="00A20FA4"/>
    <w:rsid w:val="00A21FAE"/>
    <w:rsid w:val="00A27A5A"/>
    <w:rsid w:val="00A31136"/>
    <w:rsid w:val="00A33020"/>
    <w:rsid w:val="00A34044"/>
    <w:rsid w:val="00A37A2A"/>
    <w:rsid w:val="00A43E13"/>
    <w:rsid w:val="00A45EB8"/>
    <w:rsid w:val="00A55F8A"/>
    <w:rsid w:val="00A60892"/>
    <w:rsid w:val="00A67FE4"/>
    <w:rsid w:val="00A7083F"/>
    <w:rsid w:val="00A7537E"/>
    <w:rsid w:val="00A82D51"/>
    <w:rsid w:val="00A9008C"/>
    <w:rsid w:val="00A9406E"/>
    <w:rsid w:val="00A94C0A"/>
    <w:rsid w:val="00A970E6"/>
    <w:rsid w:val="00AA644E"/>
    <w:rsid w:val="00AB0089"/>
    <w:rsid w:val="00AB03CA"/>
    <w:rsid w:val="00AB0E9A"/>
    <w:rsid w:val="00AB2D6F"/>
    <w:rsid w:val="00AC132A"/>
    <w:rsid w:val="00AD4A7A"/>
    <w:rsid w:val="00AE002E"/>
    <w:rsid w:val="00AE07E6"/>
    <w:rsid w:val="00AE13BF"/>
    <w:rsid w:val="00AE1484"/>
    <w:rsid w:val="00AE3426"/>
    <w:rsid w:val="00AE5BC5"/>
    <w:rsid w:val="00AE75E2"/>
    <w:rsid w:val="00B06F6C"/>
    <w:rsid w:val="00B24004"/>
    <w:rsid w:val="00B24D37"/>
    <w:rsid w:val="00B3685B"/>
    <w:rsid w:val="00B41BCF"/>
    <w:rsid w:val="00B4231E"/>
    <w:rsid w:val="00B5042A"/>
    <w:rsid w:val="00B6159A"/>
    <w:rsid w:val="00B61C6A"/>
    <w:rsid w:val="00B62FB4"/>
    <w:rsid w:val="00B80F11"/>
    <w:rsid w:val="00B81E12"/>
    <w:rsid w:val="00B83CB2"/>
    <w:rsid w:val="00B8632F"/>
    <w:rsid w:val="00B868F6"/>
    <w:rsid w:val="00B90CDF"/>
    <w:rsid w:val="00B93667"/>
    <w:rsid w:val="00B95AF9"/>
    <w:rsid w:val="00BA0F9B"/>
    <w:rsid w:val="00BA6EAA"/>
    <w:rsid w:val="00BA71DF"/>
    <w:rsid w:val="00BB73ED"/>
    <w:rsid w:val="00BC50D3"/>
    <w:rsid w:val="00BD0214"/>
    <w:rsid w:val="00BD1344"/>
    <w:rsid w:val="00BD2A99"/>
    <w:rsid w:val="00BD6CB2"/>
    <w:rsid w:val="00BE5077"/>
    <w:rsid w:val="00BF1956"/>
    <w:rsid w:val="00BF4369"/>
    <w:rsid w:val="00C026EC"/>
    <w:rsid w:val="00C12037"/>
    <w:rsid w:val="00C12534"/>
    <w:rsid w:val="00C14043"/>
    <w:rsid w:val="00C16EE7"/>
    <w:rsid w:val="00C17C1D"/>
    <w:rsid w:val="00C274B2"/>
    <w:rsid w:val="00C37192"/>
    <w:rsid w:val="00C445D2"/>
    <w:rsid w:val="00C44655"/>
    <w:rsid w:val="00C44920"/>
    <w:rsid w:val="00C4762B"/>
    <w:rsid w:val="00C51A8D"/>
    <w:rsid w:val="00C57526"/>
    <w:rsid w:val="00C716AD"/>
    <w:rsid w:val="00C7299D"/>
    <w:rsid w:val="00C77EF7"/>
    <w:rsid w:val="00C83A8D"/>
    <w:rsid w:val="00C855F3"/>
    <w:rsid w:val="00C86BE3"/>
    <w:rsid w:val="00C93EAF"/>
    <w:rsid w:val="00C96E6A"/>
    <w:rsid w:val="00CA07F5"/>
    <w:rsid w:val="00CA18CE"/>
    <w:rsid w:val="00CA1AD9"/>
    <w:rsid w:val="00CA3751"/>
    <w:rsid w:val="00CB59B3"/>
    <w:rsid w:val="00CB671E"/>
    <w:rsid w:val="00CC53B1"/>
    <w:rsid w:val="00CC616E"/>
    <w:rsid w:val="00CD1723"/>
    <w:rsid w:val="00CD6E68"/>
    <w:rsid w:val="00CE066D"/>
    <w:rsid w:val="00CF0D4C"/>
    <w:rsid w:val="00D06C09"/>
    <w:rsid w:val="00D21799"/>
    <w:rsid w:val="00D24266"/>
    <w:rsid w:val="00D30EF0"/>
    <w:rsid w:val="00D3358A"/>
    <w:rsid w:val="00D362D6"/>
    <w:rsid w:val="00D46AF1"/>
    <w:rsid w:val="00D47C71"/>
    <w:rsid w:val="00D517F8"/>
    <w:rsid w:val="00D55DF1"/>
    <w:rsid w:val="00D604CE"/>
    <w:rsid w:val="00D625AF"/>
    <w:rsid w:val="00D64BF2"/>
    <w:rsid w:val="00D70B61"/>
    <w:rsid w:val="00D7125F"/>
    <w:rsid w:val="00D71B0D"/>
    <w:rsid w:val="00D8209F"/>
    <w:rsid w:val="00D829CF"/>
    <w:rsid w:val="00D84279"/>
    <w:rsid w:val="00D85DC2"/>
    <w:rsid w:val="00D861FD"/>
    <w:rsid w:val="00D867E4"/>
    <w:rsid w:val="00D8765B"/>
    <w:rsid w:val="00D93BB4"/>
    <w:rsid w:val="00DA52E1"/>
    <w:rsid w:val="00DA7FED"/>
    <w:rsid w:val="00DB4613"/>
    <w:rsid w:val="00DC27EC"/>
    <w:rsid w:val="00DC61B2"/>
    <w:rsid w:val="00DD040F"/>
    <w:rsid w:val="00DD0797"/>
    <w:rsid w:val="00DD7DD4"/>
    <w:rsid w:val="00DE1D8C"/>
    <w:rsid w:val="00DE4C70"/>
    <w:rsid w:val="00DE66A8"/>
    <w:rsid w:val="00DF3042"/>
    <w:rsid w:val="00DF4107"/>
    <w:rsid w:val="00DF55E3"/>
    <w:rsid w:val="00DF6735"/>
    <w:rsid w:val="00E00188"/>
    <w:rsid w:val="00E01FC5"/>
    <w:rsid w:val="00E060AA"/>
    <w:rsid w:val="00E06790"/>
    <w:rsid w:val="00E145BC"/>
    <w:rsid w:val="00E159FC"/>
    <w:rsid w:val="00E23664"/>
    <w:rsid w:val="00E36E63"/>
    <w:rsid w:val="00E370D5"/>
    <w:rsid w:val="00E43BF9"/>
    <w:rsid w:val="00E47533"/>
    <w:rsid w:val="00E66174"/>
    <w:rsid w:val="00E6739A"/>
    <w:rsid w:val="00E67E27"/>
    <w:rsid w:val="00E96F9F"/>
    <w:rsid w:val="00EA1257"/>
    <w:rsid w:val="00EA15A4"/>
    <w:rsid w:val="00EA2FFC"/>
    <w:rsid w:val="00EA563D"/>
    <w:rsid w:val="00EA607F"/>
    <w:rsid w:val="00EB06F3"/>
    <w:rsid w:val="00EC073F"/>
    <w:rsid w:val="00EC6994"/>
    <w:rsid w:val="00EC6EC7"/>
    <w:rsid w:val="00ED1414"/>
    <w:rsid w:val="00ED355B"/>
    <w:rsid w:val="00ED3FA0"/>
    <w:rsid w:val="00EE366E"/>
    <w:rsid w:val="00EE7CEA"/>
    <w:rsid w:val="00EF2989"/>
    <w:rsid w:val="00F00AF2"/>
    <w:rsid w:val="00F00BC9"/>
    <w:rsid w:val="00F0765A"/>
    <w:rsid w:val="00F129B7"/>
    <w:rsid w:val="00F176D0"/>
    <w:rsid w:val="00F255F4"/>
    <w:rsid w:val="00F35EA3"/>
    <w:rsid w:val="00F429C2"/>
    <w:rsid w:val="00F448BC"/>
    <w:rsid w:val="00F451D3"/>
    <w:rsid w:val="00F46D6C"/>
    <w:rsid w:val="00F6001C"/>
    <w:rsid w:val="00F63129"/>
    <w:rsid w:val="00F657AE"/>
    <w:rsid w:val="00F739D8"/>
    <w:rsid w:val="00F767E9"/>
    <w:rsid w:val="00F81A89"/>
    <w:rsid w:val="00F8436C"/>
    <w:rsid w:val="00F860E5"/>
    <w:rsid w:val="00F86643"/>
    <w:rsid w:val="00F908B1"/>
    <w:rsid w:val="00F93CA6"/>
    <w:rsid w:val="00F96FD3"/>
    <w:rsid w:val="00FA0608"/>
    <w:rsid w:val="00FA1488"/>
    <w:rsid w:val="00FA2A71"/>
    <w:rsid w:val="00FA5A74"/>
    <w:rsid w:val="00FB4F4E"/>
    <w:rsid w:val="00FB50B0"/>
    <w:rsid w:val="00FC66A3"/>
    <w:rsid w:val="00FC6EFD"/>
    <w:rsid w:val="00FC7200"/>
    <w:rsid w:val="00FD3F37"/>
    <w:rsid w:val="00FE365E"/>
    <w:rsid w:val="00FE36EC"/>
    <w:rsid w:val="00FE67FA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1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8C"/>
  </w:style>
  <w:style w:type="paragraph" w:customStyle="1" w:styleId="ConsPlusNonformat">
    <w:name w:val="ConsPlusNonformat"/>
    <w:uiPriority w:val="99"/>
    <w:rsid w:val="004E518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мой"/>
    <w:basedOn w:val="1"/>
    <w:rsid w:val="004E518C"/>
    <w:pPr>
      <w:keepLines w:val="0"/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 w:val="0"/>
      <w:color w:val="auto"/>
      <w:kern w:val="32"/>
      <w:szCs w:val="20"/>
    </w:rPr>
  </w:style>
  <w:style w:type="paragraph" w:styleId="3">
    <w:name w:val="Body Text Indent 3"/>
    <w:basedOn w:val="a"/>
    <w:link w:val="30"/>
    <w:rsid w:val="004E518C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8C"/>
    <w:rPr>
      <w:sz w:val="16"/>
      <w:szCs w:val="16"/>
    </w:rPr>
  </w:style>
  <w:style w:type="paragraph" w:customStyle="1" w:styleId="ConsPlusTitle">
    <w:name w:val="ConsPlusTitle"/>
    <w:rsid w:val="004E51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Placeholder Text"/>
    <w:basedOn w:val="a0"/>
    <w:uiPriority w:val="99"/>
    <w:semiHidden/>
    <w:rsid w:val="004E518C"/>
    <w:rPr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8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4E518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E518C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4E518C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4E518C"/>
    <w:rPr>
      <w:rFonts w:asciiTheme="minorHAnsi" w:eastAsiaTheme="minorEastAsia" w:hAnsiTheme="minorHAnsi" w:cstheme="minorBidi"/>
    </w:rPr>
  </w:style>
  <w:style w:type="character" w:styleId="af5">
    <w:name w:val="endnote reference"/>
    <w:basedOn w:val="a0"/>
    <w:uiPriority w:val="99"/>
    <w:unhideWhenUsed/>
    <w:rsid w:val="004E518C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78534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78534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6D5"/>
    <w:pPr>
      <w:autoSpaceDE w:val="0"/>
      <w:autoSpaceDN w:val="0"/>
      <w:adjustRightInd w:val="0"/>
    </w:pPr>
    <w:rPr>
      <w:sz w:val="28"/>
      <w:szCs w:val="28"/>
    </w:rPr>
  </w:style>
  <w:style w:type="character" w:styleId="af8">
    <w:name w:val="Hyperlink"/>
    <w:basedOn w:val="a0"/>
    <w:uiPriority w:val="99"/>
    <w:unhideWhenUsed/>
    <w:rsid w:val="00F81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1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8C"/>
  </w:style>
  <w:style w:type="paragraph" w:customStyle="1" w:styleId="ConsPlusNonformat">
    <w:name w:val="ConsPlusNonformat"/>
    <w:rsid w:val="004E518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мой"/>
    <w:basedOn w:val="1"/>
    <w:rsid w:val="004E518C"/>
    <w:pPr>
      <w:keepLines w:val="0"/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 w:val="0"/>
      <w:color w:val="auto"/>
      <w:kern w:val="32"/>
      <w:szCs w:val="20"/>
    </w:rPr>
  </w:style>
  <w:style w:type="paragraph" w:styleId="3">
    <w:name w:val="Body Text Indent 3"/>
    <w:basedOn w:val="a"/>
    <w:link w:val="30"/>
    <w:rsid w:val="004E518C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8C"/>
    <w:rPr>
      <w:sz w:val="16"/>
      <w:szCs w:val="16"/>
    </w:rPr>
  </w:style>
  <w:style w:type="paragraph" w:customStyle="1" w:styleId="ConsPlusTitle">
    <w:name w:val="ConsPlusTitle"/>
    <w:rsid w:val="004E51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Placeholder Text"/>
    <w:basedOn w:val="a0"/>
    <w:uiPriority w:val="99"/>
    <w:semiHidden/>
    <w:rsid w:val="004E518C"/>
    <w:rPr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8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4E518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E51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E518C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E518C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4E518C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4E518C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4E518C"/>
    <w:rPr>
      <w:rFonts w:asciiTheme="minorHAnsi" w:eastAsiaTheme="minorEastAsia" w:hAnsiTheme="minorHAnsi" w:cstheme="minorBidi"/>
    </w:rPr>
  </w:style>
  <w:style w:type="character" w:styleId="af5">
    <w:name w:val="endnote reference"/>
    <w:basedOn w:val="a0"/>
    <w:uiPriority w:val="99"/>
    <w:unhideWhenUsed/>
    <w:rsid w:val="004E518C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4E51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78534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78534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6D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EDC54A1AED78B957DBD26296956F29C4442506C87D146D1CDAFF365B3A672194FE7D16Bj4a2E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0A5EDC54A1AED78B957DBD26296956F29C444C5C6C8BD146D1CDAFF365jBa3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EDC54A1AED78B957DBD26296956F29C444C5D6781D146D1CDAFF365jBa3E" TargetMode="External"/><Relationship Id="rId14" Type="http://schemas.openxmlformats.org/officeDocument/2006/relationships/oleObject" Target="embeddings/oleObject2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934D-4FBB-49A8-9B01-9D074B2A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9756</Words>
  <Characters>55614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Пользователь</cp:lastModifiedBy>
  <cp:revision>2</cp:revision>
  <cp:lastPrinted>2016-09-30T06:00:00Z</cp:lastPrinted>
  <dcterms:created xsi:type="dcterms:W3CDTF">2022-05-13T06:20:00Z</dcterms:created>
  <dcterms:modified xsi:type="dcterms:W3CDTF">2022-05-13T06:20:00Z</dcterms:modified>
</cp:coreProperties>
</file>