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A5" w:rsidRPr="00F838A5" w:rsidRDefault="00F838A5" w:rsidP="00F8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A5">
        <w:rPr>
          <w:rFonts w:ascii="Times New Roman" w:hAnsi="Times New Roman" w:cs="Times New Roman"/>
          <w:b/>
          <w:sz w:val="28"/>
          <w:szCs w:val="28"/>
        </w:rPr>
        <w:t>Теневая занятость. Причины. Последствия.</w:t>
      </w:r>
      <w:r w:rsidRPr="00F838A5">
        <w:rPr>
          <w:rFonts w:ascii="Times New Roman" w:hAnsi="Times New Roman" w:cs="Times New Roman"/>
          <w:sz w:val="28"/>
          <w:szCs w:val="28"/>
        </w:rPr>
        <w:t xml:space="preserve"> </w:t>
      </w:r>
      <w:r w:rsidRPr="00F838A5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F838A5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Неформальная занятость (или теневая занятость) - это занятость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оплата за труд, как правило, производится наличными, зачастую работодателя не интересует прошлое работника и его документы. Например, в России работодатель обязан уплачивать государству за официально нанятого работника — страховые взносы в Пенсионный фонд Российской Федерации, а также подоходный налог с зарплаты работника. </w:t>
      </w:r>
    </w:p>
    <w:p w:rsidR="00F838A5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Некоторые причины, которые могут склонить работодателя и работника к такому виду занятости: </w:t>
      </w:r>
    </w:p>
    <w:p w:rsidR="00F838A5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- более дешёвая рабочая сила; </w:t>
      </w:r>
    </w:p>
    <w:p w:rsidR="00F838A5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- нежелание оплачивать государству налоги и страховые взносы; </w:t>
      </w:r>
    </w:p>
    <w:p w:rsidR="00F838A5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>-</w:t>
      </w:r>
      <w:r w:rsidR="00C35AA3" w:rsidRPr="00EC4188">
        <w:rPr>
          <w:rFonts w:ascii="Times New Roman" w:hAnsi="Times New Roman" w:cs="Times New Roman"/>
          <w:sz w:val="24"/>
          <w:szCs w:val="24"/>
        </w:rPr>
        <w:t xml:space="preserve"> </w:t>
      </w:r>
      <w:r w:rsidRPr="00EC4188">
        <w:rPr>
          <w:rFonts w:ascii="Times New Roman" w:hAnsi="Times New Roman" w:cs="Times New Roman"/>
          <w:sz w:val="24"/>
          <w:szCs w:val="24"/>
        </w:rPr>
        <w:t xml:space="preserve">отсутствие рабочих мест (безработица), в сельской местности и небольших населенных пунктах из-за закрытия предприятий; </w:t>
      </w:r>
    </w:p>
    <w:p w:rsidR="00F838A5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- желание не терять пособие по безработице; </w:t>
      </w:r>
    </w:p>
    <w:p w:rsidR="004A117C" w:rsidRPr="00EC4188" w:rsidRDefault="00946D9B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>-</w:t>
      </w:r>
      <w:r w:rsidR="00F838A5" w:rsidRPr="00EC4188">
        <w:rPr>
          <w:rFonts w:ascii="Times New Roman" w:hAnsi="Times New Roman" w:cs="Times New Roman"/>
          <w:sz w:val="24"/>
          <w:szCs w:val="24"/>
        </w:rPr>
        <w:t xml:space="preserve"> индивидуальные убеждения. </w:t>
      </w:r>
    </w:p>
    <w:p w:rsidR="00F838A5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88">
        <w:rPr>
          <w:rFonts w:ascii="Times New Roman" w:hAnsi="Times New Roman" w:cs="Times New Roman"/>
          <w:b/>
          <w:sz w:val="24"/>
          <w:szCs w:val="24"/>
        </w:rPr>
        <w:t xml:space="preserve">Наиболее распространенные типы неформальной занятости: </w:t>
      </w:r>
    </w:p>
    <w:p w:rsidR="00F838A5" w:rsidRPr="00EC4188" w:rsidRDefault="00946D9B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>-</w:t>
      </w:r>
      <w:r w:rsidR="00F838A5" w:rsidRPr="00EC4188">
        <w:rPr>
          <w:rFonts w:ascii="Times New Roman" w:hAnsi="Times New Roman" w:cs="Times New Roman"/>
          <w:sz w:val="24"/>
          <w:szCs w:val="24"/>
        </w:rPr>
        <w:t xml:space="preserve"> временные или сезонные наемные работы (подсобный рабочий, строители, сборщики овощей и фруктов);</w:t>
      </w:r>
    </w:p>
    <w:p w:rsidR="00C35AA3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 </w:t>
      </w:r>
      <w:r w:rsidR="00946D9B" w:rsidRPr="00EC4188">
        <w:rPr>
          <w:rFonts w:ascii="Times New Roman" w:hAnsi="Times New Roman" w:cs="Times New Roman"/>
          <w:sz w:val="24"/>
          <w:szCs w:val="24"/>
        </w:rPr>
        <w:t>-</w:t>
      </w:r>
      <w:r w:rsidRPr="00EC4188">
        <w:rPr>
          <w:rFonts w:ascii="Times New Roman" w:hAnsi="Times New Roman" w:cs="Times New Roman"/>
          <w:sz w:val="24"/>
          <w:szCs w:val="24"/>
        </w:rPr>
        <w:t xml:space="preserve"> нелегальн</w:t>
      </w:r>
      <w:r w:rsidR="00C35AA3" w:rsidRPr="00EC4188">
        <w:rPr>
          <w:rFonts w:ascii="Times New Roman" w:hAnsi="Times New Roman" w:cs="Times New Roman"/>
          <w:sz w:val="24"/>
          <w:szCs w:val="24"/>
        </w:rPr>
        <w:t>ая иностранная трудовая миграции.</w:t>
      </w:r>
      <w:r w:rsidRPr="00EC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AA3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88">
        <w:rPr>
          <w:rFonts w:ascii="Times New Roman" w:hAnsi="Times New Roman" w:cs="Times New Roman"/>
          <w:b/>
          <w:sz w:val="24"/>
          <w:szCs w:val="24"/>
        </w:rPr>
        <w:t>Негативное влияние неформальной занятости:</w:t>
      </w:r>
    </w:p>
    <w:p w:rsidR="00C35AA3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1. Снижение поступления налогов в государственный и региональный бюджеты. </w:t>
      </w:r>
    </w:p>
    <w:p w:rsidR="00C35AA3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>2. Те, кто работает на условиях неформальной занятости, включая нелегальных мигрантов, не получает того, что положено официально трудоустроенным работникам, например, гарантированный минимум зарплаты, медицинское, социальное и пенсионное обеспечение, оплачиваемый отпуск. Такие работники, теряя работу, не получают посо</w:t>
      </w:r>
      <w:r w:rsidR="00C35AA3" w:rsidRPr="00EC4188">
        <w:rPr>
          <w:rFonts w:ascii="Times New Roman" w:hAnsi="Times New Roman" w:cs="Times New Roman"/>
          <w:sz w:val="24"/>
          <w:szCs w:val="24"/>
        </w:rPr>
        <w:t>бие по безработице.</w:t>
      </w:r>
    </w:p>
    <w:p w:rsidR="00C35AA3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3. Неформальные трудовые отношения с работником являются причиной материальной и эмоциональной нестабильности, неуверенности будущем и способствуют увеличению количества социально неустроенных людей, не имеющих полной гарантированной занятости. </w:t>
      </w:r>
    </w:p>
    <w:p w:rsidR="00C35AA3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В то же время, учитывая масштабы теневой занятости в России, благодаря ей формируются доходы у значительной части населения. В связи с ростом цен, экономической нестабильностью и низким уровнем оплаты труда в формальной занятости, для многих граждан России теневая занятость — это единственный доступный источник дохода, считают эксперты РАН. Если раньше работа без договора предполагала для работника более высокие доходы, то в последнее время теневая занятость в России превратилась в альтернативу безработице, особенно для работников со средним и средним профессиональным образованием, считают эксперты Центра макроэкономических исследований «Сбербанка РФ». </w:t>
      </w:r>
    </w:p>
    <w:p w:rsidR="00C35AA3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Очень часто работа без официального оформления трудовых отношений ведётся по инициативе работодателя, даже если работник того не хочет. Выявить факты такой деятельности сложно, так как из-за безработицы и конкуренции за рабочие места у работника зачастую нет альтернативы, поэтому работодатели обычно уходят от ответственности. Основную выгоду от не оформления </w:t>
      </w:r>
      <w:bookmarkStart w:id="0" w:name="_GoBack"/>
      <w:bookmarkEnd w:id="0"/>
      <w:r w:rsidRPr="00EC4188">
        <w:rPr>
          <w:rFonts w:ascii="Times New Roman" w:hAnsi="Times New Roman" w:cs="Times New Roman"/>
          <w:sz w:val="24"/>
          <w:szCs w:val="24"/>
        </w:rPr>
        <w:t xml:space="preserve">трудовых отношений получает работодатель, которому не требуется платить подоходный налог с зарплаты работника, обязательных страховых отчислений за работника государству. Широкое распространение имеет и частичная теневая занятость (так называемая «серая зарплата»), когда работодатель в трудовом договоре указывает зарплату работника не больше официального прожиточного </w:t>
      </w:r>
      <w:r w:rsidRPr="00EC4188">
        <w:rPr>
          <w:rFonts w:ascii="Times New Roman" w:hAnsi="Times New Roman" w:cs="Times New Roman"/>
          <w:sz w:val="24"/>
          <w:szCs w:val="24"/>
        </w:rPr>
        <w:lastRenderedPageBreak/>
        <w:t>минимума в России, с которого платит государству минимальные налоги, а всю остальную зарплату выплачивает наличными («в конверте»), чтобы уйти от уплаты налогов. Необоснованное уклонение работодателя от заключения трудового договора с работником является нарушением Трудового кодекса Российской Федерации, за которое предусмотрена административная и уголовна</w:t>
      </w:r>
      <w:r w:rsidR="00C35AA3" w:rsidRPr="00EC4188">
        <w:rPr>
          <w:rFonts w:ascii="Times New Roman" w:hAnsi="Times New Roman" w:cs="Times New Roman"/>
          <w:sz w:val="24"/>
          <w:szCs w:val="24"/>
        </w:rPr>
        <w:t>я ответственность работодателя.</w:t>
      </w:r>
    </w:p>
    <w:p w:rsidR="00C35AA3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В законодательстве Российской Федерации также предусмотрена административная и уголовная ответственность работодателя за неуплату подоходного налога, административная ответственность работодателя за неуплату обязательных страховых отчислений в государственный Пенсионный фонд за работника. </w:t>
      </w:r>
    </w:p>
    <w:p w:rsidR="00B13551" w:rsidRPr="00EC4188" w:rsidRDefault="00F838A5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sz w:val="24"/>
          <w:szCs w:val="24"/>
        </w:rPr>
        <w:t xml:space="preserve">Уважаемые работодатели </w:t>
      </w:r>
      <w:r w:rsidR="004A117C" w:rsidRPr="00EC4188">
        <w:rPr>
          <w:rFonts w:ascii="Times New Roman" w:hAnsi="Times New Roman" w:cs="Times New Roman"/>
          <w:sz w:val="24"/>
          <w:szCs w:val="24"/>
        </w:rPr>
        <w:t>Карымского</w:t>
      </w:r>
      <w:r w:rsidRPr="00EC4188">
        <w:rPr>
          <w:rFonts w:ascii="Times New Roman" w:hAnsi="Times New Roman" w:cs="Times New Roman"/>
          <w:sz w:val="24"/>
          <w:szCs w:val="24"/>
        </w:rPr>
        <w:t xml:space="preserve"> района, призываем вас соблюдать действующее законодательство в сфере труда при трудоустройстве наемных работников и обеспечивать своевременную уплату налогов и страховых взносов. </w:t>
      </w:r>
    </w:p>
    <w:p w:rsidR="00EC4188" w:rsidRDefault="00EC4188" w:rsidP="00F8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188" w:rsidRDefault="00EC4188" w:rsidP="00EC4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4188" w:rsidRDefault="00EC4188" w:rsidP="00EC4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4188" w:rsidRPr="004A117C" w:rsidRDefault="00EC4188" w:rsidP="00EC4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охраны труда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Т.А.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Боровская</w:t>
      </w:r>
      <w:proofErr w:type="spellEnd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EC4188" w:rsidRPr="004A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5"/>
    <w:rsid w:val="002A32C6"/>
    <w:rsid w:val="004A117C"/>
    <w:rsid w:val="00526F10"/>
    <w:rsid w:val="00946D9B"/>
    <w:rsid w:val="00A60A04"/>
    <w:rsid w:val="00B13551"/>
    <w:rsid w:val="00C35AA3"/>
    <w:rsid w:val="00EC4188"/>
    <w:rsid w:val="00F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1FF"/>
  <w15:chartTrackingRefBased/>
  <w15:docId w15:val="{9F540CA3-3FDD-448A-9D48-5F7BCCD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5</cp:revision>
  <dcterms:created xsi:type="dcterms:W3CDTF">2022-05-30T02:22:00Z</dcterms:created>
  <dcterms:modified xsi:type="dcterms:W3CDTF">2022-05-30T04:23:00Z</dcterms:modified>
</cp:coreProperties>
</file>